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0BE" w:rsidRPr="009D4B2B" w:rsidRDefault="008500BE" w:rsidP="008500B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8500BE" w:rsidRPr="009D4B2B" w:rsidRDefault="008500BE" w:rsidP="008500B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8500BE" w:rsidRPr="009D4B2B" w:rsidRDefault="008500BE" w:rsidP="008500B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9D4B2B"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 w:rsidRPr="009D4B2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500BE" w:rsidRPr="00615C39" w:rsidRDefault="008500BE" w:rsidP="008500BE">
      <w:pPr>
        <w:pStyle w:val="1"/>
        <w:jc w:val="both"/>
        <w:rPr>
          <w:rFonts w:ascii="Times New Roman" w:hAnsi="Times New Roman" w:cs="Times New Roman"/>
          <w:b w:val="0"/>
          <w:color w:val="000000" w:themeColor="text1"/>
        </w:rPr>
      </w:pPr>
      <w:r>
        <w:rPr>
          <w:rFonts w:ascii="Times New Roman" w:eastAsia="Times New Roman" w:hAnsi="Times New Roman" w:cs="Times New Roman"/>
          <w:color w:val="000000" w:themeColor="text1"/>
        </w:rPr>
        <w:t>В</w:t>
      </w:r>
      <w:r w:rsidRPr="00343CDE">
        <w:rPr>
          <w:rFonts w:ascii="Times New Roman" w:eastAsia="Times New Roman" w:hAnsi="Times New Roman" w:cs="Times New Roman"/>
          <w:color w:val="000000" w:themeColor="text1"/>
        </w:rPr>
        <w:t xml:space="preserve">опрос:  </w:t>
      </w:r>
      <w:r w:rsidRPr="00615C39">
        <w:rPr>
          <w:rFonts w:ascii="Times New Roman" w:hAnsi="Times New Roman" w:cs="Times New Roman"/>
          <w:b w:val="0"/>
          <w:color w:val="000000" w:themeColor="text1"/>
        </w:rPr>
        <w:t xml:space="preserve">У меня имеется земельный участок, свидетельство на право собственности есть. На участке находится </w:t>
      </w:r>
      <w:hyperlink r:id="rId4" w:tgtFrame="_blank" w:history="1">
        <w:r w:rsidRPr="00615C39">
          <w:rPr>
            <w:rStyle w:val="a3"/>
            <w:rFonts w:ascii="Times New Roman" w:hAnsi="Times New Roman" w:cs="Times New Roman"/>
            <w:b w:val="0"/>
            <w:color w:val="000000" w:themeColor="text1"/>
            <w:u w:val="none"/>
          </w:rPr>
          <w:t>жилой дом</w:t>
        </w:r>
      </w:hyperlink>
      <w:r w:rsidRPr="00615C39">
        <w:rPr>
          <w:rFonts w:ascii="Times New Roman" w:hAnsi="Times New Roman" w:cs="Times New Roman"/>
          <w:b w:val="0"/>
          <w:color w:val="000000" w:themeColor="text1"/>
        </w:rPr>
        <w:t>, отвод земельного участка тоже есть и на нем обозначено жилое строение. Могу ли я оформить в собственность данное строение, чтобы там прописаться? Куда нужно обратиться и какие документы собрать?</w:t>
      </w:r>
    </w:p>
    <w:p w:rsidR="008500BE" w:rsidRPr="00343CDE" w:rsidRDefault="008500BE" w:rsidP="008500BE">
      <w:pPr>
        <w:pStyle w:val="a4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43CDE">
        <w:rPr>
          <w:b/>
          <w:color w:val="000000" w:themeColor="text1"/>
          <w:sz w:val="28"/>
          <w:szCs w:val="28"/>
        </w:rPr>
        <w:t xml:space="preserve">Ответ: </w:t>
      </w:r>
      <w:r w:rsidRPr="00343CDE">
        <w:rPr>
          <w:color w:val="000000" w:themeColor="text1"/>
          <w:sz w:val="28"/>
          <w:szCs w:val="28"/>
        </w:rPr>
        <w:t xml:space="preserve">Согласно ст.234 </w:t>
      </w:r>
      <w:hyperlink r:id="rId5" w:tgtFrame="_blank" w:tooltip="Гражданский Кодекс РФ" w:history="1">
        <w:r w:rsidRPr="00343CDE">
          <w:rPr>
            <w:rStyle w:val="a3"/>
            <w:color w:val="000000" w:themeColor="text1"/>
            <w:sz w:val="28"/>
            <w:szCs w:val="28"/>
          </w:rPr>
          <w:t>ГК РФ</w:t>
        </w:r>
      </w:hyperlink>
      <w:r w:rsidRPr="00343CDE">
        <w:rPr>
          <w:color w:val="000000" w:themeColor="text1"/>
          <w:sz w:val="28"/>
          <w:szCs w:val="28"/>
        </w:rPr>
        <w:t xml:space="preserve"> лицо - гражданин или юридическое лицо, - не являющееся собственником имущества, но добросовестно, открыто и непрерывно владеющее как своим собственным недвижимым имуществом в течение пятнадцати, приобретает право собственности на это имущество (</w:t>
      </w:r>
      <w:proofErr w:type="spellStart"/>
      <w:r w:rsidRPr="00343CDE">
        <w:rPr>
          <w:color w:val="000000" w:themeColor="text1"/>
          <w:sz w:val="28"/>
          <w:szCs w:val="28"/>
        </w:rPr>
        <w:t>приобретательная</w:t>
      </w:r>
      <w:proofErr w:type="spellEnd"/>
      <w:r w:rsidRPr="00343CDE">
        <w:rPr>
          <w:color w:val="000000" w:themeColor="text1"/>
          <w:sz w:val="28"/>
          <w:szCs w:val="28"/>
        </w:rPr>
        <w:t xml:space="preserve"> давность). </w:t>
      </w:r>
    </w:p>
    <w:p w:rsidR="008500BE" w:rsidRPr="00343CDE" w:rsidRDefault="008500BE" w:rsidP="008500BE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43CDE">
        <w:rPr>
          <w:color w:val="000000" w:themeColor="text1"/>
          <w:sz w:val="28"/>
          <w:szCs w:val="28"/>
        </w:rPr>
        <w:t xml:space="preserve">По закону «О дачной амнистии» можно приватизировать и объекты недвижимого имущества, находящиеся на вашем земельном участке, но для этого в первую очередь необходимо приватизировать земельный участок, т.к. при обращении в </w:t>
      </w:r>
      <w:proofErr w:type="spellStart"/>
      <w:r w:rsidRPr="00343CDE">
        <w:rPr>
          <w:color w:val="000000" w:themeColor="text1"/>
          <w:sz w:val="28"/>
          <w:szCs w:val="28"/>
        </w:rPr>
        <w:t>Росреестр</w:t>
      </w:r>
      <w:proofErr w:type="spellEnd"/>
      <w:r w:rsidRPr="00343CDE">
        <w:rPr>
          <w:color w:val="000000" w:themeColor="text1"/>
          <w:sz w:val="28"/>
          <w:szCs w:val="28"/>
        </w:rPr>
        <w:t xml:space="preserve"> для приватизации дома находящего на земельном участке вам потребуется:</w:t>
      </w:r>
    </w:p>
    <w:p w:rsidR="008500BE" w:rsidRPr="00343CDE" w:rsidRDefault="008500BE" w:rsidP="008500BE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43CDE">
        <w:rPr>
          <w:color w:val="000000" w:themeColor="text1"/>
          <w:sz w:val="28"/>
          <w:szCs w:val="28"/>
        </w:rPr>
        <w:t xml:space="preserve">1)Заполнить декларацию, в которой </w:t>
      </w:r>
      <w:proofErr w:type="gramStart"/>
      <w:r w:rsidRPr="00343CDE">
        <w:rPr>
          <w:color w:val="000000" w:themeColor="text1"/>
          <w:sz w:val="28"/>
          <w:szCs w:val="28"/>
        </w:rPr>
        <w:t>на ряду</w:t>
      </w:r>
      <w:proofErr w:type="gramEnd"/>
      <w:r w:rsidRPr="00343CDE">
        <w:rPr>
          <w:color w:val="000000" w:themeColor="text1"/>
          <w:sz w:val="28"/>
          <w:szCs w:val="28"/>
        </w:rPr>
        <w:t xml:space="preserve"> с другими сведениями должен быть указан кадастровый номер земельного участка, техническое описание объекта, общая площадь, этажность, год создания и т.д., на котором расположен объект недвижимого имущества;</w:t>
      </w:r>
    </w:p>
    <w:p w:rsidR="008500BE" w:rsidRPr="00343CDE" w:rsidRDefault="008500BE" w:rsidP="008500BE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43CDE">
        <w:rPr>
          <w:color w:val="000000" w:themeColor="text1"/>
          <w:sz w:val="28"/>
          <w:szCs w:val="28"/>
        </w:rPr>
        <w:t>2)Приложить свидетельство о праве собственности на земельный участок;</w:t>
      </w:r>
    </w:p>
    <w:p w:rsidR="008500BE" w:rsidRDefault="008500BE" w:rsidP="008500BE">
      <w:pPr>
        <w:pStyle w:val="a4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43CDE">
        <w:rPr>
          <w:color w:val="000000" w:themeColor="text1"/>
          <w:sz w:val="28"/>
          <w:szCs w:val="28"/>
        </w:rPr>
        <w:t xml:space="preserve">3)Оплатить госпошлину </w:t>
      </w:r>
    </w:p>
    <w:p w:rsidR="00327711" w:rsidRDefault="00327711"/>
    <w:sectPr w:rsidR="00327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00BE"/>
    <w:rsid w:val="00327711"/>
    <w:rsid w:val="00850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00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rsid w:val="008500B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50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9111.ru/laws/gkrf_part1/" TargetMode="External"/><Relationship Id="rId4" Type="http://schemas.openxmlformats.org/officeDocument/2006/relationships/hyperlink" Target="https://www.9111.ru/%D0%B6%D0%B8%D0%BB%D0%BE%D0%B9_%D0%B4%D0%BE%D0%B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Company>FGU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2016-10-07T07:17:00Z</dcterms:created>
  <dcterms:modified xsi:type="dcterms:W3CDTF">2016-10-07T07:17:00Z</dcterms:modified>
</cp:coreProperties>
</file>