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7CDA" w:rsidRPr="003513EC" w:rsidRDefault="004C7CDA" w:rsidP="004C7CDA">
      <w:pPr>
        <w:pStyle w:val="1"/>
        <w:spacing w:before="0" w:after="150"/>
        <w:jc w:val="center"/>
        <w:rPr>
          <w:rFonts w:ascii="Times New Roman" w:hAnsi="Times New Roman" w:cs="Times New Roman"/>
          <w:color w:val="000000"/>
          <w:spacing w:val="3"/>
        </w:rPr>
      </w:pPr>
      <w:r w:rsidRPr="003513EC">
        <w:rPr>
          <w:rFonts w:ascii="Times New Roman" w:hAnsi="Times New Roman" w:cs="Times New Roman"/>
          <w:color w:val="000000"/>
          <w:spacing w:val="3"/>
        </w:rPr>
        <w:t>Слышали, что при ненадлежащем использовании земельного участка он может быть изъят. Что подразумевается под «ненадлежащим использованием участка"?</w:t>
      </w:r>
    </w:p>
    <w:p w:rsidR="004C7CDA" w:rsidRPr="003513EC" w:rsidRDefault="004C7CDA" w:rsidP="004C7CDA">
      <w:pPr>
        <w:tabs>
          <w:tab w:val="left" w:pos="11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3EC">
        <w:rPr>
          <w:rFonts w:ascii="Times New Roman" w:hAnsi="Times New Roman" w:cs="Times New Roman"/>
          <w:sz w:val="28"/>
          <w:szCs w:val="28"/>
        </w:rPr>
        <w:t>В ст. 42 Земельного кодекса РФ устанавливаются требования надлежащего использования земельных участков для их собственников и лиц, не являющихся собственниками.</w:t>
      </w:r>
    </w:p>
    <w:p w:rsidR="004C7CDA" w:rsidRPr="003513EC" w:rsidRDefault="004C7CDA" w:rsidP="004C7CDA">
      <w:pPr>
        <w:tabs>
          <w:tab w:val="left" w:pos="11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3EC">
        <w:rPr>
          <w:rFonts w:ascii="Times New Roman" w:hAnsi="Times New Roman" w:cs="Times New Roman"/>
          <w:sz w:val="28"/>
          <w:szCs w:val="28"/>
        </w:rPr>
        <w:t>В соответствии с этой нормой граждане и юридические лица обязаны:</w:t>
      </w:r>
    </w:p>
    <w:p w:rsidR="004C7CDA" w:rsidRPr="003513EC" w:rsidRDefault="004C7CDA" w:rsidP="004C7CDA">
      <w:pPr>
        <w:tabs>
          <w:tab w:val="left" w:pos="11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3EC">
        <w:rPr>
          <w:rFonts w:ascii="Times New Roman" w:hAnsi="Times New Roman" w:cs="Times New Roman"/>
          <w:sz w:val="28"/>
          <w:szCs w:val="28"/>
        </w:rPr>
        <w:t>- использовать земельные участки в соответствии с их целевым назначением способами, которые не должны наносить вред окружающей среде, в том числе земле как природному объекту;</w:t>
      </w:r>
    </w:p>
    <w:p w:rsidR="004C7CDA" w:rsidRPr="003513EC" w:rsidRDefault="004C7CDA" w:rsidP="004C7CDA">
      <w:pPr>
        <w:tabs>
          <w:tab w:val="left" w:pos="11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3EC">
        <w:rPr>
          <w:rFonts w:ascii="Times New Roman" w:hAnsi="Times New Roman" w:cs="Times New Roman"/>
          <w:sz w:val="28"/>
          <w:szCs w:val="28"/>
        </w:rPr>
        <w:t>- сохранять межевые, геодезические и другие специальные знаки, установленные на земельных участках в соответствии с законодательством;</w:t>
      </w:r>
    </w:p>
    <w:p w:rsidR="004C7CDA" w:rsidRPr="003513EC" w:rsidRDefault="004C7CDA" w:rsidP="004C7CDA">
      <w:pPr>
        <w:tabs>
          <w:tab w:val="left" w:pos="11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3EC">
        <w:rPr>
          <w:rFonts w:ascii="Times New Roman" w:hAnsi="Times New Roman" w:cs="Times New Roman"/>
          <w:sz w:val="28"/>
          <w:szCs w:val="28"/>
        </w:rPr>
        <w:t>- осуществлять мероприятия по охране земель, лесов, водных объектов и других природных ресурсов, в том числе меры пожарной безопасности;</w:t>
      </w:r>
    </w:p>
    <w:p w:rsidR="004C7CDA" w:rsidRPr="003513EC" w:rsidRDefault="004C7CDA" w:rsidP="004C7CDA">
      <w:pPr>
        <w:tabs>
          <w:tab w:val="left" w:pos="11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3EC">
        <w:rPr>
          <w:rFonts w:ascii="Times New Roman" w:hAnsi="Times New Roman" w:cs="Times New Roman"/>
          <w:sz w:val="28"/>
          <w:szCs w:val="28"/>
        </w:rPr>
        <w:t>- своевременно приступать к использованию земельных участков в случаях, если сроки освоения земельных участков предусмотрены договорами;</w:t>
      </w:r>
    </w:p>
    <w:p w:rsidR="004C7CDA" w:rsidRPr="003513EC" w:rsidRDefault="004C7CDA" w:rsidP="004C7CDA">
      <w:pPr>
        <w:tabs>
          <w:tab w:val="left" w:pos="11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3EC">
        <w:rPr>
          <w:rFonts w:ascii="Times New Roman" w:hAnsi="Times New Roman" w:cs="Times New Roman"/>
          <w:sz w:val="28"/>
          <w:szCs w:val="28"/>
        </w:rPr>
        <w:t>- своевременно производить платежи за землю;</w:t>
      </w:r>
    </w:p>
    <w:p w:rsidR="004C7CDA" w:rsidRPr="003513EC" w:rsidRDefault="004C7CDA" w:rsidP="004C7CDA">
      <w:pPr>
        <w:tabs>
          <w:tab w:val="left" w:pos="11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3EC">
        <w:rPr>
          <w:rFonts w:ascii="Times New Roman" w:hAnsi="Times New Roman" w:cs="Times New Roman"/>
          <w:sz w:val="28"/>
          <w:szCs w:val="28"/>
        </w:rPr>
        <w:t>- соблюдать при использовании земельных участков требования градостроительных регламентов, строительных, экологических, санитарно-гигиенических, противопожарных и иных правил, нормативов;</w:t>
      </w:r>
    </w:p>
    <w:p w:rsidR="004C7CDA" w:rsidRPr="003513EC" w:rsidRDefault="004C7CDA" w:rsidP="004C7CDA">
      <w:pPr>
        <w:tabs>
          <w:tab w:val="left" w:pos="11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3EC">
        <w:rPr>
          <w:rFonts w:ascii="Times New Roman" w:hAnsi="Times New Roman" w:cs="Times New Roman"/>
          <w:sz w:val="28"/>
          <w:szCs w:val="28"/>
        </w:rPr>
        <w:t>- не допускать загрязнение, истощение, деградацию, порчу, уничтожение земель и почв и иное негативное воздействие на земли и почвы;</w:t>
      </w:r>
    </w:p>
    <w:p w:rsidR="004C7CDA" w:rsidRPr="003513EC" w:rsidRDefault="004C7CDA" w:rsidP="004C7CDA">
      <w:pPr>
        <w:tabs>
          <w:tab w:val="left" w:pos="11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3EC">
        <w:rPr>
          <w:rFonts w:ascii="Times New Roman" w:hAnsi="Times New Roman" w:cs="Times New Roman"/>
          <w:sz w:val="28"/>
          <w:szCs w:val="28"/>
        </w:rPr>
        <w:t>- выполнять иные требования, предусмотренные ЗК РФ, федеральными законами.</w:t>
      </w:r>
    </w:p>
    <w:p w:rsidR="004C7CDA" w:rsidRPr="003513EC" w:rsidRDefault="004C7CDA" w:rsidP="004C7CDA">
      <w:pPr>
        <w:tabs>
          <w:tab w:val="left" w:pos="11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3EC">
        <w:rPr>
          <w:rFonts w:ascii="Times New Roman" w:hAnsi="Times New Roman" w:cs="Times New Roman"/>
          <w:sz w:val="28"/>
          <w:szCs w:val="28"/>
        </w:rPr>
        <w:t>Если нарушаются требования данной статьи, то можно говорить о том, что земельный участок используется ненадлежащим образом, то есть с нарушением установленных норм.</w:t>
      </w:r>
    </w:p>
    <w:p w:rsidR="004C7CDA" w:rsidRDefault="004C7CDA" w:rsidP="004C7CDA">
      <w:pPr>
        <w:tabs>
          <w:tab w:val="left" w:pos="91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937D2" w:rsidRDefault="006937D2"/>
    <w:sectPr w:rsidR="006937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C7CDA"/>
    <w:rsid w:val="004C7CDA"/>
    <w:rsid w:val="006937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C7CD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7CD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1333</Characters>
  <Application>Microsoft Office Word</Application>
  <DocSecurity>0</DocSecurity>
  <Lines>11</Lines>
  <Paragraphs>3</Paragraphs>
  <ScaleCrop>false</ScaleCrop>
  <Company>FGU</Company>
  <LinksUpToDate>false</LinksUpToDate>
  <CharactersWithSpaces>1563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larina</dc:creator>
  <cp:keywords/>
  <dc:description/>
  <cp:lastModifiedBy>larina</cp:lastModifiedBy>
  <cp:revision>2</cp:revision>
  <dcterms:created xsi:type="dcterms:W3CDTF">2016-10-07T07:09:00Z</dcterms:created>
  <dcterms:modified xsi:type="dcterms:W3CDTF">2016-10-07T07:10:00Z</dcterms:modified>
</cp:coreProperties>
</file>