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09" w:rsidRPr="00027009" w:rsidRDefault="00027009" w:rsidP="00027009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027009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Для получения государственных услуг ПФР нет преград</w:t>
      </w:r>
    </w:p>
    <w:p w:rsidR="00027009" w:rsidRPr="00027009" w:rsidRDefault="00027009" w:rsidP="00027009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027009" w:rsidRPr="00027009" w:rsidRDefault="00027009" w:rsidP="00027009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</w:p>
    <w:p w:rsidR="00027009" w:rsidRPr="00027009" w:rsidRDefault="00027009" w:rsidP="00027009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27009">
        <w:rPr>
          <w:rFonts w:ascii="inherit" w:eastAsia="Times New Roman" w:hAnsi="inherit" w:cs="Arial"/>
          <w:color w:val="000000"/>
          <w:lang w:eastAsia="ru-RU"/>
        </w:rPr>
        <w:t>В 2016 году</w:t>
      </w:r>
      <w:r w:rsidR="00BB1CC9">
        <w:rPr>
          <w:rFonts w:ascii="inherit" w:eastAsia="Times New Roman" w:hAnsi="inherit" w:cs="Arial"/>
          <w:color w:val="000000"/>
          <w:lang w:eastAsia="ru-RU"/>
        </w:rPr>
        <w:t xml:space="preserve"> во всех </w:t>
      </w:r>
      <w:r w:rsidRPr="00027009">
        <w:rPr>
          <w:rFonts w:ascii="inherit" w:eastAsia="Times New Roman" w:hAnsi="inherit" w:cs="Arial"/>
          <w:color w:val="000000"/>
          <w:lang w:eastAsia="ru-RU"/>
        </w:rPr>
        <w:t xml:space="preserve"> районны</w:t>
      </w:r>
      <w:r w:rsidR="00BB1CC9">
        <w:rPr>
          <w:rFonts w:ascii="inherit" w:eastAsia="Times New Roman" w:hAnsi="inherit" w:cs="Arial"/>
          <w:color w:val="000000"/>
          <w:lang w:eastAsia="ru-RU"/>
        </w:rPr>
        <w:t>х</w:t>
      </w:r>
      <w:r w:rsidRPr="00027009">
        <w:rPr>
          <w:rFonts w:ascii="inherit" w:eastAsia="Times New Roman" w:hAnsi="inherit" w:cs="Arial"/>
          <w:color w:val="000000"/>
          <w:lang w:eastAsia="ru-RU"/>
        </w:rPr>
        <w:t xml:space="preserve"> Управления Пенсионного фонда</w:t>
      </w:r>
      <w:r w:rsidR="00BB1CC9">
        <w:rPr>
          <w:rFonts w:ascii="inherit" w:eastAsia="Times New Roman" w:hAnsi="inherit" w:cs="Arial"/>
          <w:color w:val="000000"/>
          <w:lang w:eastAsia="ru-RU"/>
        </w:rPr>
        <w:t xml:space="preserve"> все оборудовано для </w:t>
      </w:r>
      <w:r w:rsidRPr="00027009">
        <w:rPr>
          <w:rFonts w:ascii="inherit" w:eastAsia="Times New Roman" w:hAnsi="inherit" w:cs="Arial"/>
          <w:color w:val="000000"/>
          <w:lang w:eastAsia="ru-RU"/>
        </w:rPr>
        <w:t xml:space="preserve"> граждан с ограниченными возможностями. Это стало возможным благодаря успешной реализации программы «Доступная среда», которая создает равные условия для получения государственных услуг всеми категориями граждан.</w:t>
      </w:r>
    </w:p>
    <w:p w:rsidR="00027009" w:rsidRPr="00027009" w:rsidRDefault="00027009" w:rsidP="00027009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27009">
        <w:rPr>
          <w:rFonts w:ascii="inherit" w:eastAsia="Times New Roman" w:hAnsi="inherit" w:cs="Arial"/>
          <w:color w:val="000000"/>
          <w:lang w:eastAsia="ru-RU"/>
        </w:rPr>
        <w:t xml:space="preserve"> Отделением Пенсионного фонда была разработана специальная «дорожная карта», согласно которой все районные Управления ПФР начали оснащаться всеми необходимыми техническими средствами для приема </w:t>
      </w:r>
      <w:proofErr w:type="spellStart"/>
      <w:r w:rsidRPr="00027009">
        <w:rPr>
          <w:rFonts w:ascii="inherit" w:eastAsia="Times New Roman" w:hAnsi="inherit" w:cs="Arial"/>
          <w:color w:val="000000"/>
          <w:lang w:eastAsia="ru-RU"/>
        </w:rPr>
        <w:t>маломобильной</w:t>
      </w:r>
      <w:proofErr w:type="spellEnd"/>
      <w:r w:rsidRPr="00027009">
        <w:rPr>
          <w:rFonts w:ascii="inherit" w:eastAsia="Times New Roman" w:hAnsi="inherit" w:cs="Arial"/>
          <w:color w:val="000000"/>
          <w:lang w:eastAsia="ru-RU"/>
        </w:rPr>
        <w:t xml:space="preserve"> категории граждан. Так, для инвалидов по зрению предусматривается оснащение территории и помещений специальным комплексом рельефных плоско-выпуклых изделий, обеспечивающих слабовидящим и незрячим людям тактильную доступность важной информации (названия учреждения, кабинетов, часы работы, данные специалиста, осуществляющего прием). При этом вся текстовая информация дублируется шрифтом Брайля.</w:t>
      </w:r>
    </w:p>
    <w:p w:rsidR="00027009" w:rsidRPr="00027009" w:rsidRDefault="00027009" w:rsidP="00027009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27009">
        <w:rPr>
          <w:rFonts w:ascii="inherit" w:eastAsia="Times New Roman" w:hAnsi="inherit" w:cs="Arial"/>
          <w:color w:val="000000"/>
          <w:lang w:eastAsia="ru-RU"/>
        </w:rPr>
        <w:t>Для инвалидов по слуху залы клиентских служб Управлений ПФР оборудованы индукционными панелями, которые разработаны для облегчения общения с людьми, пользующимися слуховыми аппаратами.</w:t>
      </w:r>
    </w:p>
    <w:p w:rsidR="00027009" w:rsidRPr="00027009" w:rsidRDefault="00027009" w:rsidP="00027009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27009">
        <w:rPr>
          <w:rFonts w:ascii="inherit" w:eastAsia="Times New Roman" w:hAnsi="inherit" w:cs="Arial"/>
          <w:color w:val="000000"/>
          <w:lang w:eastAsia="ru-RU"/>
        </w:rPr>
        <w:t>Для слабовидящих и слабослышащих граждан в холле установлен специальный телефон.</w:t>
      </w:r>
    </w:p>
    <w:p w:rsidR="00027009" w:rsidRPr="00027009" w:rsidRDefault="00027009" w:rsidP="00027009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27009">
        <w:rPr>
          <w:rFonts w:ascii="inherit" w:eastAsia="Times New Roman" w:hAnsi="inherit" w:cs="Arial"/>
          <w:color w:val="000000"/>
          <w:lang w:eastAsia="ru-RU"/>
        </w:rPr>
        <w:t>Для инвалидов-колясочников подготовлены пандусы, опорные перила и кнопки вызова специалиста.</w:t>
      </w:r>
    </w:p>
    <w:p w:rsidR="00027009" w:rsidRPr="00027009" w:rsidRDefault="00027009" w:rsidP="00027009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27009">
        <w:rPr>
          <w:rFonts w:ascii="inherit" w:eastAsia="Times New Roman" w:hAnsi="inherit" w:cs="Arial"/>
          <w:color w:val="000000"/>
          <w:lang w:eastAsia="ru-RU"/>
        </w:rPr>
        <w:t xml:space="preserve">Кроме того, постоянно совершенствуется и дистанционное оказание государственных услуг ПФР. В настоящее время обратиться за целым рядом документов и получить консультацию специалиста можно в режиме </w:t>
      </w:r>
      <w:proofErr w:type="spellStart"/>
      <w:r w:rsidRPr="00027009">
        <w:rPr>
          <w:rFonts w:ascii="inherit" w:eastAsia="Times New Roman" w:hAnsi="inherit" w:cs="Arial"/>
          <w:color w:val="000000"/>
          <w:lang w:eastAsia="ru-RU"/>
        </w:rPr>
        <w:t>онлайн</w:t>
      </w:r>
      <w:proofErr w:type="spellEnd"/>
      <w:r w:rsidRPr="00027009">
        <w:rPr>
          <w:rFonts w:ascii="inherit" w:eastAsia="Times New Roman" w:hAnsi="inherit" w:cs="Arial"/>
          <w:color w:val="000000"/>
          <w:lang w:eastAsia="ru-RU"/>
        </w:rPr>
        <w:t>. Например, с помощью электронного сервиса </w:t>
      </w:r>
      <w:hyperlink r:id="rId5" w:anchor="services-f" w:tgtFrame="_blank" w:history="1">
        <w:r w:rsidRPr="00027009">
          <w:rPr>
            <w:rFonts w:ascii="inherit" w:eastAsia="Times New Roman" w:hAnsi="inherit" w:cs="Arial"/>
            <w:color w:val="0B7FA4"/>
            <w:u w:val="single"/>
            <w:lang w:eastAsia="ru-RU"/>
          </w:rPr>
          <w:t>Личный кабинет гражданина</w:t>
        </w:r>
      </w:hyperlink>
      <w:r w:rsidRPr="00027009">
        <w:rPr>
          <w:rFonts w:ascii="inherit" w:eastAsia="Times New Roman" w:hAnsi="inherit" w:cs="Arial"/>
          <w:color w:val="000000"/>
          <w:lang w:eastAsia="ru-RU"/>
        </w:rPr>
        <w:t>, обратившись в </w:t>
      </w:r>
      <w:hyperlink r:id="rId6" w:tgtFrame="_blank" w:history="1">
        <w:r w:rsidRPr="00027009">
          <w:rPr>
            <w:rFonts w:ascii="inherit" w:eastAsia="Times New Roman" w:hAnsi="inherit" w:cs="Arial"/>
            <w:color w:val="0B7FA4"/>
            <w:u w:val="single"/>
            <w:lang w:eastAsia="ru-RU"/>
          </w:rPr>
          <w:t>online-приемную</w:t>
        </w:r>
      </w:hyperlink>
      <w:r w:rsidRPr="00027009">
        <w:rPr>
          <w:rFonts w:ascii="inherit" w:eastAsia="Times New Roman" w:hAnsi="inherit" w:cs="Arial"/>
          <w:color w:val="000000"/>
          <w:lang w:eastAsia="ru-RU"/>
        </w:rPr>
        <w:t> или позвонив по телефону «горячей линии».</w:t>
      </w:r>
    </w:p>
    <w:p w:rsidR="00027009" w:rsidRPr="00027009" w:rsidRDefault="00027009" w:rsidP="00027009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02700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 </w:t>
      </w:r>
    </w:p>
    <w:p w:rsidR="006B4744" w:rsidRPr="00B84153" w:rsidRDefault="006B4744" w:rsidP="00B84153"/>
    <w:sectPr w:rsidR="006B4744" w:rsidRPr="00B8415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91309"/>
    <w:multiLevelType w:val="multilevel"/>
    <w:tmpl w:val="76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27009"/>
    <w:rsid w:val="00055ECC"/>
    <w:rsid w:val="000C4051"/>
    <w:rsid w:val="006113ED"/>
    <w:rsid w:val="00615F63"/>
    <w:rsid w:val="006B4744"/>
    <w:rsid w:val="00791AA3"/>
    <w:rsid w:val="00B252A7"/>
    <w:rsid w:val="00B84153"/>
    <w:rsid w:val="00B85C68"/>
    <w:rsid w:val="00BB1CC9"/>
    <w:rsid w:val="00CD5644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0270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8434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8565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branches/volgograd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2016-10-21T07:12:00Z</dcterms:created>
  <dcterms:modified xsi:type="dcterms:W3CDTF">2016-10-21T07:12:00Z</dcterms:modified>
</cp:coreProperties>
</file>