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5B6" w:rsidRPr="00900C3C" w:rsidRDefault="005815B6" w:rsidP="005815B6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ИНФОРМАЦИОННЫЙ БЮЛЛЕТЕНЬ</w:t>
      </w:r>
    </w:p>
    <w:p w:rsidR="005815B6" w:rsidRPr="00900C3C" w:rsidRDefault="005815B6" w:rsidP="005815B6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ДУБЕНСКОГО СЕЛЬСКОГО ПОСЕЛЕНИЯ</w:t>
      </w:r>
    </w:p>
    <w:p w:rsidR="005815B6" w:rsidRPr="00900C3C" w:rsidRDefault="005815B6" w:rsidP="005815B6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ДУБЕНСКОГО МУНИЦИПАЛЬНОГО РАЙОНА</w:t>
      </w:r>
    </w:p>
    <w:p w:rsidR="005815B6" w:rsidRPr="00900C3C" w:rsidRDefault="005815B6" w:rsidP="005815B6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РЕСПУБЛИКИ МОРДОВИЯ </w:t>
      </w:r>
    </w:p>
    <w:p w:rsidR="005815B6" w:rsidRPr="00900C3C" w:rsidRDefault="005815B6" w:rsidP="005815B6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15B6" w:rsidRPr="00900C3C" w:rsidRDefault="005815B6" w:rsidP="005815B6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Является официальным печатным </w:t>
      </w:r>
    </w:p>
    <w:p w:rsidR="005815B6" w:rsidRPr="00900C3C" w:rsidRDefault="005815B6" w:rsidP="005815B6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изданием Дубенского 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сельского                                        от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03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11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>.2016г.</w:t>
      </w:r>
    </w:p>
    <w:p w:rsidR="005815B6" w:rsidRPr="00900C3C" w:rsidRDefault="005815B6" w:rsidP="005815B6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поселения Дубенского 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муниципального                          №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40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46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5815B6" w:rsidRPr="00900C3C" w:rsidRDefault="005815B6" w:rsidP="005815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</w:p>
    <w:p w:rsidR="00DE0754" w:rsidRDefault="00DE0754"/>
    <w:p w:rsidR="00326CB4" w:rsidRPr="00326CB4" w:rsidRDefault="00326CB4" w:rsidP="00326CB4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326CB4">
        <w:rPr>
          <w:rFonts w:ascii="Times New Roman" w:eastAsia="Times New Roman" w:hAnsi="Times New Roman" w:cs="Times New Roman"/>
          <w:sz w:val="18"/>
          <w:szCs w:val="18"/>
        </w:rPr>
        <w:t xml:space="preserve">Дата формирования 03.11.2016 16:00 http://torgi.gov.ru </w:t>
      </w:r>
      <w:r w:rsidRPr="00326CB4">
        <w:rPr>
          <w:rFonts w:ascii="Times New Roman" w:eastAsia="Times New Roman" w:hAnsi="Times New Roman" w:cs="Times New Roman"/>
          <w:b/>
          <w:bCs/>
          <w:sz w:val="18"/>
          <w:szCs w:val="18"/>
        </w:rPr>
        <w:t>Извещение о проведении торгов № 031116/3918168/01</w:t>
      </w:r>
    </w:p>
    <w:tbl>
      <w:tblPr>
        <w:tblW w:w="5000" w:type="pct"/>
        <w:tblCellSpacing w:w="15" w:type="dxa"/>
        <w:tblLook w:val="04A0"/>
      </w:tblPr>
      <w:tblGrid>
        <w:gridCol w:w="4722"/>
        <w:gridCol w:w="4723"/>
      </w:tblGrid>
      <w:tr w:rsidR="00326CB4" w:rsidRPr="00326CB4" w:rsidTr="00326CB4">
        <w:trPr>
          <w:tblCellSpacing w:w="15" w:type="dxa"/>
        </w:trPr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Способ приватизации/продажи имущества: </w:t>
            </w:r>
          </w:p>
        </w:tc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Продажа посредством публичного предложения</w:t>
            </w:r>
          </w:p>
        </w:tc>
      </w:tr>
      <w:tr w:rsidR="00326CB4" w:rsidRPr="00326CB4" w:rsidTr="00326CB4">
        <w:trPr>
          <w:tblCellSpacing w:w="15" w:type="dxa"/>
        </w:trPr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Сайт размещения информации о торгах: </w:t>
            </w:r>
          </w:p>
        </w:tc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http://torgi.gov.ru/</w:t>
            </w:r>
          </w:p>
        </w:tc>
      </w:tr>
      <w:tr w:rsidR="00326CB4" w:rsidRPr="00326CB4" w:rsidTr="00326CB4">
        <w:trPr>
          <w:tblCellSpacing w:w="15" w:type="dxa"/>
        </w:trPr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Количество лотов: </w:t>
            </w:r>
          </w:p>
        </w:tc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326CB4" w:rsidRPr="00326CB4" w:rsidTr="00326CB4">
        <w:trPr>
          <w:tblCellSpacing w:w="15" w:type="dxa"/>
        </w:trPr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Дата создания извещения: </w:t>
            </w:r>
          </w:p>
        </w:tc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03.11.2016</w:t>
            </w:r>
          </w:p>
        </w:tc>
      </w:tr>
      <w:tr w:rsidR="00326CB4" w:rsidRPr="00326CB4" w:rsidTr="00326CB4">
        <w:trPr>
          <w:tblCellSpacing w:w="15" w:type="dxa"/>
        </w:trPr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Дата публикации извещения: </w:t>
            </w:r>
          </w:p>
        </w:tc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03.11.2016</w:t>
            </w:r>
          </w:p>
        </w:tc>
      </w:tr>
      <w:tr w:rsidR="00326CB4" w:rsidRPr="00326CB4" w:rsidTr="00326CB4">
        <w:trPr>
          <w:tblCellSpacing w:w="15" w:type="dxa"/>
        </w:trPr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Дата последнего изменения: </w:t>
            </w:r>
          </w:p>
        </w:tc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03.11.2016</w:t>
            </w:r>
          </w:p>
        </w:tc>
      </w:tr>
    </w:tbl>
    <w:p w:rsidR="00326CB4" w:rsidRPr="00326CB4" w:rsidRDefault="00326CB4" w:rsidP="00326CB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326CB4">
        <w:rPr>
          <w:rFonts w:ascii="Times New Roman" w:eastAsia="Times New Roman" w:hAnsi="Times New Roman" w:cs="Times New Roman"/>
          <w:b/>
          <w:bCs/>
          <w:sz w:val="18"/>
          <w:szCs w:val="18"/>
        </w:rPr>
        <w:t>Контактная информация организатора торгов</w:t>
      </w:r>
      <w:r w:rsidRPr="00326CB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tbl>
      <w:tblPr>
        <w:tblW w:w="5000" w:type="pct"/>
        <w:tblCellSpacing w:w="15" w:type="dxa"/>
        <w:tblLook w:val="04A0"/>
      </w:tblPr>
      <w:tblGrid>
        <w:gridCol w:w="4722"/>
        <w:gridCol w:w="4723"/>
      </w:tblGrid>
      <w:tr w:rsidR="00326CB4" w:rsidRPr="00326CB4" w:rsidTr="00326CB4">
        <w:trPr>
          <w:tblCellSpacing w:w="15" w:type="dxa"/>
        </w:trPr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Наименование организации: </w:t>
            </w:r>
          </w:p>
        </w:tc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326CB4" w:rsidRPr="00326CB4" w:rsidTr="00326CB4">
        <w:trPr>
          <w:tblCellSpacing w:w="15" w:type="dxa"/>
        </w:trPr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Адрес: </w:t>
            </w:r>
          </w:p>
        </w:tc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431770, Республика Мордовия, Дубенский район, с</w:t>
            </w:r>
            <w:proofErr w:type="gramStart"/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.Д</w:t>
            </w:r>
            <w:proofErr w:type="gramEnd"/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убенки, </w:t>
            </w:r>
            <w:proofErr w:type="spellStart"/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ул.Бровцева</w:t>
            </w:r>
            <w:proofErr w:type="spellEnd"/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, д.1</w:t>
            </w:r>
          </w:p>
        </w:tc>
      </w:tr>
      <w:tr w:rsidR="00326CB4" w:rsidRPr="00326CB4" w:rsidTr="00326CB4">
        <w:trPr>
          <w:tblCellSpacing w:w="15" w:type="dxa"/>
        </w:trPr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Телефон: </w:t>
            </w:r>
          </w:p>
        </w:tc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88344721324</w:t>
            </w:r>
          </w:p>
        </w:tc>
      </w:tr>
      <w:tr w:rsidR="00326CB4" w:rsidRPr="00326CB4" w:rsidTr="00326CB4">
        <w:trPr>
          <w:tblCellSpacing w:w="15" w:type="dxa"/>
        </w:trPr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Факс: </w:t>
            </w:r>
          </w:p>
        </w:tc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88344721079</w:t>
            </w:r>
          </w:p>
        </w:tc>
      </w:tr>
      <w:tr w:rsidR="00326CB4" w:rsidRPr="00326CB4" w:rsidTr="00326CB4">
        <w:trPr>
          <w:tblCellSpacing w:w="15" w:type="dxa"/>
        </w:trPr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26CB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E-mail</w:t>
            </w:r>
            <w:proofErr w:type="spellEnd"/>
            <w:r w:rsidRPr="00326CB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: </w:t>
            </w:r>
          </w:p>
        </w:tc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dubenki@yandex.ru</w:t>
            </w:r>
          </w:p>
        </w:tc>
      </w:tr>
      <w:tr w:rsidR="00326CB4" w:rsidRPr="00326CB4" w:rsidTr="00326CB4">
        <w:trPr>
          <w:tblCellSpacing w:w="15" w:type="dxa"/>
        </w:trPr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Контактное лицо: </w:t>
            </w:r>
          </w:p>
        </w:tc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Паркаев</w:t>
            </w:r>
            <w:proofErr w:type="spellEnd"/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Владимир Павлович</w:t>
            </w:r>
          </w:p>
        </w:tc>
      </w:tr>
    </w:tbl>
    <w:p w:rsidR="00326CB4" w:rsidRPr="00326CB4" w:rsidRDefault="00326CB4" w:rsidP="00326CB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326CB4">
        <w:rPr>
          <w:rFonts w:ascii="Times New Roman" w:eastAsia="Times New Roman" w:hAnsi="Times New Roman" w:cs="Times New Roman"/>
          <w:b/>
          <w:bCs/>
          <w:sz w:val="18"/>
          <w:szCs w:val="18"/>
        </w:rPr>
        <w:t>Условия проведения торгов</w:t>
      </w:r>
      <w:r w:rsidRPr="00326CB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tbl>
      <w:tblPr>
        <w:tblW w:w="5000" w:type="pct"/>
        <w:tblCellSpacing w:w="15" w:type="dxa"/>
        <w:tblLook w:val="04A0"/>
      </w:tblPr>
      <w:tblGrid>
        <w:gridCol w:w="4722"/>
        <w:gridCol w:w="4723"/>
      </w:tblGrid>
      <w:tr w:rsidR="00326CB4" w:rsidRPr="00326CB4" w:rsidTr="00326CB4">
        <w:trPr>
          <w:tblCellSpacing w:w="15" w:type="dxa"/>
        </w:trPr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Дата и время начала подачи заявок: </w:t>
            </w:r>
          </w:p>
        </w:tc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03.11.2016 08:00</w:t>
            </w:r>
          </w:p>
        </w:tc>
      </w:tr>
      <w:tr w:rsidR="00326CB4" w:rsidRPr="00326CB4" w:rsidTr="00326CB4">
        <w:trPr>
          <w:tblCellSpacing w:w="15" w:type="dxa"/>
        </w:trPr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Дата и время окончания подачи заявок: </w:t>
            </w:r>
          </w:p>
        </w:tc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05.12.2016 17:00</w:t>
            </w:r>
          </w:p>
        </w:tc>
      </w:tr>
      <w:tr w:rsidR="00326CB4" w:rsidRPr="00326CB4" w:rsidTr="00326CB4">
        <w:trPr>
          <w:tblCellSpacing w:w="15" w:type="dxa"/>
        </w:trPr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Место и порядок подачи заявок на участие в приватизации/ продаже: </w:t>
            </w:r>
          </w:p>
        </w:tc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Заявки с прилагаемыми к ним документами принимаются по адресу: Республика Мордовия, Дубенский район, с</w:t>
            </w:r>
            <w:proofErr w:type="gramStart"/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.Д</w:t>
            </w:r>
            <w:proofErr w:type="gramEnd"/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убенки, </w:t>
            </w:r>
            <w:proofErr w:type="spellStart"/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ул.Бровцева</w:t>
            </w:r>
            <w:proofErr w:type="spellEnd"/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, д.1. Порядок подачи заявок в соответствии с документацией.</w:t>
            </w:r>
          </w:p>
        </w:tc>
      </w:tr>
      <w:tr w:rsidR="00326CB4" w:rsidRPr="00326CB4" w:rsidTr="00326CB4">
        <w:trPr>
          <w:tblCellSpacing w:w="15" w:type="dxa"/>
        </w:trPr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Дата и время проведения аукциона: </w:t>
            </w:r>
          </w:p>
        </w:tc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12.12.2016 11:00</w:t>
            </w:r>
          </w:p>
        </w:tc>
      </w:tr>
      <w:tr w:rsidR="00326CB4" w:rsidRPr="00326CB4" w:rsidTr="00326CB4">
        <w:trPr>
          <w:tblCellSpacing w:w="15" w:type="dxa"/>
        </w:trPr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Место проведения аукциона: </w:t>
            </w:r>
          </w:p>
        </w:tc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в Административном здании №2 по адресу: Республика Мордовия, Дубенский район, с</w:t>
            </w:r>
            <w:proofErr w:type="gramStart"/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.Д</w:t>
            </w:r>
            <w:proofErr w:type="gramEnd"/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убенки, </w:t>
            </w:r>
            <w:proofErr w:type="spellStart"/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ул.Бровцева</w:t>
            </w:r>
            <w:proofErr w:type="spellEnd"/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, д.1.</w:t>
            </w:r>
          </w:p>
        </w:tc>
      </w:tr>
      <w:tr w:rsidR="00326CB4" w:rsidRPr="00326CB4" w:rsidTr="00326CB4">
        <w:trPr>
          <w:tblCellSpacing w:w="15" w:type="dxa"/>
        </w:trPr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Место и срок подведения итогов: </w:t>
            </w:r>
          </w:p>
        </w:tc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12.12.2016г. В Административном здании №2 по адресу: Республика Мордовия, Дубенский район, с</w:t>
            </w:r>
            <w:proofErr w:type="gramStart"/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.Д</w:t>
            </w:r>
            <w:proofErr w:type="gramEnd"/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убенки, </w:t>
            </w:r>
            <w:proofErr w:type="spellStart"/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ул.Бровцева</w:t>
            </w:r>
            <w:proofErr w:type="spellEnd"/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>, д.1.</w:t>
            </w:r>
          </w:p>
        </w:tc>
      </w:tr>
    </w:tbl>
    <w:p w:rsidR="00326CB4" w:rsidRPr="00326CB4" w:rsidRDefault="00326CB4" w:rsidP="00326CB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326CB4">
        <w:rPr>
          <w:rFonts w:ascii="Times New Roman" w:eastAsia="Times New Roman" w:hAnsi="Times New Roman" w:cs="Times New Roman"/>
          <w:b/>
          <w:bCs/>
          <w:sz w:val="18"/>
          <w:szCs w:val="18"/>
        </w:rPr>
        <w:t>Реестр изменений</w:t>
      </w:r>
      <w:r w:rsidRPr="00326CB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326CB4">
        <w:rPr>
          <w:rFonts w:ascii="Times New Roman" w:eastAsia="Times New Roman" w:hAnsi="Times New Roman" w:cs="Times New Roman"/>
          <w:sz w:val="18"/>
          <w:szCs w:val="18"/>
        </w:rPr>
        <w:br/>
      </w:r>
      <w:r w:rsidRPr="00326CB4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</w:rPr>
        <w:t>Изменения по торгам не вносились.</w:t>
      </w:r>
      <w:r w:rsidRPr="00326CB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326CB4">
        <w:rPr>
          <w:rFonts w:ascii="Times New Roman" w:eastAsia="Times New Roman" w:hAnsi="Times New Roman" w:cs="Times New Roman"/>
          <w:b/>
          <w:bCs/>
          <w:sz w:val="18"/>
          <w:szCs w:val="18"/>
        </w:rPr>
        <w:t>Реестр разъяснений</w:t>
      </w:r>
      <w:r w:rsidRPr="00326CB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326CB4">
        <w:rPr>
          <w:rFonts w:ascii="Times New Roman" w:eastAsia="Times New Roman" w:hAnsi="Times New Roman" w:cs="Times New Roman"/>
          <w:sz w:val="18"/>
          <w:szCs w:val="18"/>
        </w:rPr>
        <w:br/>
      </w:r>
      <w:r w:rsidRPr="00326CB4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</w:rPr>
        <w:t>Запросов на разъяснение не поступало.</w:t>
      </w:r>
      <w:r w:rsidRPr="00326CB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326CB4">
        <w:rPr>
          <w:rFonts w:ascii="Times New Roman" w:eastAsia="Times New Roman" w:hAnsi="Times New Roman" w:cs="Times New Roman"/>
          <w:b/>
          <w:bCs/>
          <w:sz w:val="18"/>
          <w:szCs w:val="18"/>
        </w:rPr>
        <w:t>Реестр протоколов</w:t>
      </w:r>
      <w:proofErr w:type="gramStart"/>
      <w:r w:rsidRPr="00326CB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326CB4">
        <w:rPr>
          <w:rFonts w:ascii="Times New Roman" w:eastAsia="Times New Roman" w:hAnsi="Times New Roman" w:cs="Times New Roman"/>
          <w:sz w:val="18"/>
          <w:szCs w:val="18"/>
        </w:rPr>
        <w:br/>
      </w:r>
      <w:r w:rsidRPr="00326CB4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</w:rPr>
        <w:t>П</w:t>
      </w:r>
      <w:proofErr w:type="gramEnd"/>
      <w:r w:rsidRPr="00326CB4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</w:rPr>
        <w:t>о торгам не внесены протоколы.</w:t>
      </w:r>
      <w:r w:rsidRPr="00326CB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326CB4">
        <w:rPr>
          <w:rFonts w:ascii="Times New Roman" w:eastAsia="Times New Roman" w:hAnsi="Times New Roman" w:cs="Times New Roman"/>
          <w:b/>
          <w:bCs/>
          <w:sz w:val="18"/>
          <w:szCs w:val="18"/>
        </w:rPr>
        <w:t>Реестр жалоб</w:t>
      </w:r>
      <w:r w:rsidRPr="00326CB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326CB4">
        <w:rPr>
          <w:rFonts w:ascii="Times New Roman" w:eastAsia="Times New Roman" w:hAnsi="Times New Roman" w:cs="Times New Roman"/>
          <w:sz w:val="18"/>
          <w:szCs w:val="18"/>
        </w:rPr>
        <w:br/>
      </w:r>
      <w:r w:rsidRPr="00326CB4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</w:rPr>
        <w:t>Жалоб по торгам не зарегистрировано.</w:t>
      </w:r>
      <w:r w:rsidRPr="00326CB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tbl>
      <w:tblPr>
        <w:tblW w:w="0" w:type="auto"/>
        <w:tblCellSpacing w:w="15" w:type="dxa"/>
        <w:tblLook w:val="04A0"/>
      </w:tblPr>
      <w:tblGrid>
        <w:gridCol w:w="9445"/>
      </w:tblGrid>
      <w:tr w:rsidR="00326CB4" w:rsidRPr="00326CB4" w:rsidTr="00326CB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Лот № 1</w:t>
            </w:r>
          </w:p>
        </w:tc>
      </w:tr>
      <w:tr w:rsidR="00326CB4" w:rsidRPr="00326CB4" w:rsidTr="00326CB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tblCellSpacing w:w="15" w:type="dxa"/>
              <w:tblLook w:val="04A0"/>
            </w:tblPr>
            <w:tblGrid>
              <w:gridCol w:w="4677"/>
              <w:gridCol w:w="4678"/>
            </w:tblGrid>
            <w:tr w:rsidR="00326CB4" w:rsidRPr="00326CB4">
              <w:trPr>
                <w:tblCellSpacing w:w="15" w:type="dxa"/>
              </w:trPr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Статус: </w:t>
                  </w:r>
                </w:p>
              </w:tc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gramStart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Объявлен</w:t>
                  </w:r>
                  <w:proofErr w:type="gramEnd"/>
                </w:p>
              </w:tc>
            </w:tr>
          </w:tbl>
          <w:p w:rsidR="00326CB4" w:rsidRPr="00326CB4" w:rsidRDefault="00326C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26CB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Общая информация по лоту:</w:t>
            </w:r>
            <w:r w:rsidRPr="00326C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tbl>
            <w:tblPr>
              <w:tblW w:w="5000" w:type="pct"/>
              <w:tblCellSpacing w:w="15" w:type="dxa"/>
              <w:tblLook w:val="04A0"/>
            </w:tblPr>
            <w:tblGrid>
              <w:gridCol w:w="4677"/>
              <w:gridCol w:w="4678"/>
            </w:tblGrid>
            <w:tr w:rsidR="00326CB4" w:rsidRPr="00326CB4">
              <w:trPr>
                <w:tblCellSpacing w:w="15" w:type="dxa"/>
              </w:trPr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Тип имущества: </w:t>
                  </w:r>
                </w:p>
              </w:tc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Сооружение</w:t>
                  </w:r>
                </w:p>
              </w:tc>
            </w:tr>
            <w:tr w:rsidR="00326CB4" w:rsidRPr="00326CB4">
              <w:trPr>
                <w:tblCellSpacing w:w="15" w:type="dxa"/>
              </w:trPr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Вид собственности: </w:t>
                  </w:r>
                </w:p>
              </w:tc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Муниципальная</w:t>
                  </w:r>
                </w:p>
              </w:tc>
            </w:tr>
            <w:tr w:rsidR="00326CB4" w:rsidRPr="00326CB4">
              <w:trPr>
                <w:tblCellSpacing w:w="15" w:type="dxa"/>
              </w:trPr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Решение собственника о проведении торгов: </w:t>
                  </w:r>
                </w:p>
              </w:tc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Постановление администрации Дубенского сельского поселения Дубенского муниципального района Республики Мордовия №183 от 02.11.2016г.</w:t>
                  </w:r>
                </w:p>
              </w:tc>
            </w:tr>
            <w:tr w:rsidR="00326CB4" w:rsidRPr="00326CB4">
              <w:trPr>
                <w:tblCellSpacing w:w="15" w:type="dxa"/>
              </w:trPr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Наименование и характеристика имущества: </w:t>
                  </w:r>
                </w:p>
              </w:tc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Сооружения электроэнергетики, протяженность 2010 м., год ввода в эксплуатацию 2012 год, расположенные по </w:t>
                  </w:r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lastRenderedPageBreak/>
                    <w:t>адресу: РМ, Дубенский район, с</w:t>
                  </w:r>
                  <w:proofErr w:type="gramStart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.Д</w:t>
                  </w:r>
                  <w:proofErr w:type="gramEnd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убенки, ул. </w:t>
                  </w:r>
                  <w:proofErr w:type="spellStart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Юнаева</w:t>
                  </w:r>
                  <w:proofErr w:type="spellEnd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, ул.Наумкина, и Трансформатор КТП10/0,4 кв-250кВА, площадь 1,5 кв.м.</w:t>
                  </w:r>
                </w:p>
              </w:tc>
            </w:tr>
            <w:tr w:rsidR="00326CB4" w:rsidRPr="00326CB4">
              <w:trPr>
                <w:tblCellSpacing w:w="15" w:type="dxa"/>
              </w:trPr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</w:rPr>
                    <w:lastRenderedPageBreak/>
                    <w:t>Страна размещения:</w:t>
                  </w:r>
                </w:p>
              </w:tc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РОССИЯ</w:t>
                  </w:r>
                </w:p>
              </w:tc>
            </w:tr>
            <w:tr w:rsidR="00326CB4" w:rsidRPr="00326CB4">
              <w:trPr>
                <w:tblCellSpacing w:w="15" w:type="dxa"/>
              </w:trPr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Место нахождения имущества: </w:t>
                  </w:r>
                </w:p>
              </w:tc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Мордовия </w:t>
                  </w:r>
                  <w:proofErr w:type="spellStart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Респ</w:t>
                  </w:r>
                  <w:proofErr w:type="spellEnd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, Дубенский р-н, Дубенки </w:t>
                  </w:r>
                  <w:proofErr w:type="gramStart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с</w:t>
                  </w:r>
                  <w:proofErr w:type="gramEnd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, </w:t>
                  </w:r>
                  <w:proofErr w:type="gramStart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Мордовия</w:t>
                  </w:r>
                  <w:proofErr w:type="gramEnd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Респ</w:t>
                  </w:r>
                  <w:proofErr w:type="spellEnd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, Дубенский р-н, Дубенки с, Наумкина ул. </w:t>
                  </w:r>
                  <w:proofErr w:type="spellStart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Юнаева</w:t>
                  </w:r>
                  <w:proofErr w:type="spellEnd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ул.</w:t>
                  </w:r>
                </w:p>
              </w:tc>
            </w:tr>
            <w:tr w:rsidR="00326CB4" w:rsidRPr="00326CB4">
              <w:trPr>
                <w:tblCellSpacing w:w="15" w:type="dxa"/>
              </w:trPr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Детальное местоположение: </w:t>
                  </w:r>
                </w:p>
              </w:tc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Мордовия </w:t>
                  </w:r>
                  <w:proofErr w:type="spellStart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Респ</w:t>
                  </w:r>
                  <w:proofErr w:type="spellEnd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, Дубенский р-н, Дубенки с, Наумкина ул. </w:t>
                  </w:r>
                  <w:proofErr w:type="spellStart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Юнаева</w:t>
                  </w:r>
                  <w:proofErr w:type="spellEnd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ул.</w:t>
                  </w:r>
                </w:p>
              </w:tc>
            </w:tr>
            <w:tr w:rsidR="00326CB4" w:rsidRPr="00326CB4">
              <w:trPr>
                <w:tblCellSpacing w:w="15" w:type="dxa"/>
              </w:trPr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</w:rPr>
                    <w:t>Начальная цена продажи имущества в валюте лота:</w:t>
                  </w:r>
                </w:p>
              </w:tc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2 874 000 руб.</w:t>
                  </w:r>
                </w:p>
              </w:tc>
            </w:tr>
            <w:tr w:rsidR="00326CB4" w:rsidRPr="00326CB4">
              <w:trPr>
                <w:tblCellSpacing w:w="15" w:type="dxa"/>
              </w:trPr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</w:rPr>
                    <w:t>Минимальная цена в валюте лота:</w:t>
                  </w:r>
                </w:p>
              </w:tc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1 437 000 руб.</w:t>
                  </w:r>
                </w:p>
              </w:tc>
            </w:tr>
            <w:tr w:rsidR="00326CB4" w:rsidRPr="00326CB4">
              <w:trPr>
                <w:tblCellSpacing w:w="15" w:type="dxa"/>
              </w:trPr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Шаг аукциона в валюте лота: </w:t>
                  </w:r>
                </w:p>
              </w:tc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143 700 руб.</w:t>
                  </w:r>
                </w:p>
              </w:tc>
            </w:tr>
            <w:tr w:rsidR="00326CB4" w:rsidRPr="00326CB4">
              <w:trPr>
                <w:tblCellSpacing w:w="15" w:type="dxa"/>
              </w:trPr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Шаг понижения в валюте лота: </w:t>
                  </w:r>
                </w:p>
              </w:tc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287 400 руб.</w:t>
                  </w:r>
                </w:p>
              </w:tc>
            </w:tr>
            <w:tr w:rsidR="00326CB4" w:rsidRPr="00326CB4">
              <w:trPr>
                <w:tblCellSpacing w:w="15" w:type="dxa"/>
              </w:trPr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Перечень представляемых покупателями документов: </w:t>
                  </w:r>
                </w:p>
              </w:tc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Одновременно с заявкой претенденты представляют следующие документы: Юридические лица: - заверенные копии учредительных документов; 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 - </w:t>
                  </w:r>
                  <w:proofErr w:type="gramStart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 Физические лица предъявляют документ, удостоверяющий личность, или представляют копии всех его листов.</w:t>
                  </w:r>
                  <w:proofErr w:type="gramEnd"/>
                </w:p>
              </w:tc>
            </w:tr>
            <w:tr w:rsidR="00326CB4" w:rsidRPr="00326CB4">
              <w:trPr>
                <w:tblCellSpacing w:w="15" w:type="dxa"/>
              </w:trPr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Обременение: </w:t>
                  </w:r>
                </w:p>
              </w:tc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Нет</w:t>
                  </w:r>
                </w:p>
              </w:tc>
            </w:tr>
            <w:tr w:rsidR="00326CB4" w:rsidRPr="00326CB4">
              <w:trPr>
                <w:tblCellSpacing w:w="15" w:type="dxa"/>
              </w:trPr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Описание обременения: </w:t>
                  </w:r>
                </w:p>
              </w:tc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Нет</w:t>
                  </w:r>
                </w:p>
              </w:tc>
            </w:tr>
            <w:tr w:rsidR="00326CB4" w:rsidRPr="00326CB4">
              <w:trPr>
                <w:tblCellSpacing w:w="15" w:type="dxa"/>
              </w:trPr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Размер задатка в валюте лота: </w:t>
                  </w:r>
                </w:p>
              </w:tc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574 800 руб.</w:t>
                  </w:r>
                </w:p>
              </w:tc>
            </w:tr>
            <w:tr w:rsidR="00326CB4" w:rsidRPr="00326CB4">
              <w:trPr>
                <w:tblCellSpacing w:w="15" w:type="dxa"/>
              </w:trPr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Срок и порядок внесения задатка: </w:t>
                  </w:r>
                </w:p>
              </w:tc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В соответствии с п.3 Документации о проведении торгов посредством публичного предложения.</w:t>
                  </w:r>
                </w:p>
              </w:tc>
            </w:tr>
            <w:tr w:rsidR="00326CB4" w:rsidRPr="00326CB4">
              <w:trPr>
                <w:tblCellSpacing w:w="15" w:type="dxa"/>
              </w:trPr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</w:rPr>
                    <w:t>Порядок ознакомления покупателей с условиями договора купли-продажи имущества:</w:t>
                  </w:r>
                </w:p>
              </w:tc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Лицо, желающее приобрести муниципальное имущество, вправе знакомиться с формой заявки на участие в продаже, условиями договора купли-продажи и иной информацией ежедневно по рабочим дням с 8.00 до 17.00, кроме обеденного перерыва с 13.00 до 14.00, по адресу: Республика Мордовия, Дубенский район, с</w:t>
                  </w:r>
                  <w:proofErr w:type="gramStart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.Д</w:t>
                  </w:r>
                  <w:proofErr w:type="gramEnd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убенки, </w:t>
                  </w:r>
                  <w:proofErr w:type="spellStart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ул.Бровцева</w:t>
                  </w:r>
                  <w:proofErr w:type="spellEnd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, д.1.; на официальном сайте администрации Дубенского сельского поселения Дубенского муниципального района Республики Мордовия </w:t>
                  </w:r>
                  <w:proofErr w:type="spellStart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dubenki.e-mordovia.ru</w:t>
                  </w:r>
                  <w:proofErr w:type="spellEnd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/</w:t>
                  </w:r>
                  <w:proofErr w:type="spellStart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vill</w:t>
                  </w:r>
                  <w:proofErr w:type="spellEnd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/</w:t>
                  </w:r>
                  <w:proofErr w:type="spellStart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view</w:t>
                  </w:r>
                  <w:proofErr w:type="spellEnd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/293/; на официальном сайте Российской Федерации для размещения информации о проведении торгов </w:t>
                  </w:r>
                  <w:proofErr w:type="spellStart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torgi.gov.ru</w:t>
                  </w:r>
                  <w:proofErr w:type="spellEnd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.</w:t>
                  </w:r>
                </w:p>
              </w:tc>
            </w:tr>
            <w:tr w:rsidR="00326CB4" w:rsidRPr="00326CB4">
              <w:trPr>
                <w:tblCellSpacing w:w="15" w:type="dxa"/>
              </w:trPr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</w:rPr>
                    <w:t>Ограничения участия в приватизации имущества:</w:t>
                  </w:r>
                </w:p>
              </w:tc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gramStart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Покупателями муниципального имущества могут быть юридические и физические лица, за исключением муниципальных унитарных предприятий,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ст.25 Федерального закона от 21.12.2001г. №178-ФЗ «О приватизации государственного и муниципального имущества».</w:t>
                  </w:r>
                  <w:proofErr w:type="gramEnd"/>
                </w:p>
              </w:tc>
            </w:tr>
            <w:tr w:rsidR="00326CB4" w:rsidRPr="00326CB4">
              <w:trPr>
                <w:tblCellSpacing w:w="15" w:type="dxa"/>
              </w:trPr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Порядок определения победителей: </w:t>
                  </w:r>
                </w:p>
              </w:tc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Продажа посредством публичного предложения осуществляется с использованием открытой формы подачи предложений о приобретении имущества в течение одной процедуры проведения такой продажи. При продаже посредством публичного предложения осуществляется последовательное снижение цены первоначального предложения на "шаг понижения" до цены отсечения. Предложения о приобретении имущества </w:t>
                  </w:r>
                  <w:proofErr w:type="gramStart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заявляются</w:t>
                  </w:r>
                  <w:proofErr w:type="gramEnd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lastRenderedPageBreak/>
                    <w:t xml:space="preserve">участниками продажи посредством публичного предложения поднятием их карточек после оглашения цены первоначального предложения или цены предложения, сложившейся на соответствующем "шаге понижения". Право приобретения имущества принадлежит участнику продажи посредством публичного предложения, </w:t>
                  </w:r>
                  <w:proofErr w:type="gramStart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который</w:t>
                  </w:r>
                  <w:proofErr w:type="gramEnd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подтвердил цену первоначального предложения или цену предложения, сложившуюся на соответствующем "шаге понижения", при отсутствии предложений других участников продажи посредством публичного предложения.</w:t>
                  </w:r>
                </w:p>
              </w:tc>
            </w:tr>
            <w:tr w:rsidR="00326CB4" w:rsidRPr="00326CB4">
              <w:trPr>
                <w:tblCellSpacing w:w="15" w:type="dxa"/>
              </w:trPr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</w:rPr>
                    <w:lastRenderedPageBreak/>
                    <w:t>Срок заключения договора купли-продажи:</w:t>
                  </w:r>
                </w:p>
              </w:tc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По результатам продажи имущества продавец и победитель продажи имущества (покупатель) не позднее чем через 5 рабочих дней </w:t>
                  </w:r>
                  <w:proofErr w:type="gramStart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с даты проведения</w:t>
                  </w:r>
                  <w:proofErr w:type="gramEnd"/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продажи заключают в соответствии с законодательством РФ договор купли-продажи имущества.</w:t>
                  </w:r>
                </w:p>
              </w:tc>
            </w:tr>
            <w:tr w:rsidR="00326CB4" w:rsidRPr="00326CB4">
              <w:trPr>
                <w:tblCellSpacing w:w="15" w:type="dxa"/>
              </w:trPr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</w:rPr>
                    <w:t xml:space="preserve">Информация о предыдущих торгах по продаже имущества: </w:t>
                  </w:r>
                </w:p>
              </w:tc>
              <w:tc>
                <w:tcPr>
                  <w:tcW w:w="2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6CB4" w:rsidRPr="00326CB4" w:rsidRDefault="00326C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326CB4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Ранее в отношении предмета продажи проводился аукцион (протоколом №1 от 16.09.2016 года он признан несостоявшимся в виду отсутствия заявок на участие).</w:t>
                  </w:r>
                </w:p>
              </w:tc>
            </w:tr>
          </w:tbl>
          <w:p w:rsidR="00326CB4" w:rsidRPr="00326CB4" w:rsidRDefault="00326CB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26CB4" w:rsidRPr="00326CB4" w:rsidRDefault="00326CB4" w:rsidP="00326CB4">
      <w:pPr>
        <w:rPr>
          <w:rFonts w:ascii="Times New Roman" w:hAnsi="Times New Roman" w:cs="Times New Roman"/>
          <w:sz w:val="18"/>
          <w:szCs w:val="18"/>
        </w:rPr>
      </w:pPr>
    </w:p>
    <w:p w:rsidR="005815B6" w:rsidRPr="00900C3C" w:rsidRDefault="005815B6" w:rsidP="005815B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5815B6" w:rsidRPr="00900C3C" w:rsidRDefault="005815B6" w:rsidP="005815B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431770, Республика Мордовия,  Дубенский район,  с</w:t>
      </w:r>
      <w:proofErr w:type="gramStart"/>
      <w:r w:rsidRPr="00900C3C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Pr="00900C3C">
        <w:rPr>
          <w:rFonts w:ascii="Times New Roman" w:hAnsi="Times New Roman" w:cs="Times New Roman"/>
          <w:b/>
          <w:sz w:val="28"/>
          <w:szCs w:val="28"/>
        </w:rPr>
        <w:t xml:space="preserve">убенки, </w:t>
      </w:r>
      <w:proofErr w:type="spellStart"/>
      <w:r w:rsidRPr="00900C3C">
        <w:rPr>
          <w:rFonts w:ascii="Times New Roman" w:hAnsi="Times New Roman" w:cs="Times New Roman"/>
          <w:b/>
          <w:sz w:val="28"/>
          <w:szCs w:val="28"/>
        </w:rPr>
        <w:t>ул.Бровцева</w:t>
      </w:r>
      <w:proofErr w:type="spellEnd"/>
      <w:r w:rsidRPr="00900C3C">
        <w:rPr>
          <w:rFonts w:ascii="Times New Roman" w:hAnsi="Times New Roman" w:cs="Times New Roman"/>
          <w:b/>
          <w:sz w:val="28"/>
          <w:szCs w:val="28"/>
        </w:rPr>
        <w:t>, 1</w:t>
      </w:r>
    </w:p>
    <w:p w:rsidR="005815B6" w:rsidRPr="00900C3C" w:rsidRDefault="005815B6" w:rsidP="005815B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Телефоны 2-13-24</w:t>
      </w:r>
    </w:p>
    <w:p w:rsidR="005815B6" w:rsidRPr="005A2926" w:rsidRDefault="005815B6" w:rsidP="005815B6">
      <w:pPr>
        <w:spacing w:after="0" w:line="240" w:lineRule="auto"/>
        <w:jc w:val="both"/>
        <w:rPr>
          <w:sz w:val="20"/>
          <w:szCs w:val="20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Тираж 5 экз.</w:t>
      </w:r>
    </w:p>
    <w:p w:rsidR="005815B6" w:rsidRDefault="005815B6"/>
    <w:sectPr w:rsidR="005815B6" w:rsidSect="00DE07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15B6"/>
    <w:rsid w:val="00326CB4"/>
    <w:rsid w:val="005815B6"/>
    <w:rsid w:val="00AA58CC"/>
    <w:rsid w:val="00DE0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7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7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1042</Words>
  <Characters>5941</Characters>
  <Application>Microsoft Office Word</Application>
  <DocSecurity>0</DocSecurity>
  <Lines>49</Lines>
  <Paragraphs>13</Paragraphs>
  <ScaleCrop>false</ScaleCrop>
  <Company>Microsoft</Company>
  <LinksUpToDate>false</LinksUpToDate>
  <CharactersWithSpaces>6970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2016-11-03T10:05:00Z</dcterms:created>
  <dcterms:modified xsi:type="dcterms:W3CDTF">2016-11-21T05:32:00Z</dcterms:modified>
</cp:coreProperties>
</file>