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АДМИНИСТРАЦИЯ</w:t>
      </w:r>
      <w:r>
        <w:rPr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>МОРГИНСКОГО</w:t>
      </w:r>
      <w:r w:rsidRPr="00A71DBC">
        <w:rPr>
          <w:rFonts w:eastAsia="Times New Roman"/>
          <w:b/>
          <w:bCs/>
          <w:sz w:val="28"/>
          <w:szCs w:val="28"/>
        </w:rPr>
        <w:t xml:space="preserve"> СЕЛЬСКОГО ПОСЕЛЕНИЯ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ДУБЕНСКОГО</w:t>
      </w:r>
      <w:r w:rsidRPr="00A71DBC">
        <w:rPr>
          <w:rFonts w:eastAsia="Times New Roman"/>
          <w:b/>
          <w:bCs/>
          <w:sz w:val="28"/>
          <w:szCs w:val="28"/>
        </w:rPr>
        <w:t xml:space="preserve"> МУНИЦИПАЛЬНОГО РАЙОНА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РЕСПУБЛИКИ МОРДОВИЯ</w:t>
      </w: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</w:rPr>
      </w:pPr>
      <w:r w:rsidRPr="0081046B">
        <w:rPr>
          <w:rFonts w:eastAsia="Times New Roman"/>
          <w:b/>
          <w:sz w:val="28"/>
          <w:szCs w:val="28"/>
        </w:rPr>
        <w:t>ПОСТАНОВЛЕНИЕ</w:t>
      </w:r>
    </w:p>
    <w:p w:rsidR="00FD0690" w:rsidRPr="0081046B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29.11.2016 г.                                                                                     №34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Об утверждении Программы комплексного развития систем коммунальной инфраструктуры муниципального образования «</w:t>
      </w:r>
      <w:proofErr w:type="spellStart"/>
      <w:r>
        <w:rPr>
          <w:rFonts w:eastAsia="Times New Roman"/>
          <w:b/>
          <w:bCs/>
          <w:sz w:val="28"/>
          <w:szCs w:val="28"/>
        </w:rPr>
        <w:t>Моргинское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сельское поселение» на 2017-2019</w:t>
      </w:r>
      <w:r w:rsidRPr="00A71DBC">
        <w:rPr>
          <w:rFonts w:eastAsia="Times New Roman"/>
          <w:b/>
          <w:bCs/>
          <w:sz w:val="28"/>
          <w:szCs w:val="28"/>
        </w:rPr>
        <w:t xml:space="preserve"> годы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В соответствии с Федеральным Законом от 06.10.2003 года № 131-ФЗ « Об общих принципах организации местного самоуправления в Российской Федерации», администрация Моргинского сельского поселения постановляет</w:t>
      </w:r>
      <w:r w:rsidRPr="00A71DBC">
        <w:rPr>
          <w:rFonts w:eastAsia="Times New Roman"/>
          <w:sz w:val="28"/>
          <w:szCs w:val="28"/>
        </w:rPr>
        <w:t>: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1. </w:t>
      </w:r>
      <w:r w:rsidRPr="00A71DBC">
        <w:rPr>
          <w:rFonts w:eastAsia="Times New Roman"/>
          <w:sz w:val="28"/>
          <w:szCs w:val="28"/>
        </w:rPr>
        <w:t>Утвердить Программу комплексного развития систем коммунальной инфраструктуры муниципального образования «</w:t>
      </w:r>
      <w:proofErr w:type="spellStart"/>
      <w:r>
        <w:rPr>
          <w:rFonts w:eastAsia="Times New Roman"/>
          <w:sz w:val="28"/>
          <w:szCs w:val="28"/>
        </w:rPr>
        <w:t>Моргинское</w:t>
      </w:r>
      <w:proofErr w:type="spellEnd"/>
      <w:r>
        <w:rPr>
          <w:rFonts w:eastAsia="Times New Roman"/>
          <w:sz w:val="28"/>
          <w:szCs w:val="28"/>
        </w:rPr>
        <w:t xml:space="preserve"> сельское поселение» на 2017-2019</w:t>
      </w:r>
      <w:r w:rsidRPr="00A71DBC">
        <w:rPr>
          <w:rFonts w:eastAsia="Times New Roman"/>
          <w:sz w:val="28"/>
          <w:szCs w:val="28"/>
        </w:rPr>
        <w:t xml:space="preserve"> годы.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2. </w:t>
      </w:r>
      <w:r w:rsidRPr="00A71DBC">
        <w:rPr>
          <w:rFonts w:eastAsia="Times New Roman"/>
          <w:sz w:val="28"/>
          <w:szCs w:val="28"/>
        </w:rPr>
        <w:t xml:space="preserve">Опубликовать настоящее решение в Информационном бюллетене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 и на сайте </w:t>
      </w:r>
      <w:r w:rsidRPr="00A71DBC">
        <w:rPr>
          <w:rFonts w:eastAsia="Times New Roman"/>
          <w:sz w:val="28"/>
          <w:szCs w:val="28"/>
          <w:u w:val="single"/>
          <w:lang w:val="en-US"/>
        </w:rPr>
        <w:t>http</w:t>
      </w:r>
      <w:proofErr w:type="gramStart"/>
      <w:r w:rsidRPr="00A71DBC">
        <w:rPr>
          <w:rFonts w:eastAsia="Times New Roman"/>
          <w:sz w:val="28"/>
          <w:szCs w:val="28"/>
          <w:u w:val="single"/>
        </w:rPr>
        <w:t xml:space="preserve"> :</w:t>
      </w:r>
      <w:proofErr w:type="gramEnd"/>
      <w:r w:rsidRPr="00A71DBC">
        <w:rPr>
          <w:rFonts w:eastAsia="Times New Roman"/>
          <w:sz w:val="28"/>
          <w:szCs w:val="28"/>
          <w:u w:val="single"/>
        </w:rPr>
        <w:t>//</w:t>
      </w:r>
      <w:hyperlink r:id="rId4" w:history="1">
        <w:r w:rsidRPr="00A71DBC">
          <w:rPr>
            <w:rFonts w:eastAsia="Times New Roman"/>
            <w:color w:val="648BCB"/>
            <w:sz w:val="28"/>
            <w:szCs w:val="28"/>
            <w:u w:val="single"/>
            <w:lang w:val="en-US"/>
          </w:rPr>
          <w:t>www</w:t>
        </w:r>
        <w:r w:rsidRPr="00F12C1D">
          <w:rPr>
            <w:rFonts w:eastAsia="Times New Roman"/>
            <w:color w:val="648BCB"/>
            <w:sz w:val="28"/>
            <w:szCs w:val="28"/>
            <w:u w:val="single"/>
          </w:rPr>
          <w:t xml:space="preserve"> </w:t>
        </w:r>
        <w:proofErr w:type="spellStart"/>
        <w:r>
          <w:rPr>
            <w:rFonts w:eastAsia="Times New Roman"/>
            <w:color w:val="648BCB"/>
            <w:sz w:val="28"/>
            <w:szCs w:val="28"/>
            <w:u w:val="single"/>
            <w:lang w:val="en-US"/>
          </w:rPr>
          <w:t>dubenki</w:t>
        </w:r>
        <w:proofErr w:type="spellEnd"/>
        <w:r w:rsidRPr="00A71DBC">
          <w:rPr>
            <w:rFonts w:eastAsia="Times New Roman"/>
            <w:color w:val="648BCB"/>
            <w:sz w:val="28"/>
            <w:szCs w:val="28"/>
            <w:u w:val="single"/>
          </w:rPr>
          <w:t xml:space="preserve"> -</w:t>
        </w:r>
      </w:hyperlink>
      <w:hyperlink r:id="rId5" w:history="1">
        <w:proofErr w:type="spellStart"/>
        <w:r w:rsidRPr="00A71DBC">
          <w:rPr>
            <w:rFonts w:eastAsia="Times New Roman"/>
            <w:color w:val="648BCB"/>
            <w:sz w:val="28"/>
            <w:szCs w:val="28"/>
            <w:u w:val="single"/>
            <w:lang w:val="en-US"/>
          </w:rPr>
          <w:t>rm</w:t>
        </w:r>
        <w:proofErr w:type="spellEnd"/>
        <w:r w:rsidRPr="00A71DBC">
          <w:rPr>
            <w:rFonts w:eastAsia="Times New Roman"/>
            <w:color w:val="648BCB"/>
            <w:sz w:val="28"/>
            <w:szCs w:val="28"/>
            <w:u w:val="single"/>
          </w:rPr>
          <w:t>.</w:t>
        </w:r>
        <w:proofErr w:type="spellStart"/>
        <w:r w:rsidRPr="00A71DBC">
          <w:rPr>
            <w:rFonts w:eastAsia="Times New Roman"/>
            <w:color w:val="648BCB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A71DBC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                        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sz w:val="28"/>
          <w:szCs w:val="28"/>
        </w:rPr>
        <w:t xml:space="preserve">3. </w:t>
      </w:r>
      <w:r>
        <w:rPr>
          <w:rFonts w:eastAsia="Times New Roman"/>
          <w:sz w:val="28"/>
          <w:szCs w:val="28"/>
        </w:rPr>
        <w:t>Настоящее постановление</w:t>
      </w:r>
      <w:r w:rsidRPr="00A71DBC">
        <w:rPr>
          <w:rFonts w:eastAsia="Times New Roman"/>
          <w:sz w:val="28"/>
          <w:szCs w:val="28"/>
        </w:rPr>
        <w:t xml:space="preserve"> вступает в силу с момента его подписания.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Глава</w:t>
      </w: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Моргинского сельского поселения                                         С.Д.Фролов</w:t>
      </w: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  <w:r w:rsidRPr="00A71DBC">
        <w:rPr>
          <w:rFonts w:eastAsia="Times New Roman"/>
          <w:sz w:val="52"/>
          <w:szCs w:val="52"/>
        </w:rPr>
        <w:t xml:space="preserve">Программа комплексного развития систем коммунальной инфраструктуры 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sz w:val="52"/>
          <w:szCs w:val="52"/>
        </w:rPr>
      </w:pPr>
      <w:r>
        <w:rPr>
          <w:rFonts w:eastAsia="Times New Roman"/>
          <w:sz w:val="52"/>
          <w:szCs w:val="52"/>
        </w:rPr>
        <w:t xml:space="preserve">Моргинского </w:t>
      </w:r>
      <w:r w:rsidRPr="00A71DBC">
        <w:rPr>
          <w:rFonts w:eastAsia="Times New Roman"/>
          <w:sz w:val="52"/>
          <w:szCs w:val="52"/>
        </w:rPr>
        <w:t xml:space="preserve"> сельского поселения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sz w:val="52"/>
          <w:szCs w:val="52"/>
        </w:rPr>
      </w:pPr>
      <w:r>
        <w:rPr>
          <w:rFonts w:eastAsia="Times New Roman"/>
          <w:sz w:val="52"/>
          <w:szCs w:val="52"/>
        </w:rPr>
        <w:t>на 2017 - 2019</w:t>
      </w:r>
      <w:r w:rsidRPr="00A71DBC">
        <w:rPr>
          <w:rFonts w:eastAsia="Times New Roman"/>
          <w:sz w:val="52"/>
          <w:szCs w:val="52"/>
        </w:rPr>
        <w:t xml:space="preserve"> годы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sz w:val="52"/>
          <w:szCs w:val="52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Республика Мордовия </w:t>
      </w: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Дубенский </w:t>
      </w:r>
      <w:r w:rsidRPr="00A71DBC">
        <w:rPr>
          <w:rFonts w:eastAsia="Times New Roman"/>
          <w:sz w:val="28"/>
          <w:szCs w:val="28"/>
        </w:rPr>
        <w:t xml:space="preserve">муниципальный район </w:t>
      </w: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с. Морга</w:t>
      </w:r>
    </w:p>
    <w:p w:rsidR="00FD0690" w:rsidRDefault="00FD0690" w:rsidP="00FD0690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2016</w:t>
      </w:r>
      <w:r w:rsidRPr="00A71DBC">
        <w:rPr>
          <w:rFonts w:eastAsia="Times New Roman"/>
          <w:sz w:val="28"/>
          <w:szCs w:val="28"/>
        </w:rPr>
        <w:t xml:space="preserve"> год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right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УТВЕРЖДЕНО</w:t>
      </w: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Постановлением администрации</w:t>
      </w:r>
      <w:r w:rsidRPr="00A71DBC">
        <w:rPr>
          <w:rFonts w:eastAsia="Times New Roman"/>
          <w:sz w:val="28"/>
          <w:szCs w:val="28"/>
        </w:rPr>
        <w:t xml:space="preserve"> </w:t>
      </w: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 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№ 34  от  29.11.2016</w:t>
      </w:r>
      <w:r w:rsidRPr="00A71DBC">
        <w:rPr>
          <w:rFonts w:eastAsia="Times New Roman"/>
          <w:sz w:val="28"/>
          <w:szCs w:val="28"/>
        </w:rPr>
        <w:t xml:space="preserve"> года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                                      </w:t>
      </w:r>
      <w:r w:rsidRPr="00A71DBC">
        <w:rPr>
          <w:rFonts w:eastAsia="Times New Roman"/>
          <w:b/>
          <w:bCs/>
          <w:sz w:val="28"/>
          <w:szCs w:val="28"/>
        </w:rPr>
        <w:t>ПАСПОРТ ПРОГРАММЫ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312"/>
        <w:gridCol w:w="7063"/>
      </w:tblGrid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Программа комплексного развития систем коммунальной инфраструктуры </w:t>
            </w:r>
            <w:r>
              <w:rPr>
                <w:rFonts w:eastAsia="Times New Roman"/>
                <w:sz w:val="28"/>
                <w:szCs w:val="28"/>
              </w:rPr>
              <w:t>Моргинского сельского поселения на 2017 - 2019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годы.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4478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Основание для разработки Программы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1.   </w:t>
            </w:r>
            <w:r w:rsidRPr="00A71DBC">
              <w:rPr>
                <w:rFonts w:eastAsia="Times New Roman"/>
                <w:sz w:val="28"/>
                <w:szCs w:val="28"/>
              </w:rPr>
              <w:t>Федеральный закон от 30.12.2004 года № 210-ФЗ «Об основах регулирования тарифов организаций коммунального комплекса».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2.   </w:t>
            </w:r>
            <w:r w:rsidRPr="00A71DBC">
              <w:rPr>
                <w:rFonts w:eastAsia="Times New Roman"/>
                <w:sz w:val="28"/>
                <w:szCs w:val="28"/>
              </w:rPr>
              <w:t>Федеральный закон от 06.10.2003 года № 131-ФЗ «Об общих принципах организации местного самоуправления в Российской Федерации».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>3.</w:t>
            </w:r>
            <w:r w:rsidRPr="00A71DBC">
              <w:rPr>
                <w:rFonts w:eastAsia="Times New Roman"/>
                <w:sz w:val="28"/>
                <w:szCs w:val="28"/>
              </w:rPr>
              <w:t>Постановление Правительства Российской Федерации от 13.02.2006 года № 8</w:t>
            </w:r>
            <w:r>
              <w:rPr>
                <w:rFonts w:eastAsia="Times New Roman"/>
                <w:sz w:val="28"/>
                <w:szCs w:val="28"/>
              </w:rPr>
              <w:t>3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«Об утверждении Правил определения и предоставления технических условий подключения объектов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обеспечения».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979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Инициатор постановки проблемы и координатор исполнения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</w:t>
            </w:r>
            <w:r>
              <w:rPr>
                <w:rFonts w:eastAsia="Times New Roman"/>
                <w:sz w:val="28"/>
                <w:szCs w:val="28"/>
              </w:rPr>
              <w:t>Моргинского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</w:t>
            </w:r>
            <w:r>
              <w:rPr>
                <w:rFonts w:eastAsia="Times New Roman"/>
                <w:sz w:val="28"/>
                <w:szCs w:val="28"/>
              </w:rPr>
              <w:t>Моргинского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</w:t>
            </w:r>
            <w:r>
              <w:rPr>
                <w:rFonts w:eastAsia="Times New Roman"/>
                <w:sz w:val="28"/>
                <w:szCs w:val="28"/>
              </w:rPr>
              <w:t>Моргинского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4248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lastRenderedPageBreak/>
              <w:t>Цель разработки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повышение эффективности функционирования коммунальных систем жизнеобеспечения </w:t>
            </w:r>
            <w:r>
              <w:rPr>
                <w:rFonts w:eastAsia="Times New Roman"/>
                <w:sz w:val="28"/>
                <w:szCs w:val="28"/>
              </w:rPr>
              <w:t>Моргинского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поселения, увеличение мощности, пропускной способности и сроков эксплуатации систем коммунальной инфраструктуры;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обеспечение возможности подключения строящихся жилых объектов и объектов социально-культурного, бытового и промышленного назначения к системе коммунальной инфраструктуры </w:t>
            </w:r>
            <w:r>
              <w:rPr>
                <w:rFonts w:eastAsia="Times New Roman"/>
                <w:sz w:val="28"/>
                <w:szCs w:val="28"/>
              </w:rPr>
              <w:t>Моргинского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поселения;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создание условий для устойчивого социально-экономического развития </w:t>
            </w:r>
            <w:r>
              <w:rPr>
                <w:rFonts w:eastAsia="Times New Roman"/>
                <w:sz w:val="28"/>
                <w:szCs w:val="28"/>
              </w:rPr>
              <w:t xml:space="preserve">Моргинского </w:t>
            </w:r>
            <w:r w:rsidRPr="00A71DBC">
              <w:rPr>
                <w:rFonts w:eastAsia="Times New Roman"/>
                <w:sz w:val="28"/>
                <w:szCs w:val="28"/>
              </w:rPr>
              <w:t>сельского  поселения  путем реформирования отрасли</w:t>
            </w:r>
          </w:p>
        </w:tc>
      </w:tr>
    </w:tbl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tbl>
      <w:tblPr>
        <w:tblW w:w="1040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305"/>
        <w:gridCol w:w="7"/>
        <w:gridCol w:w="7063"/>
        <w:gridCol w:w="29"/>
      </w:tblGrid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val="2254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ЖКХ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>-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совершенствование        механизмов        </w:t>
            </w:r>
            <w:proofErr w:type="gramStart"/>
            <w:r w:rsidRPr="00A71DBC">
              <w:rPr>
                <w:rFonts w:eastAsia="Times New Roman"/>
                <w:sz w:val="28"/>
                <w:szCs w:val="28"/>
              </w:rPr>
              <w:t>эффективного</w:t>
            </w:r>
            <w:proofErr w:type="gramEnd"/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управления муниципальным имуществом;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создание    благоприятных    условий    привлечения инвестиций      в      жилищно-коммунальный      сектор </w:t>
            </w:r>
            <w:r>
              <w:rPr>
                <w:rFonts w:eastAsia="Times New Roman"/>
                <w:sz w:val="28"/>
                <w:szCs w:val="28"/>
              </w:rPr>
              <w:t>Моргинского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поселения; - улучшение экологической ситуации в поселении.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val="5162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>проектно-изыскательские   работы   и   строительство систем   водоотведения   с   применением   современных материалов;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рекультивация  земель   под  несанкционированными свалками,                благоустройство               территории </w:t>
            </w:r>
            <w:r>
              <w:rPr>
                <w:rFonts w:eastAsia="Times New Roman"/>
                <w:sz w:val="28"/>
                <w:szCs w:val="28"/>
              </w:rPr>
              <w:t>Моргинского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 сельского  поселения  в  целом  и кладбищ в частности;</w:t>
            </w:r>
          </w:p>
          <w:p w:rsidR="00FD0690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обеспечение условий для разработки инвестиционных программ  организаций  коммунального комплекса по развитию    системы    коммунальной    инфраструктуры (далее - инвестиционные программы); 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-организация   капитального   ремонта   жилого   фонда </w:t>
            </w:r>
            <w:r>
              <w:rPr>
                <w:rFonts w:eastAsia="Times New Roman"/>
                <w:sz w:val="28"/>
                <w:szCs w:val="28"/>
              </w:rPr>
              <w:t>Моргинского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поселения;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приведение    в   соответствие   требованиям   </w:t>
            </w:r>
            <w:proofErr w:type="spellStart"/>
            <w:r w:rsidRPr="00A71DBC">
              <w:rPr>
                <w:rFonts w:eastAsia="Times New Roman"/>
                <w:sz w:val="28"/>
                <w:szCs w:val="28"/>
              </w:rPr>
              <w:t>СНиП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дорожного   покрытия   </w:t>
            </w:r>
            <w:r>
              <w:rPr>
                <w:rFonts w:eastAsia="Times New Roman"/>
                <w:sz w:val="28"/>
                <w:szCs w:val="28"/>
              </w:rPr>
              <w:t>Моргинского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  сельского поселения.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val="331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2013-2016 </w:t>
            </w:r>
            <w:r w:rsidRPr="00A71DBC">
              <w:rPr>
                <w:rFonts w:eastAsia="Times New Roman"/>
                <w:sz w:val="28"/>
                <w:szCs w:val="28"/>
              </w:rPr>
              <w:t>годы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val="1958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lastRenderedPageBreak/>
              <w:t>Источники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финансирования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Финансирование мероприятий, осуществляется за счет: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средств федерального бюджета;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средств республиканского бюджета;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средств </w:t>
            </w:r>
            <w:r>
              <w:rPr>
                <w:rFonts w:eastAsia="Times New Roman"/>
                <w:sz w:val="28"/>
                <w:szCs w:val="28"/>
              </w:rPr>
              <w:t xml:space="preserve"> бюджета Моргинского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5,0 тыс. )</w:t>
            </w:r>
            <w:r w:rsidRPr="00A71DBC">
              <w:rPr>
                <w:rFonts w:eastAsia="Times New Roman"/>
                <w:sz w:val="28"/>
                <w:szCs w:val="28"/>
              </w:rPr>
              <w:t>;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средств населения.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val="677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Основные мероприятия 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Перечень основных мероприятий приведен в приложении № 1 к настоящей Программе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val="3578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Важнейшие целевые индикаторы и показатели Программы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По системам коммунальной инфраструктуры в целом: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>строительство и введение в эксплуатацию объектов коммунальной инфраструктуры;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>доля средств бюджетных источников разных уровней в общем объеме инвестиций в модернизацию объектов коммунальной инфраструктуры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3218"/>
        </w:trPr>
        <w:tc>
          <w:tcPr>
            <w:tcW w:w="3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Планируемые результаты реализации Программы</w:t>
            </w:r>
          </w:p>
        </w:tc>
        <w:tc>
          <w:tcPr>
            <w:tcW w:w="7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повышение качества и надежности предоставляемых жилищно-коммунальных услуг;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>строительство   и   ввод   в   эксплуатацию   объектов коммунального хозяйства;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дальнейшая      активизация      индивидуального жилищного строительства;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подключение объектов капитального строительства к системе коммунальной инфраструктуры;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улучшение экологической ситуации на территории </w:t>
            </w:r>
            <w:r>
              <w:rPr>
                <w:rFonts w:eastAsia="Times New Roman"/>
                <w:sz w:val="28"/>
                <w:szCs w:val="28"/>
              </w:rPr>
              <w:t>Моргинского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сельского поселения.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3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Контроль над реализацией</w:t>
            </w:r>
          </w:p>
        </w:tc>
        <w:tc>
          <w:tcPr>
            <w:tcW w:w="7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Администрация  Моргинского  </w:t>
            </w:r>
            <w:r w:rsidRPr="00A71DBC">
              <w:rPr>
                <w:rFonts w:eastAsia="Times New Roman"/>
                <w:sz w:val="28"/>
                <w:szCs w:val="28"/>
              </w:rPr>
              <w:t>сельского поселения</w:t>
            </w:r>
          </w:p>
        </w:tc>
      </w:tr>
    </w:tbl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                                                 </w:t>
      </w:r>
      <w:r w:rsidRPr="00A71DBC">
        <w:rPr>
          <w:rFonts w:eastAsia="Times New Roman"/>
          <w:b/>
          <w:bCs/>
          <w:sz w:val="28"/>
          <w:szCs w:val="28"/>
        </w:rPr>
        <w:t>Введение</w:t>
      </w: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Разработка Программы обусловлена необходимостью </w:t>
      </w:r>
      <w:proofErr w:type="gramStart"/>
      <w:r w:rsidRPr="00A71DBC">
        <w:rPr>
          <w:rFonts w:eastAsia="Times New Roman"/>
          <w:sz w:val="28"/>
          <w:szCs w:val="28"/>
        </w:rPr>
        <w:t>определения долгосрочных стратегических задач развития систем коммунальной инфраструктуры</w:t>
      </w:r>
      <w:proofErr w:type="gramEnd"/>
      <w:r w:rsidRPr="00A71DB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поселения, формирования новых механизмов функционирования жилищно-коммунального комплекса и условий для привлечения инвестиций в целях реализации Генерального плана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поселения,  повышения эффективности градостроительных решений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 xml:space="preserve">Раздел </w:t>
      </w:r>
      <w:r w:rsidRPr="00A71DBC">
        <w:rPr>
          <w:rFonts w:eastAsia="Times New Roman"/>
          <w:b/>
          <w:bCs/>
          <w:sz w:val="28"/>
          <w:szCs w:val="28"/>
          <w:lang w:val="en-US"/>
        </w:rPr>
        <w:t>I</w:t>
      </w:r>
      <w:r w:rsidRPr="00A71DBC">
        <w:rPr>
          <w:rFonts w:eastAsia="Times New Roman"/>
          <w:b/>
          <w:bCs/>
          <w:sz w:val="28"/>
          <w:szCs w:val="28"/>
        </w:rPr>
        <w:t xml:space="preserve">. Прогноз развития </w:t>
      </w:r>
      <w:r>
        <w:rPr>
          <w:rFonts w:eastAsia="Times New Roman"/>
          <w:b/>
          <w:bCs/>
          <w:sz w:val="28"/>
          <w:szCs w:val="28"/>
        </w:rPr>
        <w:t>Моргинского</w:t>
      </w:r>
      <w:r w:rsidRPr="00A71DBC">
        <w:rPr>
          <w:rFonts w:eastAsia="Times New Roman"/>
          <w:b/>
          <w:bCs/>
          <w:sz w:val="28"/>
          <w:szCs w:val="28"/>
        </w:rPr>
        <w:t xml:space="preserve"> сельского поселения и динамики потребления услуг организаций коммунального комплекса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Проведение анализа и оценки социально-экономического развития </w:t>
      </w:r>
      <w:r>
        <w:rPr>
          <w:rFonts w:eastAsia="Times New Roman"/>
          <w:sz w:val="28"/>
          <w:szCs w:val="28"/>
        </w:rPr>
        <w:t>Моргинского сельского поселения, а</w:t>
      </w:r>
      <w:r w:rsidRPr="00A71DBC">
        <w:rPr>
          <w:rFonts w:eastAsia="Times New Roman"/>
          <w:sz w:val="28"/>
          <w:szCs w:val="28"/>
        </w:rPr>
        <w:t xml:space="preserve"> так же, построение на основе полученных данных прогнозов такого развития, является этапом, предшествующим разработке основных </w:t>
      </w:r>
      <w:proofErr w:type="gramStart"/>
      <w:r w:rsidRPr="00A71DBC">
        <w:rPr>
          <w:rFonts w:eastAsia="Times New Roman"/>
          <w:sz w:val="28"/>
          <w:szCs w:val="28"/>
        </w:rPr>
        <w:t>мероприятий программы комплексного развития систем коммунальной инфраструктуры</w:t>
      </w:r>
      <w:proofErr w:type="gramEnd"/>
      <w:r w:rsidRPr="00A71DB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Моргинского сельского поселения на 2017 - 2019</w:t>
      </w:r>
      <w:r w:rsidRPr="00A71DBC">
        <w:rPr>
          <w:rFonts w:eastAsia="Times New Roman"/>
          <w:sz w:val="28"/>
          <w:szCs w:val="28"/>
        </w:rPr>
        <w:t xml:space="preserve"> годы (далее - Программа).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Анализ </w:t>
      </w:r>
      <w:r w:rsidRPr="00A71DBC">
        <w:rPr>
          <w:rFonts w:eastAsia="Times New Roman"/>
          <w:iCs/>
          <w:sz w:val="28"/>
          <w:szCs w:val="28"/>
        </w:rPr>
        <w:t>и</w:t>
      </w:r>
      <w:r w:rsidRPr="00A71DBC">
        <w:rPr>
          <w:rFonts w:eastAsia="Times New Roman"/>
          <w:i/>
          <w:iCs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оценка социально-экономического развития и прогноз развития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 проводятся по следующим направлениям: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- </w:t>
      </w:r>
      <w:r w:rsidRPr="00A71DBC">
        <w:rPr>
          <w:rFonts w:eastAsia="Times New Roman"/>
          <w:sz w:val="28"/>
          <w:szCs w:val="28"/>
        </w:rPr>
        <w:t xml:space="preserve">демографическое развитие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поселения;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-  </w:t>
      </w:r>
      <w:r w:rsidRPr="00A71DBC">
        <w:rPr>
          <w:rFonts w:eastAsia="Times New Roman"/>
          <w:sz w:val="28"/>
          <w:szCs w:val="28"/>
        </w:rPr>
        <w:t>строительство домов индивидуальной жилой застройки и капитальный ремонт многоквартирных жилых домов;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- </w:t>
      </w:r>
      <w:r w:rsidRPr="00A71DBC">
        <w:rPr>
          <w:rFonts w:eastAsia="Times New Roman"/>
          <w:sz w:val="28"/>
          <w:szCs w:val="28"/>
        </w:rPr>
        <w:t>состояние коммунальной инфраструктуры.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Целью проведения анализа по выделенным направлениям является установление взаимосвязей между основными показателями развития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 и оценка их влияния на тенденции развития систем коммунальной инфраструктуры. Планирование мероприятий в рамках Программы зависит от уровня и прогноза развития каждого из направлений.</w:t>
      </w:r>
    </w:p>
    <w:p w:rsidR="00FD0690" w:rsidRPr="00A71DBC" w:rsidRDefault="00FD0690" w:rsidP="00FD0690">
      <w:pPr>
        <w:jc w:val="both"/>
        <w:rPr>
          <w:i/>
          <w:iCs/>
          <w:sz w:val="28"/>
          <w:szCs w:val="28"/>
        </w:rPr>
      </w:pP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1.1. </w:t>
      </w:r>
      <w:r w:rsidRPr="00A71DBC">
        <w:rPr>
          <w:rFonts w:eastAsia="Times New Roman"/>
          <w:b/>
          <w:bCs/>
          <w:sz w:val="28"/>
          <w:szCs w:val="28"/>
        </w:rPr>
        <w:t>Демографическое развитие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Численность населения в </w:t>
      </w:r>
      <w:proofErr w:type="spellStart"/>
      <w:r>
        <w:rPr>
          <w:rFonts w:eastAsia="Times New Roman"/>
          <w:sz w:val="28"/>
          <w:szCs w:val="28"/>
        </w:rPr>
        <w:t>Моргинском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сельском</w:t>
      </w:r>
      <w:r>
        <w:rPr>
          <w:rFonts w:eastAsia="Times New Roman"/>
          <w:sz w:val="28"/>
          <w:szCs w:val="28"/>
        </w:rPr>
        <w:t xml:space="preserve"> поселении по состоянию на 01.01.2016</w:t>
      </w:r>
      <w:r w:rsidRPr="00A71DBC">
        <w:rPr>
          <w:rFonts w:eastAsia="Times New Roman"/>
          <w:sz w:val="28"/>
          <w:szCs w:val="28"/>
        </w:rPr>
        <w:t xml:space="preserve"> года составляет </w:t>
      </w:r>
      <w:r>
        <w:rPr>
          <w:rFonts w:eastAsia="Times New Roman"/>
          <w:sz w:val="28"/>
          <w:szCs w:val="28"/>
        </w:rPr>
        <w:t>421</w:t>
      </w:r>
      <w:r w:rsidRPr="00A71DBC">
        <w:rPr>
          <w:rFonts w:eastAsia="Times New Roman"/>
          <w:sz w:val="28"/>
          <w:szCs w:val="28"/>
        </w:rPr>
        <w:t xml:space="preserve"> человек.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С 2009 года показатели численности населения можно назвать стабильными.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A71DBC">
        <w:rPr>
          <w:rFonts w:eastAsia="Times New Roman"/>
          <w:sz w:val="28"/>
          <w:szCs w:val="28"/>
        </w:rPr>
        <w:t xml:space="preserve">В настоящее время все более ощутимо проявляется тенденция миграционного притока молодых жителей в </w:t>
      </w:r>
      <w:proofErr w:type="spellStart"/>
      <w:r>
        <w:rPr>
          <w:rFonts w:eastAsia="Times New Roman"/>
          <w:sz w:val="28"/>
          <w:szCs w:val="28"/>
        </w:rPr>
        <w:t>Моргинское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сельское поселение в связи с исполнением мероприятий по жилищному и социальному развитию, довольно хорошо развитой коммунальной инфраструктурой поселения и близостью расположения поселения к районному центру </w:t>
      </w:r>
      <w:r>
        <w:rPr>
          <w:rFonts w:eastAsia="Times New Roman"/>
          <w:sz w:val="28"/>
          <w:szCs w:val="28"/>
        </w:rPr>
        <w:t>с. Дубенки - 10</w:t>
      </w:r>
      <w:r w:rsidRPr="00A71DBC">
        <w:rPr>
          <w:rFonts w:eastAsia="Times New Roman"/>
          <w:sz w:val="28"/>
          <w:szCs w:val="28"/>
        </w:rPr>
        <w:t xml:space="preserve"> км </w:t>
      </w:r>
      <w:r>
        <w:rPr>
          <w:rFonts w:eastAsia="Times New Roman"/>
          <w:sz w:val="28"/>
          <w:szCs w:val="28"/>
        </w:rPr>
        <w:t>и городскому округу Саранск - 100</w:t>
      </w:r>
      <w:r w:rsidRPr="00A71DBC">
        <w:rPr>
          <w:rFonts w:eastAsia="Times New Roman"/>
          <w:sz w:val="28"/>
          <w:szCs w:val="28"/>
        </w:rPr>
        <w:t xml:space="preserve"> км (имеется безболезненная возможность перемещения на работу в город сельского населения).</w:t>
      </w:r>
      <w:proofErr w:type="gramEnd"/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Измене</w:t>
      </w:r>
      <w:r>
        <w:rPr>
          <w:rFonts w:eastAsia="Times New Roman"/>
          <w:sz w:val="28"/>
          <w:szCs w:val="28"/>
        </w:rPr>
        <w:t>ние численности населения в 2015</w:t>
      </w:r>
      <w:r w:rsidRPr="00A71DBC">
        <w:rPr>
          <w:rFonts w:eastAsia="Times New Roman"/>
          <w:sz w:val="28"/>
          <w:szCs w:val="28"/>
        </w:rPr>
        <w:t xml:space="preserve"> году приводится в таблице № 1.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Таблица № 1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7"/>
        <w:gridCol w:w="2052"/>
        <w:gridCol w:w="2030"/>
        <w:gridCol w:w="2038"/>
        <w:gridCol w:w="2059"/>
      </w:tblGrid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Всего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Умерло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Родилось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Прибыло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Убыло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1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численность</w:t>
            </w:r>
          </w:p>
        </w:tc>
        <w:tc>
          <w:tcPr>
            <w:tcW w:w="2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9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населения</w:t>
            </w:r>
          </w:p>
        </w:tc>
        <w:tc>
          <w:tcPr>
            <w:tcW w:w="20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455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713B8F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</w:tbl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lastRenderedPageBreak/>
        <w:t>По итогам проведенного анализа демографической ситуации выявлен прирост численности населения младше трудоспособного возраста и значительное снижение численности населения старше трудоспособного возраста. Численность населения трудоспособного возраста остаётся стабильной.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В целом, исходя из расчёта численности населения по коэффициенту естественного роста, с учётом предпосылок демографического роста и миграции, демографическую обстановку в </w:t>
      </w:r>
      <w:proofErr w:type="spellStart"/>
      <w:r>
        <w:rPr>
          <w:rFonts w:eastAsia="Times New Roman"/>
          <w:sz w:val="28"/>
          <w:szCs w:val="28"/>
        </w:rPr>
        <w:t>Моргинском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 сельском поселении можно оценить, как перспективную.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1.2. </w:t>
      </w:r>
      <w:r w:rsidRPr="00A71DBC">
        <w:rPr>
          <w:rFonts w:eastAsia="Times New Roman"/>
          <w:b/>
          <w:bCs/>
          <w:sz w:val="28"/>
          <w:szCs w:val="28"/>
        </w:rPr>
        <w:t>Строительство многоквартирных и жилых домов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Существующий жилищный фонд поселения составляет </w:t>
      </w:r>
      <w:r>
        <w:rPr>
          <w:rFonts w:eastAsia="Times New Roman"/>
          <w:sz w:val="28"/>
          <w:szCs w:val="28"/>
        </w:rPr>
        <w:t>18,6 тыс.</w:t>
      </w:r>
      <w:r w:rsidRPr="00A71DBC">
        <w:rPr>
          <w:rFonts w:eastAsia="Times New Roman"/>
          <w:sz w:val="28"/>
          <w:szCs w:val="28"/>
        </w:rPr>
        <w:t>кв</w:t>
      </w:r>
      <w:proofErr w:type="gramStart"/>
      <w:r w:rsidRPr="00A71DBC">
        <w:rPr>
          <w:rFonts w:eastAsia="Times New Roman"/>
          <w:sz w:val="28"/>
          <w:szCs w:val="28"/>
        </w:rPr>
        <w:t>.м</w:t>
      </w:r>
      <w:proofErr w:type="gramEnd"/>
      <w:r w:rsidRPr="00A71DBC">
        <w:rPr>
          <w:rFonts w:eastAsia="Times New Roman"/>
          <w:sz w:val="28"/>
          <w:szCs w:val="28"/>
        </w:rPr>
        <w:t>, имеет удовлетворительное техническое состояние и в значительной части подлежит сохранению на расчетный срок в качестве опорного.</w:t>
      </w: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Проектное решение на расчетный срок предусматривает строительство нового индивидуального жилья на свободных территориях и капитального ремонта имеющегося жилищного фонда.</w:t>
      </w: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1.3. </w:t>
      </w:r>
      <w:r w:rsidRPr="00A71DBC">
        <w:rPr>
          <w:rFonts w:eastAsia="Times New Roman"/>
          <w:b/>
          <w:bCs/>
          <w:sz w:val="28"/>
          <w:szCs w:val="28"/>
        </w:rPr>
        <w:t>Состояние коммунальной инфраструктуры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Одним из основных факторов, влияющих на формирование Программы, является состояние коммунальной инфраструктуры. Привлечение инвестиций в коммунальное хозяйство необходимо для развития коммунальной инфраструктуры в поселении, строительства объектов и выполнения проектно-</w:t>
      </w:r>
      <w:r w:rsidR="00713B8F">
        <w:rPr>
          <w:rFonts w:eastAsia="Times New Roman"/>
          <w:sz w:val="28"/>
          <w:szCs w:val="28"/>
        </w:rPr>
        <w:t xml:space="preserve"> изы</w:t>
      </w:r>
      <w:r w:rsidRPr="00A71DBC">
        <w:rPr>
          <w:rFonts w:eastAsia="Times New Roman"/>
          <w:sz w:val="28"/>
          <w:szCs w:val="28"/>
        </w:rPr>
        <w:t>скательских работ, с учетом перспективного строительства, предусмотренного Генеральным планом.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1.3.1. </w:t>
      </w:r>
      <w:r w:rsidRPr="00A71DBC">
        <w:rPr>
          <w:rFonts w:eastAsia="Times New Roman"/>
          <w:b/>
          <w:bCs/>
          <w:sz w:val="28"/>
          <w:szCs w:val="28"/>
        </w:rPr>
        <w:t>Водоснабжение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Водозаборные сооружения находятся на территории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</w:t>
      </w:r>
      <w:proofErr w:type="gramStart"/>
      <w:r w:rsidRPr="00A71DB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.</w:t>
      </w:r>
      <w:proofErr w:type="gramEnd"/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1.3.2</w:t>
      </w:r>
      <w:r w:rsidRPr="00A71DBC">
        <w:rPr>
          <w:b/>
          <w:bCs/>
          <w:sz w:val="28"/>
          <w:szCs w:val="28"/>
        </w:rPr>
        <w:t xml:space="preserve">. </w:t>
      </w:r>
      <w:r w:rsidRPr="00A71DBC">
        <w:rPr>
          <w:rFonts w:eastAsia="Times New Roman"/>
          <w:b/>
          <w:bCs/>
          <w:sz w:val="28"/>
          <w:szCs w:val="28"/>
        </w:rPr>
        <w:t>Электроснабжение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Электроснабжение потребителей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 производит </w:t>
      </w:r>
      <w:proofErr w:type="spellStart"/>
      <w:r w:rsidRPr="00A71DBC">
        <w:rPr>
          <w:rFonts w:eastAsia="Times New Roman"/>
          <w:sz w:val="28"/>
          <w:szCs w:val="28"/>
        </w:rPr>
        <w:t>энергоснабжающая</w:t>
      </w:r>
      <w:proofErr w:type="spellEnd"/>
      <w:r w:rsidRPr="00A71DBC">
        <w:rPr>
          <w:rFonts w:eastAsia="Times New Roman"/>
          <w:sz w:val="28"/>
          <w:szCs w:val="28"/>
        </w:rPr>
        <w:t xml:space="preserve"> организация ООО «Мордовская </w:t>
      </w:r>
      <w:proofErr w:type="spellStart"/>
      <w:r w:rsidRPr="00A71DBC">
        <w:rPr>
          <w:rFonts w:eastAsia="Times New Roman"/>
          <w:sz w:val="28"/>
          <w:szCs w:val="28"/>
        </w:rPr>
        <w:t>энергосбытовая</w:t>
      </w:r>
      <w:proofErr w:type="spellEnd"/>
      <w:r w:rsidRPr="00A71DBC">
        <w:rPr>
          <w:rFonts w:eastAsia="Times New Roman"/>
          <w:sz w:val="28"/>
          <w:szCs w:val="28"/>
        </w:rPr>
        <w:t xml:space="preserve"> компания». Текущий ремонт сетей производится </w:t>
      </w:r>
      <w:r>
        <w:rPr>
          <w:rFonts w:eastAsia="Times New Roman"/>
          <w:sz w:val="28"/>
          <w:szCs w:val="28"/>
        </w:rPr>
        <w:t xml:space="preserve">Дубенской </w:t>
      </w:r>
      <w:r w:rsidRPr="00A71DBC">
        <w:rPr>
          <w:rFonts w:eastAsia="Times New Roman"/>
          <w:sz w:val="28"/>
          <w:szCs w:val="28"/>
        </w:rPr>
        <w:t xml:space="preserve">РЭС. Контролирующую функцию по потреблению электроэнергии в настоящее время осуществляет </w:t>
      </w:r>
      <w:proofErr w:type="spellStart"/>
      <w:r w:rsidRPr="00A71DBC">
        <w:rPr>
          <w:rFonts w:eastAsia="Times New Roman"/>
          <w:sz w:val="28"/>
          <w:szCs w:val="28"/>
        </w:rPr>
        <w:t>энергоснабжающая</w:t>
      </w:r>
      <w:proofErr w:type="spellEnd"/>
      <w:r w:rsidRPr="00A71DBC">
        <w:rPr>
          <w:rFonts w:eastAsia="Times New Roman"/>
          <w:sz w:val="28"/>
          <w:szCs w:val="28"/>
        </w:rPr>
        <w:t xml:space="preserve"> организация, но ранее этого не происходило. 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Освещение посёлка, так же, неудовлетворительное. Протяжённость улиц и проездов составляет </w:t>
      </w:r>
      <w:r>
        <w:rPr>
          <w:rFonts w:eastAsia="Times New Roman"/>
          <w:sz w:val="28"/>
          <w:szCs w:val="28"/>
        </w:rPr>
        <w:t xml:space="preserve">7,0 </w:t>
      </w:r>
      <w:r w:rsidRPr="00A71DBC">
        <w:rPr>
          <w:rFonts w:eastAsia="Times New Roman"/>
          <w:sz w:val="28"/>
          <w:szCs w:val="28"/>
        </w:rPr>
        <w:t xml:space="preserve"> км, </w:t>
      </w:r>
      <w:r>
        <w:rPr>
          <w:rFonts w:eastAsia="Times New Roman"/>
          <w:sz w:val="28"/>
          <w:szCs w:val="28"/>
        </w:rPr>
        <w:t>по всем улицам установлены лампы</w:t>
      </w:r>
      <w:r w:rsidRPr="00A71DBC">
        <w:rPr>
          <w:rFonts w:eastAsia="Times New Roman"/>
          <w:sz w:val="28"/>
          <w:szCs w:val="28"/>
        </w:rPr>
        <w:t xml:space="preserve"> - этого явно недостаточно, но учитывая то финансовое положение, в котором находится </w:t>
      </w:r>
      <w:proofErr w:type="spellStart"/>
      <w:r>
        <w:rPr>
          <w:rFonts w:eastAsia="Times New Roman"/>
          <w:sz w:val="28"/>
          <w:szCs w:val="28"/>
        </w:rPr>
        <w:t>Моргинское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сельское поселение</w:t>
      </w:r>
      <w:proofErr w:type="gramStart"/>
      <w:r w:rsidRPr="00A71DB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,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для нормализации обстановки остаётся надеяться только на вливание частных инвестиций и участие населения в различного рода государственных программах.</w:t>
      </w:r>
    </w:p>
    <w:p w:rsidR="00FD0690" w:rsidRPr="00A71DBC" w:rsidRDefault="00FD0690" w:rsidP="00FD0690">
      <w:pPr>
        <w:jc w:val="both"/>
        <w:rPr>
          <w:b/>
          <w:bCs/>
          <w:sz w:val="28"/>
          <w:szCs w:val="28"/>
        </w:rPr>
      </w:pPr>
    </w:p>
    <w:p w:rsidR="00FD0690" w:rsidRPr="00A71DBC" w:rsidRDefault="00FD0690" w:rsidP="00FD0690">
      <w:pPr>
        <w:jc w:val="both"/>
        <w:rPr>
          <w:b/>
          <w:bCs/>
          <w:sz w:val="28"/>
          <w:szCs w:val="28"/>
        </w:rPr>
      </w:pPr>
    </w:p>
    <w:p w:rsidR="00FD0690" w:rsidRPr="00A71DBC" w:rsidRDefault="00FD0690" w:rsidP="00FD0690">
      <w:pPr>
        <w:jc w:val="both"/>
        <w:rPr>
          <w:b/>
          <w:bCs/>
          <w:sz w:val="28"/>
          <w:szCs w:val="28"/>
        </w:rPr>
      </w:pP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1.3.3</w:t>
      </w:r>
      <w:r w:rsidRPr="00A71DBC">
        <w:rPr>
          <w:b/>
          <w:bCs/>
          <w:sz w:val="28"/>
          <w:szCs w:val="28"/>
        </w:rPr>
        <w:t xml:space="preserve">. </w:t>
      </w:r>
      <w:r w:rsidRPr="00A71DBC">
        <w:rPr>
          <w:rFonts w:eastAsia="Times New Roman"/>
          <w:b/>
          <w:bCs/>
          <w:sz w:val="28"/>
          <w:szCs w:val="28"/>
        </w:rPr>
        <w:t>Телефонная связь, телевидение, интернет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Телефонная связь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lastRenderedPageBreak/>
        <w:t>Обеспечение сотовой телефонной связью абонентов жилого сектора, сферы социального, культурного, бытового обслуживания и прочих объектов не</w:t>
      </w:r>
      <w:proofErr w:type="gramStart"/>
      <w:r w:rsidRPr="00A71DBC">
        <w:rPr>
          <w:rFonts w:eastAsia="Times New Roman"/>
          <w:sz w:val="28"/>
          <w:szCs w:val="28"/>
        </w:rPr>
        <w:t xml:space="preserve"> ,</w:t>
      </w:r>
      <w:proofErr w:type="gramEnd"/>
      <w:r w:rsidRPr="00A71DBC">
        <w:rPr>
          <w:rFonts w:eastAsia="Times New Roman"/>
          <w:sz w:val="28"/>
          <w:szCs w:val="28"/>
        </w:rPr>
        <w:t xml:space="preserve"> осуществляется из-за протестных действий со стороны депутатского корпуса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поселения. Обеспечение стационарной телефонной связью производит компания </w:t>
      </w:r>
      <w:proofErr w:type="spellStart"/>
      <w:r w:rsidRPr="00A71DBC">
        <w:rPr>
          <w:rFonts w:eastAsia="Times New Roman"/>
          <w:sz w:val="28"/>
          <w:szCs w:val="28"/>
        </w:rPr>
        <w:t>Ростелеком</w:t>
      </w:r>
      <w:proofErr w:type="spellEnd"/>
      <w:r w:rsidRPr="00A71DBC">
        <w:rPr>
          <w:rFonts w:eastAsia="Times New Roman"/>
          <w:sz w:val="28"/>
          <w:szCs w:val="28"/>
        </w:rPr>
        <w:t xml:space="preserve"> (</w:t>
      </w:r>
      <w:proofErr w:type="spellStart"/>
      <w:r>
        <w:rPr>
          <w:rFonts w:eastAsia="Times New Roman"/>
          <w:sz w:val="28"/>
          <w:szCs w:val="28"/>
        </w:rPr>
        <w:t>Дубенское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 отделение). Существующие емкости телефонных станций полностью удовлетворяют потребности поселения.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Телевидение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Телевизионное вещание - цифровое и спутниковое осуществляет </w:t>
      </w:r>
      <w:proofErr w:type="spellStart"/>
      <w:r w:rsidR="00713B8F">
        <w:rPr>
          <w:rFonts w:eastAsia="Times New Roman"/>
          <w:sz w:val="28"/>
          <w:szCs w:val="28"/>
        </w:rPr>
        <w:t>Дубё</w:t>
      </w:r>
      <w:r>
        <w:rPr>
          <w:rFonts w:eastAsia="Times New Roman"/>
          <w:sz w:val="28"/>
          <w:szCs w:val="28"/>
        </w:rPr>
        <w:t>нское</w:t>
      </w:r>
      <w:proofErr w:type="spellEnd"/>
      <w:r w:rsidRPr="00A71DBC">
        <w:rPr>
          <w:rFonts w:eastAsia="Times New Roman"/>
          <w:sz w:val="28"/>
          <w:szCs w:val="28"/>
        </w:rPr>
        <w:t xml:space="preserve"> отделение </w:t>
      </w:r>
      <w:proofErr w:type="spellStart"/>
      <w:r w:rsidRPr="00A71DBC">
        <w:rPr>
          <w:rFonts w:eastAsia="Times New Roman"/>
          <w:sz w:val="28"/>
          <w:szCs w:val="28"/>
        </w:rPr>
        <w:t>Рос</w:t>
      </w:r>
      <w:r w:rsidR="00713B8F">
        <w:rPr>
          <w:rFonts w:eastAsia="Times New Roman"/>
          <w:sz w:val="28"/>
          <w:szCs w:val="28"/>
        </w:rPr>
        <w:t>с</w:t>
      </w:r>
      <w:r w:rsidRPr="00A71DBC">
        <w:rPr>
          <w:rFonts w:eastAsia="Times New Roman"/>
          <w:sz w:val="28"/>
          <w:szCs w:val="28"/>
        </w:rPr>
        <w:t>телеком</w:t>
      </w:r>
      <w:proofErr w:type="spellEnd"/>
      <w:r w:rsidRPr="00A71DBC">
        <w:rPr>
          <w:rFonts w:eastAsia="Times New Roman"/>
          <w:sz w:val="28"/>
          <w:szCs w:val="28"/>
        </w:rPr>
        <w:t>, линии связи — оптоволокно. Планируется обеспечение населения кабельным телевидением.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Интернет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 xml:space="preserve">В  </w:t>
      </w:r>
      <w:r w:rsidRPr="00A71DBC">
        <w:rPr>
          <w:rFonts w:eastAsia="Times New Roman"/>
          <w:sz w:val="28"/>
          <w:szCs w:val="28"/>
        </w:rPr>
        <w:t xml:space="preserve">поселении действует высокоскоростной  кабельный  интернет, услуги предоставляет </w:t>
      </w:r>
      <w:proofErr w:type="spellStart"/>
      <w:r>
        <w:rPr>
          <w:rFonts w:eastAsia="Times New Roman"/>
          <w:sz w:val="28"/>
          <w:szCs w:val="28"/>
        </w:rPr>
        <w:t>Дубенское</w:t>
      </w:r>
      <w:proofErr w:type="spellEnd"/>
      <w:r>
        <w:rPr>
          <w:rFonts w:eastAsia="Times New Roman"/>
          <w:sz w:val="28"/>
          <w:szCs w:val="28"/>
        </w:rPr>
        <w:t xml:space="preserve"> отделение </w:t>
      </w:r>
      <w:proofErr w:type="spellStart"/>
      <w:r>
        <w:rPr>
          <w:rFonts w:eastAsia="Times New Roman"/>
          <w:sz w:val="28"/>
          <w:szCs w:val="28"/>
        </w:rPr>
        <w:t>Рос</w:t>
      </w:r>
      <w:r w:rsidR="00713B8F">
        <w:rPr>
          <w:rFonts w:eastAsia="Times New Roman"/>
          <w:sz w:val="28"/>
          <w:szCs w:val="28"/>
        </w:rPr>
        <w:t>с</w:t>
      </w:r>
      <w:r>
        <w:rPr>
          <w:rFonts w:eastAsia="Times New Roman"/>
          <w:sz w:val="28"/>
          <w:szCs w:val="28"/>
        </w:rPr>
        <w:t>телеком</w:t>
      </w:r>
      <w:proofErr w:type="spellEnd"/>
      <w:r>
        <w:rPr>
          <w:rFonts w:eastAsia="Times New Roman"/>
          <w:sz w:val="28"/>
          <w:szCs w:val="28"/>
        </w:rPr>
        <w:t xml:space="preserve">. 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Дороги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95% </w:t>
      </w:r>
      <w:r w:rsidRPr="00A71DBC">
        <w:rPr>
          <w:rFonts w:eastAsia="Times New Roman"/>
          <w:sz w:val="28"/>
          <w:szCs w:val="28"/>
        </w:rPr>
        <w:t>процентов существующих дорог нуждаются в проведении реконструкции. Часть из них не имеет твёрдого покрытия (грунтовые), что негативно влияет на уровень жизни населения, развитие инфраструктуры поселения, создаёт проблемы с обеспечением населения своевременной медицинской помощью и возможностью подъезда к объектам инфраструктуры и жилого сектора спецтехники при вызовах экстренных служб.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 xml:space="preserve">Раздел </w:t>
      </w:r>
      <w:r w:rsidRPr="00A71DBC">
        <w:rPr>
          <w:rFonts w:eastAsia="Times New Roman"/>
          <w:b/>
          <w:bCs/>
          <w:sz w:val="28"/>
          <w:szCs w:val="28"/>
          <w:lang w:val="en-US"/>
        </w:rPr>
        <w:t>II</w:t>
      </w:r>
      <w:r w:rsidRPr="00A71DBC">
        <w:rPr>
          <w:rFonts w:eastAsia="Times New Roman"/>
          <w:b/>
          <w:bCs/>
          <w:sz w:val="28"/>
          <w:szCs w:val="28"/>
        </w:rPr>
        <w:t xml:space="preserve">. План </w:t>
      </w:r>
      <w:proofErr w:type="gramStart"/>
      <w:r w:rsidRPr="00A71DBC">
        <w:rPr>
          <w:rFonts w:eastAsia="Times New Roman"/>
          <w:b/>
          <w:bCs/>
          <w:sz w:val="28"/>
          <w:szCs w:val="28"/>
        </w:rPr>
        <w:t>мероприятий программы комплексного развития систем коммунальной инфраструктуры</w:t>
      </w:r>
      <w:proofErr w:type="gramEnd"/>
      <w:r w:rsidRPr="00A71DBC"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>Моргинского</w:t>
      </w:r>
      <w:r w:rsidRPr="00A71DBC">
        <w:rPr>
          <w:rFonts w:eastAsia="Times New Roman"/>
          <w:b/>
          <w:bCs/>
          <w:sz w:val="28"/>
          <w:szCs w:val="28"/>
        </w:rPr>
        <w:t xml:space="preserve"> сельского поселения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на 2013 - 2016 годы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A71DBC">
        <w:rPr>
          <w:rFonts w:eastAsia="Times New Roman"/>
          <w:sz w:val="28"/>
          <w:szCs w:val="28"/>
        </w:rPr>
        <w:t xml:space="preserve">С целью повышения эффективности функционирования системы коммунальной инфраструктуры жизнеобеспечения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поселения, обеспечения возможности подключения строящегося жилья и объектов социально-культурного, бытового и промышленного назначения к объектам системы коммунальной инфраструктуры сельского поселения, предлагается выполнить мероприятия по комплексному развитию системы коммунальной инфраструктуры на 2013 - 2016 годы (Приложение № 1 к данной Программе), а именно по разделам:</w:t>
      </w:r>
      <w:proofErr w:type="gramEnd"/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2.1</w:t>
      </w:r>
      <w:r w:rsidRPr="00A71DBC">
        <w:rPr>
          <w:b/>
          <w:bCs/>
          <w:sz w:val="28"/>
          <w:szCs w:val="28"/>
        </w:rPr>
        <w:t xml:space="preserve">. </w:t>
      </w:r>
      <w:r w:rsidRPr="00A71DBC">
        <w:rPr>
          <w:rFonts w:eastAsia="Times New Roman"/>
          <w:b/>
          <w:bCs/>
          <w:sz w:val="28"/>
          <w:szCs w:val="28"/>
        </w:rPr>
        <w:t>Дороги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Для нормального функционирования транспортной сферы в </w:t>
      </w:r>
      <w:proofErr w:type="spellStart"/>
      <w:r>
        <w:rPr>
          <w:rFonts w:eastAsia="Times New Roman"/>
          <w:sz w:val="28"/>
          <w:szCs w:val="28"/>
        </w:rPr>
        <w:t>Моргинском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 сельском поселении необходимо проведение реконструкции </w:t>
      </w:r>
      <w:r>
        <w:rPr>
          <w:rFonts w:eastAsia="Times New Roman"/>
          <w:sz w:val="28"/>
          <w:szCs w:val="28"/>
        </w:rPr>
        <w:t>7,0 к</w:t>
      </w:r>
      <w:r w:rsidRPr="00A71DBC">
        <w:rPr>
          <w:rFonts w:eastAsia="Times New Roman"/>
          <w:sz w:val="28"/>
          <w:szCs w:val="28"/>
        </w:rPr>
        <w:t>м</w:t>
      </w:r>
      <w:r w:rsidR="00713B8F">
        <w:rPr>
          <w:rFonts w:eastAsia="Times New Roman"/>
          <w:sz w:val="28"/>
          <w:szCs w:val="28"/>
        </w:rPr>
        <w:t xml:space="preserve"> автомобильных дорог с асфальто</w:t>
      </w:r>
      <w:r w:rsidRPr="00A71DBC">
        <w:rPr>
          <w:rFonts w:eastAsia="Times New Roman"/>
          <w:sz w:val="28"/>
          <w:szCs w:val="28"/>
        </w:rPr>
        <w:t>бетонным покрытием и прокладка новых участков дорог с твёрдым покрытием к строящимся индивидуальным жилым домам.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Необходимые подготовительные работы </w:t>
      </w:r>
      <w:r>
        <w:rPr>
          <w:rFonts w:eastAsia="Times New Roman"/>
          <w:sz w:val="28"/>
          <w:szCs w:val="28"/>
        </w:rPr>
        <w:t xml:space="preserve"> не </w:t>
      </w:r>
      <w:r w:rsidRPr="00A71DBC">
        <w:rPr>
          <w:rFonts w:eastAsia="Times New Roman"/>
          <w:sz w:val="28"/>
          <w:szCs w:val="28"/>
        </w:rPr>
        <w:t>проведены</w:t>
      </w:r>
      <w:r>
        <w:rPr>
          <w:rFonts w:eastAsia="Times New Roman"/>
          <w:sz w:val="28"/>
          <w:szCs w:val="28"/>
        </w:rPr>
        <w:t xml:space="preserve"> из-за отсутствия финансовых сре</w:t>
      </w:r>
      <w:proofErr w:type="gramStart"/>
      <w:r>
        <w:rPr>
          <w:rFonts w:eastAsia="Times New Roman"/>
          <w:sz w:val="28"/>
          <w:szCs w:val="28"/>
        </w:rPr>
        <w:t>дств в б</w:t>
      </w:r>
      <w:proofErr w:type="gramEnd"/>
      <w:r>
        <w:rPr>
          <w:rFonts w:eastAsia="Times New Roman"/>
          <w:sz w:val="28"/>
          <w:szCs w:val="28"/>
        </w:rPr>
        <w:t>юджете</w:t>
      </w:r>
      <w:r w:rsidRPr="00A71DBC">
        <w:rPr>
          <w:rFonts w:eastAsia="Times New Roman"/>
          <w:sz w:val="28"/>
          <w:szCs w:val="28"/>
        </w:rPr>
        <w:t xml:space="preserve">, проекты на реконструкцию имеющихся дорог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</w:t>
      </w:r>
      <w:r>
        <w:rPr>
          <w:rFonts w:eastAsia="Times New Roman"/>
          <w:sz w:val="28"/>
          <w:szCs w:val="28"/>
        </w:rPr>
        <w:t xml:space="preserve"> не имеются</w:t>
      </w:r>
      <w:r w:rsidRPr="00A71DBC">
        <w:rPr>
          <w:rFonts w:eastAsia="Times New Roman"/>
          <w:sz w:val="28"/>
          <w:szCs w:val="28"/>
        </w:rPr>
        <w:t>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3. </w:t>
      </w:r>
      <w:r w:rsidRPr="00A71DBC">
        <w:rPr>
          <w:rFonts w:eastAsia="Times New Roman"/>
          <w:b/>
          <w:bCs/>
          <w:sz w:val="28"/>
          <w:szCs w:val="28"/>
        </w:rPr>
        <w:t>Механизм реализации программы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Настоящая Программа направлена на консолидацию финансовых ресурсов для модернизации коммунальной инфраструктуры поселения. В реализации мероприятий программы предусматривается участие Администрации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Механизм реализации Программы определяется инвестиционными Программами организаций коммунального комплекса, муниципальными целевыми </w:t>
      </w:r>
      <w:r w:rsidRPr="00A71DBC">
        <w:rPr>
          <w:rFonts w:eastAsia="Times New Roman"/>
          <w:sz w:val="28"/>
          <w:szCs w:val="28"/>
        </w:rPr>
        <w:lastRenderedPageBreak/>
        <w:t xml:space="preserve">Программами, долгосрочными целевыми Программами и муниципальными правовыми актами муниципального образования </w:t>
      </w:r>
      <w:proofErr w:type="spellStart"/>
      <w:r>
        <w:rPr>
          <w:rFonts w:eastAsia="Times New Roman"/>
          <w:sz w:val="28"/>
          <w:szCs w:val="28"/>
        </w:rPr>
        <w:t>Моргинское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сельское поселение в сфере градостроительства и развития систем коммунальной инфраструктуры (далее - локальные программы).</w:t>
      </w: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На основании утвержденной Программы организации коммунального комплекса разрабатывают </w:t>
      </w:r>
      <w:proofErr w:type="spellStart"/>
      <w:r w:rsidRPr="00A71DBC">
        <w:rPr>
          <w:rFonts w:eastAsia="Times New Roman"/>
          <w:sz w:val="28"/>
          <w:szCs w:val="28"/>
        </w:rPr>
        <w:t>пообъектную</w:t>
      </w:r>
      <w:proofErr w:type="spellEnd"/>
      <w:r w:rsidRPr="00A71DBC">
        <w:rPr>
          <w:rFonts w:eastAsia="Times New Roman"/>
          <w:sz w:val="28"/>
          <w:szCs w:val="28"/>
        </w:rPr>
        <w:t xml:space="preserve"> проектно-сметную документацию, которая проходит экспертизу в установленном порядке. Стоимость разработки и экспертизы проектно-сметной документации учитывается в общем объеме финансовых потребностей для реализации настоящей Программы</w:t>
      </w:r>
      <w:r>
        <w:rPr>
          <w:rFonts w:eastAsia="Times New Roman"/>
          <w:sz w:val="28"/>
          <w:szCs w:val="28"/>
        </w:rPr>
        <w:t>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Размещение муниципальных заказов по реализации Программных мероприятий должно осуществляться на конкурсной основе.</w:t>
      </w: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Отчетные данные о реализации Программы и анализ фактически достигнутых   результатов   реализации   Программы,   с   указанием   источников</w:t>
      </w:r>
      <w:r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финансирования, формируются по каждой локальной программе.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4. </w:t>
      </w:r>
      <w:r w:rsidRPr="00A71DBC">
        <w:rPr>
          <w:rFonts w:eastAsia="Times New Roman"/>
          <w:b/>
          <w:bCs/>
          <w:sz w:val="28"/>
          <w:szCs w:val="28"/>
        </w:rPr>
        <w:t>Ресурсное обеспечение программы</w:t>
      </w: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С целью </w:t>
      </w:r>
      <w:proofErr w:type="gramStart"/>
      <w:r w:rsidRPr="00A71DBC">
        <w:rPr>
          <w:rFonts w:eastAsia="Times New Roman"/>
          <w:sz w:val="28"/>
          <w:szCs w:val="28"/>
        </w:rPr>
        <w:t>реализации программы комплексного развития системы коммунальной инфраструктуры</w:t>
      </w:r>
      <w:proofErr w:type="gramEnd"/>
      <w:r w:rsidRPr="00A71DB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 планируется привлечь финансовые средства федерального, Республиканского и местного бюджетов, средства населения</w:t>
      </w:r>
      <w:r>
        <w:rPr>
          <w:rFonts w:eastAsia="Times New Roman"/>
          <w:sz w:val="28"/>
          <w:szCs w:val="28"/>
        </w:rPr>
        <w:t>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5. </w:t>
      </w:r>
      <w:proofErr w:type="gramStart"/>
      <w:r w:rsidRPr="00A71DBC">
        <w:rPr>
          <w:rFonts w:eastAsia="Times New Roman"/>
          <w:b/>
          <w:bCs/>
          <w:sz w:val="28"/>
          <w:szCs w:val="28"/>
        </w:rPr>
        <w:t>Контроль за</w:t>
      </w:r>
      <w:proofErr w:type="gramEnd"/>
      <w:r w:rsidRPr="00A71DBC">
        <w:rPr>
          <w:rFonts w:eastAsia="Times New Roman"/>
          <w:b/>
          <w:bCs/>
          <w:sz w:val="28"/>
          <w:szCs w:val="28"/>
        </w:rPr>
        <w:t xml:space="preserve"> ходом реализации программы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Администрация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 ежегодно представляет на заседание Совета депутатов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 отчет о ходе реализации программы, одновременно с отчетом об исполнении местного бюджета за соответствующий финансовый год.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Итоговый отчет о реализации Программы предоставляется в отдел строительства</w:t>
      </w:r>
      <w:r>
        <w:rPr>
          <w:rFonts w:eastAsia="Times New Roman"/>
          <w:sz w:val="28"/>
          <w:szCs w:val="28"/>
        </w:rPr>
        <w:t xml:space="preserve">, архитектуры и ЖКХ </w:t>
      </w:r>
      <w:r w:rsidRPr="00A71DB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администрации Дубенского</w:t>
      </w:r>
      <w:r w:rsidRPr="00A71DBC">
        <w:rPr>
          <w:rFonts w:eastAsia="Times New Roman"/>
          <w:sz w:val="28"/>
          <w:szCs w:val="28"/>
        </w:rPr>
        <w:t xml:space="preserve"> муниципального района.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Вся информация по реализации программы, её корректировкам, текущим и итоговым отчетам выкладывается на сайт </w:t>
      </w:r>
      <w:hyperlink r:id="rId6" w:history="1">
        <w:r w:rsidRPr="00392274">
          <w:rPr>
            <w:rStyle w:val="a3"/>
            <w:rFonts w:eastAsia="Times New Roman"/>
            <w:sz w:val="28"/>
            <w:szCs w:val="28"/>
            <w:lang w:val="en-US"/>
          </w:rPr>
          <w:t>http</w:t>
        </w:r>
        <w:r w:rsidRPr="00392274">
          <w:rPr>
            <w:rStyle w:val="a3"/>
            <w:rFonts w:eastAsia="Times New Roman"/>
            <w:sz w:val="28"/>
            <w:szCs w:val="28"/>
          </w:rPr>
          <w:t>://</w:t>
        </w:r>
        <w:r w:rsidRPr="00392274">
          <w:rPr>
            <w:rStyle w:val="a3"/>
            <w:rFonts w:eastAsia="Times New Roman"/>
            <w:sz w:val="28"/>
            <w:szCs w:val="28"/>
            <w:lang w:val="en-US"/>
          </w:rPr>
          <w:t>www</w:t>
        </w:r>
        <w:r w:rsidRPr="00392274">
          <w:rPr>
            <w:rStyle w:val="a3"/>
            <w:rFonts w:eastAsia="Times New Roman"/>
            <w:sz w:val="28"/>
            <w:szCs w:val="28"/>
          </w:rPr>
          <w:t>.</w:t>
        </w:r>
        <w:proofErr w:type="spellStart"/>
        <w:r w:rsidRPr="00392274">
          <w:rPr>
            <w:rStyle w:val="a3"/>
            <w:rFonts w:eastAsia="Times New Roman"/>
            <w:sz w:val="28"/>
            <w:szCs w:val="28"/>
            <w:lang w:val="en-US"/>
          </w:rPr>
          <w:t>dubenki</w:t>
        </w:r>
        <w:proofErr w:type="spellEnd"/>
        <w:r w:rsidRPr="00392274">
          <w:rPr>
            <w:rStyle w:val="a3"/>
            <w:rFonts w:eastAsia="Times New Roman"/>
            <w:sz w:val="28"/>
            <w:szCs w:val="28"/>
          </w:rPr>
          <w:t>-</w:t>
        </w:r>
        <w:proofErr w:type="spellStart"/>
        <w:r w:rsidRPr="00392274">
          <w:rPr>
            <w:rStyle w:val="a3"/>
            <w:rFonts w:eastAsia="Times New Roman"/>
            <w:sz w:val="28"/>
            <w:szCs w:val="28"/>
            <w:lang w:val="en-US"/>
          </w:rPr>
          <w:t>rm</w:t>
        </w:r>
        <w:proofErr w:type="spellEnd"/>
        <w:r w:rsidRPr="00392274">
          <w:rPr>
            <w:rStyle w:val="a3"/>
            <w:rFonts w:eastAsia="Times New Roman"/>
            <w:sz w:val="28"/>
            <w:szCs w:val="28"/>
          </w:rPr>
          <w:t>.</w:t>
        </w:r>
        <w:proofErr w:type="spellStart"/>
        <w:r w:rsidRPr="00392274">
          <w:rPr>
            <w:rStyle w:val="a3"/>
            <w:rFonts w:eastAsia="Times New Roman"/>
            <w:sz w:val="28"/>
            <w:szCs w:val="28"/>
            <w:lang w:val="en-US"/>
          </w:rPr>
          <w:t>ru</w:t>
        </w:r>
        <w:proofErr w:type="spellEnd"/>
      </w:hyperlink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Исполнитель</w:t>
      </w: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Глава</w:t>
      </w: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</w:t>
      </w:r>
      <w:r>
        <w:rPr>
          <w:rFonts w:eastAsia="Times New Roman"/>
          <w:sz w:val="28"/>
          <w:szCs w:val="28"/>
        </w:rPr>
        <w:t xml:space="preserve">                              С.Д.Фролов</w:t>
      </w: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  <w:sectPr w:rsidR="00FD0690" w:rsidRPr="00A71DBC" w:rsidSect="000C60E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FD0690" w:rsidRPr="00A71DBC" w:rsidRDefault="00FD0690" w:rsidP="00FD0690">
      <w:pPr>
        <w:shd w:val="clear" w:color="auto" w:fill="FFFFFF"/>
        <w:autoSpaceDE w:val="0"/>
        <w:autoSpaceDN w:val="0"/>
        <w:adjustRightInd w:val="0"/>
        <w:jc w:val="right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lastRenderedPageBreak/>
        <w:t>Приложение № 1</w:t>
      </w:r>
    </w:p>
    <w:p w:rsidR="00FD0690" w:rsidRDefault="00FD0690" w:rsidP="00FD0690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к Программе комплексного развития систем коммунальной инфраструктуры </w:t>
      </w:r>
      <w:r>
        <w:rPr>
          <w:rFonts w:eastAsia="Times New Roman"/>
          <w:sz w:val="28"/>
          <w:szCs w:val="28"/>
        </w:rPr>
        <w:t>Моргинского</w:t>
      </w:r>
      <w:r w:rsidRPr="00A71DBC">
        <w:rPr>
          <w:rFonts w:eastAsia="Times New Roman"/>
          <w:sz w:val="28"/>
          <w:szCs w:val="28"/>
        </w:rPr>
        <w:t xml:space="preserve"> сельского поселения </w:t>
      </w:r>
    </w:p>
    <w:p w:rsidR="00FD0690" w:rsidRPr="00A71DBC" w:rsidRDefault="00713B8F" w:rsidP="00FD0690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на 2017-2019</w:t>
      </w:r>
      <w:r w:rsidR="00FD0690" w:rsidRPr="00A71DBC">
        <w:rPr>
          <w:rFonts w:eastAsia="Times New Roman"/>
          <w:sz w:val="28"/>
          <w:szCs w:val="28"/>
        </w:rPr>
        <w:t xml:space="preserve"> годы</w:t>
      </w:r>
    </w:p>
    <w:tbl>
      <w:tblPr>
        <w:tblW w:w="1522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29"/>
        <w:gridCol w:w="4896"/>
        <w:gridCol w:w="3096"/>
      </w:tblGrid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Наименование объекта и проводимые мероприятия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Цели реализации мероприятия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Планируемые           сроки реализации, годы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52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ЭЛЕКТРОСНАБЖЕНИЕ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842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Замена имеющихся типов осветительных приборов уличного освещения на более энергоёмкие, охват осветительными приборами всей протяжённости улиц и проездов посёлка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Организация качественного освещения улиц с         применением         энергосберегающих технологий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713B8F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52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ЗАХОРОНЕНИЕ ТВЕРДЫХ БЫТОВЫХ ОТХОДОВ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569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Мероприятия  по  вывозу  и  захоронению  твёрдых  бытовых отходов</w:t>
            </w:r>
          </w:p>
        </w:tc>
        <w:tc>
          <w:tcPr>
            <w:tcW w:w="48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Улучшение    экологической    ситуации    на территории поселения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713B8F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2017-2019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1. </w:t>
            </w:r>
            <w:r w:rsidRPr="00A71DBC">
              <w:rPr>
                <w:rFonts w:eastAsia="Times New Roman"/>
                <w:sz w:val="28"/>
                <w:szCs w:val="28"/>
              </w:rPr>
              <w:t>заключение договоров по выв</w:t>
            </w:r>
            <w:r>
              <w:rPr>
                <w:rFonts w:eastAsia="Times New Roman"/>
                <w:sz w:val="28"/>
                <w:szCs w:val="28"/>
              </w:rPr>
              <w:t>озу к</w:t>
            </w:r>
            <w:r w:rsidRPr="00A71DBC">
              <w:rPr>
                <w:rFonts w:eastAsia="Times New Roman"/>
                <w:sz w:val="28"/>
                <w:szCs w:val="28"/>
              </w:rPr>
              <w:t>рупногабаритного мусора</w:t>
            </w:r>
          </w:p>
        </w:tc>
        <w:tc>
          <w:tcPr>
            <w:tcW w:w="489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713B8F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2017-2019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2. </w:t>
            </w:r>
            <w:r w:rsidRPr="00A71DBC">
              <w:rPr>
                <w:rFonts w:eastAsia="Times New Roman"/>
                <w:sz w:val="28"/>
                <w:szCs w:val="28"/>
              </w:rPr>
              <w:t>рекультивация свалки</w:t>
            </w:r>
          </w:p>
        </w:tc>
        <w:tc>
          <w:tcPr>
            <w:tcW w:w="48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713B8F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2017-2019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52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ДОРОГИ</w:t>
            </w: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569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 xml:space="preserve">Мероприятия по приведению в соответствие </w:t>
            </w:r>
            <w:proofErr w:type="spellStart"/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СНиП</w:t>
            </w:r>
            <w:proofErr w:type="spellEnd"/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 xml:space="preserve"> проезжей части</w:t>
            </w:r>
          </w:p>
        </w:tc>
        <w:tc>
          <w:tcPr>
            <w:tcW w:w="48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Повышение     уровня     жизни     населения, развитие       инфраструктуры       поселения, обеспечение      населения      своевременной медицинской и технической помощью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D0690" w:rsidRPr="00A71DBC" w:rsidTr="000C4EF9">
        <w:tblPrEx>
          <w:tblCellMar>
            <w:top w:w="0" w:type="dxa"/>
            <w:bottom w:w="0" w:type="dxa"/>
          </w:tblCellMar>
        </w:tblPrEx>
        <w:trPr>
          <w:trHeight w:val="857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Реконструкция </w:t>
            </w:r>
            <w:r>
              <w:rPr>
                <w:rFonts w:eastAsia="Times New Roman"/>
                <w:sz w:val="28"/>
                <w:szCs w:val="28"/>
              </w:rPr>
              <w:t>7,0 км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.</w:t>
            </w:r>
            <w:proofErr w:type="gramEnd"/>
            <w:r w:rsidRPr="00A71DBC">
              <w:rPr>
                <w:rFonts w:eastAsia="Times New Roman"/>
                <w:sz w:val="28"/>
                <w:szCs w:val="28"/>
              </w:rPr>
              <w:t xml:space="preserve"> </w:t>
            </w:r>
            <w:proofErr w:type="gramStart"/>
            <w:r w:rsidRPr="00A71DBC">
              <w:rPr>
                <w:rFonts w:eastAsia="Times New Roman"/>
                <w:sz w:val="28"/>
                <w:szCs w:val="28"/>
              </w:rPr>
              <w:t>а</w:t>
            </w:r>
            <w:proofErr w:type="gramEnd"/>
            <w:r w:rsidRPr="00A71DBC">
              <w:rPr>
                <w:rFonts w:eastAsia="Times New Roman"/>
                <w:sz w:val="28"/>
                <w:szCs w:val="28"/>
              </w:rPr>
              <w:t xml:space="preserve">втомобильных дорог с </w:t>
            </w:r>
            <w:proofErr w:type="spellStart"/>
            <w:r w:rsidRPr="00A71DBC">
              <w:rPr>
                <w:rFonts w:eastAsia="Times New Roman"/>
                <w:sz w:val="28"/>
                <w:szCs w:val="28"/>
              </w:rPr>
              <w:t>асфальто-бетонным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покрытием и прокладка новых участков дорог с твёрдым покрытием к вновь строящимся индивидуальным жилым домам</w:t>
            </w:r>
            <w:r>
              <w:rPr>
                <w:rFonts w:eastAsia="Times New Roman"/>
                <w:sz w:val="28"/>
                <w:szCs w:val="28"/>
              </w:rPr>
              <w:t>.</w:t>
            </w: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2.Реконструкция пирса в целях противопожарной безопасности.</w:t>
            </w:r>
          </w:p>
        </w:tc>
        <w:tc>
          <w:tcPr>
            <w:tcW w:w="48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D0690" w:rsidRPr="00A71DBC" w:rsidRDefault="00FD0690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0690" w:rsidRPr="00A71DBC" w:rsidRDefault="00713B8F" w:rsidP="000C4EF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2017-2019</w:t>
            </w:r>
          </w:p>
        </w:tc>
      </w:tr>
    </w:tbl>
    <w:p w:rsidR="00FD0690" w:rsidRPr="00A71DBC" w:rsidRDefault="00FD0690" w:rsidP="00FD0690">
      <w:pPr>
        <w:jc w:val="both"/>
        <w:rPr>
          <w:rFonts w:eastAsia="Times New Roman"/>
          <w:sz w:val="28"/>
          <w:szCs w:val="28"/>
        </w:rPr>
      </w:pPr>
    </w:p>
    <w:p w:rsidR="00FD0690" w:rsidRPr="00A71DBC" w:rsidRDefault="00FD0690" w:rsidP="00FD0690">
      <w:pPr>
        <w:jc w:val="both"/>
        <w:rPr>
          <w:sz w:val="28"/>
          <w:szCs w:val="28"/>
        </w:rPr>
      </w:pPr>
    </w:p>
    <w:p w:rsidR="00E57F36" w:rsidRDefault="00E57F36"/>
    <w:sectPr w:rsidR="00E57F36" w:rsidSect="003F79EA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0690"/>
    <w:rsid w:val="00713B8F"/>
    <w:rsid w:val="00E57F36"/>
    <w:rsid w:val="00FD0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690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06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ubenki-rm.ru" TargetMode="External"/><Relationship Id="rId5" Type="http://schemas.openxmlformats.org/officeDocument/2006/relationships/hyperlink" Target="http://rm.ru" TargetMode="External"/><Relationship Id="rId4" Type="http://schemas.openxmlformats.org/officeDocument/2006/relationships/hyperlink" Target="http://www.ruzaevka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11</Pages>
  <Words>2405</Words>
  <Characters>13709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2016-12-01T07:23:00Z</dcterms:created>
  <dcterms:modified xsi:type="dcterms:W3CDTF">2016-12-01T08:06:00Z</dcterms:modified>
</cp:coreProperties>
</file>