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11" w:rsidRDefault="00DD7111" w:rsidP="00DD711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DD7111" w:rsidRDefault="00DD7111" w:rsidP="00DD7111">
      <w:pPr>
        <w:rPr>
          <w:b/>
          <w:sz w:val="32"/>
          <w:szCs w:val="32"/>
        </w:rPr>
      </w:pP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DD7111" w:rsidRDefault="00DD7111" w:rsidP="00DD7111">
      <w:pPr>
        <w:rPr>
          <w:b/>
          <w:sz w:val="28"/>
          <w:szCs w:val="28"/>
        </w:rPr>
      </w:pPr>
    </w:p>
    <w:p w:rsidR="00DD7111" w:rsidRDefault="00DD7111" w:rsidP="00DD7111">
      <w:pPr>
        <w:rPr>
          <w:b/>
        </w:rPr>
      </w:pPr>
      <w:r>
        <w:rPr>
          <w:b/>
        </w:rPr>
        <w:t>Является официальным печатным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DD7111" w:rsidRDefault="00DD7111" w:rsidP="00DD7111">
      <w:pPr>
        <w:rPr>
          <w:b/>
        </w:rPr>
      </w:pPr>
      <w:r>
        <w:rPr>
          <w:b/>
        </w:rPr>
        <w:t>Поселения Дубенского муниципального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F0282" w:rsidRDefault="001F0282" w:rsidP="00DD7111">
      <w:pPr>
        <w:rPr>
          <w:b/>
        </w:rPr>
      </w:pPr>
    </w:p>
    <w:p w:rsidR="00DD7111" w:rsidRDefault="00DD7111" w:rsidP="00DD7111">
      <w:pPr>
        <w:rPr>
          <w:b/>
        </w:rPr>
      </w:pPr>
      <w:r>
        <w:rPr>
          <w:b/>
        </w:rPr>
        <w:t xml:space="preserve">                                 </w:t>
      </w:r>
      <w:r w:rsidR="00881B3F">
        <w:rPr>
          <w:b/>
        </w:rPr>
        <w:t xml:space="preserve">                              </w:t>
      </w:r>
      <w:r w:rsidR="006D4419">
        <w:rPr>
          <w:b/>
        </w:rPr>
        <w:t>22</w:t>
      </w:r>
      <w:r>
        <w:rPr>
          <w:b/>
        </w:rPr>
        <w:t xml:space="preserve"> декабря 2016 год</w:t>
      </w:r>
      <w:r w:rsidR="00341836">
        <w:rPr>
          <w:b/>
        </w:rPr>
        <w:t xml:space="preserve">а  </w:t>
      </w:r>
      <w:r w:rsidR="00C52C66">
        <w:rPr>
          <w:b/>
        </w:rPr>
        <w:t xml:space="preserve">                  </w:t>
      </w:r>
      <w:r w:rsidR="001930B5">
        <w:rPr>
          <w:b/>
        </w:rPr>
        <w:t xml:space="preserve">  </w:t>
      </w:r>
      <w:r w:rsidR="006D4419">
        <w:rPr>
          <w:b/>
        </w:rPr>
        <w:t xml:space="preserve">      №33(316</w:t>
      </w:r>
      <w:r>
        <w:rPr>
          <w:b/>
        </w:rPr>
        <w:t>)</w:t>
      </w:r>
    </w:p>
    <w:p w:rsidR="001930B5" w:rsidRDefault="001930B5" w:rsidP="001930B5">
      <w:pPr>
        <w:jc w:val="center"/>
        <w:rPr>
          <w:sz w:val="28"/>
          <w:szCs w:val="28"/>
        </w:rPr>
      </w:pPr>
    </w:p>
    <w:p w:rsidR="006D4419" w:rsidRDefault="006D4419" w:rsidP="006D4419">
      <w:pPr>
        <w:jc w:val="center"/>
        <w:rPr>
          <w:b/>
          <w:sz w:val="28"/>
          <w:szCs w:val="28"/>
        </w:rPr>
      </w:pPr>
      <w:r w:rsidRPr="0097529D">
        <w:rPr>
          <w:b/>
          <w:sz w:val="28"/>
          <w:szCs w:val="28"/>
        </w:rPr>
        <w:t>Изменены требования к обращениям потребителей как основаниям для проведения внеплановой проверки</w:t>
      </w:r>
    </w:p>
    <w:p w:rsidR="006D4419" w:rsidRPr="0097529D" w:rsidRDefault="006D4419" w:rsidP="006D4419">
      <w:pPr>
        <w:jc w:val="center"/>
        <w:rPr>
          <w:b/>
          <w:sz w:val="28"/>
          <w:szCs w:val="28"/>
        </w:rPr>
      </w:pPr>
    </w:p>
    <w:p w:rsidR="006D4419" w:rsidRPr="0097529D" w:rsidRDefault="006D4419" w:rsidP="006D4419">
      <w:pPr>
        <w:ind w:firstLine="720"/>
        <w:jc w:val="both"/>
        <w:rPr>
          <w:sz w:val="28"/>
          <w:szCs w:val="28"/>
        </w:rPr>
      </w:pPr>
      <w:r w:rsidRPr="0097529D">
        <w:rPr>
          <w:sz w:val="28"/>
          <w:szCs w:val="28"/>
        </w:rPr>
        <w:t xml:space="preserve">07.12.2016 Управлением Федеральной службы по надзору в сфере защиты прав потребителей и благополучия человека (далее - </w:t>
      </w:r>
      <w:proofErr w:type="spellStart"/>
      <w:r w:rsidRPr="0097529D">
        <w:rPr>
          <w:sz w:val="28"/>
          <w:szCs w:val="28"/>
        </w:rPr>
        <w:t>Роспотребнадзор</w:t>
      </w:r>
      <w:proofErr w:type="spellEnd"/>
      <w:r w:rsidRPr="0097529D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97529D">
        <w:rPr>
          <w:sz w:val="28"/>
          <w:szCs w:val="28"/>
        </w:rPr>
        <w:t>уточнены требовани</w:t>
      </w:r>
      <w:r>
        <w:rPr>
          <w:sz w:val="28"/>
          <w:szCs w:val="28"/>
        </w:rPr>
        <w:t>я</w:t>
      </w:r>
      <w:r w:rsidRPr="0097529D">
        <w:rPr>
          <w:sz w:val="28"/>
          <w:szCs w:val="28"/>
        </w:rPr>
        <w:t xml:space="preserve"> к обращениям потребителей как основанию для проведения внеплановой проверки.</w:t>
      </w:r>
    </w:p>
    <w:p w:rsidR="006D4419" w:rsidRPr="0097529D" w:rsidRDefault="006D4419" w:rsidP="006D4419">
      <w:pPr>
        <w:ind w:firstLine="720"/>
        <w:jc w:val="both"/>
        <w:rPr>
          <w:sz w:val="28"/>
          <w:szCs w:val="28"/>
        </w:rPr>
      </w:pPr>
      <w:r w:rsidRPr="0097529D">
        <w:rPr>
          <w:sz w:val="28"/>
          <w:szCs w:val="28"/>
        </w:rPr>
        <w:t>С 1 января 2017 года потребители, чьи права нарушены, в первую очередь за защитой своих нарушенных прав должны будут обратиться к юридическому лицу, индивидуальному предпринимателю-нарушителю. В случае</w:t>
      </w:r>
      <w:proofErr w:type="gramStart"/>
      <w:r w:rsidRPr="0097529D">
        <w:rPr>
          <w:sz w:val="28"/>
          <w:szCs w:val="28"/>
        </w:rPr>
        <w:t>,</w:t>
      </w:r>
      <w:proofErr w:type="gramEnd"/>
      <w:r w:rsidRPr="0097529D">
        <w:rPr>
          <w:sz w:val="28"/>
          <w:szCs w:val="28"/>
        </w:rPr>
        <w:t xml:space="preserve"> если юридическим лицом или индивидуальным предпринимателем такое обращение заявителя будет оставлено без рассмотрения либо будет отказано в удовлетворении его требований, заявитель будет вправе обратиться за защитой своих прав в </w:t>
      </w:r>
      <w:proofErr w:type="spellStart"/>
      <w:r w:rsidRPr="0097529D">
        <w:rPr>
          <w:sz w:val="28"/>
          <w:szCs w:val="28"/>
        </w:rPr>
        <w:t>Роспотребнадзор</w:t>
      </w:r>
      <w:proofErr w:type="spellEnd"/>
      <w:r w:rsidRPr="0097529D">
        <w:rPr>
          <w:sz w:val="28"/>
          <w:szCs w:val="28"/>
        </w:rPr>
        <w:t>.</w:t>
      </w:r>
    </w:p>
    <w:p w:rsidR="006D4419" w:rsidRPr="0097529D" w:rsidRDefault="006D4419" w:rsidP="006D4419">
      <w:pPr>
        <w:ind w:firstLine="720"/>
        <w:jc w:val="both"/>
        <w:rPr>
          <w:sz w:val="28"/>
          <w:szCs w:val="28"/>
        </w:rPr>
      </w:pPr>
      <w:r w:rsidRPr="0097529D">
        <w:rPr>
          <w:sz w:val="28"/>
          <w:szCs w:val="28"/>
        </w:rPr>
        <w:t xml:space="preserve">Подчеркивается, что все обращения и заявления, направленные в </w:t>
      </w:r>
      <w:proofErr w:type="spellStart"/>
      <w:r w:rsidRPr="0097529D">
        <w:rPr>
          <w:sz w:val="28"/>
          <w:szCs w:val="28"/>
        </w:rPr>
        <w:t>Роспотребнадзор</w:t>
      </w:r>
      <w:proofErr w:type="spellEnd"/>
      <w:r w:rsidRPr="0097529D">
        <w:rPr>
          <w:sz w:val="28"/>
          <w:szCs w:val="28"/>
        </w:rPr>
        <w:t>, в обязательном порядке должны содержать контактные данные заявителя (ФИО, адрес, телефон, адрес электронной почты и т.д.).</w:t>
      </w:r>
    </w:p>
    <w:p w:rsidR="006D4419" w:rsidRPr="0097529D" w:rsidRDefault="006D4419" w:rsidP="006D4419">
      <w:pPr>
        <w:ind w:firstLine="720"/>
        <w:jc w:val="both"/>
        <w:rPr>
          <w:sz w:val="28"/>
          <w:szCs w:val="28"/>
        </w:rPr>
      </w:pPr>
      <w:r w:rsidRPr="0097529D">
        <w:rPr>
          <w:sz w:val="28"/>
          <w:szCs w:val="28"/>
        </w:rPr>
        <w:t>Обращения и заявления, направленные в форме электронных документов, могут быть направлены заявителем только с использованием средств, предусматривающих обязательную авторизацию заявителя в единой системе идентификац</w:t>
      </w:r>
      <w:proofErr w:type="gramStart"/>
      <w:r w:rsidRPr="0097529D">
        <w:rPr>
          <w:sz w:val="28"/>
          <w:szCs w:val="28"/>
        </w:rPr>
        <w:t>ии и ау</w:t>
      </w:r>
      <w:proofErr w:type="gramEnd"/>
      <w:r w:rsidRPr="0097529D">
        <w:rPr>
          <w:sz w:val="28"/>
          <w:szCs w:val="28"/>
        </w:rPr>
        <w:t>тентификации, исключается направление обращений с использованием личного электронного почтового ящика.</w:t>
      </w:r>
    </w:p>
    <w:p w:rsidR="006D4419" w:rsidRPr="0097529D" w:rsidRDefault="006D4419" w:rsidP="006D4419">
      <w:pPr>
        <w:ind w:firstLine="720"/>
        <w:jc w:val="both"/>
        <w:rPr>
          <w:sz w:val="28"/>
          <w:szCs w:val="28"/>
        </w:rPr>
      </w:pPr>
      <w:r w:rsidRPr="0097529D">
        <w:rPr>
          <w:sz w:val="28"/>
          <w:szCs w:val="28"/>
        </w:rPr>
        <w:t>Анонимность обращения или заявления либо заведомая недостоверность содержащихся в них сведений, выявленные после начала ее проведения, являются основанием для прекращения такой проверки. При этом в отношении взыскания расходов, понесенных в связи с рассмотрением обращений, содержащих заведомо ложные сведения, надзорный орган вправе обратиться в суд с иском к соответствующему заявителю.</w:t>
      </w:r>
    </w:p>
    <w:p w:rsidR="001930B5" w:rsidRDefault="001930B5" w:rsidP="001930B5">
      <w:pPr>
        <w:spacing w:line="360" w:lineRule="auto"/>
        <w:ind w:firstLine="720"/>
        <w:jc w:val="both"/>
        <w:rPr>
          <w:sz w:val="28"/>
          <w:szCs w:val="28"/>
        </w:rPr>
      </w:pPr>
    </w:p>
    <w:p w:rsidR="00DD7111" w:rsidRDefault="00DD7111" w:rsidP="00DD7111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341836">
        <w:rPr>
          <w:rFonts w:ascii="Arial Narrow" w:hAnsi="Arial Narrow"/>
          <w:b/>
        </w:rPr>
        <w:t>района Республики Мордовия</w:t>
      </w:r>
      <w:r w:rsidR="006D4419">
        <w:rPr>
          <w:rFonts w:ascii="Arial Narrow" w:hAnsi="Arial Narrow"/>
          <w:b/>
        </w:rPr>
        <w:t xml:space="preserve"> от 22 декабря  2016 года №33(316</w:t>
      </w:r>
      <w:r>
        <w:rPr>
          <w:rFonts w:ascii="Arial Narrow" w:hAnsi="Arial Narrow"/>
          <w:b/>
        </w:rPr>
        <w:t>)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091766" w:rsidRDefault="00091766"/>
    <w:sectPr w:rsidR="00091766" w:rsidSect="00091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111"/>
    <w:rsid w:val="00091766"/>
    <w:rsid w:val="000C53AD"/>
    <w:rsid w:val="001930B5"/>
    <w:rsid w:val="001F0282"/>
    <w:rsid w:val="00341836"/>
    <w:rsid w:val="006D0EA7"/>
    <w:rsid w:val="006D4419"/>
    <w:rsid w:val="00881B3F"/>
    <w:rsid w:val="00C52C66"/>
    <w:rsid w:val="00D80E05"/>
    <w:rsid w:val="00DD7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qFormat/>
    <w:rsid w:val="006D0EA7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0C53A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4">
    <w:name w:val="Normal (Web)"/>
    <w:basedOn w:val="a"/>
    <w:unhideWhenUsed/>
    <w:rsid w:val="000C53AD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rsid w:val="006D0EA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2016-12-27T09:08:00Z</cp:lastPrinted>
  <dcterms:created xsi:type="dcterms:W3CDTF">2016-12-27T09:08:00Z</dcterms:created>
  <dcterms:modified xsi:type="dcterms:W3CDTF">2016-12-27T09:08:00Z</dcterms:modified>
</cp:coreProperties>
</file>