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2"/>
          <w:shd w:fill="auto" w:val="clear"/>
        </w:rPr>
        <w:t xml:space="preserve">СОВЕТ ДЕПУТАТОВ КАБАЕВСКОГО СЕЛЬСКОГО ПОСЕЛЕНИЯ ДУБЕНСКОГО МУНИЦИПАЛЬНОГО РАЙОНА РЕСПУБЛИКА МОРДОВИЯ  пятого созыва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2"/>
          <w:shd w:fill="auto" w:val="clear"/>
        </w:rPr>
        <w:t xml:space="preserve">РЕШЕНИЕ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28.12.2016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Г.                     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       № 14 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с.Кабаево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бюджете Кабаевского сельского поселения Дубенского муниципального района на 2017 год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 соответствии с Бюджетным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кодексом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а также иные показатели   бюджета Кабаевского сельского поселения Дубенского муниципального района Республики Мордовия на 2017 год.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Основные характеристики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бюджет Кабаевского сельского поселения Дубенского муниципального района   (далее - местный бюджет) на 2017 год по доходам в сумме 3749,6тыс.рублей и по расходам в сумме 3801,6 тыс.рублей, с превышением расходов над доходами в сумме 52,0 тыс.рублей, исходя из уровня инфляции, не превышающего 7,7 процента (декабрь 2016 года к декабрю 2015 года).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Главные администраторы доходов бюджета Кабаевского сельского поселения Дубенского муниципального районаи главные администраторы источников финансирования дефицита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главных администраторов доходов бюджета Кабаевского сельского поселения Дубенского муниципального района – органов местного самоуправления Кабаевского сельского поселения Дубенского муниципального района согласно приложению 1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п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главных администраторов источников финансирования дефицита бюджетаКабаевского сельского поселения Дубенского муниципального района согласно приложению 2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widowControl w:val="false"/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Статья 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доходов бюджета Кабаевского сельского поселения Дубенского муниципального района</w:t>
      </w:r>
    </w:p>
    <w:p>
      <w:pPr>
        <w:widowControl w:val="false"/>
        <w:spacing w:before="0" w:after="0" w:line="360"/>
        <w:ind w:right="0" w:left="0" w:firstLine="540"/>
        <w:jc w:val="center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поступлений доходов  бюджета Кабаевского сельского поселения Дубенского муниципального района на 2017 год согласно приложению 3 к настоящему Решению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безвозмездных поступлений в бюджетКабаевского сельского поселения Дубенского муниципального района согласно приложению 3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Распределение расходов бюджетаКабаевского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Утвердить: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согласно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ведомственную структуру расходов бюджета Кабаевского сельского поселения Дубенского муниципального района на 2017 год согласно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2017 год согласно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приложению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 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на обеспечение деятельности                       муниципальных учреждений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FF00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бюджета Кабаевского сельского поселения Дубенского муниципального района бюджетным учреждениям Кабаевского сельского поселения Дубенского муниципального района предоставляются субсидии: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финансовое обеспечение выполнения ими государственного задания;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оплату труда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 бюджетных учреждений, денежное содержание  (денежное вознаграждение, денежное довольствие, заработную плату) </w:t>
      </w:r>
    </w:p>
    <w:p>
      <w:pPr>
        <w:widowControl w:val="fals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оплату поставок товаров, выполнения работ, оказания услуг </w:t>
      </w: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уплату налогов, сборов и иных обязательных платежей в бюджетную систему Российской Федерации;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на социальное обеспечение                    населения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бюджета Кабаевского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пенсия за выслугу лет по старости (инвалидности) лицам, замещавшим муниципальные должности, муниципальным служащим.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Дорожного фонда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бюджетных ассигнований Дорожного фонда Кабаевского сельского поселения Дубенского муниципального района на 2017 год в сумме 1,0 тыс. рублей (приложение 8)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Резервный фонд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размер Резервного фонда Кабаевского сельского поселения Дубенского муниципального района на 2017 год в сумме 39,0 тыс. рублей.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Резервного фонда Администрации Кабаевского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резервного фонда Администрации  Кабаевского сельского поселения,  предусмотренные в составе местного бюджета, используются по решению Администрации Кабаевского сельского поселения Дубенского муниципального района.</w:t>
      </w: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Порядок расходования средств Резервного фонда Администрации определяется Администрацией Кабаевского сельского поселения Дубенского муниципального района.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Отчет об использовании бюджетных ассигнований Резервного фонда Администрации Кабаевского сельского поселения прилагается к ежеквартальному и годовому отчетам об исполнении бюджета муниципального района.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9.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Муниципальные внутренние заимствования Кабаевского сельского поселения Дубенского муниципального района, муниципальный долг Кабаевского сельского поселения Дубенского муниципального района и предоставление муниципальных гарантий 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 осуществления муниципальных внутренних заимствований Кабаевского сельского поселения Дубенского муниципального района от имени Кабаевского сельского поселенияпринадлежит Администрации Кабаевского сельского поселения Дубенского муниципального района.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источники финансирования дефицита бюджета Кабаевского сельского поселения Дубенского муниципального района на 2017 год согласно приложению 8 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Программу муниципальных внутренних заимствований Кабаевского сельского поселения Дубенского муниципального района на 2017 год согласно приложению 9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предельный объем заимствований Кабаевского сельского поселения Дубенского муниципального района на 2017 год в сумме  379,1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верхний предел муниципального внутреннего долга Кабаевского сельского поселения Дубенского муниципального района на 1 января 2018 года в сумме 379,1тыс.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предельный объем муниципального долга Кабаевского сельского поселения Дубенского муниципального района на 2017 год в сумме 59,3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расходов на обслуживание муниципального долга Кабаевского сельского поселения Дубенского муниципального района на 2017 год  в сумме 0,0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в 2017 году муниципальные гарантии Кабаевского сельского поселения Дубенского муниципального района не предоставляются.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FF00FF"/>
          <w:spacing w:val="0"/>
          <w:position w:val="0"/>
          <w:sz w:val="28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10.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Вступление настоящего Решения в силу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 1 января 2017 года.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Действие нормативных правовых актов Администрации Кабаевского сельского поселения </w:t>
      </w: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нормативные правовые акты Администрации Кабаевского сельского поселения Дубенского муниципального района принятые на основе и во исполнение Решений Совета депутатов Кабаевского сельского поселения Дубенского  муниципального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2011 год и на плановый период 2012 и 2013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2012 год и на плановыйпериод2013 и 2014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2013 год и на плановый период 2014 и 2015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2014 год и на плановый период 2015 и 2016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2015 год и на плановый период 2016 и 2017годов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действуют в части, не противоречащей настоящему Решению.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Кабаевского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поселения:                                                           Орлова М.Н.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100"/>
        <w:gridCol w:w="2880"/>
        <w:gridCol w:w="6300"/>
      </w:tblGrid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1</w:t>
            </w: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2017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от28.12.2016 года № 14</w:t>
            </w:r>
          </w:p>
        </w:tc>
      </w:tr>
      <w:tr>
        <w:trPr>
          <w:trHeight w:val="82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0" w:hRule="auto"/>
          <w:jc w:val="left"/>
        </w:trPr>
        <w:tc>
          <w:tcPr>
            <w:tcW w:w="1028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>
        <w:trPr>
          <w:trHeight w:val="315" w:hRule="auto"/>
          <w:jc w:val="left"/>
        </w:trPr>
        <w:tc>
          <w:tcPr>
            <w:tcW w:w="1028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9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 доходов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дохода местного бюджета</w:t>
            </w:r>
          </w:p>
        </w:tc>
        <w:tc>
          <w:tcPr>
            <w:tcW w:w="63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26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1 11 05035 10 0000 120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1 11 05025 10 0000 120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Доходы,получаемые в виде арендной платы,а также средства от продажи права на заключение договоров аренды за земли,находящиеся в собственноси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113 01995 10 0000 130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оказания платных услуг (работ) получателями средств бюджетов сельских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113 02995 10 0000 130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113 02995 10 0001 130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113 02995 10 0002 130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>
        <w:trPr>
          <w:trHeight w:val="121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113 02995 10 0004 130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114 02053 10 0000 410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trHeight w:val="126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115 02050 10 0000 140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>
        <w:trPr>
          <w:trHeight w:val="1519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116 51040 02 0000 140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1 17 01050 10 0000 180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Невыясненные поступления, зачисляемые в бюджеты сельских поселений </w:t>
            </w:r>
          </w:p>
        </w:tc>
      </w:tr>
      <w:tr>
        <w:trPr>
          <w:trHeight w:val="851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1 17 05050 10 0000 180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неналоговые доходы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202 01001 10 0000 151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бюджетам сельских поселений на выравнивание бюджетной обеспеченности</w:t>
            </w:r>
          </w:p>
        </w:tc>
      </w:tr>
      <w:tr>
        <w:trPr>
          <w:trHeight w:val="554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202 01999 10 0000 151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дотации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202 02150 10 0000 151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>
        <w:trPr>
          <w:trHeight w:val="1064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202 02077 10 0000 151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>
        <w:trPr>
          <w:trHeight w:val="541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202 02999 10 0000 151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субсидии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202 03015 10 0000 151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202 03024 10 0000 151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872"/>
        <w:gridCol w:w="2620"/>
        <w:gridCol w:w="5400"/>
      </w:tblGrid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 2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2017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28.12.2016 года №14 </w:t>
            </w:r>
          </w:p>
        </w:tc>
      </w:tr>
      <w:tr>
        <w:trPr>
          <w:trHeight w:val="105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989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>
        <w:trPr>
          <w:trHeight w:val="315" w:hRule="auto"/>
          <w:jc w:val="left"/>
        </w:trPr>
        <w:tc>
          <w:tcPr>
            <w:tcW w:w="989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449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157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80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01 02 00 00 05 0000 710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01 02 00 00 05 0000 810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01 03 00 00 05 2600 710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01 03 00 00 05 2600 810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01 05 02 01 05 0000 510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01 05 02 01 05 0000 610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сельских поселений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2616"/>
        <w:gridCol w:w="2260"/>
        <w:gridCol w:w="3020"/>
        <w:gridCol w:w="1580"/>
      </w:tblGrid>
      <w:tr>
        <w:trPr>
          <w:trHeight w:val="25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6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3</w:t>
            </w:r>
          </w:p>
        </w:tc>
      </w:tr>
      <w:tr>
        <w:trPr>
          <w:trHeight w:val="31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2017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28.12.2016 года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№ 14</w:t>
            </w:r>
          </w:p>
        </w:tc>
      </w:tr>
      <w:tr>
        <w:trPr>
          <w:trHeight w:val="118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00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2" w:hRule="auto"/>
          <w:jc w:val="left"/>
        </w:trPr>
        <w:tc>
          <w:tcPr>
            <w:tcW w:w="9476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доходов бюджета Кабаевского сельского поселения Дубенского муниципального района  на 2017 год</w:t>
            </w:r>
          </w:p>
        </w:tc>
      </w:tr>
      <w:tr>
        <w:trPr>
          <w:trHeight w:val="30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6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                                                               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тыс.рублей)</w:t>
            </w:r>
          </w:p>
        </w:tc>
      </w:tr>
      <w:tr>
        <w:trPr>
          <w:trHeight w:val="330" w:hRule="auto"/>
          <w:jc w:val="left"/>
        </w:trPr>
        <w:tc>
          <w:tcPr>
            <w:tcW w:w="26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ДОХОДОВ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3749,6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НАЛОГОВЫЕ И НЕНАЛОГОВЫЕ ДОХОДЫ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492,4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НАЛОГИ НА ПРИБЫЛЬ, ДОХОДЫ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27,5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18210102021011000110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 на доходы физических лиц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27,5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Единый с/х налог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0,8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НАЛОГИ НА ИМУЩЕСТВО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424,5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18210601030101000110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 на имущество физических лиц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46,1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18210606013100000110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Земельный налог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378,4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НЕНАЛОГОВЫЕ ДОХОДЫ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39,6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90911105035100000120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Аренда имущества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39,6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БЕЗВОЗМЕЗДНЫЕ ПОСТУПЛЕНИЯ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3257,2</w:t>
            </w:r>
          </w:p>
        </w:tc>
      </w:tr>
      <w:tr>
        <w:trPr>
          <w:trHeight w:val="66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00020200000000000000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3257,2</w:t>
            </w:r>
          </w:p>
        </w:tc>
      </w:tr>
      <w:tr>
        <w:trPr>
          <w:trHeight w:val="61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2 02 01000 00 0000 151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590,1</w:t>
            </w:r>
          </w:p>
        </w:tc>
      </w:tr>
      <w:tr>
        <w:trPr>
          <w:trHeight w:val="61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2 02 01001 00 0000 151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590,1</w:t>
            </w:r>
          </w:p>
        </w:tc>
      </w:tr>
      <w:tr>
        <w:trPr>
          <w:trHeight w:val="61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90920705030100000180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 бюджетам сельских поселений на выравнивание  бюджетной обеспеченности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590,1</w:t>
            </w:r>
          </w:p>
        </w:tc>
      </w:tr>
      <w:tr>
        <w:trPr>
          <w:trHeight w:val="58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2 02 03000 00 0000 151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58,4</w:t>
            </w:r>
          </w:p>
        </w:tc>
      </w:tr>
      <w:tr>
        <w:trPr>
          <w:trHeight w:val="556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9092020301505000151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осуществление первичного воинского учета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585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2 02 03024 05 0000 151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33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2 02 02000 00 0000 151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2608,7</w:t>
            </w:r>
          </w:p>
        </w:tc>
      </w:tr>
      <w:tr>
        <w:trPr>
          <w:trHeight w:val="33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2 02 02999 05 0000 151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2608,7</w:t>
            </w:r>
          </w:p>
        </w:tc>
      </w:tr>
      <w:tr>
        <w:trPr>
          <w:trHeight w:val="330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82" w:hRule="auto"/>
          <w:jc w:val="left"/>
        </w:trPr>
        <w:tc>
          <w:tcPr>
            <w:tcW w:w="26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00020202999050000151</w:t>
            </w:r>
          </w:p>
        </w:tc>
        <w:tc>
          <w:tcPr>
            <w:tcW w:w="528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2608,7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3639"/>
        <w:gridCol w:w="471"/>
        <w:gridCol w:w="617"/>
        <w:gridCol w:w="841"/>
        <w:gridCol w:w="425"/>
        <w:gridCol w:w="425"/>
        <w:gridCol w:w="403"/>
        <w:gridCol w:w="902"/>
        <w:gridCol w:w="748"/>
        <w:gridCol w:w="250"/>
        <w:gridCol w:w="1231"/>
        <w:gridCol w:w="1614"/>
      </w:tblGrid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1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4</w:t>
            </w:r>
          </w:p>
        </w:tc>
        <w:tc>
          <w:tcPr>
            <w:tcW w:w="16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56" w:type="dxa"/>
            <w:gridSpan w:val="10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2017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от28.12 2016 года № 14</w:t>
            </w:r>
          </w:p>
        </w:tc>
      </w:tr>
      <w:tr>
        <w:trPr>
          <w:trHeight w:val="43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56" w:type="dxa"/>
            <w:gridSpan w:val="10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56" w:type="dxa"/>
            <w:gridSpan w:val="10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6821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6" w:hRule="auto"/>
          <w:jc w:val="left"/>
        </w:trPr>
        <w:tc>
          <w:tcPr>
            <w:tcW w:w="11566" w:type="dxa"/>
            <w:gridSpan w:val="1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</w:p>
        </w:tc>
      </w:tr>
      <w:tr>
        <w:trPr>
          <w:trHeight w:val="300" w:hRule="auto"/>
          <w:jc w:val="left"/>
        </w:trPr>
        <w:tc>
          <w:tcPr>
            <w:tcW w:w="11566" w:type="dxa"/>
            <w:gridSpan w:val="1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145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ПРз</w:t>
            </w:r>
          </w:p>
        </w:tc>
        <w:tc>
          <w:tcPr>
            <w:tcW w:w="3153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ВР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2016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3801,6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1040,40</w:t>
            </w:r>
          </w:p>
        </w:tc>
      </w:tr>
      <w:tr>
        <w:trPr>
          <w:trHeight w:val="10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</w:tr>
      <w:tr>
        <w:trPr>
          <w:trHeight w:val="7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740,9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730,4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730,4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730,4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493,5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493,5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379,5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114,0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9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69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3,7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852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853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</w:tr>
      <w:tr>
        <w:trPr>
          <w:trHeight w:val="36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649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54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средства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870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113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62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157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43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оборона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58,2</w:t>
            </w:r>
          </w:p>
        </w:tc>
      </w:tr>
      <w:tr>
        <w:trPr>
          <w:trHeight w:val="5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41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3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530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1136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36,0</w:t>
            </w:r>
          </w:p>
        </w:tc>
      </w:tr>
      <w:tr>
        <w:trPr>
          <w:trHeight w:val="14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10,8</w:t>
            </w:r>
          </w:p>
        </w:tc>
      </w:tr>
      <w:tr>
        <w:trPr>
          <w:trHeight w:val="14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11,4</w:t>
            </w:r>
          </w:p>
        </w:tc>
      </w:tr>
      <w:tr>
        <w:trPr>
          <w:trHeight w:val="661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  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Программасоциально-экономического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развития  Кабаевского сельского поселения на 2015-2017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2015-2017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42060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42060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64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120,8</w:t>
            </w:r>
          </w:p>
        </w:tc>
      </w:tr>
      <w:tr>
        <w:trPr>
          <w:trHeight w:val="56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120,8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1,7</w:t>
            </w:r>
          </w:p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1,7 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1,7 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1,7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1,7 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81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117,8</w:t>
            </w:r>
          </w:p>
        </w:tc>
      </w:tr>
      <w:tr>
        <w:trPr>
          <w:trHeight w:val="81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Уличное освещение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108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981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57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2373,7</w:t>
            </w:r>
          </w:p>
        </w:tc>
      </w:tr>
      <w:tr>
        <w:trPr>
          <w:trHeight w:val="55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Культура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2373,7</w:t>
            </w:r>
          </w:p>
        </w:tc>
      </w:tr>
      <w:tr>
        <w:trPr>
          <w:trHeight w:val="7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2373,7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1568,3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1568,3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1568,3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611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1568,3</w:t>
            </w:r>
          </w:p>
        </w:tc>
      </w:tr>
      <w:tr>
        <w:trPr>
          <w:trHeight w:val="222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77000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434,5</w:t>
            </w:r>
          </w:p>
        </w:tc>
      </w:tr>
      <w:tr>
        <w:trPr>
          <w:trHeight w:val="2189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611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434,5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370,9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370,9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611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370,99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Социальная политика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40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105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80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1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6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0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99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123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312</w:t>
            </w:r>
          </w:p>
        </w:tc>
        <w:tc>
          <w:tcPr>
            <w:tcW w:w="161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514"/>
        <w:gridCol w:w="3268"/>
        <w:gridCol w:w="852"/>
        <w:gridCol w:w="509"/>
        <w:gridCol w:w="530"/>
        <w:gridCol w:w="488"/>
        <w:gridCol w:w="548"/>
        <w:gridCol w:w="280"/>
        <w:gridCol w:w="565"/>
        <w:gridCol w:w="583"/>
        <w:gridCol w:w="447"/>
        <w:gridCol w:w="600"/>
        <w:gridCol w:w="305"/>
        <w:gridCol w:w="395"/>
        <w:gridCol w:w="620"/>
        <w:gridCol w:w="385"/>
        <w:gridCol w:w="371"/>
        <w:gridCol w:w="536"/>
        <w:gridCol w:w="576"/>
        <w:gridCol w:w="335"/>
        <w:gridCol w:w="928"/>
        <w:gridCol w:w="519"/>
      </w:tblGrid>
      <w:tr>
        <w:trPr>
          <w:trHeight w:val="315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5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35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5</w:t>
            </w:r>
          </w:p>
        </w:tc>
        <w:tc>
          <w:tcPr>
            <w:tcW w:w="90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5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81" w:type="dxa"/>
            <w:gridSpan w:val="1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2017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 2016 года №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5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81" w:type="dxa"/>
            <w:gridSpan w:val="1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00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5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81" w:type="dxa"/>
            <w:gridSpan w:val="1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121" w:type="dxa"/>
            <w:gridSpan w:val="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Ведомственная структура расходов бюджета Кабаевского сельского поселения </w:t>
            </w:r>
          </w:p>
        </w:tc>
      </w:tr>
      <w:tr>
        <w:trPr>
          <w:trHeight w:val="300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121" w:type="dxa"/>
            <w:gridSpan w:val="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Дубенского муниципального района на 2017  год</w:t>
            </w:r>
          </w:p>
        </w:tc>
      </w:tr>
      <w:tr>
        <w:trPr>
          <w:trHeight w:val="300" w:hRule="auto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5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ПРз</w:t>
            </w:r>
          </w:p>
        </w:tc>
        <w:tc>
          <w:tcPr>
            <w:tcW w:w="4343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ВР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2016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3801,6</w:t>
            </w:r>
          </w:p>
        </w:tc>
      </w:tr>
      <w:tr>
        <w:trPr>
          <w:trHeight w:val="56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1040,4</w:t>
            </w:r>
          </w:p>
        </w:tc>
      </w:tr>
      <w:tr>
        <w:trPr>
          <w:trHeight w:val="105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296,4                          </w:t>
            </w:r>
          </w:p>
        </w:tc>
      </w:tr>
      <w:tr>
        <w:trPr>
          <w:trHeight w:val="654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</w:tr>
      <w:tr>
        <w:trPr>
          <w:trHeight w:val="654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</w:tr>
      <w:tr>
        <w:trPr>
          <w:trHeight w:val="654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972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</w:tr>
      <w:tr>
        <w:trPr>
          <w:trHeight w:val="654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740,9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740,9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740,9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740,9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495,1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493,5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379,5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114,0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244,5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121,0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129,0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3,7</w:t>
            </w:r>
          </w:p>
        </w:tc>
      </w:tr>
      <w:tr>
        <w:trPr>
          <w:trHeight w:val="542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852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853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</w:tr>
      <w:tr>
        <w:trPr>
          <w:trHeight w:val="713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71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62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</w:tr>
      <w:tr>
        <w:trPr>
          <w:trHeight w:val="73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  <w:tc>
          <w:tcPr>
            <w:tcW w:w="14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7,9</w:t>
            </w:r>
          </w:p>
        </w:tc>
      </w:tr>
      <w:tr>
        <w:trPr>
          <w:trHeight w:val="43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средства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870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39,0</w:t>
            </w:r>
          </w:p>
        </w:tc>
        <w:tc>
          <w:tcPr>
            <w:tcW w:w="14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7,9</w:t>
            </w:r>
          </w:p>
        </w:tc>
      </w:tr>
      <w:tr>
        <w:trPr>
          <w:trHeight w:val="64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6,0</w:t>
            </w:r>
          </w:p>
        </w:tc>
      </w:tr>
      <w:tr>
        <w:trPr>
          <w:trHeight w:val="141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61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1136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666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оборона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58,2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62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530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58,2</w:t>
            </w:r>
          </w:p>
        </w:tc>
      </w:tr>
      <w:tr>
        <w:trPr>
          <w:trHeight w:val="753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36,0</w:t>
            </w: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10,8</w:t>
            </w: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11,4</w:t>
            </w: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31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  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социально-экономического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развития  Кабаевского сельского поселения на 2015-2017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2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2015-2017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3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6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42060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42060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120,8</w:t>
            </w:r>
          </w:p>
        </w:tc>
      </w:tr>
      <w:tr>
        <w:trPr>
          <w:trHeight w:val="77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120,8</w:t>
            </w:r>
          </w:p>
        </w:tc>
      </w:tr>
      <w:tr>
        <w:trPr>
          <w:trHeight w:val="64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 </w:t>
            </w:r>
          </w:p>
        </w:tc>
      </w:tr>
      <w:tr>
        <w:trPr>
          <w:trHeight w:val="564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"Водоснабжение сельской местности"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 </w:t>
            </w:r>
          </w:p>
        </w:tc>
      </w:tr>
      <w:tr>
        <w:trPr>
          <w:trHeight w:val="176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 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26260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49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26260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 </w:t>
            </w:r>
          </w:p>
        </w:tc>
      </w:tr>
      <w:tr>
        <w:trPr>
          <w:trHeight w:val="746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6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111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благоустройствутерриторий сельских поселений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6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Уличное освещение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81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117,8</w:t>
            </w:r>
          </w:p>
        </w:tc>
      </w:tr>
      <w:tr>
        <w:trPr>
          <w:trHeight w:val="108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2183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</w:tr>
      <w:tr>
        <w:trPr>
          <w:trHeight w:val="632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9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2378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981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1,0</w:t>
            </w:r>
          </w:p>
        </w:tc>
      </w:tr>
      <w:tr>
        <w:trPr>
          <w:trHeight w:val="573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Культура и  кинематография 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2373,7</w:t>
            </w:r>
          </w:p>
        </w:tc>
      </w:tr>
      <w:tr>
        <w:trPr>
          <w:trHeight w:val="553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Культура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2373,7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2373,7</w:t>
            </w:r>
          </w:p>
        </w:tc>
      </w:tr>
      <w:tr>
        <w:trPr>
          <w:trHeight w:val="1116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2373,7</w:t>
            </w:r>
          </w:p>
        </w:tc>
      </w:tr>
      <w:tr>
        <w:trPr>
          <w:trHeight w:val="66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2373,7</w:t>
            </w:r>
          </w:p>
        </w:tc>
      </w:tr>
      <w:tr>
        <w:trPr>
          <w:trHeight w:val="67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1568,3</w:t>
            </w:r>
          </w:p>
        </w:tc>
      </w:tr>
      <w:tr>
        <w:trPr>
          <w:trHeight w:val="64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611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tabs>
                <w:tab w:val="left" w:pos="1220" w:leader="none"/>
              </w:tabs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1568,3</w:t>
            </w:r>
          </w:p>
        </w:tc>
      </w:tr>
      <w:tr>
        <w:trPr>
          <w:trHeight w:val="98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77000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434,5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611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434,5</w:t>
            </w:r>
          </w:p>
        </w:tc>
      </w:tr>
      <w:tr>
        <w:trPr>
          <w:trHeight w:val="699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370,9</w:t>
            </w:r>
          </w:p>
        </w:tc>
      </w:tr>
      <w:tr>
        <w:trPr>
          <w:trHeight w:val="1041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370,9</w:t>
            </w:r>
          </w:p>
        </w:tc>
      </w:tr>
      <w:tr>
        <w:trPr>
          <w:trHeight w:val="63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611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370,9</w:t>
            </w:r>
          </w:p>
        </w:tc>
      </w:tr>
      <w:tr>
        <w:trPr>
          <w:trHeight w:val="971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Социальная политика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945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126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126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1260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721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  <w:tr>
        <w:trPr>
          <w:trHeight w:val="831" w:hRule="auto"/>
          <w:jc w:val="left"/>
        </w:trPr>
        <w:tc>
          <w:tcPr>
            <w:tcW w:w="37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8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5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2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11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4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77100</w:t>
            </w:r>
          </w:p>
        </w:tc>
        <w:tc>
          <w:tcPr>
            <w:tcW w:w="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312</w:t>
            </w:r>
          </w:p>
        </w:tc>
        <w:tc>
          <w:tcPr>
            <w:tcW w:w="14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155,6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250" w:type="dxa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>
        <w:trPr>
          <w:trHeight w:val="300" w:hRule="auto"/>
          <w:jc w:val="left"/>
        </w:trPr>
        <w:tc>
          <w:tcPr>
            <w:tcW w:w="50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6</w:t>
            </w:r>
          </w:p>
        </w:tc>
        <w:tc>
          <w:tcPr>
            <w:tcW w:w="13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50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Кабаеского сельского поселения Дубенского муниципального района на 2016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от28.12. 2016 года №14 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608" w:hRule="auto"/>
          <w:jc w:val="left"/>
        </w:trPr>
        <w:tc>
          <w:tcPr>
            <w:tcW w:w="50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0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77" w:hRule="auto"/>
          <w:jc w:val="left"/>
        </w:trPr>
        <w:tc>
          <w:tcPr>
            <w:tcW w:w="10478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2017</w:t>
            </w:r>
          </w:p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tbl>
            <w:tblPr/>
            <w:tblGrid>
              <w:gridCol w:w="4346"/>
              <w:gridCol w:w="576"/>
              <w:gridCol w:w="509"/>
              <w:gridCol w:w="809"/>
              <w:gridCol w:w="876"/>
              <w:gridCol w:w="556"/>
              <w:gridCol w:w="772"/>
              <w:gridCol w:w="773"/>
              <w:gridCol w:w="876"/>
            </w:tblGrid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Наименование</w:t>
                  </w:r>
                </w:p>
              </w:tc>
              <w:tc>
                <w:tcPr>
                  <w:tcW w:w="2770" w:type="dxa"/>
                  <w:gridSpan w:val="4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ЦСР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Рз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ПРз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Адм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2016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год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ВСЕГО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3578,8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1147,2</w:t>
                  </w:r>
                </w:p>
              </w:tc>
            </w:tr>
            <w:tr>
              <w:trPr>
                <w:trHeight w:val="1330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9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192,4</w:t>
                  </w:r>
                </w:p>
              </w:tc>
            </w:tr>
            <w:tr>
              <w:trPr>
                <w:trHeight w:val="1081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147,9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44,5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28,0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828,3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107,8</w:t>
                  </w:r>
                </w:p>
              </w:tc>
            </w:tr>
            <w:tr>
              <w:trPr>
                <w:trHeight w:val="1212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333,2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Резервный фонд администрации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Резервные средства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Другие 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42200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Национальная оборона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Мобилизационная и вневойсковая подготовка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Субвенции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                 53,8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20,3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Национальная экономика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Дорожное хозяйство (дорожные фонды)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Программа социально-экономического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развития  Кабаевского сельского поселения на 2015-2017 годы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0/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                       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Развитие внутрипоселковых дорог в Кабаевском сельском поселении на 2015-2017 годы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740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  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Другие вопросы в области национальной экономики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"Организация проведения профессиональных праздников"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42060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Жилищно-коммунальное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42060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35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«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"Водоснабжение сельской местности"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26260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186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Благоустройство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благоустройствутерриторий сельских поселений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Уличное освещение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43000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Другие вопросы в области жилищно-коммунального хозяйства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142,9  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 142,9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энергосбережению и повышению энергоэффективности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Энергосбережение и повышение энергетической эффективности в  Кабаеовском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76290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2115,3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Культура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2115,3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01 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1292,5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173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73010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1292,5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 305,9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305,9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516,9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44000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         516,9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44000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516,9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Социальная политика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Пенсионное обеспечение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  <w:tr>
              <w:trPr>
                <w:trHeight w:val="1255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03000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Доплаты к пенсиям муниципальных служащих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434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Иные пенсии, социальные доплаты к пенсиям</w:t>
                  </w:r>
                </w:p>
              </w:tc>
              <w:tc>
                <w:tcPr>
                  <w:tcW w:w="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80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03010</w:t>
                  </w:r>
                </w:p>
              </w:tc>
              <w:tc>
                <w:tcPr>
                  <w:tcW w:w="55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7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7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155,6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5420"/>
        <w:gridCol w:w="521"/>
        <w:gridCol w:w="521"/>
        <w:gridCol w:w="1416"/>
        <w:gridCol w:w="907"/>
      </w:tblGrid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7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2016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 2016 года № 14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500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5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8785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муниципальных капитальных вложений, финансируемых из местного бюджета Кабаевского сельского поселенияДубенского муниципального района, на 2016 год</w:t>
            </w:r>
          </w:p>
        </w:tc>
      </w:tr>
      <w:tr>
        <w:trPr>
          <w:trHeight w:val="315" w:hRule="auto"/>
          <w:jc w:val="left"/>
        </w:trPr>
        <w:tc>
          <w:tcPr>
            <w:tcW w:w="8785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54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5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</w:t>
            </w:r>
          </w:p>
        </w:tc>
        <w:tc>
          <w:tcPr>
            <w:tcW w:w="14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9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Сумма </w:t>
            </w:r>
          </w:p>
        </w:tc>
      </w:tr>
      <w:tr>
        <w:trPr>
          <w:trHeight w:val="276" w:hRule="auto"/>
          <w:jc w:val="left"/>
        </w:trPr>
        <w:tc>
          <w:tcPr>
            <w:tcW w:w="54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1,0   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Дорожные фонды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1,0   </w:t>
            </w:r>
          </w:p>
        </w:tc>
      </w:tr>
      <w:tr>
        <w:trPr>
          <w:trHeight w:val="793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Программасоциально-экономического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развития  Кабаевского сельского поселения на 2015-2017 годы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1,0   </w:t>
            </w:r>
          </w:p>
        </w:tc>
      </w:tr>
      <w:tr>
        <w:trPr>
          <w:trHeight w:val="630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2015-2017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04 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1,0   </w:t>
            </w:r>
          </w:p>
        </w:tc>
      </w:tr>
      <w:tr>
        <w:trPr>
          <w:trHeight w:val="103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0800142010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1,0   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расходов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1,0   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3800"/>
        <w:gridCol w:w="756"/>
        <w:gridCol w:w="3164"/>
        <w:gridCol w:w="760"/>
        <w:gridCol w:w="1440"/>
      </w:tblGrid>
      <w:tr>
        <w:trPr>
          <w:trHeight w:val="405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8</w:t>
            </w:r>
          </w:p>
        </w:tc>
      </w:tr>
      <w:tr>
        <w:trPr>
          <w:trHeight w:val="1050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2016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 2016 года № 14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10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920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внутреннего финансирования дефицита бюджета Кабаеввского сельского поселения Дубенского муниципального района Республики Мордовия на 2017 год</w:t>
            </w:r>
          </w:p>
        </w:tc>
      </w:tr>
      <w:tr>
        <w:trPr>
          <w:trHeight w:val="300" w:hRule="auto"/>
          <w:jc w:val="left"/>
        </w:trPr>
        <w:tc>
          <w:tcPr>
            <w:tcW w:w="9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0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80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4680" w:type="dxa"/>
            <w:gridSpan w:val="3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(тыс.руб.)</w:t>
            </w:r>
          </w:p>
        </w:tc>
      </w:tr>
      <w:tr>
        <w:trPr>
          <w:trHeight w:val="375" w:hRule="auto"/>
          <w:jc w:val="left"/>
        </w:trPr>
        <w:tc>
          <w:tcPr>
            <w:tcW w:w="380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80" w:type="dxa"/>
            <w:gridSpan w:val="3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2016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94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6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000 01 02 00 00 00 0000 700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0 </w:t>
            </w:r>
          </w:p>
        </w:tc>
      </w:tr>
      <w:tr>
        <w:trPr>
          <w:trHeight w:val="10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000 01 02 00 00 05 0000 710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000 01 02 00 00 00 0000 800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000 01 02 00 00 05 0000 810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000 01 03 01 00 00 0000 700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3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000 01 03 01 00 05 0000 710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2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000 01 03 01 00 00 0000 800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3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000 01 03 01 05 00 0000 810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000 01 05 00 00 00 0000 500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3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000 01 05 02 00 00 0000 500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000 01 05 02 01 00 0000 510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7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000 01 05 02 01 05 0000 510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000 01 05 00 00 00 0000 600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000 01 05 02 00 00 0000 600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000 01 05 02 01 00 0000 610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6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000 01 05 02 01 05 0000 610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7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Привлечение средств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основной суммы задолженности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653"/>
        <w:gridCol w:w="4896"/>
        <w:gridCol w:w="824"/>
        <w:gridCol w:w="2827"/>
      </w:tblGrid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9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Кабаеввского сельского поселения Дубенского муниципального района на 2017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28.12.2016 года № 14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10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4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муниципальных внутренних заимствований Кабаевского сельского поселения муниципального района на 2017, тыс.рублей</w:t>
            </w: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200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2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5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57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28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2016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II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F567F06AF04C19C4C6210FA04A41AA487D2D0128D022F1F8A4DBBE522FEE3B19A497E3788AA0D66A33454DV3I9M" Id="docRId1" Type="http://schemas.openxmlformats.org/officeDocument/2006/relationships/hyperlink"/><Relationship TargetMode="External" Target="consultantplus://offline/ref=F567F06AF04C19C4C6210FA04A41AA487D2D0128D022F1F8A4DBBE522FEE3B19A497E3788AA0D66A334249V3ICM" Id="docRId3" Type="http://schemas.openxmlformats.org/officeDocument/2006/relationships/hyperlink"/><Relationship TargetMode="External" Target="consultantplus://offline/ref=F567F06AF04C19C4C6210FA04A41AA487D2D0128D022F1F8A4DBBE522FEE3B19A497E3788AA0D66A33434FV3IDM" Id="docRId5" Type="http://schemas.openxmlformats.org/officeDocument/2006/relationships/hyperlink"/><Relationship Target="styles.xml" Id="docRId7" Type="http://schemas.openxmlformats.org/officeDocument/2006/relationships/styles"/><Relationship TargetMode="External" Target="consultantplus://offline/ref=F567F06AF04C19C4C62111AD5C2DF74478255C26D520FCADFD84E50F78VEI7M" Id="docRId0" Type="http://schemas.openxmlformats.org/officeDocument/2006/relationships/hyperlink"/><Relationship TargetMode="External" Target="consultantplus://offline/ref=F567F06AF04C19C4C6210FA04A41AA487D2D0128D022F1F8A4DBBE522FEE3B19A497E3788AA0D66A33424BV3I6M" Id="docRId2" Type="http://schemas.openxmlformats.org/officeDocument/2006/relationships/hyperlink"/><Relationship TargetMode="External" Target="consultantplus://offline/ref=F567F06AF04C19C4C6210FA04A41AA487D2D0128D022F1F8A4DBBE522FEE3B19A497E3788AA0D66A33424DV3IFM" Id="docRId4" Type="http://schemas.openxmlformats.org/officeDocument/2006/relationships/hyperlink"/><Relationship Target="numbering.xml" Id="docRId6" Type="http://schemas.openxmlformats.org/officeDocument/2006/relationships/numbering"/></Relationships>
</file>