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B53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1D1B53" w:rsidRPr="00BB6C14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1B53" w:rsidRPr="00BB6C14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D1B53" w:rsidRDefault="001D1B53" w:rsidP="001D1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544</w:t>
      </w:r>
    </w:p>
    <w:p w:rsidR="001D1B53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1D1B53" w:rsidRPr="00BB6C14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1B53" w:rsidRDefault="001D1B53" w:rsidP="001D1B5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D1B53" w:rsidRPr="007E3BFA" w:rsidRDefault="001D1B53" w:rsidP="001D1B5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E3BF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27.11.2012 № 530 « Об утверждении Административного регламента Администрации Дубенского муниципального района по предоставлению муниципальной услуги по приватизации муниципального имущества Дубенского муниципального района»</w:t>
      </w:r>
    </w:p>
    <w:p w:rsidR="001D1B53" w:rsidRDefault="001D1B53" w:rsidP="001D1B5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D1B53" w:rsidRPr="00EE070A" w:rsidRDefault="001D1B53" w:rsidP="001D1B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1D1B53" w:rsidRPr="00EE070A" w:rsidRDefault="001D1B53" w:rsidP="001D1B5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7E3BFA">
        <w:rPr>
          <w:rFonts w:ascii="Times New Roman" w:eastAsia="Times New Roman" w:hAnsi="Times New Roman" w:cs="Times New Roman"/>
          <w:sz w:val="26"/>
          <w:szCs w:val="26"/>
        </w:rPr>
        <w:t>27.11.2012 № 530 « Об утверждении Административного регламента Администрации Дубенского муниципального района по предоставлению муниципальной услуги по приватизации муниципального имущества Дубенского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14.1 следующего содержания:</w:t>
      </w:r>
    </w:p>
    <w:p w:rsidR="001D1B53" w:rsidRPr="00EE070A" w:rsidRDefault="001D1B53" w:rsidP="001D1B5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D1B53" w:rsidRPr="00E96557" w:rsidRDefault="001D1B53" w:rsidP="001D1B5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D1B53" w:rsidRPr="00E96557" w:rsidRDefault="001D1B53" w:rsidP="001D1B5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D1B53" w:rsidRDefault="001D1B53" w:rsidP="001D1B5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1B53" w:rsidRPr="00E96557" w:rsidRDefault="001D1B53" w:rsidP="001D1B5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1B53" w:rsidRPr="00B96736" w:rsidRDefault="001D1B53" w:rsidP="001D1B53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1D1B53" w:rsidRPr="00B96736" w:rsidRDefault="001D1B53" w:rsidP="001D1B53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1D1B53" w:rsidRPr="00B96736" w:rsidRDefault="001D1B53" w:rsidP="001D1B53">
      <w:pPr>
        <w:rPr>
          <w:sz w:val="26"/>
          <w:szCs w:val="26"/>
        </w:rPr>
      </w:pPr>
    </w:p>
    <w:p w:rsidR="001D1B53" w:rsidRPr="00B96736" w:rsidRDefault="001D1B53" w:rsidP="001D1B53">
      <w:pPr>
        <w:rPr>
          <w:sz w:val="26"/>
          <w:szCs w:val="26"/>
        </w:rPr>
      </w:pPr>
    </w:p>
    <w:p w:rsidR="00E777C4" w:rsidRDefault="00E777C4"/>
    <w:sectPr w:rsidR="00E777C4" w:rsidSect="00106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855C9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1B53"/>
    <w:rsid w:val="001066A2"/>
    <w:rsid w:val="001D1B53"/>
    <w:rsid w:val="00A06E15"/>
    <w:rsid w:val="00E7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B53"/>
    <w:pPr>
      <w:ind w:left="720"/>
      <w:contextualSpacing/>
    </w:pPr>
  </w:style>
  <w:style w:type="paragraph" w:styleId="3">
    <w:name w:val="Body Text 3"/>
    <w:basedOn w:val="a"/>
    <w:link w:val="30"/>
    <w:rsid w:val="001D1B53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D1B53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589</Words>
  <Characters>3363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2016-08-29T07:16:00Z</dcterms:created>
  <dcterms:modified xsi:type="dcterms:W3CDTF">2016-08-29T07:16:00Z</dcterms:modified>
</cp:coreProperties>
</file>