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204" w:rsidRPr="00872301" w:rsidRDefault="00132204" w:rsidP="00132204">
      <w:pPr>
        <w:spacing w:before="100" w:beforeAutospacing="1"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Информационный бюллетень</w:t>
      </w:r>
    </w:p>
    <w:p w:rsidR="00132204" w:rsidRPr="00872301" w:rsidRDefault="00132204" w:rsidP="00132204">
      <w:pPr>
        <w:spacing w:before="100" w:beforeAutospacing="1"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Ардатовского сельского поселения</w:t>
      </w:r>
    </w:p>
    <w:p w:rsidR="00132204" w:rsidRPr="00872301" w:rsidRDefault="00132204" w:rsidP="00132204">
      <w:pPr>
        <w:spacing w:before="100" w:beforeAutospacing="1"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Дубенского муниципального района</w:t>
      </w:r>
    </w:p>
    <w:p w:rsidR="00132204" w:rsidRPr="00872301" w:rsidRDefault="00132204" w:rsidP="00132204">
      <w:pPr>
        <w:spacing w:before="100" w:beforeAutospacing="1"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Республики Мордовия</w:t>
      </w:r>
    </w:p>
    <w:p w:rsidR="00132204" w:rsidRPr="00872301" w:rsidRDefault="00132204" w:rsidP="00132204">
      <w:pPr>
        <w:spacing w:before="100" w:beforeAutospacing="1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Является официальным печатным</w:t>
      </w:r>
    </w:p>
    <w:p w:rsidR="00132204" w:rsidRPr="00872301" w:rsidRDefault="00132204" w:rsidP="00132204">
      <w:pPr>
        <w:spacing w:before="100" w:beforeAutospacing="1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изданием Ардатовского сельского поселения</w:t>
      </w:r>
    </w:p>
    <w:p w:rsidR="00132204" w:rsidRPr="00872301" w:rsidRDefault="00132204" w:rsidP="00132204">
      <w:pPr>
        <w:spacing w:before="100" w:beforeAutospacing="1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Дубенского муниципального района</w:t>
      </w:r>
    </w:p>
    <w:p w:rsidR="00132204" w:rsidRPr="00872301" w:rsidRDefault="00132204" w:rsidP="00132204">
      <w:pPr>
        <w:spacing w:before="100" w:beforeAutospacing="1"/>
        <w:rPr>
          <w:sz w:val="20"/>
          <w:szCs w:val="20"/>
        </w:rPr>
      </w:pPr>
      <w:r>
        <w:rPr>
          <w:b/>
          <w:bCs/>
          <w:sz w:val="20"/>
          <w:szCs w:val="20"/>
        </w:rPr>
        <w:t>26.09.2016</w:t>
      </w:r>
      <w:r w:rsidRPr="00872301">
        <w:rPr>
          <w:b/>
          <w:bCs/>
          <w:sz w:val="20"/>
          <w:szCs w:val="20"/>
        </w:rPr>
        <w:t xml:space="preserve"> года</w:t>
      </w:r>
    </w:p>
    <w:p w:rsidR="00132204" w:rsidRPr="00872301" w:rsidRDefault="00132204" w:rsidP="00132204">
      <w:pPr>
        <w:spacing w:before="100" w:beforeAutospacing="1"/>
        <w:rPr>
          <w:sz w:val="20"/>
          <w:szCs w:val="20"/>
        </w:rPr>
      </w:pPr>
      <w:r w:rsidRPr="00872301">
        <w:rPr>
          <w:sz w:val="20"/>
          <w:szCs w:val="20"/>
        </w:rPr>
        <w:t xml:space="preserve">№ </w:t>
      </w:r>
      <w:r>
        <w:rPr>
          <w:sz w:val="20"/>
          <w:szCs w:val="20"/>
        </w:rPr>
        <w:t xml:space="preserve"> 19(264)</w:t>
      </w: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color w:val="404040"/>
          <w:sz w:val="28"/>
          <w:szCs w:val="28"/>
        </w:rPr>
      </w:pP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color w:val="404040"/>
          <w:sz w:val="28"/>
          <w:szCs w:val="28"/>
        </w:rPr>
      </w:pP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color w:val="404040"/>
          <w:sz w:val="28"/>
          <w:szCs w:val="28"/>
        </w:rPr>
      </w:pP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color w:val="404040"/>
          <w:sz w:val="28"/>
          <w:szCs w:val="28"/>
        </w:rPr>
      </w:pP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color w:val="404040"/>
          <w:sz w:val="28"/>
          <w:szCs w:val="28"/>
        </w:rPr>
      </w:pP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color w:val="404040"/>
          <w:sz w:val="28"/>
          <w:szCs w:val="28"/>
        </w:rPr>
      </w:pP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По требованию депутата досрочно прекращены полномочия депутата сельского поселения</w:t>
      </w: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404040"/>
          <w:sz w:val="28"/>
          <w:szCs w:val="28"/>
        </w:rPr>
      </w:pPr>
    </w:p>
    <w:p w:rsidR="00132204" w:rsidRPr="00D81F07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404040"/>
          <w:sz w:val="28"/>
          <w:szCs w:val="28"/>
        </w:rPr>
      </w:pPr>
      <w:r w:rsidRPr="00D81F07">
        <w:rPr>
          <w:color w:val="404040"/>
          <w:sz w:val="28"/>
          <w:szCs w:val="28"/>
        </w:rPr>
        <w:t xml:space="preserve">Прокуратурой </w:t>
      </w:r>
      <w:r>
        <w:rPr>
          <w:color w:val="404040"/>
          <w:sz w:val="28"/>
          <w:szCs w:val="28"/>
        </w:rPr>
        <w:t>Дубён</w:t>
      </w:r>
      <w:r w:rsidRPr="00D81F07">
        <w:rPr>
          <w:color w:val="404040"/>
          <w:sz w:val="28"/>
          <w:szCs w:val="28"/>
        </w:rPr>
        <w:t>ского района проведена проверка соблюдения антикоррупционного законодательства органами местного самоуправления.</w:t>
      </w:r>
    </w:p>
    <w:p w:rsidR="00132204" w:rsidRPr="00D81F07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404040"/>
          <w:sz w:val="28"/>
          <w:szCs w:val="28"/>
        </w:rPr>
      </w:pPr>
      <w:r w:rsidRPr="00D81F07">
        <w:rPr>
          <w:color w:val="404040"/>
          <w:sz w:val="28"/>
          <w:szCs w:val="28"/>
        </w:rPr>
        <w:t>Согласно данному законодательству, депутаты представительного органа муниципального образования вне зависимости от того, осуществляют ли они свои полномочия на постоянной или непостоянной основе, обязаны представлять сведения о своих доходах, расходах, об имуществе и обязательствах имущественного характера, а также - аналогичные данные в отношении своих супругов и несовершеннолетних детей.</w:t>
      </w:r>
    </w:p>
    <w:p w:rsidR="00132204" w:rsidRPr="00D81F07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404040"/>
          <w:sz w:val="28"/>
          <w:szCs w:val="28"/>
        </w:rPr>
      </w:pPr>
      <w:r w:rsidRPr="00D81F07">
        <w:rPr>
          <w:color w:val="404040"/>
          <w:sz w:val="28"/>
          <w:szCs w:val="28"/>
        </w:rPr>
        <w:t>Однако прокуратурой установлено, ч</w:t>
      </w:r>
      <w:r>
        <w:rPr>
          <w:color w:val="404040"/>
          <w:sz w:val="28"/>
          <w:szCs w:val="28"/>
        </w:rPr>
        <w:t>то депутат</w:t>
      </w:r>
      <w:r w:rsidRPr="00D81F07">
        <w:rPr>
          <w:color w:val="404040"/>
          <w:sz w:val="28"/>
          <w:szCs w:val="28"/>
        </w:rPr>
        <w:t xml:space="preserve"> Совета депутатов </w:t>
      </w:r>
      <w:r>
        <w:rPr>
          <w:color w:val="404040"/>
          <w:sz w:val="28"/>
          <w:szCs w:val="28"/>
        </w:rPr>
        <w:t>Кабаевского</w:t>
      </w:r>
      <w:r w:rsidRPr="00D81F07">
        <w:rPr>
          <w:color w:val="404040"/>
          <w:sz w:val="28"/>
          <w:szCs w:val="28"/>
        </w:rPr>
        <w:t xml:space="preserve"> сельск</w:t>
      </w:r>
      <w:r>
        <w:rPr>
          <w:color w:val="404040"/>
          <w:sz w:val="28"/>
          <w:szCs w:val="28"/>
        </w:rPr>
        <w:t>ого</w:t>
      </w:r>
      <w:r w:rsidRPr="00D81F07">
        <w:rPr>
          <w:color w:val="404040"/>
          <w:sz w:val="28"/>
          <w:szCs w:val="28"/>
        </w:rPr>
        <w:t xml:space="preserve"> поселени</w:t>
      </w:r>
      <w:r>
        <w:rPr>
          <w:color w:val="404040"/>
          <w:sz w:val="28"/>
          <w:szCs w:val="28"/>
        </w:rPr>
        <w:t>я</w:t>
      </w:r>
      <w:r w:rsidRPr="00D81F07">
        <w:rPr>
          <w:color w:val="404040"/>
          <w:sz w:val="28"/>
          <w:szCs w:val="28"/>
        </w:rPr>
        <w:t xml:space="preserve"> </w:t>
      </w:r>
      <w:r>
        <w:rPr>
          <w:color w:val="404040"/>
          <w:sz w:val="28"/>
          <w:szCs w:val="28"/>
        </w:rPr>
        <w:t>Дубён</w:t>
      </w:r>
      <w:r w:rsidRPr="00D81F07">
        <w:rPr>
          <w:color w:val="404040"/>
          <w:sz w:val="28"/>
          <w:szCs w:val="28"/>
        </w:rPr>
        <w:t xml:space="preserve">ского муниципального района </w:t>
      </w:r>
      <w:r>
        <w:rPr>
          <w:color w:val="404040"/>
          <w:sz w:val="28"/>
          <w:szCs w:val="28"/>
        </w:rPr>
        <w:t xml:space="preserve">Дешкина Т.В. </w:t>
      </w:r>
      <w:r w:rsidRPr="00D81F07">
        <w:rPr>
          <w:color w:val="404040"/>
          <w:sz w:val="28"/>
          <w:szCs w:val="28"/>
        </w:rPr>
        <w:t>указанную информацию скрыл</w:t>
      </w:r>
      <w:r>
        <w:rPr>
          <w:color w:val="404040"/>
          <w:sz w:val="28"/>
          <w:szCs w:val="28"/>
        </w:rPr>
        <w:t>а</w:t>
      </w:r>
      <w:r w:rsidRPr="00D81F07">
        <w:rPr>
          <w:color w:val="404040"/>
          <w:sz w:val="28"/>
          <w:szCs w:val="28"/>
        </w:rPr>
        <w:t xml:space="preserve">. В частности, </w:t>
      </w:r>
      <w:r>
        <w:rPr>
          <w:color w:val="404040"/>
          <w:sz w:val="28"/>
          <w:szCs w:val="28"/>
        </w:rPr>
        <w:t>она</w:t>
      </w:r>
      <w:r w:rsidRPr="00D81F07">
        <w:rPr>
          <w:color w:val="404040"/>
          <w:sz w:val="28"/>
          <w:szCs w:val="28"/>
        </w:rPr>
        <w:t xml:space="preserve"> не </w:t>
      </w:r>
      <w:r w:rsidRPr="00D81F07">
        <w:rPr>
          <w:color w:val="404040"/>
          <w:sz w:val="28"/>
          <w:szCs w:val="28"/>
        </w:rPr>
        <w:lastRenderedPageBreak/>
        <w:t>представил</w:t>
      </w:r>
      <w:r>
        <w:rPr>
          <w:color w:val="404040"/>
          <w:sz w:val="28"/>
          <w:szCs w:val="28"/>
        </w:rPr>
        <w:t>а</w:t>
      </w:r>
      <w:r w:rsidRPr="00D81F07">
        <w:rPr>
          <w:color w:val="404040"/>
          <w:sz w:val="28"/>
          <w:szCs w:val="28"/>
        </w:rPr>
        <w:t xml:space="preserve"> сведения о собственных доходах, а также о доходах супруг</w:t>
      </w:r>
      <w:r>
        <w:rPr>
          <w:color w:val="404040"/>
          <w:sz w:val="28"/>
          <w:szCs w:val="28"/>
        </w:rPr>
        <w:t>а и несовершеннолетних детей, что св</w:t>
      </w:r>
      <w:r w:rsidRPr="00D81F07">
        <w:rPr>
          <w:color w:val="404040"/>
          <w:sz w:val="28"/>
          <w:szCs w:val="28"/>
        </w:rPr>
        <w:t>идетельств</w:t>
      </w:r>
      <w:r>
        <w:rPr>
          <w:color w:val="404040"/>
          <w:sz w:val="28"/>
          <w:szCs w:val="28"/>
        </w:rPr>
        <w:t>ует</w:t>
      </w:r>
      <w:r w:rsidRPr="00D81F07">
        <w:rPr>
          <w:color w:val="404040"/>
          <w:sz w:val="28"/>
          <w:szCs w:val="28"/>
        </w:rPr>
        <w:t xml:space="preserve"> о грубом нарушении </w:t>
      </w:r>
      <w:r>
        <w:rPr>
          <w:color w:val="404040"/>
          <w:sz w:val="28"/>
          <w:szCs w:val="28"/>
        </w:rPr>
        <w:t xml:space="preserve">Дешкиной Т.В. </w:t>
      </w:r>
      <w:r w:rsidRPr="00D81F07">
        <w:rPr>
          <w:color w:val="404040"/>
          <w:sz w:val="28"/>
          <w:szCs w:val="28"/>
        </w:rPr>
        <w:t>законодательства о противодействии коррупции.</w:t>
      </w:r>
    </w:p>
    <w:p w:rsidR="00132204" w:rsidRPr="00D81F07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404040"/>
          <w:sz w:val="28"/>
          <w:szCs w:val="28"/>
        </w:rPr>
      </w:pPr>
      <w:r w:rsidRPr="00D81F07">
        <w:rPr>
          <w:color w:val="404040"/>
          <w:sz w:val="28"/>
          <w:szCs w:val="28"/>
        </w:rPr>
        <w:t xml:space="preserve"> В этой связи по результатам проверки прокурор </w:t>
      </w:r>
      <w:r>
        <w:rPr>
          <w:color w:val="404040"/>
          <w:sz w:val="28"/>
          <w:szCs w:val="28"/>
        </w:rPr>
        <w:t>Дубён</w:t>
      </w:r>
      <w:r w:rsidRPr="00D81F07">
        <w:rPr>
          <w:color w:val="404040"/>
          <w:sz w:val="28"/>
          <w:szCs w:val="28"/>
        </w:rPr>
        <w:t xml:space="preserve">ского района внес в Совет депутатов </w:t>
      </w:r>
      <w:r>
        <w:rPr>
          <w:color w:val="404040"/>
          <w:sz w:val="28"/>
          <w:szCs w:val="28"/>
        </w:rPr>
        <w:t xml:space="preserve">указанного </w:t>
      </w:r>
      <w:r w:rsidRPr="00D81F07">
        <w:rPr>
          <w:color w:val="404040"/>
          <w:sz w:val="28"/>
          <w:szCs w:val="28"/>
        </w:rPr>
        <w:t>муниципальн</w:t>
      </w:r>
      <w:r>
        <w:rPr>
          <w:color w:val="404040"/>
          <w:sz w:val="28"/>
          <w:szCs w:val="28"/>
        </w:rPr>
        <w:t>ого</w:t>
      </w:r>
      <w:r w:rsidRPr="00D81F07">
        <w:rPr>
          <w:color w:val="404040"/>
          <w:sz w:val="28"/>
          <w:szCs w:val="28"/>
        </w:rPr>
        <w:t xml:space="preserve"> образовани</w:t>
      </w:r>
      <w:r>
        <w:rPr>
          <w:color w:val="404040"/>
          <w:sz w:val="28"/>
          <w:szCs w:val="28"/>
        </w:rPr>
        <w:t>я</w:t>
      </w:r>
      <w:r w:rsidRPr="00D81F07">
        <w:rPr>
          <w:color w:val="404040"/>
          <w:sz w:val="28"/>
          <w:szCs w:val="28"/>
        </w:rPr>
        <w:t xml:space="preserve"> представлени</w:t>
      </w:r>
      <w:r>
        <w:rPr>
          <w:color w:val="404040"/>
          <w:sz w:val="28"/>
          <w:szCs w:val="28"/>
        </w:rPr>
        <w:t>е</w:t>
      </w:r>
      <w:r w:rsidRPr="00D81F07">
        <w:rPr>
          <w:color w:val="404040"/>
          <w:sz w:val="28"/>
          <w:szCs w:val="28"/>
        </w:rPr>
        <w:t>, в котор</w:t>
      </w:r>
      <w:r>
        <w:rPr>
          <w:color w:val="404040"/>
          <w:sz w:val="28"/>
          <w:szCs w:val="28"/>
        </w:rPr>
        <w:t>ом</w:t>
      </w:r>
      <w:r w:rsidRPr="00D81F07">
        <w:rPr>
          <w:color w:val="404040"/>
          <w:sz w:val="28"/>
          <w:szCs w:val="28"/>
        </w:rPr>
        <w:t xml:space="preserve"> потребовал решить вопрос досрочном прекращении полномочий </w:t>
      </w:r>
      <w:r>
        <w:rPr>
          <w:color w:val="404040"/>
          <w:sz w:val="28"/>
          <w:szCs w:val="28"/>
        </w:rPr>
        <w:t>депутата</w:t>
      </w:r>
      <w:r w:rsidRPr="00D81F07">
        <w:rPr>
          <w:color w:val="404040"/>
          <w:sz w:val="28"/>
          <w:szCs w:val="28"/>
        </w:rPr>
        <w:t>.</w:t>
      </w:r>
    </w:p>
    <w:p w:rsidR="00132204" w:rsidRPr="00D81F07" w:rsidRDefault="00132204" w:rsidP="0013220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color w:val="404040"/>
          <w:sz w:val="28"/>
          <w:szCs w:val="28"/>
        </w:rPr>
      </w:pPr>
      <w:r w:rsidRPr="00D81F07">
        <w:rPr>
          <w:color w:val="404040"/>
          <w:sz w:val="28"/>
          <w:szCs w:val="28"/>
        </w:rPr>
        <w:t>По результатам рассмотрения представлени</w:t>
      </w:r>
      <w:r>
        <w:rPr>
          <w:color w:val="404040"/>
          <w:sz w:val="28"/>
          <w:szCs w:val="28"/>
        </w:rPr>
        <w:t>я</w:t>
      </w:r>
      <w:r w:rsidRPr="00D81F07">
        <w:rPr>
          <w:color w:val="404040"/>
          <w:sz w:val="28"/>
          <w:szCs w:val="28"/>
        </w:rPr>
        <w:t xml:space="preserve"> требования прокуратуры удовлетворены в полном объеме. Совет депутатов </w:t>
      </w:r>
      <w:r>
        <w:rPr>
          <w:color w:val="404040"/>
          <w:sz w:val="28"/>
          <w:szCs w:val="28"/>
        </w:rPr>
        <w:t>Кабаевского</w:t>
      </w:r>
      <w:r w:rsidRPr="00D81F07">
        <w:rPr>
          <w:color w:val="404040"/>
          <w:sz w:val="28"/>
          <w:szCs w:val="28"/>
        </w:rPr>
        <w:t xml:space="preserve"> сельск</w:t>
      </w:r>
      <w:r>
        <w:rPr>
          <w:color w:val="404040"/>
          <w:sz w:val="28"/>
          <w:szCs w:val="28"/>
        </w:rPr>
        <w:t>ого</w:t>
      </w:r>
      <w:r w:rsidRPr="00D81F07">
        <w:rPr>
          <w:color w:val="404040"/>
          <w:sz w:val="28"/>
          <w:szCs w:val="28"/>
        </w:rPr>
        <w:t xml:space="preserve"> поселени</w:t>
      </w:r>
      <w:r>
        <w:rPr>
          <w:color w:val="404040"/>
          <w:sz w:val="28"/>
          <w:szCs w:val="28"/>
        </w:rPr>
        <w:t>я прекратил</w:t>
      </w:r>
      <w:r w:rsidRPr="00D81F07">
        <w:rPr>
          <w:color w:val="404040"/>
          <w:sz w:val="28"/>
          <w:szCs w:val="28"/>
        </w:rPr>
        <w:t xml:space="preserve"> полномочия депутат</w:t>
      </w:r>
      <w:r>
        <w:rPr>
          <w:color w:val="404040"/>
          <w:sz w:val="28"/>
          <w:szCs w:val="28"/>
        </w:rPr>
        <w:t>а</w:t>
      </w:r>
      <w:r w:rsidRPr="00D81F07">
        <w:rPr>
          <w:color w:val="404040"/>
          <w:sz w:val="28"/>
          <w:szCs w:val="28"/>
        </w:rPr>
        <w:t xml:space="preserve"> </w:t>
      </w:r>
      <w:r>
        <w:rPr>
          <w:color w:val="404040"/>
          <w:sz w:val="28"/>
          <w:szCs w:val="28"/>
        </w:rPr>
        <w:t>Дешкиной Т.В</w:t>
      </w:r>
      <w:r w:rsidRPr="00D81F07">
        <w:rPr>
          <w:color w:val="404040"/>
          <w:sz w:val="28"/>
          <w:szCs w:val="28"/>
        </w:rPr>
        <w:t xml:space="preserve">. досрочно в связи с несоблюдением </w:t>
      </w:r>
      <w:r>
        <w:rPr>
          <w:color w:val="404040"/>
          <w:sz w:val="28"/>
          <w:szCs w:val="28"/>
        </w:rPr>
        <w:t>ею</w:t>
      </w:r>
      <w:r w:rsidRPr="00D81F07">
        <w:rPr>
          <w:color w:val="404040"/>
          <w:sz w:val="28"/>
          <w:szCs w:val="28"/>
        </w:rPr>
        <w:t xml:space="preserve"> требований антикоррупционного законодательства.</w:t>
      </w:r>
    </w:p>
    <w:p w:rsidR="00132204" w:rsidRDefault="00132204" w:rsidP="00132204"/>
    <w:p w:rsidR="00132204" w:rsidRPr="001F2CF8" w:rsidRDefault="00132204" w:rsidP="00132204">
      <w:pPr>
        <w:pStyle w:val="a3"/>
        <w:shd w:val="clear" w:color="auto" w:fill="FFFFFF"/>
        <w:spacing w:before="0" w:beforeAutospacing="0" w:after="210" w:afterAutospacing="0"/>
        <w:ind w:firstLine="720"/>
        <w:jc w:val="center"/>
        <w:rPr>
          <w:rStyle w:val="a4"/>
          <w:color w:val="333333"/>
          <w:sz w:val="28"/>
          <w:szCs w:val="28"/>
        </w:rPr>
      </w:pPr>
      <w:r w:rsidRPr="001F2CF8">
        <w:rPr>
          <w:rStyle w:val="a4"/>
          <w:color w:val="333333"/>
          <w:sz w:val="28"/>
          <w:szCs w:val="28"/>
        </w:rPr>
        <w:t>Изменения в закупках товаров для государственных и муниципальных нужд</w:t>
      </w:r>
    </w:p>
    <w:p w:rsidR="00132204" w:rsidRPr="001F2CF8" w:rsidRDefault="00132204" w:rsidP="0013220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proofErr w:type="gramStart"/>
      <w:r w:rsidRPr="001F2CF8">
        <w:rPr>
          <w:color w:val="333333"/>
          <w:sz w:val="28"/>
          <w:szCs w:val="28"/>
        </w:rPr>
        <w:t>Федеральным законом от 5 апреля 2013 года N 44-ФЗ "О контрактной системе в сфере закупок товаров, работ, услуг для обеспечения государственных и муниципальных нужд" предусмотрено, что в целях защиты российского внутреннего рынка, развития национальной экономики, поддержки российских товаропроизводителей Правительством РФ могут устанавливаться ограничения на допуск к закупкам для государственных и муниципальных нужд товаров, происходящих из иностранных государств.</w:t>
      </w:r>
      <w:proofErr w:type="gramEnd"/>
    </w:p>
    <w:p w:rsidR="00132204" w:rsidRPr="001F2CF8" w:rsidRDefault="00132204" w:rsidP="0013220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hyperlink r:id="rId4" w:history="1">
        <w:r w:rsidRPr="001F2CF8">
          <w:rPr>
            <w:rStyle w:val="a5"/>
            <w:bCs/>
            <w:color w:val="000000"/>
            <w:sz w:val="28"/>
            <w:szCs w:val="28"/>
            <w:u w:val="none"/>
          </w:rPr>
          <w:t>Постановлением Правительства РФ от 22.08.2016 N 832 "Об ограничениях допуска отдельных видов пищевых продуктов, происходящих из иностранных государств, для целей осуществления закупок для обеспечения государственных и муниципальных нужд"</w:t>
        </w:r>
      </w:hyperlink>
      <w:r w:rsidRPr="001F2CF8">
        <w:rPr>
          <w:rStyle w:val="a4"/>
          <w:color w:val="000000"/>
          <w:sz w:val="28"/>
          <w:szCs w:val="28"/>
        </w:rPr>
        <w:t xml:space="preserve"> </w:t>
      </w:r>
      <w:r w:rsidRPr="001F2CF8">
        <w:rPr>
          <w:color w:val="333333"/>
          <w:sz w:val="28"/>
          <w:szCs w:val="28"/>
        </w:rPr>
        <w:t>утверждён перечень отдельных видов пищевых продуктов, в отношении которых устанавливается такое ограничение, а также определены его условия.</w:t>
      </w:r>
    </w:p>
    <w:p w:rsidR="00132204" w:rsidRPr="001F2CF8" w:rsidRDefault="00132204" w:rsidP="0013220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proofErr w:type="gramStart"/>
      <w:r w:rsidRPr="001F2CF8">
        <w:rPr>
          <w:color w:val="333333"/>
          <w:sz w:val="28"/>
          <w:szCs w:val="28"/>
        </w:rPr>
        <w:t>В перечень включены, в частности, переработанная и консервированная рыба, соль пищевая, говядина, телятина, свинина, мясо птицы, пищевые субпродукты, молоко и молочная продукция, сахар и другие продукты.</w:t>
      </w:r>
      <w:proofErr w:type="gramEnd"/>
    </w:p>
    <w:p w:rsidR="00132204" w:rsidRPr="001F2CF8" w:rsidRDefault="00132204" w:rsidP="0013220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1F2CF8">
        <w:rPr>
          <w:color w:val="333333"/>
          <w:sz w:val="28"/>
          <w:szCs w:val="28"/>
        </w:rPr>
        <w:t xml:space="preserve">Установлено, что при </w:t>
      </w:r>
      <w:proofErr w:type="gramStart"/>
      <w:r w:rsidRPr="001F2CF8">
        <w:rPr>
          <w:color w:val="333333"/>
          <w:sz w:val="28"/>
          <w:szCs w:val="28"/>
        </w:rPr>
        <w:t>закупках</w:t>
      </w:r>
      <w:proofErr w:type="gramEnd"/>
      <w:r w:rsidRPr="001F2CF8">
        <w:rPr>
          <w:color w:val="333333"/>
          <w:sz w:val="28"/>
          <w:szCs w:val="28"/>
        </w:rPr>
        <w:t xml:space="preserve"> включённых в перечень пищевых продуктов заказчик отклоняет от участия в конкурентных способах определения поставщиков все заявки, которые содержат предложения о поставке пищевых продуктов, происходящих из иностранных государств, за исключением государств - членов Евразийского экономического союза, при условии, что на участие в определении поставщика подано не менее двух </w:t>
      </w:r>
      <w:r w:rsidRPr="001F2CF8">
        <w:rPr>
          <w:color w:val="333333"/>
          <w:sz w:val="28"/>
          <w:szCs w:val="28"/>
        </w:rPr>
        <w:lastRenderedPageBreak/>
        <w:t>удовлетворяющих требованиям извещения об осуществлении закупки и (или) документации о закупке заявок, которые одновременно:</w:t>
      </w:r>
    </w:p>
    <w:p w:rsidR="00132204" w:rsidRPr="001F2CF8" w:rsidRDefault="00132204" w:rsidP="0013220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1F2CF8">
        <w:rPr>
          <w:color w:val="333333"/>
          <w:sz w:val="28"/>
          <w:szCs w:val="28"/>
        </w:rPr>
        <w:t>содержат предложения о поставке видов пищевых продуктов, являющихся объектом закупки и включенных в перечень, страной происхождения которых являются государства - члены Евразийского экономического союза;</w:t>
      </w:r>
    </w:p>
    <w:p w:rsidR="00132204" w:rsidRDefault="00132204" w:rsidP="0013220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1F2CF8">
        <w:rPr>
          <w:color w:val="333333"/>
          <w:sz w:val="28"/>
          <w:szCs w:val="28"/>
        </w:rPr>
        <w:t>не содержат предложений о поставке одного и того же вида пищевых продуктов одного производителя</w:t>
      </w:r>
      <w:r>
        <w:rPr>
          <w:color w:val="333333"/>
          <w:sz w:val="28"/>
          <w:szCs w:val="28"/>
        </w:rPr>
        <w:t>.</w:t>
      </w:r>
    </w:p>
    <w:p w:rsidR="00132204" w:rsidRPr="001F2CF8" w:rsidRDefault="00132204" w:rsidP="0013220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Новый порядок начинает действовать с 03 сентября </w:t>
      </w:r>
      <w:smartTag w:uri="urn:schemas-microsoft-com:office:smarttags" w:element="metricconverter">
        <w:smartTagPr>
          <w:attr w:name="ProductID" w:val="2016 г"/>
        </w:smartTagPr>
        <w:r>
          <w:rPr>
            <w:color w:val="333333"/>
            <w:sz w:val="28"/>
            <w:szCs w:val="28"/>
          </w:rPr>
          <w:t>2016 г</w:t>
        </w:r>
      </w:smartTag>
      <w:r>
        <w:rPr>
          <w:color w:val="333333"/>
          <w:sz w:val="28"/>
          <w:szCs w:val="28"/>
        </w:rPr>
        <w:t xml:space="preserve">. </w:t>
      </w:r>
    </w:p>
    <w:p w:rsidR="00132204" w:rsidRDefault="00132204" w:rsidP="00132204">
      <w:r>
        <w:t xml:space="preserve"> </w:t>
      </w:r>
    </w:p>
    <w:p w:rsidR="00132204" w:rsidRDefault="00132204" w:rsidP="00132204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DD7252">
        <w:rPr>
          <w:rFonts w:ascii="Calibri" w:eastAsia="Times New Roman" w:hAnsi="Calibri" w:cs="Times New Roman"/>
          <w:sz w:val="28"/>
          <w:szCs w:val="28"/>
        </w:rPr>
        <w:t>Прокуратурой Дуб</w:t>
      </w:r>
      <w:r>
        <w:rPr>
          <w:rFonts w:ascii="Calibri" w:eastAsia="Times New Roman" w:hAnsi="Calibri" w:cs="Times New Roman"/>
          <w:sz w:val="28"/>
          <w:szCs w:val="28"/>
        </w:rPr>
        <w:t>ё</w:t>
      </w:r>
      <w:r w:rsidRPr="00DD7252">
        <w:rPr>
          <w:rFonts w:ascii="Calibri" w:eastAsia="Times New Roman" w:hAnsi="Calibri" w:cs="Times New Roman"/>
          <w:sz w:val="28"/>
          <w:szCs w:val="28"/>
        </w:rPr>
        <w:t>нского района вскрыты нарушения требований промышленной безопасности</w:t>
      </w:r>
    </w:p>
    <w:p w:rsidR="00132204" w:rsidRDefault="00132204" w:rsidP="00132204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132204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Прокуратурой </w:t>
      </w:r>
      <w:r w:rsidRPr="00DD7252">
        <w:rPr>
          <w:rFonts w:ascii="Calibri" w:eastAsia="Times New Roman" w:hAnsi="Calibri" w:cs="Times New Roman"/>
          <w:sz w:val="28"/>
          <w:szCs w:val="28"/>
        </w:rPr>
        <w:t>Дуб</w:t>
      </w:r>
      <w:r>
        <w:rPr>
          <w:rFonts w:ascii="Calibri" w:eastAsia="Times New Roman" w:hAnsi="Calibri" w:cs="Times New Roman"/>
          <w:sz w:val="28"/>
          <w:szCs w:val="28"/>
        </w:rPr>
        <w:t>ё</w:t>
      </w:r>
      <w:r w:rsidRPr="00DD7252">
        <w:rPr>
          <w:rFonts w:ascii="Calibri" w:eastAsia="Times New Roman" w:hAnsi="Calibri" w:cs="Times New Roman"/>
          <w:sz w:val="28"/>
          <w:szCs w:val="28"/>
        </w:rPr>
        <w:t>нского района</w:t>
      </w:r>
      <w:r>
        <w:rPr>
          <w:rFonts w:ascii="Calibri" w:eastAsia="Times New Roman" w:hAnsi="Calibri" w:cs="Times New Roman"/>
          <w:sz w:val="28"/>
          <w:szCs w:val="28"/>
        </w:rPr>
        <w:t xml:space="preserve"> по поручению прокуратуры республики проведена проверка соблюдения законодательства о промышленной безопасности опасных производственных объектов, которой выявлены нарушения.</w:t>
      </w:r>
    </w:p>
    <w:p w:rsidR="00132204" w:rsidRPr="00F67F4E" w:rsidRDefault="00132204" w:rsidP="00132204">
      <w:pPr>
        <w:pStyle w:val="ConsPlusNormal"/>
        <w:spacing w:line="22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Так, в Положениях о прои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водственном контроле в ООО «Агрофирма Юбилейная», ООО «СтройИнвест и</w:t>
      </w:r>
      <w:proofErr w:type="gramStart"/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>» и у ИП Якшамкина П.А., эксплуатирующих опасные производственные объекты, вопреки Правилам организации и осуществления производс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венного контроля за соблюдением требований промышленной безопасности на опасном производственном объекте, утвержденным постановлением Правител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ства РФ от 10.03.1999 № 263, на момент проверки не были урегулированы такие основополагающие положения, как </w:t>
      </w:r>
      <w:r w:rsidRPr="00F67F4E">
        <w:rPr>
          <w:sz w:val="28"/>
          <w:szCs w:val="28"/>
        </w:rPr>
        <w:t>порядок обеспечения готовности к действиям по локализации и ликвидации последствий аварии на опасных производственных объектах;</w:t>
      </w:r>
      <w:r>
        <w:rPr>
          <w:sz w:val="28"/>
          <w:szCs w:val="28"/>
        </w:rPr>
        <w:t xml:space="preserve"> </w:t>
      </w:r>
      <w:r w:rsidRPr="00F67F4E">
        <w:rPr>
          <w:sz w:val="28"/>
          <w:szCs w:val="28"/>
        </w:rPr>
        <w:t>порядок планирования и проведения внутренних проверок соблюдения тр</w:t>
      </w:r>
      <w:r w:rsidRPr="00F67F4E">
        <w:rPr>
          <w:sz w:val="28"/>
          <w:szCs w:val="28"/>
        </w:rPr>
        <w:t>е</w:t>
      </w:r>
      <w:r w:rsidRPr="00F67F4E">
        <w:rPr>
          <w:sz w:val="28"/>
          <w:szCs w:val="28"/>
        </w:rPr>
        <w:t>бований промышленной безопасности, а также подготовки и регистрации отчетов об их результатах</w:t>
      </w:r>
      <w:r>
        <w:rPr>
          <w:sz w:val="28"/>
          <w:szCs w:val="28"/>
        </w:rPr>
        <w:t xml:space="preserve"> и другие. </w:t>
      </w:r>
    </w:p>
    <w:p w:rsidR="00132204" w:rsidRPr="00EC79AA" w:rsidRDefault="00132204" w:rsidP="00132204">
      <w:pPr>
        <w:autoSpaceDE w:val="0"/>
        <w:autoSpaceDN w:val="0"/>
        <w:adjustRightInd w:val="0"/>
        <w:spacing w:line="226" w:lineRule="auto"/>
        <w:ind w:firstLine="708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При эксплуатации газозаправочной станции ИП Якшамкиным П.А. </w:t>
      </w:r>
      <w:r w:rsidRPr="00EC79AA">
        <w:rPr>
          <w:rFonts w:ascii="Calibri" w:eastAsia="Times New Roman" w:hAnsi="Calibri" w:cs="Times New Roman"/>
          <w:sz w:val="28"/>
          <w:szCs w:val="28"/>
        </w:rPr>
        <w:t>пе</w:t>
      </w:r>
      <w:r w:rsidRPr="00EC79AA">
        <w:rPr>
          <w:rFonts w:ascii="Calibri" w:eastAsia="Times New Roman" w:hAnsi="Calibri" w:cs="Times New Roman"/>
          <w:sz w:val="28"/>
          <w:szCs w:val="28"/>
        </w:rPr>
        <w:t>р</w:t>
      </w:r>
      <w:r w:rsidRPr="00EC79AA">
        <w:rPr>
          <w:rFonts w:ascii="Calibri" w:eastAsia="Times New Roman" w:hAnsi="Calibri" w:cs="Times New Roman"/>
          <w:sz w:val="28"/>
          <w:szCs w:val="28"/>
        </w:rPr>
        <w:t>сонал</w:t>
      </w:r>
      <w:r>
        <w:rPr>
          <w:rFonts w:ascii="Calibri" w:eastAsia="Times New Roman" w:hAnsi="Calibri" w:cs="Times New Roman"/>
          <w:sz w:val="28"/>
          <w:szCs w:val="28"/>
        </w:rPr>
        <w:t>ом</w:t>
      </w:r>
      <w:r w:rsidRPr="00EC79AA">
        <w:rPr>
          <w:rFonts w:ascii="Calibri" w:eastAsia="Times New Roman" w:hAnsi="Calibri" w:cs="Times New Roman"/>
          <w:sz w:val="28"/>
          <w:szCs w:val="28"/>
        </w:rPr>
        <w:t xml:space="preserve"> станции </w:t>
      </w:r>
      <w:r>
        <w:rPr>
          <w:rFonts w:ascii="Calibri" w:eastAsia="Times New Roman" w:hAnsi="Calibri" w:cs="Times New Roman"/>
          <w:sz w:val="28"/>
          <w:szCs w:val="28"/>
        </w:rPr>
        <w:t>н</w:t>
      </w:r>
      <w:r w:rsidRPr="00EC79AA">
        <w:rPr>
          <w:rFonts w:ascii="Calibri" w:eastAsia="Times New Roman" w:hAnsi="Calibri" w:cs="Times New Roman"/>
          <w:sz w:val="28"/>
          <w:szCs w:val="28"/>
        </w:rPr>
        <w:t>е осуществляется участие в учебно-тренировочных занятиях по ликвидации аварийных ситуаций, аварий и пожаров, предусмотренных планом мероприятий по локализации и ликвидации последствий аварий на опасных пр</w:t>
      </w:r>
      <w:r w:rsidRPr="00EC79AA">
        <w:rPr>
          <w:rFonts w:ascii="Calibri" w:eastAsia="Times New Roman" w:hAnsi="Calibri" w:cs="Times New Roman"/>
          <w:sz w:val="28"/>
          <w:szCs w:val="28"/>
        </w:rPr>
        <w:t>о</w:t>
      </w:r>
      <w:r w:rsidRPr="00EC79AA">
        <w:rPr>
          <w:rFonts w:ascii="Calibri" w:eastAsia="Times New Roman" w:hAnsi="Calibri" w:cs="Times New Roman"/>
          <w:sz w:val="28"/>
          <w:szCs w:val="28"/>
        </w:rPr>
        <w:t>изводственных объектах III класс</w:t>
      </w:r>
      <w:r>
        <w:rPr>
          <w:rFonts w:ascii="Calibri" w:eastAsia="Times New Roman" w:hAnsi="Calibri" w:cs="Times New Roman"/>
          <w:sz w:val="28"/>
          <w:szCs w:val="28"/>
        </w:rPr>
        <w:t>а</w:t>
      </w:r>
      <w:r w:rsidRPr="00EC79AA">
        <w:rPr>
          <w:rFonts w:ascii="Calibri" w:eastAsia="Times New Roman" w:hAnsi="Calibri" w:cs="Times New Roman"/>
          <w:sz w:val="28"/>
          <w:szCs w:val="28"/>
        </w:rPr>
        <w:t xml:space="preserve"> опасности</w:t>
      </w:r>
      <w:r>
        <w:rPr>
          <w:rFonts w:ascii="Calibri" w:eastAsia="Times New Roman" w:hAnsi="Calibri" w:cs="Times New Roman"/>
          <w:sz w:val="28"/>
          <w:szCs w:val="28"/>
        </w:rPr>
        <w:t>. П</w:t>
      </w:r>
      <w:r w:rsidRPr="00EC79AA">
        <w:rPr>
          <w:rFonts w:ascii="Calibri" w:eastAsia="Times New Roman" w:hAnsi="Calibri" w:cs="Times New Roman"/>
          <w:sz w:val="28"/>
          <w:szCs w:val="28"/>
        </w:rPr>
        <w:t>еред допуском к самостоятельной работе на объекте рабочими не пройден вводный и первичный инструктаж.</w:t>
      </w: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EC79AA">
        <w:rPr>
          <w:rFonts w:ascii="Calibri" w:eastAsia="Times New Roman" w:hAnsi="Calibri" w:cs="Times New Roman"/>
          <w:sz w:val="28"/>
          <w:szCs w:val="28"/>
        </w:rPr>
        <w:t>На рабочих местах обслуживающего персонала не размещены технологич</w:t>
      </w:r>
      <w:r w:rsidRPr="00EC79AA">
        <w:rPr>
          <w:rFonts w:ascii="Calibri" w:eastAsia="Times New Roman" w:hAnsi="Calibri" w:cs="Times New Roman"/>
          <w:sz w:val="28"/>
          <w:szCs w:val="28"/>
        </w:rPr>
        <w:t>е</w:t>
      </w:r>
      <w:r w:rsidRPr="00EC79AA">
        <w:rPr>
          <w:rFonts w:ascii="Calibri" w:eastAsia="Times New Roman" w:hAnsi="Calibri" w:cs="Times New Roman"/>
          <w:sz w:val="28"/>
          <w:szCs w:val="28"/>
        </w:rPr>
        <w:t xml:space="preserve">ские схемы </w:t>
      </w:r>
      <w:r>
        <w:rPr>
          <w:rFonts w:ascii="Calibri" w:eastAsia="Times New Roman" w:hAnsi="Calibri" w:cs="Times New Roman"/>
          <w:sz w:val="28"/>
          <w:szCs w:val="28"/>
        </w:rPr>
        <w:t>газо</w:t>
      </w:r>
      <w:r w:rsidRPr="00EC79AA">
        <w:rPr>
          <w:rFonts w:ascii="Calibri" w:eastAsia="Times New Roman" w:hAnsi="Calibri" w:cs="Times New Roman"/>
          <w:sz w:val="28"/>
          <w:szCs w:val="28"/>
        </w:rPr>
        <w:t>заправочной станции.</w:t>
      </w:r>
    </w:p>
    <w:p w:rsidR="00132204" w:rsidRPr="0040095D" w:rsidRDefault="00132204" w:rsidP="00132204">
      <w:pPr>
        <w:pStyle w:val="ConsPlusNormal"/>
        <w:spacing w:line="226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</w:t>
      </w:r>
      <w:r w:rsidRPr="0040095D">
        <w:rPr>
          <w:sz w:val="28"/>
          <w:szCs w:val="28"/>
        </w:rPr>
        <w:t xml:space="preserve">опреки требованиям </w:t>
      </w:r>
      <w:proofErr w:type="gramStart"/>
      <w:r w:rsidRPr="0040095D">
        <w:rPr>
          <w:sz w:val="28"/>
          <w:szCs w:val="28"/>
        </w:rPr>
        <w:t>ч</w:t>
      </w:r>
      <w:proofErr w:type="gramEnd"/>
      <w:r w:rsidRPr="0040095D">
        <w:rPr>
          <w:sz w:val="28"/>
          <w:szCs w:val="28"/>
        </w:rPr>
        <w:t>. 1 ст. 9 Федерал</w:t>
      </w:r>
      <w:r w:rsidRPr="0040095D">
        <w:rPr>
          <w:sz w:val="28"/>
          <w:szCs w:val="28"/>
        </w:rPr>
        <w:t>ь</w:t>
      </w:r>
      <w:r w:rsidRPr="0040095D">
        <w:rPr>
          <w:sz w:val="28"/>
          <w:szCs w:val="28"/>
        </w:rPr>
        <w:t>ного закона от 21.07.1997 № 116-ФЗ «О промышленной безопасности опасных производственных объектов» в ООО «Агрофирма Юбилейная», эксплуатиру</w:t>
      </w:r>
      <w:r w:rsidRPr="0040095D">
        <w:rPr>
          <w:sz w:val="28"/>
          <w:szCs w:val="28"/>
        </w:rPr>
        <w:t>ю</w:t>
      </w:r>
      <w:r w:rsidRPr="0040095D">
        <w:rPr>
          <w:sz w:val="28"/>
          <w:szCs w:val="28"/>
        </w:rPr>
        <w:t xml:space="preserve">щем опасный </w:t>
      </w:r>
      <w:r w:rsidRPr="0040095D">
        <w:rPr>
          <w:sz w:val="28"/>
          <w:szCs w:val="28"/>
        </w:rPr>
        <w:lastRenderedPageBreak/>
        <w:t xml:space="preserve">производственный объект, должным образом не организован и не осуществляется </w:t>
      </w:r>
      <w:r w:rsidRPr="0040095D">
        <w:rPr>
          <w:color w:val="000000"/>
          <w:sz w:val="28"/>
          <w:szCs w:val="28"/>
        </w:rPr>
        <w:t>производственный контроль</w:t>
      </w:r>
      <w:r w:rsidRPr="0040095D">
        <w:rPr>
          <w:sz w:val="28"/>
          <w:szCs w:val="28"/>
        </w:rPr>
        <w:t xml:space="preserve"> за соблюдением требований пр</w:t>
      </w:r>
      <w:r w:rsidRPr="0040095D">
        <w:rPr>
          <w:sz w:val="28"/>
          <w:szCs w:val="28"/>
        </w:rPr>
        <w:t>о</w:t>
      </w:r>
      <w:r w:rsidRPr="0040095D">
        <w:rPr>
          <w:sz w:val="28"/>
          <w:szCs w:val="28"/>
        </w:rPr>
        <w:t>мышленной безопасности.</w:t>
      </w:r>
    </w:p>
    <w:p w:rsidR="00132204" w:rsidRPr="0040095D" w:rsidRDefault="00132204" w:rsidP="00132204">
      <w:pPr>
        <w:spacing w:line="226" w:lineRule="auto"/>
        <w:ind w:firstLine="708"/>
        <w:jc w:val="both"/>
        <w:rPr>
          <w:rFonts w:ascii="Calibri" w:eastAsia="Times New Roman" w:hAnsi="Calibri" w:cs="Times New Roman"/>
          <w:sz w:val="28"/>
          <w:szCs w:val="28"/>
        </w:rPr>
      </w:pPr>
      <w:r w:rsidRPr="0040095D">
        <w:rPr>
          <w:rFonts w:ascii="Calibri" w:eastAsia="Times New Roman" w:hAnsi="Calibri" w:cs="Times New Roman"/>
          <w:sz w:val="28"/>
          <w:szCs w:val="28"/>
        </w:rPr>
        <w:t xml:space="preserve">Так, в нарушение ст.ст. 9, 12 Федерального закона № 116-ФЗ в организации не урегулирован вопрос о профилактике возникновения аварийных ситуаций на </w:t>
      </w:r>
      <w:r>
        <w:rPr>
          <w:rFonts w:ascii="Calibri" w:eastAsia="Times New Roman" w:hAnsi="Calibri" w:cs="Times New Roman"/>
          <w:sz w:val="28"/>
          <w:szCs w:val="28"/>
        </w:rPr>
        <w:t>опасном производственном объекте</w:t>
      </w:r>
      <w:r w:rsidRPr="0040095D">
        <w:rPr>
          <w:rFonts w:ascii="Calibri" w:eastAsia="Times New Roman" w:hAnsi="Calibri" w:cs="Times New Roman"/>
          <w:sz w:val="28"/>
          <w:szCs w:val="28"/>
        </w:rPr>
        <w:t>, соответствующие локальные акты не разработаны.</w:t>
      </w:r>
    </w:p>
    <w:p w:rsidR="00132204" w:rsidRPr="0040095D" w:rsidRDefault="00132204" w:rsidP="00132204">
      <w:pPr>
        <w:spacing w:line="226" w:lineRule="auto"/>
        <w:ind w:firstLine="708"/>
        <w:jc w:val="both"/>
        <w:rPr>
          <w:rFonts w:ascii="Calibri" w:eastAsia="Times New Roman" w:hAnsi="Calibri" w:cs="Times New Roman"/>
          <w:sz w:val="28"/>
          <w:szCs w:val="28"/>
        </w:rPr>
      </w:pPr>
      <w:r w:rsidRPr="0040095D">
        <w:rPr>
          <w:rFonts w:ascii="Calibri" w:eastAsia="Times New Roman" w:hAnsi="Calibri" w:cs="Times New Roman"/>
          <w:sz w:val="28"/>
          <w:szCs w:val="28"/>
        </w:rPr>
        <w:t>В нарушение п.п. 25, 218, 219 Правил промышленной безопасности опасных производственных объектов, на которых используется оборудование, работающее под избыточным давлением, утвержденных Приказом Ростехнадзора от 25.03.2014 № 116, в котельной неисправно аварийное электрическое освещение.</w:t>
      </w:r>
    </w:p>
    <w:p w:rsidR="00132204" w:rsidRPr="0040095D" w:rsidRDefault="00132204" w:rsidP="00132204">
      <w:pPr>
        <w:spacing w:line="226" w:lineRule="auto"/>
        <w:ind w:firstLine="708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Кроме того, в</w:t>
      </w:r>
      <w:r w:rsidRPr="0040095D">
        <w:rPr>
          <w:rFonts w:ascii="Calibri" w:eastAsia="Times New Roman" w:hAnsi="Calibri" w:cs="Times New Roman"/>
          <w:sz w:val="28"/>
          <w:szCs w:val="28"/>
        </w:rPr>
        <w:t xml:space="preserve"> организации не утверждены инструкции для ответственного за осущест</w:t>
      </w:r>
      <w:r w:rsidRPr="0040095D">
        <w:rPr>
          <w:rFonts w:ascii="Calibri" w:eastAsia="Times New Roman" w:hAnsi="Calibri" w:cs="Times New Roman"/>
          <w:sz w:val="28"/>
          <w:szCs w:val="28"/>
        </w:rPr>
        <w:t>в</w:t>
      </w:r>
      <w:r w:rsidRPr="0040095D">
        <w:rPr>
          <w:rFonts w:ascii="Calibri" w:eastAsia="Times New Roman" w:hAnsi="Calibri" w:cs="Times New Roman"/>
          <w:sz w:val="28"/>
          <w:szCs w:val="28"/>
        </w:rPr>
        <w:t xml:space="preserve">ление производственного </w:t>
      </w:r>
      <w:proofErr w:type="gramStart"/>
      <w:r w:rsidRPr="0040095D">
        <w:rPr>
          <w:rFonts w:ascii="Calibri" w:eastAsia="Times New Roman" w:hAnsi="Calibri" w:cs="Times New Roman"/>
          <w:sz w:val="28"/>
          <w:szCs w:val="28"/>
        </w:rPr>
        <w:t>контроля за</w:t>
      </w:r>
      <w:proofErr w:type="gramEnd"/>
      <w:r w:rsidRPr="0040095D">
        <w:rPr>
          <w:rFonts w:ascii="Calibri" w:eastAsia="Times New Roman" w:hAnsi="Calibri" w:cs="Times New Roman"/>
          <w:sz w:val="28"/>
          <w:szCs w:val="28"/>
        </w:rPr>
        <w:t xml:space="preserve"> безопасной эксплуатацией оборудования под давлением, а также инструкции для рабочих.</w:t>
      </w:r>
    </w:p>
    <w:p w:rsidR="00132204" w:rsidRPr="0040095D" w:rsidRDefault="00132204" w:rsidP="00132204">
      <w:pPr>
        <w:spacing w:line="226" w:lineRule="auto"/>
        <w:ind w:firstLine="708"/>
        <w:jc w:val="both"/>
        <w:rPr>
          <w:rFonts w:ascii="Calibri" w:eastAsia="Times New Roman" w:hAnsi="Calibri" w:cs="Times New Roman"/>
          <w:sz w:val="28"/>
          <w:szCs w:val="28"/>
        </w:rPr>
      </w:pPr>
      <w:r w:rsidRPr="0040095D">
        <w:rPr>
          <w:rFonts w:ascii="Calibri" w:eastAsia="Times New Roman" w:hAnsi="Calibri" w:cs="Times New Roman"/>
          <w:sz w:val="28"/>
          <w:szCs w:val="28"/>
        </w:rPr>
        <w:t>Также не обеспечено проведение работ по планово-предупредительному ремонту оборудования</w:t>
      </w:r>
      <w:r>
        <w:rPr>
          <w:rFonts w:ascii="Calibri" w:eastAsia="Times New Roman" w:hAnsi="Calibri" w:cs="Times New Roman"/>
          <w:sz w:val="28"/>
          <w:szCs w:val="28"/>
        </w:rPr>
        <w:t>, работающего под давлением, поскольку</w:t>
      </w:r>
      <w:r w:rsidRPr="0040095D">
        <w:rPr>
          <w:rFonts w:ascii="Calibri" w:eastAsia="Times New Roman" w:hAnsi="Calibri" w:cs="Times New Roman"/>
          <w:sz w:val="28"/>
          <w:szCs w:val="28"/>
        </w:rPr>
        <w:t xml:space="preserve">  график ремонта и технического обслуживания </w:t>
      </w:r>
      <w:r>
        <w:rPr>
          <w:rFonts w:ascii="Calibri" w:eastAsia="Times New Roman" w:hAnsi="Calibri" w:cs="Times New Roman"/>
          <w:sz w:val="28"/>
          <w:szCs w:val="28"/>
        </w:rPr>
        <w:t xml:space="preserve">таких объектов </w:t>
      </w:r>
      <w:r w:rsidRPr="0040095D">
        <w:rPr>
          <w:rFonts w:ascii="Calibri" w:eastAsia="Times New Roman" w:hAnsi="Calibri" w:cs="Times New Roman"/>
          <w:sz w:val="28"/>
          <w:szCs w:val="28"/>
        </w:rPr>
        <w:t>в организации не утвержден.</w:t>
      </w:r>
    </w:p>
    <w:p w:rsidR="00132204" w:rsidRPr="00DD7252" w:rsidRDefault="00132204" w:rsidP="00132204">
      <w:pPr>
        <w:spacing w:line="226" w:lineRule="auto"/>
        <w:ind w:firstLine="708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В целях устранения выявленных нарушений прокурором района руководителям вышеуказанных организаций внесены представления, в отношении ИП Якшамкина П.А. и главного инженера ООО «Агрофирма Юбилейная» Рябова Г.М. возбуждены дела об административном правонарушении по </w:t>
      </w:r>
      <w:proofErr w:type="gramStart"/>
      <w:r>
        <w:rPr>
          <w:rFonts w:ascii="Calibri" w:eastAsia="Times New Roman" w:hAnsi="Calibri" w:cs="Times New Roman"/>
          <w:sz w:val="28"/>
          <w:szCs w:val="28"/>
        </w:rPr>
        <w:t>ч</w:t>
      </w:r>
      <w:proofErr w:type="gramEnd"/>
      <w:r>
        <w:rPr>
          <w:rFonts w:ascii="Calibri" w:eastAsia="Times New Roman" w:hAnsi="Calibri" w:cs="Times New Roman"/>
          <w:sz w:val="28"/>
          <w:szCs w:val="28"/>
        </w:rPr>
        <w:t>. 1 ст. 9.1 КоАП РФ (Н</w:t>
      </w:r>
      <w:r w:rsidRPr="002054DE">
        <w:rPr>
          <w:rFonts w:ascii="Calibri" w:eastAsia="Times New Roman" w:hAnsi="Calibri" w:cs="Times New Roman"/>
          <w:sz w:val="28"/>
          <w:szCs w:val="28"/>
        </w:rPr>
        <w:t>арушение требований промышленной безопасности опасных производственных объектов</w:t>
      </w:r>
      <w:r>
        <w:rPr>
          <w:rFonts w:ascii="Calibri" w:eastAsia="Times New Roman" w:hAnsi="Calibri" w:cs="Times New Roman"/>
          <w:sz w:val="28"/>
          <w:szCs w:val="28"/>
        </w:rPr>
        <w:t xml:space="preserve">). Рассмотрение актов реагирования находится на контроле прокуратуры района.  </w:t>
      </w:r>
    </w:p>
    <w:p w:rsidR="00132204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32204" w:rsidRDefault="00132204" w:rsidP="00132204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Что является заведомо ложным сообщением об акте терроризма?</w:t>
      </w:r>
    </w:p>
    <w:p w:rsidR="00132204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32204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32204" w:rsidRPr="00D97D99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  <w:r w:rsidRPr="00D97D99">
        <w:rPr>
          <w:rFonts w:ascii="Calibri" w:eastAsia="Times New Roman" w:hAnsi="Calibri" w:cs="Times New Roman"/>
          <w:sz w:val="28"/>
          <w:szCs w:val="28"/>
        </w:rPr>
        <w:t>Статья 207 Уголовного кодекса Российской Федерации предусматривает ответственность за заведомо ложное сообщение об акте терроризма, наступающую с 14-летнего возраста.</w:t>
      </w:r>
    </w:p>
    <w:p w:rsidR="00132204" w:rsidRPr="00D97D99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  <w:r w:rsidRPr="00D97D99">
        <w:rPr>
          <w:rFonts w:ascii="Calibri" w:eastAsia="Times New Roman" w:hAnsi="Calibri" w:cs="Times New Roman"/>
          <w:sz w:val="28"/>
          <w:szCs w:val="28"/>
        </w:rPr>
        <w:t xml:space="preserve">Преступление данной категории состоит в сообщении как устно, так и письменно заведомо ложной информации о готовящихся взрыве, поджоге, </w:t>
      </w:r>
      <w:r w:rsidRPr="00D97D99">
        <w:rPr>
          <w:rFonts w:ascii="Calibri" w:eastAsia="Times New Roman" w:hAnsi="Calibri" w:cs="Times New Roman"/>
          <w:sz w:val="28"/>
          <w:szCs w:val="28"/>
        </w:rPr>
        <w:lastRenderedPageBreak/>
        <w:t>иных действиях, создающих опасность гибели людей, причинения значительного имущественного ущерба.</w:t>
      </w:r>
    </w:p>
    <w:p w:rsidR="00132204" w:rsidRPr="00D97D99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  <w:r w:rsidRPr="00D97D99">
        <w:rPr>
          <w:rFonts w:ascii="Calibri" w:eastAsia="Times New Roman" w:hAnsi="Calibri" w:cs="Times New Roman"/>
          <w:sz w:val="28"/>
          <w:szCs w:val="28"/>
        </w:rPr>
        <w:t>Общественно-опасные последствия в результате совершения данного преступления связаны с проведением комплекса оперативно-розыскных мероприятий, сопряженного с эвакуацией граждан, приостановкой работы организаций и учреждений, что требует отвлечение значительного количества сил и средств. Данные мероприятия влекут причинение ущерба как коммерческим организациям в связи с приостановкой их деятельности, так и государству в виду привлечения значительного количества сотрудников правоохранительных органов, отвлечения их от основного рода деятельности.</w:t>
      </w:r>
    </w:p>
    <w:p w:rsidR="00132204" w:rsidRPr="00D97D99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  <w:r w:rsidRPr="00D97D99">
        <w:rPr>
          <w:rFonts w:ascii="Calibri" w:eastAsia="Times New Roman" w:hAnsi="Calibri" w:cs="Times New Roman"/>
          <w:sz w:val="28"/>
          <w:szCs w:val="28"/>
        </w:rPr>
        <w:t>Причиненный ущерб подлежит взысканию с виновного лица, а в случае его несовершеннолетнего возраста – с родителей либо лиц, осуществляющих опеку в установленном законом порядке.</w:t>
      </w:r>
    </w:p>
    <w:p w:rsidR="00132204" w:rsidRPr="00D97D99" w:rsidRDefault="00132204" w:rsidP="00132204">
      <w:pPr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  <w:r w:rsidRPr="00D97D99">
        <w:rPr>
          <w:rFonts w:ascii="Calibri" w:eastAsia="Times New Roman" w:hAnsi="Calibri" w:cs="Times New Roman"/>
          <w:sz w:val="28"/>
          <w:szCs w:val="28"/>
        </w:rPr>
        <w:t>Наказание за совершение указанного преступления предусмотрено до 5 лет лишения свободы.</w:t>
      </w:r>
    </w:p>
    <w:p w:rsidR="00132204" w:rsidRPr="00854D3B" w:rsidRDefault="00132204" w:rsidP="00132204">
      <w:pPr>
        <w:pStyle w:val="4"/>
        <w:spacing w:before="0" w:beforeAutospacing="0" w:line="408" w:lineRule="atLeast"/>
        <w:jc w:val="center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Что изменилось в </w:t>
      </w:r>
      <w:r w:rsidRPr="00854D3B">
        <w:rPr>
          <w:color w:val="000000"/>
          <w:spacing w:val="3"/>
          <w:sz w:val="28"/>
          <w:szCs w:val="28"/>
        </w:rPr>
        <w:t xml:space="preserve"> получени</w:t>
      </w:r>
      <w:r>
        <w:rPr>
          <w:color w:val="000000"/>
          <w:spacing w:val="3"/>
          <w:sz w:val="28"/>
          <w:szCs w:val="28"/>
        </w:rPr>
        <w:t>и</w:t>
      </w:r>
      <w:r w:rsidRPr="00854D3B">
        <w:rPr>
          <w:color w:val="000000"/>
          <w:spacing w:val="3"/>
          <w:sz w:val="28"/>
          <w:szCs w:val="28"/>
        </w:rPr>
        <w:t xml:space="preserve"> водительских прав</w:t>
      </w:r>
      <w:r>
        <w:rPr>
          <w:color w:val="000000"/>
          <w:spacing w:val="3"/>
          <w:sz w:val="28"/>
          <w:szCs w:val="28"/>
        </w:rPr>
        <w:t>?</w:t>
      </w:r>
    </w:p>
    <w:p w:rsidR="00132204" w:rsidRPr="00854D3B" w:rsidRDefault="00132204" w:rsidP="00132204">
      <w:pPr>
        <w:pStyle w:val="a3"/>
        <w:spacing w:before="0" w:beforeAutospacing="0" w:after="0" w:afterAutospacing="0"/>
        <w:ind w:firstLine="720"/>
        <w:jc w:val="both"/>
        <w:rPr>
          <w:color w:val="000000"/>
          <w:spacing w:val="3"/>
          <w:sz w:val="28"/>
          <w:szCs w:val="28"/>
        </w:rPr>
      </w:pPr>
      <w:r w:rsidRPr="00854D3B">
        <w:rPr>
          <w:color w:val="000000"/>
          <w:spacing w:val="3"/>
          <w:sz w:val="28"/>
          <w:szCs w:val="28"/>
        </w:rPr>
        <w:t xml:space="preserve">С </w:t>
      </w:r>
      <w:r>
        <w:rPr>
          <w:color w:val="000000"/>
          <w:spacing w:val="3"/>
          <w:sz w:val="28"/>
          <w:szCs w:val="28"/>
        </w:rPr>
        <w:t>1</w:t>
      </w:r>
      <w:r w:rsidRPr="00854D3B">
        <w:rPr>
          <w:color w:val="000000"/>
          <w:spacing w:val="3"/>
          <w:sz w:val="28"/>
          <w:szCs w:val="28"/>
        </w:rPr>
        <w:t xml:space="preserve"> сентября сдавать экзамены на водительские права нужно будет по новым правилам. Об этом говорится в Приказе МВД РФ от </w:t>
      </w:r>
      <w:r>
        <w:rPr>
          <w:color w:val="000000"/>
          <w:spacing w:val="3"/>
          <w:sz w:val="28"/>
          <w:szCs w:val="28"/>
        </w:rPr>
        <w:t>20.10.</w:t>
      </w:r>
      <w:r w:rsidRPr="00854D3B">
        <w:rPr>
          <w:color w:val="000000"/>
          <w:spacing w:val="3"/>
          <w:sz w:val="28"/>
          <w:szCs w:val="28"/>
        </w:rPr>
        <w:t xml:space="preserve">2015 </w:t>
      </w:r>
      <w:r>
        <w:rPr>
          <w:color w:val="000000"/>
          <w:spacing w:val="3"/>
          <w:sz w:val="28"/>
          <w:szCs w:val="28"/>
        </w:rPr>
        <w:t xml:space="preserve">      </w:t>
      </w:r>
      <w:hyperlink r:id="rId5" w:tgtFrame="_blank" w:history="1">
        <w:r>
          <w:rPr>
            <w:rStyle w:val="a5"/>
            <w:color w:val="000000"/>
            <w:spacing w:val="3"/>
            <w:sz w:val="28"/>
            <w:szCs w:val="28"/>
            <w:u w:val="none"/>
          </w:rPr>
          <w:t>№</w:t>
        </w:r>
        <w:r w:rsidRPr="000E50E0">
          <w:rPr>
            <w:rStyle w:val="a5"/>
            <w:color w:val="000000"/>
            <w:spacing w:val="3"/>
            <w:sz w:val="28"/>
            <w:szCs w:val="28"/>
            <w:u w:val="none"/>
          </w:rPr>
          <w:t xml:space="preserve"> 995</w:t>
        </w:r>
      </w:hyperlink>
      <w:r w:rsidRPr="000E50E0">
        <w:rPr>
          <w:rStyle w:val="apple-converted-space"/>
          <w:color w:val="000000"/>
          <w:spacing w:val="3"/>
          <w:sz w:val="28"/>
          <w:szCs w:val="28"/>
        </w:rPr>
        <w:t> </w:t>
      </w:r>
      <w:r w:rsidRPr="00854D3B">
        <w:rPr>
          <w:color w:val="000000"/>
          <w:spacing w:val="3"/>
          <w:sz w:val="28"/>
          <w:szCs w:val="28"/>
        </w:rPr>
        <w:t xml:space="preserve"> "Об утверждении Административного регламента Министерства внутренних дел Российской Федерации по предоставлению государственной услуги по проведению экзаменов на право управления транспортными средствами и выдаче водительских удостоверений".</w:t>
      </w:r>
    </w:p>
    <w:p w:rsidR="00132204" w:rsidRPr="00854D3B" w:rsidRDefault="00132204" w:rsidP="00132204">
      <w:pPr>
        <w:pStyle w:val="a3"/>
        <w:spacing w:before="0" w:beforeAutospacing="0" w:after="0" w:afterAutospacing="0"/>
        <w:ind w:firstLine="720"/>
        <w:jc w:val="both"/>
        <w:rPr>
          <w:color w:val="000000"/>
          <w:spacing w:val="3"/>
          <w:sz w:val="28"/>
          <w:szCs w:val="28"/>
        </w:rPr>
      </w:pPr>
      <w:r w:rsidRPr="00854D3B">
        <w:rPr>
          <w:color w:val="000000"/>
          <w:spacing w:val="3"/>
          <w:sz w:val="28"/>
          <w:szCs w:val="28"/>
        </w:rPr>
        <w:t>Например, во время теоретической части за каждую ошибку придется ответить еще на пять дополнительных вопросов (сейчас нужно ответить минимум на 18 вопросов из 20).</w:t>
      </w:r>
    </w:p>
    <w:p w:rsidR="00132204" w:rsidRDefault="00132204" w:rsidP="00132204">
      <w:pPr>
        <w:pStyle w:val="a3"/>
        <w:spacing w:before="0" w:beforeAutospacing="0" w:after="0" w:afterAutospacing="0"/>
        <w:ind w:firstLine="720"/>
        <w:jc w:val="both"/>
        <w:rPr>
          <w:color w:val="000000"/>
          <w:spacing w:val="3"/>
          <w:sz w:val="28"/>
          <w:szCs w:val="28"/>
        </w:rPr>
      </w:pPr>
      <w:r w:rsidRPr="00854D3B">
        <w:rPr>
          <w:color w:val="000000"/>
          <w:spacing w:val="3"/>
          <w:sz w:val="28"/>
          <w:szCs w:val="28"/>
        </w:rPr>
        <w:t>На площадке придется делать уже не три упражнения, как сейчас, а пять. Экзамен в городе будет оцениваться по пятибалльной системе. Изменятся и сроки выдачи водительских прав. Для получения их на легковой автомобиль потребуется 30 дней, на мотоцикл или мопед - 15 дней.</w:t>
      </w:r>
    </w:p>
    <w:p w:rsidR="00132204" w:rsidRDefault="00132204" w:rsidP="00132204">
      <w:pPr>
        <w:ind w:firstLine="720"/>
        <w:jc w:val="both"/>
        <w:rPr>
          <w:sz w:val="28"/>
          <w:szCs w:val="28"/>
        </w:rPr>
      </w:pPr>
      <w:r w:rsidRPr="00D01973">
        <w:rPr>
          <w:sz w:val="28"/>
          <w:szCs w:val="28"/>
        </w:rPr>
        <w:t xml:space="preserve">Регламент позволяет также принимать экзамен на автомобилях с коробкой-автоматом. </w:t>
      </w:r>
      <w:r>
        <w:rPr>
          <w:sz w:val="28"/>
          <w:szCs w:val="28"/>
        </w:rPr>
        <w:t>П</w:t>
      </w:r>
      <w:r w:rsidRPr="00D01973">
        <w:rPr>
          <w:sz w:val="28"/>
          <w:szCs w:val="28"/>
        </w:rPr>
        <w:t>ри этом кандидат получит в прав</w:t>
      </w:r>
      <w:r>
        <w:rPr>
          <w:sz w:val="28"/>
          <w:szCs w:val="28"/>
        </w:rPr>
        <w:t xml:space="preserve">ах соответствующее ограничение, а управление  автомобиля </w:t>
      </w:r>
      <w:r w:rsidRPr="00D01973">
        <w:rPr>
          <w:sz w:val="28"/>
          <w:szCs w:val="28"/>
        </w:rPr>
        <w:t>с механической коробкой будет расценено как управление без прав.</w:t>
      </w:r>
    </w:p>
    <w:p w:rsidR="00132204" w:rsidRPr="00D01973" w:rsidRDefault="00132204" w:rsidP="00132204">
      <w:pPr>
        <w:ind w:firstLine="720"/>
        <w:jc w:val="both"/>
        <w:rPr>
          <w:sz w:val="28"/>
          <w:szCs w:val="28"/>
        </w:rPr>
      </w:pPr>
      <w:r w:rsidRPr="00D01973">
        <w:rPr>
          <w:sz w:val="28"/>
          <w:szCs w:val="28"/>
        </w:rPr>
        <w:lastRenderedPageBreak/>
        <w:t>Также документ предусматривает возможность приема первых двух экзаменов - теории и площадки - непосред</w:t>
      </w:r>
      <w:r>
        <w:rPr>
          <w:sz w:val="28"/>
          <w:szCs w:val="28"/>
        </w:rPr>
        <w:t xml:space="preserve">ственно в автошколе, которая </w:t>
      </w:r>
      <w:r w:rsidRPr="00D01973">
        <w:rPr>
          <w:sz w:val="28"/>
          <w:szCs w:val="28"/>
        </w:rPr>
        <w:t xml:space="preserve"> должна соответст</w:t>
      </w:r>
      <w:r>
        <w:rPr>
          <w:sz w:val="28"/>
          <w:szCs w:val="28"/>
        </w:rPr>
        <w:t>вовать определенным требованиям:</w:t>
      </w:r>
      <w:r w:rsidRPr="00D0197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01973">
        <w:rPr>
          <w:sz w:val="28"/>
          <w:szCs w:val="28"/>
        </w:rPr>
        <w:t>меть необходимое программное обеспечение, площадку требуемых размеров с нужными упражнениями.</w:t>
      </w:r>
    </w:p>
    <w:p w:rsidR="00132204" w:rsidRPr="00D01973" w:rsidRDefault="00132204" w:rsidP="00132204">
      <w:pPr>
        <w:ind w:firstLine="720"/>
        <w:jc w:val="both"/>
        <w:rPr>
          <w:sz w:val="28"/>
          <w:szCs w:val="28"/>
        </w:rPr>
      </w:pPr>
      <w:r w:rsidRPr="00D01973">
        <w:rPr>
          <w:sz w:val="28"/>
          <w:szCs w:val="28"/>
        </w:rPr>
        <w:t>Также необходимо, чтобы процент сдачи экзаменов с первого раза у кандидатов этой автошколы был не менее 70.</w:t>
      </w:r>
    </w:p>
    <w:p w:rsidR="00132204" w:rsidRDefault="00132204" w:rsidP="00132204">
      <w:pPr>
        <w:spacing w:before="100" w:beforeAutospacing="1"/>
        <w:jc w:val="both"/>
        <w:rPr>
          <w:b/>
          <w:bCs/>
          <w:sz w:val="20"/>
          <w:szCs w:val="20"/>
        </w:rPr>
      </w:pPr>
    </w:p>
    <w:p w:rsidR="00132204" w:rsidRPr="009503B3" w:rsidRDefault="00132204" w:rsidP="00132204">
      <w:pPr>
        <w:spacing w:before="100" w:beforeAutospacing="1"/>
        <w:jc w:val="both"/>
        <w:rPr>
          <w:sz w:val="20"/>
          <w:szCs w:val="20"/>
        </w:rPr>
      </w:pPr>
      <w:r w:rsidRPr="009503B3">
        <w:rPr>
          <w:b/>
          <w:bCs/>
          <w:sz w:val="20"/>
          <w:szCs w:val="20"/>
        </w:rPr>
        <w:t>Информационный бюллетень Ардатовского сельского поселения Дубенского муниципального</w:t>
      </w:r>
      <w:r>
        <w:rPr>
          <w:b/>
          <w:bCs/>
          <w:sz w:val="20"/>
          <w:szCs w:val="20"/>
        </w:rPr>
        <w:t xml:space="preserve"> района Республики Мордовия № 19 (264) от 26.09.2016</w:t>
      </w:r>
      <w:r w:rsidRPr="009503B3">
        <w:rPr>
          <w:b/>
          <w:bCs/>
          <w:sz w:val="20"/>
          <w:szCs w:val="20"/>
        </w:rPr>
        <w:t>г.</w:t>
      </w:r>
    </w:p>
    <w:p w:rsidR="00132204" w:rsidRPr="009503B3" w:rsidRDefault="00132204" w:rsidP="00132204">
      <w:pPr>
        <w:spacing w:before="100" w:beforeAutospacing="1"/>
        <w:jc w:val="both"/>
        <w:rPr>
          <w:sz w:val="20"/>
          <w:szCs w:val="20"/>
        </w:rPr>
      </w:pPr>
      <w:r w:rsidRPr="009503B3">
        <w:rPr>
          <w:b/>
          <w:bCs/>
          <w:sz w:val="20"/>
          <w:szCs w:val="20"/>
        </w:rPr>
        <w:t>Учредитель: Совет депутатов Ардатовского сельского поселения Дубенского муниципального района.</w:t>
      </w:r>
    </w:p>
    <w:p w:rsidR="00132204" w:rsidRPr="009503B3" w:rsidRDefault="00132204" w:rsidP="00132204">
      <w:pPr>
        <w:ind w:right="-185"/>
        <w:rPr>
          <w:sz w:val="20"/>
          <w:szCs w:val="20"/>
        </w:rPr>
      </w:pPr>
      <w:r w:rsidRPr="009503B3">
        <w:rPr>
          <w:b/>
          <w:bCs/>
          <w:color w:val="000000"/>
          <w:sz w:val="20"/>
          <w:szCs w:val="20"/>
        </w:rPr>
        <w:t>Тираж 5 эк</w:t>
      </w:r>
      <w:r>
        <w:rPr>
          <w:b/>
          <w:bCs/>
          <w:color w:val="000000"/>
          <w:sz w:val="20"/>
          <w:szCs w:val="20"/>
        </w:rPr>
        <w:t>з.</w:t>
      </w:r>
    </w:p>
    <w:p w:rsidR="00132204" w:rsidRPr="00872301" w:rsidRDefault="00132204" w:rsidP="00132204">
      <w:pPr>
        <w:rPr>
          <w:color w:val="000000"/>
        </w:rPr>
      </w:pPr>
    </w:p>
    <w:p w:rsidR="00132204" w:rsidRPr="00872301" w:rsidRDefault="00132204" w:rsidP="00132204">
      <w:pPr>
        <w:rPr>
          <w:color w:val="000000"/>
        </w:rPr>
      </w:pPr>
    </w:p>
    <w:p w:rsidR="00E4066B" w:rsidRDefault="00E4066B"/>
    <w:sectPr w:rsidR="00E40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2204"/>
    <w:rsid w:val="00132204"/>
    <w:rsid w:val="00E40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qFormat/>
    <w:rsid w:val="0013220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32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132204"/>
    <w:rPr>
      <w:b/>
      <w:bCs/>
    </w:rPr>
  </w:style>
  <w:style w:type="character" w:styleId="a5">
    <w:name w:val="Hyperlink"/>
    <w:basedOn w:val="a0"/>
    <w:rsid w:val="00132204"/>
    <w:rPr>
      <w:color w:val="0000FF"/>
      <w:u w:val="single"/>
    </w:rPr>
  </w:style>
  <w:style w:type="paragraph" w:customStyle="1" w:styleId="ConsPlusNormal">
    <w:name w:val="ConsPlusNormal"/>
    <w:rsid w:val="001322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13220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1322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16/03/30/prava-dok.html" TargetMode="External"/><Relationship Id="rId4" Type="http://schemas.openxmlformats.org/officeDocument/2006/relationships/hyperlink" Target="http://www.consultant.ru/document/cons_doc_LAW_20389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1525</Words>
  <Characters>8699</Characters>
  <Application>Microsoft Office Word</Application>
  <DocSecurity>0</DocSecurity>
  <Lines>72</Lines>
  <Paragraphs>20</Paragraphs>
  <ScaleCrop>false</ScaleCrop>
  <Company/>
  <LinksUpToDate>false</LinksUpToDate>
  <CharactersWithSpaces>10204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2017-01-20T13:03:00Z</dcterms:created>
  <dcterms:modified xsi:type="dcterms:W3CDTF">2017-01-20T13:07:00Z</dcterms:modified>
</cp:coreProperties>
</file>