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112" w:rsidRPr="009D4B2B" w:rsidRDefault="00EF2112" w:rsidP="003F6453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EF2112" w:rsidRPr="009D4B2B" w:rsidRDefault="00EF2112" w:rsidP="003F6453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>Директор филиала ФГБУ «ФКП Росреестра» по Республике Мордовия</w:t>
      </w:r>
    </w:p>
    <w:p w:rsidR="00EF2112" w:rsidRPr="009D4B2B" w:rsidRDefault="00EF2112" w:rsidP="003461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>Действительный государственный советник Российской Федерации 2-го класса Александр Михайлович Пыков.</w:t>
      </w:r>
    </w:p>
    <w:p w:rsidR="00EF2112" w:rsidRPr="009D4B2B" w:rsidRDefault="00EF2112" w:rsidP="003461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F2112" w:rsidRPr="009D4B2B" w:rsidRDefault="00EF2112" w:rsidP="00EF29E3">
      <w:pPr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Вопрос:</w:t>
      </w:r>
      <w:r w:rsidRPr="009D4B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3114">
        <w:rPr>
          <w:rFonts w:ascii="Times New Roman" w:hAnsi="Times New Roman" w:cs="Times New Roman"/>
          <w:sz w:val="28"/>
          <w:szCs w:val="28"/>
        </w:rPr>
        <w:t xml:space="preserve">Правда ли, что для постановки на кадастровый учет объектов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33114">
        <w:rPr>
          <w:rFonts w:ascii="Times New Roman" w:hAnsi="Times New Roman" w:cs="Times New Roman"/>
          <w:sz w:val="28"/>
          <w:szCs w:val="28"/>
        </w:rPr>
        <w:t>ндивидуального жилищного строительства необходим технический план здания, подготовленный с использованием разрешения на строительство такого объекта недвижимости</w:t>
      </w:r>
      <w:r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?</w:t>
      </w:r>
    </w:p>
    <w:p w:rsidR="00EF2112" w:rsidRPr="00D33114" w:rsidRDefault="00EF2112" w:rsidP="003A5531">
      <w:pPr>
        <w:spacing w:after="0"/>
        <w:ind w:firstLine="658"/>
        <w:jc w:val="both"/>
        <w:rPr>
          <w:rFonts w:ascii="Times New Roman" w:hAnsi="Times New Roman" w:cs="Times New Roman"/>
          <w:sz w:val="28"/>
          <w:szCs w:val="28"/>
        </w:rPr>
      </w:pPr>
      <w:r w:rsidRPr="00F8376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Ответ: </w:t>
      </w:r>
      <w:bookmarkStart w:id="0" w:name="sub_39032"/>
      <w:r w:rsidRPr="00D33114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r:id="rId4" w:history="1">
        <w:r w:rsidRPr="00D33114">
          <w:rPr>
            <w:rStyle w:val="a3"/>
            <w:rFonts w:ascii="Times New Roman" w:hAnsi="Times New Roman" w:cs="Times New Roman"/>
            <w:sz w:val="28"/>
            <w:szCs w:val="28"/>
          </w:rPr>
          <w:t>части 3 статьи 48</w:t>
        </w:r>
      </w:hyperlink>
      <w:r w:rsidRPr="00D33114"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Pr="00D33114">
          <w:rPr>
            <w:rStyle w:val="a3"/>
            <w:rFonts w:ascii="Times New Roman" w:hAnsi="Times New Roman" w:cs="Times New Roman"/>
            <w:sz w:val="28"/>
            <w:szCs w:val="28"/>
          </w:rPr>
          <w:t>частей 1</w:t>
        </w:r>
      </w:hyperlink>
      <w:r w:rsidRPr="00D33114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D33114">
          <w:rPr>
            <w:rStyle w:val="a3"/>
            <w:rFonts w:ascii="Times New Roman" w:hAnsi="Times New Roman" w:cs="Times New Roman"/>
            <w:sz w:val="28"/>
            <w:szCs w:val="28"/>
          </w:rPr>
          <w:t>2</w:t>
        </w:r>
      </w:hyperlink>
      <w:r w:rsidRPr="00D33114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D33114">
          <w:rPr>
            <w:rStyle w:val="a3"/>
            <w:rFonts w:ascii="Times New Roman" w:hAnsi="Times New Roman" w:cs="Times New Roman"/>
            <w:sz w:val="28"/>
            <w:szCs w:val="28"/>
          </w:rPr>
          <w:t>9 статьи 51</w:t>
        </w:r>
      </w:hyperlink>
      <w:r w:rsidRPr="00D33114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Федерации, а также </w:t>
      </w:r>
      <w:hyperlink r:id="rId8" w:history="1">
        <w:r w:rsidRPr="00D33114">
          <w:rPr>
            <w:rStyle w:val="a3"/>
            <w:rFonts w:ascii="Times New Roman" w:hAnsi="Times New Roman" w:cs="Times New Roman"/>
            <w:sz w:val="28"/>
            <w:szCs w:val="28"/>
          </w:rPr>
          <w:t>части 4 статьи 8</w:t>
        </w:r>
      </w:hyperlink>
      <w:r w:rsidRPr="00D33114">
        <w:rPr>
          <w:rFonts w:ascii="Times New Roman" w:hAnsi="Times New Roman" w:cs="Times New Roman"/>
          <w:sz w:val="28"/>
          <w:szCs w:val="28"/>
        </w:rPr>
        <w:t xml:space="preserve"> Федерального закона от 29 декабря 2004 г. N 191-ФЗ «О введении в действие Градостроительного кодекса Российской Федерации»:</w:t>
      </w:r>
    </w:p>
    <w:p w:rsidR="00EF2112" w:rsidRPr="00D33114" w:rsidRDefault="00EF2112" w:rsidP="003A5531">
      <w:pPr>
        <w:spacing w:after="0"/>
        <w:ind w:firstLine="658"/>
        <w:jc w:val="both"/>
        <w:rPr>
          <w:rFonts w:ascii="Times New Roman" w:hAnsi="Times New Roman" w:cs="Times New Roman"/>
          <w:sz w:val="28"/>
          <w:szCs w:val="28"/>
        </w:rPr>
      </w:pPr>
      <w:r w:rsidRPr="00D33114">
        <w:rPr>
          <w:rFonts w:ascii="Times New Roman" w:hAnsi="Times New Roman" w:cs="Times New Roman"/>
          <w:sz w:val="28"/>
          <w:szCs w:val="28"/>
        </w:rPr>
        <w:t>- подготовка проектной документации не требуется при строительстве, реконструкции, капитальном ремонте объектов индивидуального жилищного строительства (отдельно стоящих жилых домов с количеством этажей не более чем три, предназначенных для проживания одной семьи). Застройщик по собственной инициативе вправе обеспечить подготовку проектной документации применительно к объектам индивидуального жилищного строительства;</w:t>
      </w:r>
    </w:p>
    <w:p w:rsidR="00EF2112" w:rsidRPr="00D33114" w:rsidRDefault="00EF2112" w:rsidP="003A5531">
      <w:pPr>
        <w:spacing w:after="0"/>
        <w:ind w:firstLine="658"/>
        <w:jc w:val="both"/>
        <w:rPr>
          <w:rFonts w:ascii="Times New Roman" w:hAnsi="Times New Roman" w:cs="Times New Roman"/>
          <w:sz w:val="28"/>
          <w:szCs w:val="28"/>
        </w:rPr>
      </w:pPr>
      <w:r w:rsidRPr="00D33114">
        <w:rPr>
          <w:rFonts w:ascii="Times New Roman" w:hAnsi="Times New Roman" w:cs="Times New Roman"/>
          <w:sz w:val="28"/>
          <w:szCs w:val="28"/>
        </w:rPr>
        <w:t>- получение разрешения на строительство является обязательным при строительстве, реконструкции объекта индивидуального жилищного строительства;</w:t>
      </w:r>
    </w:p>
    <w:p w:rsidR="00EF2112" w:rsidRPr="00D33114" w:rsidRDefault="00EF2112" w:rsidP="003A5531">
      <w:pPr>
        <w:spacing w:after="0"/>
        <w:ind w:firstLine="658"/>
        <w:jc w:val="both"/>
        <w:rPr>
          <w:rFonts w:ascii="Times New Roman" w:hAnsi="Times New Roman" w:cs="Times New Roman"/>
          <w:sz w:val="28"/>
          <w:szCs w:val="28"/>
        </w:rPr>
      </w:pPr>
      <w:r w:rsidRPr="00D33114">
        <w:rPr>
          <w:rFonts w:ascii="Times New Roman" w:hAnsi="Times New Roman" w:cs="Times New Roman"/>
          <w:sz w:val="28"/>
          <w:szCs w:val="28"/>
        </w:rPr>
        <w:t>- до 1 марта 2018 г. не требуется получение разрешения на ввод объекта индивидуального жилищного строительства в эксплуатацию, а также представление данного разрешения для осуществления технического учета (инвентаризации) такого объекта, в том числе для оформления и выдачи технического паспорта такого объекта.</w:t>
      </w:r>
    </w:p>
    <w:p w:rsidR="00EF2112" w:rsidRPr="00AD1A40" w:rsidRDefault="00EF2112" w:rsidP="00EF29E3">
      <w:pPr>
        <w:spacing w:after="0"/>
        <w:ind w:firstLine="660"/>
        <w:jc w:val="both"/>
        <w:rPr>
          <w:rFonts w:ascii="Times New Roman" w:hAnsi="Times New Roman" w:cs="Times New Roman"/>
          <w:sz w:val="28"/>
          <w:szCs w:val="28"/>
        </w:rPr>
      </w:pPr>
    </w:p>
    <w:p w:rsidR="00EF2112" w:rsidRPr="00F83769" w:rsidRDefault="00EF2112" w:rsidP="00EF29E3">
      <w:pPr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</w:p>
    <w:sectPr w:rsidR="00EF2112" w:rsidRPr="00F83769" w:rsidSect="00EF29E3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F79"/>
    <w:rsid w:val="000710EF"/>
    <w:rsid w:val="00083F79"/>
    <w:rsid w:val="000A2958"/>
    <w:rsid w:val="000F656E"/>
    <w:rsid w:val="00141D49"/>
    <w:rsid w:val="0015603F"/>
    <w:rsid w:val="00173B97"/>
    <w:rsid w:val="001D3316"/>
    <w:rsid w:val="001F32D7"/>
    <w:rsid w:val="00272A25"/>
    <w:rsid w:val="00282DF6"/>
    <w:rsid w:val="002902BC"/>
    <w:rsid w:val="002B0EC8"/>
    <w:rsid w:val="002C6463"/>
    <w:rsid w:val="002D1BC5"/>
    <w:rsid w:val="00342E03"/>
    <w:rsid w:val="003461E6"/>
    <w:rsid w:val="00347C9B"/>
    <w:rsid w:val="00356EF7"/>
    <w:rsid w:val="003656D5"/>
    <w:rsid w:val="003A5531"/>
    <w:rsid w:val="003D1FCD"/>
    <w:rsid w:val="003E14F2"/>
    <w:rsid w:val="003E7FA0"/>
    <w:rsid w:val="003F6453"/>
    <w:rsid w:val="00467C06"/>
    <w:rsid w:val="00475619"/>
    <w:rsid w:val="00507FBD"/>
    <w:rsid w:val="00533CD3"/>
    <w:rsid w:val="00553142"/>
    <w:rsid w:val="005C0C68"/>
    <w:rsid w:val="005D34A1"/>
    <w:rsid w:val="005E045D"/>
    <w:rsid w:val="005F74AD"/>
    <w:rsid w:val="0060457D"/>
    <w:rsid w:val="00693FB2"/>
    <w:rsid w:val="006E73AC"/>
    <w:rsid w:val="006F593E"/>
    <w:rsid w:val="0072343A"/>
    <w:rsid w:val="00774327"/>
    <w:rsid w:val="00781330"/>
    <w:rsid w:val="008318E1"/>
    <w:rsid w:val="008A3AB5"/>
    <w:rsid w:val="008B54E2"/>
    <w:rsid w:val="008E7D84"/>
    <w:rsid w:val="008F318B"/>
    <w:rsid w:val="0099371A"/>
    <w:rsid w:val="0099738B"/>
    <w:rsid w:val="009D4B2B"/>
    <w:rsid w:val="009D7D82"/>
    <w:rsid w:val="00A03DEE"/>
    <w:rsid w:val="00A14987"/>
    <w:rsid w:val="00A258C9"/>
    <w:rsid w:val="00A868AF"/>
    <w:rsid w:val="00A96775"/>
    <w:rsid w:val="00AD1A40"/>
    <w:rsid w:val="00AD546F"/>
    <w:rsid w:val="00AE1EE1"/>
    <w:rsid w:val="00B9180D"/>
    <w:rsid w:val="00BC25ED"/>
    <w:rsid w:val="00BD3EB7"/>
    <w:rsid w:val="00BF06F1"/>
    <w:rsid w:val="00C24E2F"/>
    <w:rsid w:val="00C555E5"/>
    <w:rsid w:val="00CA2980"/>
    <w:rsid w:val="00CE5EE2"/>
    <w:rsid w:val="00CE6BA4"/>
    <w:rsid w:val="00CF1882"/>
    <w:rsid w:val="00D11C2E"/>
    <w:rsid w:val="00D20BEF"/>
    <w:rsid w:val="00D33114"/>
    <w:rsid w:val="00D47A86"/>
    <w:rsid w:val="00D569C5"/>
    <w:rsid w:val="00D6509E"/>
    <w:rsid w:val="00D83E6F"/>
    <w:rsid w:val="00D90E95"/>
    <w:rsid w:val="00DC353B"/>
    <w:rsid w:val="00EF2112"/>
    <w:rsid w:val="00EF29E3"/>
    <w:rsid w:val="00F73910"/>
    <w:rsid w:val="00F743A1"/>
    <w:rsid w:val="00F83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C68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77432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4327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99371A"/>
    <w:rPr>
      <w:color w:val="auto"/>
    </w:rPr>
  </w:style>
  <w:style w:type="table" w:styleId="a4">
    <w:name w:val="Table Grid"/>
    <w:basedOn w:val="a1"/>
    <w:uiPriority w:val="99"/>
    <w:rsid w:val="003461E6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3D1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3D1FCD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9D4B2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8">
    <w:name w:val="Цветовое выделение"/>
    <w:uiPriority w:val="99"/>
    <w:rsid w:val="005E045D"/>
    <w:rPr>
      <w:b/>
      <w:bCs/>
      <w:color w:val="26282F"/>
    </w:rPr>
  </w:style>
  <w:style w:type="paragraph" w:styleId="a9">
    <w:name w:val="Document Map"/>
    <w:basedOn w:val="a"/>
    <w:link w:val="aa"/>
    <w:uiPriority w:val="99"/>
    <w:semiHidden/>
    <w:rsid w:val="003F645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a">
    <w:name w:val="Схема документа Знак"/>
    <w:basedOn w:val="a0"/>
    <w:link w:val="a9"/>
    <w:uiPriority w:val="99"/>
    <w:semiHidden/>
    <w:locked/>
    <w:rsid w:val="00272A25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257.8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38258.510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38258.5102" TargetMode="External"/><Relationship Id="rId5" Type="http://schemas.openxmlformats.org/officeDocument/2006/relationships/hyperlink" Target="garantF1://12038258.5101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12038258.4803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филиала ФГБУ «ФКП Росреестра» по Республике Мордовия</dc:title>
  <dc:subject/>
  <dc:creator>suharnikov</dc:creator>
  <cp:keywords/>
  <dc:description/>
  <cp:lastModifiedBy>gerasyunina</cp:lastModifiedBy>
  <cp:revision>3</cp:revision>
  <cp:lastPrinted>2017-01-20T12:07:00Z</cp:lastPrinted>
  <dcterms:created xsi:type="dcterms:W3CDTF">2017-01-20T12:08:00Z</dcterms:created>
  <dcterms:modified xsi:type="dcterms:W3CDTF">2017-02-15T08:28:00Z</dcterms:modified>
</cp:coreProperties>
</file>