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403C61">
        <w:rPr>
          <w:rFonts w:ascii="Times New Roman" w:eastAsia="Times New Roman" w:hAnsi="Times New Roman" w:cs="Times New Roman"/>
          <w:color w:val="22272F"/>
          <w:sz w:val="34"/>
        </w:rPr>
        <w:t>Постановление Правительства Республики Мордовия</w:t>
      </w:r>
      <w:r w:rsidRPr="00403C61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от</w:t>
      </w:r>
      <w:r w:rsidRPr="00403C61">
        <w:rPr>
          <w:rFonts w:ascii="Times New Roman" w:eastAsia="Times New Roman" w:hAnsi="Times New Roman" w:cs="Times New Roman"/>
          <w:color w:val="22272F"/>
          <w:sz w:val="34"/>
        </w:rPr>
        <w:t> 18 </w:t>
      </w:r>
      <w:r w:rsidRPr="00403C61">
        <w:rPr>
          <w:rFonts w:ascii="Times New Roman" w:eastAsia="Times New Roman" w:hAnsi="Times New Roman" w:cs="Times New Roman"/>
          <w:color w:val="22272F"/>
          <w:sz w:val="34"/>
          <w:szCs w:val="34"/>
        </w:rPr>
        <w:t>февраля</w:t>
      </w:r>
      <w:r w:rsidRPr="00403C61">
        <w:rPr>
          <w:rFonts w:ascii="Times New Roman" w:eastAsia="Times New Roman" w:hAnsi="Times New Roman" w:cs="Times New Roman"/>
          <w:color w:val="22272F"/>
          <w:sz w:val="34"/>
        </w:rPr>
        <w:t> 2013</w:t>
      </w:r>
      <w:r w:rsidRPr="00403C61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403C61">
        <w:rPr>
          <w:rFonts w:ascii="Times New Roman" w:eastAsia="Times New Roman" w:hAnsi="Times New Roman" w:cs="Times New Roman"/>
          <w:color w:val="22272F"/>
          <w:sz w:val="34"/>
        </w:rPr>
        <w:t>40</w:t>
      </w:r>
      <w:r w:rsidRPr="00403C61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"Об утверждении Порядка проведения конкурса на предоставление Государственным унитарным предприятием Республики Мордовия "Дирекция по реализации Республиканской целевой программы развития Республики Мордовия" поручительств и (или) займов юридическим лицам с целью финансирования проектов Республиканской целевой программы развития Республики Мордовия на 2013 - 2018 годы"</w:t>
      </w:r>
    </w:p>
    <w:p w:rsidR="00403C61" w:rsidRPr="00403C61" w:rsidRDefault="00403C61" w:rsidP="00403C61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403C61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С изменениями и дополнениями от: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В целях реализации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" w:anchor="/document/9080515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Республиканской целевой программы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развития Республики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Мордовия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на 2013 - 2018 годы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Правительство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постановляет: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5" w:anchor="/document/9070560/entry/1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пункт 1 настоящего постановления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6" w:anchor="/document/9069244/entry/1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1. Утвердить прилагаемый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" w:anchor="/document/9087687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Порядок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проведения конкурса на предоставление Государственным унитарным предприятием Республики Мордовия "Дирекция по реализации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" w:anchor="/document/9080515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Республиканской целевой программы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развития Республики Мордовия" поручительств и (или) займов юридическим лицам с целью финансирования проектов Республиканской целевой программы развития Республики Мордовия на 2013 - 2018 годы.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2. Признать утратившими силу: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9" w:anchor="/document/8926956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27 апреля 2009 г. N 182 "Об утверждении Порядка проведения конкурса на предоставление Казенным предприятием Республики Мордовия "Дирекция по реализации Республиканской целевой программы развития Республики Мордовия" поручительств и (или) займов юридическим лицам с целью финансирования проектов, включенных в Республиканскую целевую программу развития Республики Мордовия на 2008 - 2012 годы";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0" w:anchor="/document/8928397/entry/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 2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постановления Правительства Республики Мордовия от 17 августа 2009 г. N 364 "О внесении изменений в некоторые постановления Правительства Республики Мордовия";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1" w:anchor="/document/8928877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Правительства Республики Мордовия от 28 сентября 2009 г. N 409 "О внесении изменений в Порядок проведения конкурса на предоставление Казенным предприятием Республики Мордовия "Дирекция по реализации Республиканской целевой программы развития Республики Мордовия" 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поручительств и (или) займов юридическим лицам с целью финансирования проектов, включенных в Республиканскую целевую программу развития Республики Мордовия на 2008 - 2012 годы";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2" w:anchor="/document/8934628/entry/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 2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постановления Правительства Республики Мордовия от 29 марта 2010 г. N 129 "О внесении изменений в некоторые постановления Правительства Республики Мордовия";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3" w:anchor="/document/8962027/entry/4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пункты 4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,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4" w:anchor="/document/8962027/entry/5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5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постановления Правительства Республики Мордовия от 4 июля 2011 г. N 255 "О внесении изменений в некоторые постановления Правительства Республики Мордовия";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5" w:anchor="/document/9082165/entry/1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 1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постановления Правительства Республики Мордовия от 26 ноября 2012 г. N 429 "О внесении изменений и признании утратившими силу некоторых постановлений Правительства Республики Мордовия".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3. Контроль за исполнением настоящего постановления возложить на Заместителя Председателя Правительства - Министра экономики Республики Мордовия В.Н. Мазова.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4. Настоящее постановление вступает в силу со дня его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6" w:anchor="/document/9087688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официального опубликования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403C61" w:rsidRPr="00403C61" w:rsidTr="00403C61">
        <w:tc>
          <w:tcPr>
            <w:tcW w:w="3300" w:type="pct"/>
            <w:shd w:val="clear" w:color="auto" w:fill="FFFFFF"/>
            <w:vAlign w:val="bottom"/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403C61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Председатель Правительства 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403C61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В. Сушков</w:t>
            </w:r>
          </w:p>
        </w:tc>
      </w:tr>
    </w:tbl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7" w:anchor="/document/9070560/entry/131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наименование настоящего Порядка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8" w:anchor="/document/9069244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наименования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Порядок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проведения конкурса на предоставление Государственным унитарным предприятием Республики Мордовия "Дирекция по реализации Республиканской целевой программы развития Республики Мордовия" поручительств и (или) займов юридическим лицам с целью финансирования проектов Республиканской целевой программы развития Республики Мордовия на 2013 - 2018 годы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(утв.</w:t>
      </w:r>
      <w:r w:rsidRPr="00403C61">
        <w:rPr>
          <w:rFonts w:ascii="Times New Roman" w:eastAsia="Times New Roman" w:hAnsi="Times New Roman" w:cs="Times New Roman"/>
          <w:color w:val="22272F"/>
          <w:sz w:val="36"/>
        </w:rPr>
        <w:t> </w:t>
      </w:r>
      <w:hyperlink r:id="rId19" w:anchor="/document/9087687/entry/0" w:history="1">
        <w:r w:rsidRPr="00403C61">
          <w:rPr>
            <w:rFonts w:ascii="Times New Roman" w:eastAsia="Times New Roman" w:hAnsi="Times New Roman" w:cs="Times New Roman"/>
            <w:color w:val="734C9B"/>
            <w:sz w:val="3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22272F"/>
          <w:sz w:val="36"/>
        </w:rPr>
        <w:t> Правительства Республики Мордовия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от</w:t>
      </w:r>
      <w:r w:rsidRPr="00403C61">
        <w:rPr>
          <w:rFonts w:ascii="Times New Roman" w:eastAsia="Times New Roman" w:hAnsi="Times New Roman" w:cs="Times New Roman"/>
          <w:color w:val="22272F"/>
          <w:sz w:val="36"/>
        </w:rPr>
        <w:t> 18 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февраля</w:t>
      </w:r>
      <w:r w:rsidRPr="00403C61">
        <w:rPr>
          <w:rFonts w:ascii="Times New Roman" w:eastAsia="Times New Roman" w:hAnsi="Times New Roman" w:cs="Times New Roman"/>
          <w:color w:val="22272F"/>
          <w:sz w:val="36"/>
        </w:rPr>
        <w:t> 2013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 г. N </w:t>
      </w:r>
      <w:r w:rsidRPr="00403C61">
        <w:rPr>
          <w:rFonts w:ascii="Times New Roman" w:eastAsia="Times New Roman" w:hAnsi="Times New Roman" w:cs="Times New Roman"/>
          <w:color w:val="22272F"/>
          <w:sz w:val="36"/>
        </w:rPr>
        <w:t>40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)</w:t>
      </w:r>
    </w:p>
    <w:p w:rsidR="00403C61" w:rsidRPr="00403C61" w:rsidRDefault="00403C61" w:rsidP="00403C61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403C61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С изменениями и дополнениями от: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0" w:anchor="/document/9070560/entry/13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пункт 1 настоящего Порядка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1" w:anchor="/document/9069244/entry/1001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1. Настоящий Порядок устанавливает условия организации и проведения конкурса на предоставление Государственным унитарным предприятием Республики Мордовия "Дирекция по реализации Республиканской целевой программы развития Республики Мордовия" (далее - Дирекция) поручительств и (или) займов юридическим лицам, в том числе выступающим подрядными организациями, осуществляющими строительство (реконструкцию) объектов для государственных нужд Республики Мордовия, с целью финансирования проектов, включенных либо претендующих на включение в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22" w:anchor="/document/9080515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Республиканскую целевую программу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развития Республики Мордовия на 2013 - 2018 годы (далее - Программа), основные требования к документации, процедуру рассмотрения предложений и оформления результатов конкурса Комиссией по инвестиционным конкурсам при Министерстве экономики Республики Мордовия (далее - Комиссия).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3" w:anchor="/document/9009553/entry/101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15 июля 2013 г. N 281 пункт 2 настоящего Порядка изложен в новой редакции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4" w:anchor="/document/9031749/entry/100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2. В конкурсе на предоставление Дирекцией поручительств и (или) займов юридическим лицам с целью финансирования проектов, включенных либо претендующих на включение в Программу (далее - конкурс), в качестве претендентов на получение поручительств и (или) займов могут выступать юридические лица, в том числе выступающие подрядными организациями, осуществляющими строительство (реконструкцию) объектов для государственных нужд Республики Мордовия, с проектами, включенными в Программу, либо подавшие заявки на включение проектов в Программу (далее - претенденты).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3. Не допускаются к конкурсу претенденты: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1) в отношении которых возбуждено дело о несостоятельности (банкротстве) и (или) о взыскании задолженности, а также находящиеся в стадии реорганизации или ликвидации;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2) сообщившие о себе недостоверные сведения;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3) не представившие необходимые документы в соответствии с настоящим Порядком;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4) не представившие для получения займа обеспечение исполнения заемных обязательств в виде банковской гарантии, поручительства третьих лиц, залога ценных бумаг или застрахованного ликвидного имущества в размере не менее: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100 процентов от суммы займа для претендентов с государственной долей в уставном капитале более 50 процентов, претендентов - организаций агропромышленного комплекса, привлекших инвестиционные кредиты на срок 5 и более лет, претендентов с проектами, направленными на создание и (или) развитие инфраструктуры поддержки малого и среднего бизнеса;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130 процентов от суммы займа для прочих претендентов;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5) имеющие просроченную задолженность по заемным обязательствам перед Дирекцией.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4. Претендент имеет право на: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1) получение займа на возвратной и возмездной основе (проценты за пользование займом устанавливаются в размере 1/3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25" w:anchor="/document/10180094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ставки рефинансирования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Банка России и подлежат начислению и уплате с предусмотренной бизнес-планом даты начала реализации продукции (работ, услуг) в рамках проекта, на реализацию которого предполагается выдача займа);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2) получение займа на возвратной и безвозмездной основе (организации с государственной долей в уставном капитале более 50 процентов, унитарные предприятия, сельскохозяйственные товаропроизводители, привлекшие инвестиционные кредиты на срок 5 и более лет, организации с проектами, направленными на создание и (или) развитие инфраструктуры поддержки малого и среднего бизнеса);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3) получение поручительств Дирекции по кредитам, привлеченным в российских кредитных организациях (далее - предоставление поручительства по кредитам).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5. Критериями оценки эффективности предоставления претенденту займа являются: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1) финансовое состояние претендента и показатели финансовой, бюджетной, экономической эффективности проекта;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2) наличие у претендента частных соинвесторов и кредиторов, имеющих возможность предоставить средства на финансирование проекта, либо наличие у претендента собственных средств в объеме не менее 20 процентов от стоимости проекта;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6" w:anchor="/document/9009553/entry/10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15 июля 2013 г. N 281 в подпункт 3 пункта 5 настоящего Порядка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7" w:anchor="/document/9031749/entry/10053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подпункта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3) рост объемов инновационной продукции в общем объеме фактического выпуска товаров, продукции, работ, услуг с момента начала реализации проекта до выхода проекта на максимальную мощность производства (за исключением юридических лиц, выступающих подрядными организациями, осуществляющими строительство (реконструкцию) объектов для государственных нужд Республики Мордовия).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6. Конкурс проводится Комиссией в течение календарного года со дня публикации в средствах массовой информации сообщения о проведении конкурса, организуемого Министерством экономики Республики Мордовия (далее - организатор конкурса). Публикация сообщения о проведении конкурса осуществляется организатором конкурса не позднее 1 марта соответствующего календарного года.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7. Для участия в конкурсе претендент в течение срока проведения конкурса направляет организатору конкурса заявку на бумажном и электронном носителях, включающую следующие документы: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8" w:anchor="/document/9009553/entry/1022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15 июля 2013 г. N 281 подпункт 1 пункта 7 настоящего Порядка изложен в новой редакции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9" w:anchor="/document/9031749/entry/10071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подпункта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1) бизнес-план, содержащий оценку влияния инвестиционного проекта на организацию в целом, по форме согласно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0" w:anchor="/document/9087687/entry/2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приложению 2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либо паспорт инвестиционного проекта с приложением обоснования экономической целесообразности, объема и сроков осуществления капитальных вложений, форма которого утверждается приказом Заместителя Председателя Правительства - Министра экономики Республики Мордовия (для юридических лиц, выступающих подрядными организациями, осуществляющими строительство (реконструкцию) объектов для государственных нужд Республики Мордовия);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2) заверенные претендентом копии учредительных документов (устав, учредительный договор);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3) предложение о способе обеспечения исполнения обязательства по возврату займа;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4) документы, подтверждающие необходимость и размеры капитальных затрат по проекту;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5) бухгалтерскую отчетность за предыдущий и текущий годы с приложением аудиторского заключения (в случае если законодательством Российской Федерации предусмотрено проведение обязательного аудита);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6) справку об отсутствии (наличии) задолженности по уплате налогов, сборов, страховых взносов, пеней и налоговых санкций.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31" w:anchor="/document/9009553/entry/103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15 июля 2013 г. N 281 в пункт 8 настоящего Порядка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32" w:anchor="/document/9031749/entry/1008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8. Организатор конкурса в течение 5 рабочих дней проверяет наличие в представленной заявке документов в соответствии с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3" w:anchor="/document/9087687/entry/1007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пунктом 7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настоящего Порядка и направляет заявку на электронном носителе: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в исполнительный орган государственной власти Республики Мордовия, осуществляющий регулирование в соответствующей сфере деятельности (далее - исполнительный орган государственной власти Республики Мордовия), согласно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4" w:anchor="/document/9087687/entry/1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приложению 1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 в Министерство строительства и архитектуры Республики Мордовия (в случае если проектом предусмотрено проведение строительно-монтажных работ) для согласования;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в администрацию муниципального образования, на территории которого будет осуществляться реализация проекта, для сведения.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Исполнительный орган государственной власти Республики Мордовия в течение 5 рабочих дней подготавливает соответствующее заключение и направляет его организатору конкурса.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В случае отсутствия замечаний и предложений в течение 5 рабочих дней заявка считается согласованной.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Организатор конкурса проводит экспертизу инвестиционного проекта в соответствии с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5" w:anchor="/document/8921464/entry/10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Порядком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проведения экспертизы инвестиционных проектов, утвержденным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6" w:anchor="/document/8921464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11 апреля 2008 г. N 139 либо в соответствии с Порядком проведения проверки инвестиционных проектов, утвержденным постановлением Правительства Республики Мордовия (для юридических лиц, выступающих подрядными организациями, осуществляющими строительство (реконструкцию) объектов для государственных нужд Республики Мордовия).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Основаниями для возвращения заявки претенденту на доработку являются: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1) недостоверные финансово-экономические расчеты бизнес-плана, паспорта инвестиционного проекта, обоснования экономической целесообразности, объема и сроков осуществления капитальных вложений либо их отсутствие;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2) низкая финансовая, бюджетная или экономическая эффективность проекта либо несоответствие инвестиционного проекта качественным и количественным критериям и предельному (минимальному) значению интегральной оценки эффективности использования бюджетных средств, утвержденным постановлением Правительства Республики Мордовия (для юридических лиц, выступающих подрядными организациями, осуществляющими строительство (реконструкцию) объектов для государственных нужд Республики Мордовия);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3) неудовлетворительное финансовое состояние претендента;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4) отсутствие способа обеспечения исполнения обязательства по возврату займа;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5) представление неполного комплекта документов, указанных в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37" w:anchor="/document/9087687/entry/1007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пункте 7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настоящего Порядка.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9. Решение председателя Комиссии или лица, его замещающего, о возвращении заявки претенденту на доработку или о допуске проекта к конкурсу в течение 3 рабочих дней направляется претенденту и в администрацию муниципального образования, на территории которого будет осуществляться реализация проекта. Решение председателя Комиссии или лица, его замещающего, может быть обжаловано претендентом в порядке, предусмотренном действующим законодательством.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10. Организатор конкурса в течение 7 рабочих дней направляет в Правительство Республики Мордовия проект распоряжения о согласии собственника имущества Дирекции на предоставление Дирекцией претенденту займа либо поручительства, подготовленный на основании решения Комиссии.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38" w:anchor="/document/9070560/entry/133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пункт 11 настоящего Порядка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39" w:anchor="/document/9069244/entry/1011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пункта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11. На основании распоряжения Правительства Республики Мордовия о предоставлении займа и при наличии обеспечения исполнения заемных обязательств между победителем конкурса и Дирекцией подписывается договор займа в срок не позднее 15 рабочих дней с даты принятия распоряжения Правительства Республики Мордовия, в котором оговариваются условия предоставления, использования, возврата средств и платы за пользование ими (для получения заемных денежных средств заемщик открывает расчетный счет в кредитной организации для перечисления средств на данный счет).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Изменение существенных условий (срока возврата займа, процентной ставки) договора займа, заключенного Дирекцией с победителем конкурса, осуществляется без проведения конкурса в соответствии с рекомендациями Комиссии по рассмотрению вопросов погашения задолженности организациями - заемщиками перед Государственным унитарным предприятием Республики Мордовия "Дирекция по реализации Республиканской целевой программы развития Республики Мордовия" при Министерстве экономики Республики Мордовия (далее - Комиссия по рассмотрению вопросов погашения) и по согласованию с Правительством Республики Мордовия изменения таких условий.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Изменение срока возврата займа осуществляется при условии увеличения процентной ставки за пользование заемными средствами до 2/3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0" w:anchor="/document/10180094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ставки рефинансирования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Банка России годовых.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Изменение срока возврата займа осуществляется без увеличения процентной ставки за пользование заемными средствами следующим категориям организаций - заемщиков: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организациям, являющимся унитарными предприятиями Республики Мордовия;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организациям, имеющим государственную долю в уставном капитале в размере пятидесяти и более процентов;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организациям агропромышленного комплекса республики, привлекшим инвестиционный кредит банка на срок пять и более лет;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организациям, реализующим (не ранее чем с 2012 г.) на день обращения об изменении срока возврата займа инвестиционный проект без государственной поддержки, предусмотренной законодательством Российской Федерации, направленный на социально-экономическое развитие Республики Мордовия, отвечающий критериям, установленным в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1" w:anchor="/document/9087687/entry/1005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пункте 5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настоящего Порядка.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12. На основании распоряжения Правительства Республики Мордовия о предоставлении поручительства Дирекции подписывается договор поручительства между Дирекцией и кредитной организацией, предоставившей кредит победителю конкурса, в срок не позднее 15 рабочих дней с даты принятия распоряжения Правительства Республики Мордовия.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Изменение существенных условий (срока возврата кредита, процентной ставки и т. д.) договора поручительства, заключенного Дирекцией с кредитной организацией, осуществляется без проведения конкурса на основании распоряжения о согласии собственника имущества Дирекции на изменение таких условий.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13. Дирекция осуществляет контроль за целевым использованием предоставленных Дирекцией заемных средств.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2" w:anchor="/document/9070560/entry/134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наименование настоящего приложения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3" w:anchor="/document/9069244/entry/1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наименования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1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44" w:anchor="/document/9087687/entry/1000" w:history="1">
        <w:r w:rsidRPr="00403C61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Порядку</w:t>
        </w:r>
      </w:hyperlink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проведения конкурса на предоставление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Государственным унитарным предприятием Республики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Мордовия "Дирекция по реализации Республиканской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целевой программы развития Республики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Мордовия" поручительств и (или) займов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юридическим лицам с целью финансирования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проектов Республиканской целевой программы развития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Республики Мордовия на 2013 - 2018 годы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Перечень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исполнительных органов государственной власти Республики Мордовия, представляющих заключение по проекту</w:t>
      </w:r>
    </w:p>
    <w:p w:rsidR="00403C61" w:rsidRPr="00403C61" w:rsidRDefault="00403C61" w:rsidP="00403C61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403C61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С изменениями и дополнениями от:</w:t>
      </w:r>
    </w:p>
    <w:tbl>
      <w:tblPr>
        <w:tblW w:w="99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99"/>
        <w:gridCol w:w="4331"/>
      </w:tblGrid>
      <w:tr w:rsidR="00403C61" w:rsidRPr="00403C61" w:rsidTr="00403C61">
        <w:tc>
          <w:tcPr>
            <w:tcW w:w="5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исполнительного органа государственной власти Республики Мордовия</w:t>
            </w:r>
          </w:p>
        </w:tc>
        <w:tc>
          <w:tcPr>
            <w:tcW w:w="43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 продукции</w:t>
            </w:r>
            <w:hyperlink r:id="rId45" w:anchor="/document/9087687/entry/10" w:history="1">
              <w:r w:rsidRPr="00403C61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*</w:t>
              </w:r>
            </w:hyperlink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, создание которой предусмотрено проектом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сельского хозяйства и продовольствия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01, раздел В, подраздел DA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строительства и архитектуры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подклассы 14.1 - 14.2, подклассы 26.4 - 26.7, раздел F, класс 70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промышленности, науки и новых технологий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D (кроме подклассов 26.4 - 26.7 и класса 22), класс 73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лесного, охотничьего хозяйства и природопользования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 02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печати и информации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22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Министерство жилищно-коммунального хозяйства и гражданской защиты населения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разделы E, I, О, подкласс 71.2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разделы G, H, классы 71 (кроме подкласса 71.2), 74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информатизации и связи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72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образования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М</w:t>
            </w:r>
          </w:p>
        </w:tc>
      </w:tr>
      <w:tr w:rsidR="00403C61" w:rsidRPr="00403C61" w:rsidTr="00403C61">
        <w:tc>
          <w:tcPr>
            <w:tcW w:w="5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здравоохранения Республики Мордовия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N (кроме подкласса 85.3)</w:t>
            </w:r>
          </w:p>
        </w:tc>
      </w:tr>
    </w:tbl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* В соответствии с</w:t>
      </w:r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6" w:anchor="/document/185134/entry/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Общероссийским классификатором</w:t>
        </w:r>
      </w:hyperlink>
      <w:r w:rsidRPr="00403C61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продукции по видам экономической деятельности.</w:t>
      </w:r>
    </w:p>
    <w:p w:rsidR="00403C61" w:rsidRPr="00403C61" w:rsidRDefault="00403C61" w:rsidP="00403C61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7" w:anchor="/document/9070560/entry/135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403C61">
        <w:rPr>
          <w:rFonts w:ascii="Times New Roman" w:eastAsia="Times New Roman" w:hAnsi="Times New Roman" w:cs="Times New Roman"/>
          <w:color w:val="464C55"/>
          <w:sz w:val="26"/>
        </w:rPr>
        <w:t> Правительства Республики Мордовия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403C61">
        <w:rPr>
          <w:rFonts w:ascii="Times New Roman" w:eastAsia="Times New Roman" w:hAnsi="Times New Roman" w:cs="Times New Roman"/>
          <w:color w:val="464C55"/>
          <w:sz w:val="26"/>
        </w:rPr>
        <w:t> 18 </w:t>
      </w:r>
      <w:r w:rsidRPr="00403C61">
        <w:rPr>
          <w:rFonts w:ascii="Times New Roman" w:eastAsia="Times New Roman" w:hAnsi="Times New Roman" w:cs="Times New Roman"/>
          <w:color w:val="464C55"/>
          <w:sz w:val="26"/>
          <w:szCs w:val="26"/>
        </w:rPr>
        <w:t>января 2016 г. N 13 в наименование настоящего приложения внесены изменения</w:t>
      </w:r>
    </w:p>
    <w:p w:rsidR="00403C61" w:rsidRPr="00403C61" w:rsidRDefault="00403C61" w:rsidP="00403C61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8" w:anchor="/document/9069244/entry/200" w:history="1">
        <w:r w:rsidRPr="00403C61">
          <w:rPr>
            <w:rFonts w:ascii="Times New Roman" w:eastAsia="Times New Roman" w:hAnsi="Times New Roman" w:cs="Times New Roman"/>
            <w:color w:val="734C9B"/>
            <w:sz w:val="26"/>
          </w:rPr>
          <w:t>См. текст наименования в предыдущей редакции</w:t>
        </w:r>
      </w:hyperlink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2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49" w:anchor="/document/9087687/entry/1000" w:history="1">
        <w:r w:rsidRPr="00403C61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Порядку</w:t>
        </w:r>
      </w:hyperlink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проведения конкурса на предоставление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Государственным унитарным предприятием Республики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Мордовия "Дирекция по реализации Республиканской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целевой программы развития Республики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Мордовия" поручительств и (или) займов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юридическим лицам с целью финансирования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проектов Республиканской целевой программы развития</w:t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403C61">
        <w:rPr>
          <w:rFonts w:ascii="Times New Roman" w:eastAsia="Times New Roman" w:hAnsi="Times New Roman" w:cs="Times New Roman"/>
          <w:b/>
          <w:bCs/>
          <w:color w:val="22272F"/>
          <w:sz w:val="26"/>
        </w:rPr>
        <w:t>Республики Мордовия на 2013 - 2018 годы</w:t>
      </w:r>
    </w:p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t>Оценка</w:t>
      </w:r>
      <w:r w:rsidRPr="00403C61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влияния инвестиционного проекта на организацию в целом</w:t>
      </w:r>
      <w:r w:rsidRPr="00403C61">
        <w:rPr>
          <w:rFonts w:ascii="Times New Roman" w:eastAsia="Times New Roman" w:hAnsi="Times New Roman" w:cs="Times New Roman"/>
          <w:color w:val="22272F"/>
          <w:sz w:val="36"/>
        </w:rPr>
        <w:t> </w:t>
      </w:r>
      <w:hyperlink r:id="rId50" w:anchor="/document/9087687/entry/20" w:history="1">
        <w:r w:rsidRPr="00403C61">
          <w:rPr>
            <w:rFonts w:ascii="Times New Roman" w:eastAsia="Times New Roman" w:hAnsi="Times New Roman" w:cs="Times New Roman"/>
            <w:color w:val="734C9B"/>
            <w:sz w:val="36"/>
          </w:rPr>
          <w:t>*</w:t>
        </w:r>
      </w:hyperlink>
    </w:p>
    <w:p w:rsidR="00403C61" w:rsidRPr="00403C61" w:rsidRDefault="00403C61" w:rsidP="00403C61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403C61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С изменениями и дополнениями от:</w:t>
      </w:r>
    </w:p>
    <w:tbl>
      <w:tblPr>
        <w:tblW w:w="152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9"/>
        <w:gridCol w:w="3766"/>
        <w:gridCol w:w="1401"/>
        <w:gridCol w:w="1054"/>
        <w:gridCol w:w="1098"/>
        <w:gridCol w:w="857"/>
        <w:gridCol w:w="663"/>
        <w:gridCol w:w="1054"/>
        <w:gridCol w:w="1099"/>
        <w:gridCol w:w="964"/>
        <w:gridCol w:w="768"/>
        <w:gridCol w:w="1822"/>
      </w:tblGrid>
      <w:tr w:rsidR="00403C61" w:rsidRPr="00403C61" w:rsidTr="00403C61">
        <w:tc>
          <w:tcPr>
            <w:tcW w:w="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75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9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585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Год, предшествующий реализации проекта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1-й год реализации проекта</w:t>
            </w:r>
          </w:p>
        </w:tc>
        <w:tc>
          <w:tcPr>
            <w:tcW w:w="181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2-й год реализации проекта и последующие</w:t>
            </w:r>
          </w:p>
        </w:tc>
      </w:tr>
      <w:tr w:rsidR="00403C61" w:rsidRPr="00403C61" w:rsidTr="00403C6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3C61" w:rsidRPr="00403C61" w:rsidRDefault="00403C61" w:rsidP="00403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3C61" w:rsidRPr="00403C61" w:rsidRDefault="00403C61" w:rsidP="00403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3C61" w:rsidRPr="00403C61" w:rsidRDefault="00403C61" w:rsidP="00403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9 месяцев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9 месяцев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3C61" w:rsidRPr="00403C61" w:rsidRDefault="00403C61" w:rsidP="00403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 аналогичных обязательствах платежей), всего по организации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Прибыль (убыток) до налогообложения, всего по </w:t>
            </w: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бюджеты, всего по организации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работающих, всего по организации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(с ЕСН), всего по организации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3C61" w:rsidRPr="00403C61" w:rsidTr="00403C61"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инновационной продукции в общем объеме выпуска товаров, продукции, работ, услуг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403C61" w:rsidRPr="00403C61" w:rsidRDefault="00403C61" w:rsidP="00403C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C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03C61" w:rsidRPr="00403C61" w:rsidRDefault="00403C61" w:rsidP="00403C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403C61">
        <w:rPr>
          <w:rFonts w:ascii="Times New Roman" w:eastAsia="Times New Roman" w:hAnsi="Times New Roman" w:cs="Times New Roman"/>
          <w:color w:val="22272F"/>
          <w:sz w:val="26"/>
          <w:szCs w:val="26"/>
        </w:rPr>
        <w:t>* Заполняется до периода выхода на максимальную мощность производства.</w:t>
      </w:r>
    </w:p>
    <w:p w:rsidR="0011653E" w:rsidRDefault="0011653E"/>
    <w:sectPr w:rsidR="0011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03C61"/>
    <w:rsid w:val="0011653E"/>
    <w:rsid w:val="00403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03C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03C6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40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403C61"/>
    <w:rPr>
      <w:i/>
      <w:iCs/>
    </w:rPr>
  </w:style>
  <w:style w:type="character" w:customStyle="1" w:styleId="apple-converted-space">
    <w:name w:val="apple-converted-space"/>
    <w:basedOn w:val="a0"/>
    <w:rsid w:val="00403C61"/>
  </w:style>
  <w:style w:type="paragraph" w:customStyle="1" w:styleId="s1">
    <w:name w:val="s_1"/>
    <w:basedOn w:val="a"/>
    <w:rsid w:val="0040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03C61"/>
    <w:rPr>
      <w:color w:val="0000FF"/>
      <w:u w:val="single"/>
    </w:rPr>
  </w:style>
  <w:style w:type="paragraph" w:customStyle="1" w:styleId="s22">
    <w:name w:val="s_22"/>
    <w:basedOn w:val="a"/>
    <w:rsid w:val="0040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40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03C61"/>
  </w:style>
  <w:style w:type="paragraph" w:customStyle="1" w:styleId="empty">
    <w:name w:val="empty"/>
    <w:basedOn w:val="a"/>
    <w:rsid w:val="0040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21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79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58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884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5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783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129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1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156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111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085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58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hyperlink" Target="http://internet.garant.ru/" TargetMode="External"/><Relationship Id="rId50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52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Relationship Id="rId48" Type="http://schemas.openxmlformats.org/officeDocument/2006/relationships/hyperlink" Target="http://internet.garant.ru/" TargetMode="External"/><Relationship Id="rId8" Type="http://schemas.openxmlformats.org/officeDocument/2006/relationships/hyperlink" Target="http://internet.garant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3584</Words>
  <Characters>20433</Characters>
  <Application>Microsoft Office Word</Application>
  <DocSecurity>0</DocSecurity>
  <Lines>170</Lines>
  <Paragraphs>47</Paragraphs>
  <ScaleCrop>false</ScaleCrop>
  <Company>Администрация Дубенского района</Company>
  <LinksUpToDate>false</LinksUpToDate>
  <CharactersWithSpaces>23970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2017-02-21T08:01:00Z</dcterms:created>
  <dcterms:modified xsi:type="dcterms:W3CDTF">2017-02-21T08:01:00Z</dcterms:modified>
</cp:coreProperties>
</file>