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03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марта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38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 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25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января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03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марта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70BE3" w:rsidP="00F57DB9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№13:06:0102001: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>3777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>размещения гаража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убенки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F57DB9">
              <w:rPr>
                <w:rFonts w:ascii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="00F57DB9">
              <w:rPr>
                <w:rFonts w:ascii="Times New Roman" w:hAnsi="Times New Roman" w:cs="Times New Roman"/>
                <w:sz w:val="24"/>
                <w:szCs w:val="24"/>
              </w:rPr>
              <w:t>, д.16Б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. Начальная цена годовой арендной платы за пользование земельным участком –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>352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>триста пятьдесят два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) рубл</w:t>
            </w:r>
            <w:r w:rsidR="00F57DB9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F57DB9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F57DB9" w:rsidP="00970BE3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Моржин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 Геннадьевич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5377CB"/>
    <w:rsid w:val="00970BE3"/>
    <w:rsid w:val="009F11A2"/>
    <w:rsid w:val="00B701B7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2017-01-16T08:46:00Z</dcterms:created>
  <dcterms:modified xsi:type="dcterms:W3CDTF">2017-03-06T13:47:00Z</dcterms:modified>
</cp:coreProperties>
</file>