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666" w:rsidRDefault="00694666" w:rsidP="00FB3B94">
      <w:pPr>
        <w:spacing w:line="360" w:lineRule="auto"/>
        <w:jc w:val="both"/>
      </w:pPr>
    </w:p>
    <w:p w:rsidR="00D01484" w:rsidRPr="00BC5DC1" w:rsidRDefault="00FB3B94" w:rsidP="00694666">
      <w:pPr>
        <w:spacing w:line="360" w:lineRule="auto"/>
        <w:ind w:firstLine="708"/>
        <w:jc w:val="both"/>
        <w:rPr>
          <w:sz w:val="28"/>
          <w:szCs w:val="28"/>
        </w:rPr>
      </w:pPr>
      <w:r w:rsidRPr="00BC5DC1">
        <w:rPr>
          <w:sz w:val="28"/>
          <w:szCs w:val="28"/>
        </w:rPr>
        <w:t xml:space="preserve">6 марта 2017 г. в МБОУ «Поводимовская СОШ» была проведена 10-я научно-практическая конференция «Мы – будущее 21 века». В данном мероприятии участвовали </w:t>
      </w:r>
      <w:r w:rsidR="00694666" w:rsidRPr="00BC5DC1">
        <w:rPr>
          <w:sz w:val="28"/>
          <w:szCs w:val="28"/>
        </w:rPr>
        <w:t xml:space="preserve">обучающиеся </w:t>
      </w:r>
      <w:r w:rsidRPr="00BC5DC1">
        <w:rPr>
          <w:sz w:val="28"/>
          <w:szCs w:val="28"/>
        </w:rPr>
        <w:t xml:space="preserve"> Поводимовской, Дубёнской, Ардатовской, Кабаевской, Красинской, Кочкуровской средних общеобразовательных  школ, также – Петровской, Чеберчинской, Чиндяновской основных общеобразовательных школ.</w:t>
      </w:r>
      <w:r w:rsidR="00694666" w:rsidRPr="00BC5DC1">
        <w:rPr>
          <w:sz w:val="28"/>
          <w:szCs w:val="28"/>
        </w:rPr>
        <w:t xml:space="preserve"> С открытием 10 –ой юбилейной научно – практической конференции поздравил Глава Дубенского муниципального района С.Г.Плешаков, заместитель главы Дубенского муниципального района -  начальник управления по социальной работе Н.В.Карасев, директор МБОУ «Поводимовская СОШ» В.Н.Бурнаева.</w:t>
      </w:r>
    </w:p>
    <w:p w:rsidR="00936D7E" w:rsidRPr="00BC5DC1" w:rsidRDefault="00FB3B94" w:rsidP="00FB3B94">
      <w:pPr>
        <w:spacing w:line="360" w:lineRule="auto"/>
        <w:jc w:val="both"/>
        <w:rPr>
          <w:sz w:val="28"/>
          <w:szCs w:val="28"/>
        </w:rPr>
      </w:pPr>
      <w:r w:rsidRPr="00BC5DC1">
        <w:rPr>
          <w:sz w:val="28"/>
          <w:szCs w:val="28"/>
        </w:rPr>
        <w:t xml:space="preserve"> </w:t>
      </w:r>
      <w:r w:rsidR="00694666" w:rsidRPr="00BC5DC1">
        <w:rPr>
          <w:sz w:val="28"/>
          <w:szCs w:val="28"/>
        </w:rPr>
        <w:tab/>
      </w:r>
      <w:r w:rsidRPr="00BC5DC1">
        <w:rPr>
          <w:sz w:val="28"/>
          <w:szCs w:val="28"/>
        </w:rPr>
        <w:t>В рамках проведения конференции была организована работа 6 секций: «</w:t>
      </w:r>
      <w:r w:rsidR="00694666" w:rsidRPr="00BC5DC1">
        <w:rPr>
          <w:sz w:val="28"/>
          <w:szCs w:val="28"/>
        </w:rPr>
        <w:t>Гуманитарная</w:t>
      </w:r>
      <w:r w:rsidRPr="00BC5DC1">
        <w:rPr>
          <w:sz w:val="28"/>
          <w:szCs w:val="28"/>
        </w:rPr>
        <w:t xml:space="preserve">», «Юные интеллектуалы», «Национальная культура», «Естественнонаучная», «Социологическая», «Краеведение». </w:t>
      </w:r>
      <w:r w:rsidR="00936D7E" w:rsidRPr="00BC5DC1">
        <w:rPr>
          <w:sz w:val="28"/>
          <w:szCs w:val="28"/>
        </w:rPr>
        <w:t>Всего на секциях было заслушано 43 исследовательские  работы, выступило  53 учащихся</w:t>
      </w:r>
      <w:r w:rsidR="00BC5DC1">
        <w:rPr>
          <w:sz w:val="28"/>
          <w:szCs w:val="28"/>
        </w:rPr>
        <w:t xml:space="preserve">, первые места заняли 10 обучающихся, вторых </w:t>
      </w:r>
      <w:r w:rsidR="00447EA2">
        <w:rPr>
          <w:sz w:val="28"/>
          <w:szCs w:val="28"/>
        </w:rPr>
        <w:t>–</w:t>
      </w:r>
      <w:r w:rsidR="00BC5DC1">
        <w:rPr>
          <w:sz w:val="28"/>
          <w:szCs w:val="28"/>
        </w:rPr>
        <w:t xml:space="preserve"> </w:t>
      </w:r>
      <w:r w:rsidR="00447EA2">
        <w:rPr>
          <w:sz w:val="28"/>
          <w:szCs w:val="28"/>
        </w:rPr>
        <w:t>11, третьих – 5.</w:t>
      </w:r>
      <w:r w:rsidR="00BC5DC1">
        <w:rPr>
          <w:sz w:val="28"/>
          <w:szCs w:val="28"/>
        </w:rPr>
        <w:t xml:space="preserve"> </w:t>
      </w:r>
    </w:p>
    <w:p w:rsidR="00C421AF" w:rsidRDefault="00F832DC" w:rsidP="00FB3B94">
      <w:pPr>
        <w:spacing w:line="360" w:lineRule="auto"/>
        <w:jc w:val="both"/>
      </w:pPr>
      <w:r>
        <w:rPr>
          <w:noProof/>
        </w:rPr>
        <w:drawing>
          <wp:inline distT="0" distB="0" distL="0" distR="0">
            <wp:extent cx="4752975" cy="3276600"/>
            <wp:effectExtent l="19050" t="0" r="9525" b="0"/>
            <wp:docPr id="1" name="Рисунок 1" descr="DSC_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3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1AF" w:rsidRPr="00C421AF" w:rsidRDefault="00C421AF" w:rsidP="00C421AF"/>
    <w:p w:rsidR="00C421AF" w:rsidRPr="00C421AF" w:rsidRDefault="00C421AF" w:rsidP="00C421AF"/>
    <w:p w:rsidR="00C421AF" w:rsidRPr="00C421AF" w:rsidRDefault="00C421AF" w:rsidP="00C421AF"/>
    <w:p w:rsidR="00C421AF" w:rsidRDefault="00C421AF" w:rsidP="00C421AF"/>
    <w:p w:rsidR="00FB3B94" w:rsidRDefault="00C421AF" w:rsidP="00C421AF">
      <w:pPr>
        <w:tabs>
          <w:tab w:val="left" w:pos="1695"/>
        </w:tabs>
      </w:pPr>
      <w:r>
        <w:lastRenderedPageBreak/>
        <w:tab/>
      </w:r>
      <w:r w:rsidR="00F832DC">
        <w:rPr>
          <w:noProof/>
        </w:rPr>
        <w:drawing>
          <wp:inline distT="0" distB="0" distL="0" distR="0">
            <wp:extent cx="5076825" cy="3429000"/>
            <wp:effectExtent l="19050" t="0" r="9525" b="0"/>
            <wp:docPr id="2" name="Рисунок 2" descr="DSC_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3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1AF" w:rsidRDefault="00C421AF" w:rsidP="00C421AF">
      <w:pPr>
        <w:tabs>
          <w:tab w:val="left" w:pos="1695"/>
        </w:tabs>
      </w:pPr>
    </w:p>
    <w:p w:rsidR="00C421AF" w:rsidRDefault="00C421AF" w:rsidP="00C421AF">
      <w:pPr>
        <w:tabs>
          <w:tab w:val="left" w:pos="1695"/>
        </w:tabs>
      </w:pPr>
    </w:p>
    <w:p w:rsidR="00C421AF" w:rsidRDefault="00C421AF" w:rsidP="00C421AF">
      <w:pPr>
        <w:tabs>
          <w:tab w:val="left" w:pos="1695"/>
        </w:tabs>
      </w:pPr>
    </w:p>
    <w:p w:rsidR="00C421AF" w:rsidRDefault="00C421AF" w:rsidP="00C421AF">
      <w:pPr>
        <w:tabs>
          <w:tab w:val="left" w:pos="1695"/>
        </w:tabs>
      </w:pPr>
    </w:p>
    <w:p w:rsidR="00C421AF" w:rsidRDefault="00C421AF" w:rsidP="00C421AF">
      <w:pPr>
        <w:tabs>
          <w:tab w:val="left" w:pos="1695"/>
        </w:tabs>
      </w:pPr>
    </w:p>
    <w:p w:rsidR="00C421AF" w:rsidRDefault="00C421AF" w:rsidP="00C421AF">
      <w:pPr>
        <w:tabs>
          <w:tab w:val="left" w:pos="1695"/>
        </w:tabs>
      </w:pPr>
    </w:p>
    <w:p w:rsidR="00C421AF" w:rsidRPr="00C421AF" w:rsidRDefault="00F832DC" w:rsidP="00C421AF">
      <w:pPr>
        <w:tabs>
          <w:tab w:val="left" w:pos="1695"/>
        </w:tabs>
      </w:pPr>
      <w:r>
        <w:rPr>
          <w:noProof/>
        </w:rPr>
        <w:drawing>
          <wp:inline distT="0" distB="0" distL="0" distR="0">
            <wp:extent cx="5019675" cy="3257550"/>
            <wp:effectExtent l="19050" t="0" r="9525" b="0"/>
            <wp:docPr id="3" name="Рисунок 3" descr="DSC_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2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21AF" w:rsidRPr="00C421AF" w:rsidSect="00D01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08A" w:rsidRDefault="005F508A" w:rsidP="00C421AF">
      <w:r>
        <w:separator/>
      </w:r>
    </w:p>
  </w:endnote>
  <w:endnote w:type="continuationSeparator" w:id="1">
    <w:p w:rsidR="005F508A" w:rsidRDefault="005F508A" w:rsidP="00C42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08A" w:rsidRDefault="005F508A" w:rsidP="00C421AF">
      <w:r>
        <w:separator/>
      </w:r>
    </w:p>
  </w:footnote>
  <w:footnote w:type="continuationSeparator" w:id="1">
    <w:p w:rsidR="005F508A" w:rsidRDefault="005F508A" w:rsidP="00C42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91C7F"/>
    <w:multiLevelType w:val="multilevel"/>
    <w:tmpl w:val="F0F6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4739"/>
    <w:rsid w:val="00447EA2"/>
    <w:rsid w:val="005F508A"/>
    <w:rsid w:val="00694666"/>
    <w:rsid w:val="00936D7E"/>
    <w:rsid w:val="00B51F9C"/>
    <w:rsid w:val="00BC5DC1"/>
    <w:rsid w:val="00C421AF"/>
    <w:rsid w:val="00D01484"/>
    <w:rsid w:val="00D94D0B"/>
    <w:rsid w:val="00E44739"/>
    <w:rsid w:val="00F832DC"/>
    <w:rsid w:val="00FB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73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473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44739"/>
  </w:style>
  <w:style w:type="paragraph" w:styleId="a4">
    <w:name w:val="header"/>
    <w:basedOn w:val="a"/>
    <w:link w:val="a5"/>
    <w:uiPriority w:val="99"/>
    <w:semiHidden/>
    <w:unhideWhenUsed/>
    <w:rsid w:val="00C421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421AF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C421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421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cp:lastModifiedBy>Metod1</cp:lastModifiedBy>
  <cp:revision>2</cp:revision>
  <dcterms:created xsi:type="dcterms:W3CDTF">2017-03-07T06:32:00Z</dcterms:created>
  <dcterms:modified xsi:type="dcterms:W3CDTF">2017-03-07T06:32:00Z</dcterms:modified>
</cp:coreProperties>
</file>