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AA1" w:rsidRPr="00A81AA1" w:rsidRDefault="00A81AA1" w:rsidP="00A81AA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bookmarkStart w:id="0" w:name="_GoBack"/>
      <w:bookmarkEnd w:id="0"/>
      <w:r>
        <w:rPr>
          <w:rFonts w:ascii="Arial" w:eastAsia="Times New Roman" w:hAnsi="Arial" w:cs="Arial"/>
          <w:sz w:val="24"/>
          <w:szCs w:val="24"/>
          <w:lang w:eastAsia="ru-RU"/>
        </w:rPr>
        <w:t>ГРАЖДАНЕ</w:t>
      </w:r>
      <w:r w:rsidRPr="00A81AA1">
        <w:rPr>
          <w:rFonts w:ascii="Arial" w:eastAsia="Times New Roman" w:hAnsi="Arial" w:cs="Arial"/>
          <w:sz w:val="24"/>
          <w:szCs w:val="24"/>
          <w:lang w:eastAsia="ru-RU"/>
        </w:rPr>
        <w:t xml:space="preserve"> МОГУТ ПОЛУЧАТЬ УВЕДОМЛЕНИЯ О ХОДЕ РЕГИСТРАЦИИ НЕДВИЖИМОСТИ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Pr="00A81AA1">
        <w:rPr>
          <w:rFonts w:ascii="Arial" w:eastAsia="Times New Roman" w:hAnsi="Arial" w:cs="Arial"/>
          <w:sz w:val="24"/>
          <w:szCs w:val="24"/>
          <w:lang w:eastAsia="ru-RU"/>
        </w:rPr>
        <w:t>ПО ЭЛЕКТРОННОЙ ПОЧТЕ</w:t>
      </w:r>
    </w:p>
    <w:p w:rsidR="00A81AA1" w:rsidRPr="00A81AA1" w:rsidRDefault="00A81AA1" w:rsidP="00A81AA1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r w:rsidRPr="00A81AA1">
        <w:rPr>
          <w:rFonts w:ascii="Arial" w:eastAsia="Times New Roman" w:hAnsi="Arial" w:cs="Arial"/>
          <w:sz w:val="23"/>
          <w:szCs w:val="23"/>
          <w:lang w:eastAsia="ru-RU"/>
        </w:rPr>
        <w:t>Указанное правило установлено новым Законом о государственной регистрации недвижимости, который вступил в силу 1 января 2017 года. Согласно ему, после подачи заявления о регистрации недвижимости или постановке ее на кадастровый учет заявители могут получать уведомления о ходе процедуры. На электронную почту из Росреестра</w:t>
      </w:r>
      <w:r>
        <w:rPr>
          <w:rFonts w:ascii="Arial" w:eastAsia="Times New Roman" w:hAnsi="Arial" w:cs="Arial"/>
          <w:sz w:val="23"/>
          <w:szCs w:val="23"/>
          <w:lang w:eastAsia="ru-RU"/>
        </w:rPr>
        <w:t xml:space="preserve"> </w:t>
      </w:r>
      <w:r w:rsidRPr="00A81AA1">
        <w:rPr>
          <w:rFonts w:ascii="Arial" w:eastAsia="Times New Roman" w:hAnsi="Arial" w:cs="Arial"/>
          <w:sz w:val="23"/>
          <w:szCs w:val="23"/>
          <w:lang w:eastAsia="ru-RU"/>
        </w:rPr>
        <w:t xml:space="preserve">будут поступать уведомления о поступлении оплаты госпошлины, </w:t>
      </w:r>
    </w:p>
    <w:p w:rsidR="00A81AA1" w:rsidRPr="00A81AA1" w:rsidRDefault="00A81AA1" w:rsidP="00A81AA1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r w:rsidRPr="00A81AA1">
        <w:rPr>
          <w:rFonts w:ascii="Arial" w:eastAsia="Times New Roman" w:hAnsi="Arial" w:cs="Arial"/>
          <w:sz w:val="23"/>
          <w:szCs w:val="23"/>
          <w:lang w:eastAsia="ru-RU"/>
        </w:rPr>
        <w:t xml:space="preserve">приеме заявления и прилагаемых к нему документов в обработку, о возврате документов без рассмотрения при наличии соответствующих оснований, а также о проведении или приостановлении государственного кадастрового учета или государственной регистрации прав, либо об отказе в их осуществлении. Получать такие уведомления могут лишь те граждане, чьи email-адреса указаны в Едином </w:t>
      </w:r>
    </w:p>
    <w:p w:rsidR="00A81AA1" w:rsidRPr="00A81AA1" w:rsidRDefault="00A81AA1" w:rsidP="00A81AA1">
      <w:pPr>
        <w:spacing w:after="0" w:line="240" w:lineRule="auto"/>
        <w:rPr>
          <w:rFonts w:ascii="Arial" w:eastAsia="Times New Roman" w:hAnsi="Arial" w:cs="Arial"/>
          <w:sz w:val="23"/>
          <w:szCs w:val="23"/>
          <w:lang w:eastAsia="ru-RU"/>
        </w:rPr>
      </w:pPr>
      <w:r w:rsidRPr="00A81AA1">
        <w:rPr>
          <w:rFonts w:ascii="Arial" w:eastAsia="Times New Roman" w:hAnsi="Arial" w:cs="Arial"/>
          <w:sz w:val="23"/>
          <w:szCs w:val="23"/>
          <w:lang w:eastAsia="ru-RU"/>
        </w:rPr>
        <w:t>государственном реестре недвижимости. Предоставить такие сведения можно, например, при подаче документов на государственную регистрацию прав в офисах МФЦ или Кадастровой палаты. Эта услуга</w:t>
      </w:r>
      <w:r>
        <w:rPr>
          <w:rFonts w:ascii="Arial" w:eastAsia="Times New Roman" w:hAnsi="Arial" w:cs="Arial"/>
          <w:sz w:val="23"/>
          <w:szCs w:val="23"/>
          <w:lang w:eastAsia="ru-RU"/>
        </w:rPr>
        <w:t xml:space="preserve"> </w:t>
      </w:r>
      <w:r w:rsidRPr="00A81AA1">
        <w:rPr>
          <w:rFonts w:ascii="Arial" w:eastAsia="Times New Roman" w:hAnsi="Arial" w:cs="Arial"/>
          <w:sz w:val="23"/>
          <w:szCs w:val="23"/>
          <w:lang w:eastAsia="ru-RU"/>
        </w:rPr>
        <w:t xml:space="preserve">предоставляется гражданам бесплатно. </w:t>
      </w:r>
    </w:p>
    <w:sectPr w:rsidR="00A81AA1" w:rsidRPr="00A81AA1" w:rsidSect="004C76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01A14"/>
    <w:rsid w:val="00321F14"/>
    <w:rsid w:val="004C76A2"/>
    <w:rsid w:val="00520B6E"/>
    <w:rsid w:val="00673DD9"/>
    <w:rsid w:val="00A81AA1"/>
    <w:rsid w:val="00F01A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6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987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056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103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155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47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2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29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9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56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58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59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441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603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7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67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29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01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61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93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60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69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92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95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83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594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84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93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9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353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38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921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843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634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48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80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96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187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267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7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596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00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6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90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67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3914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00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64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80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72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99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61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9373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113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33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12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87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14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67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60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865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4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602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42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895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00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392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63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90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756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13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468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1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28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374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2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9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075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11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9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99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806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6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382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33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46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76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50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170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26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75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76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42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488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298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0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9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4197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299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11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60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60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0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3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63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22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0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710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362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8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81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6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9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523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63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0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106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92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856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64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18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14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781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59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221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135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869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48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27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337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805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754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9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56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4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26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60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0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4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44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81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917</Characters>
  <Application>Microsoft Office Word</Application>
  <DocSecurity>0</DocSecurity>
  <Lines>7</Lines>
  <Paragraphs>2</Paragraphs>
  <ScaleCrop>false</ScaleCrop>
  <Company/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Н. Гришанова</dc:creator>
  <cp:lastModifiedBy>СисАдмин</cp:lastModifiedBy>
  <cp:revision>2</cp:revision>
  <dcterms:created xsi:type="dcterms:W3CDTF">2017-03-15T09:09:00Z</dcterms:created>
  <dcterms:modified xsi:type="dcterms:W3CDTF">2017-03-15T09:09:00Z</dcterms:modified>
</cp:coreProperties>
</file>