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9D9" w:rsidRPr="004F3FDD" w:rsidRDefault="002959D9" w:rsidP="002959D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вопрос отвечает </w:t>
      </w:r>
    </w:p>
    <w:p w:rsidR="002959D9" w:rsidRPr="004F3FDD" w:rsidRDefault="002959D9" w:rsidP="002959D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Директор филиала ФГБУ «ФКП Росреестра» по Республике Мордовия</w:t>
      </w:r>
    </w:p>
    <w:p w:rsidR="002959D9" w:rsidRPr="004F3FDD" w:rsidRDefault="002959D9" w:rsidP="002959D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Пыков</w:t>
      </w:r>
      <w:proofErr w:type="spellEnd"/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2959D9" w:rsidRDefault="002959D9" w:rsidP="002959D9">
      <w:pPr>
        <w:spacing w:line="402" w:lineRule="atLeast"/>
        <w:textAlignment w:val="baseline"/>
        <w:rPr>
          <w:rFonts w:ascii="inherit" w:eastAsia="Times New Roman" w:hAnsi="inherit" w:cs="Times New Roman"/>
          <w:b/>
          <w:iCs/>
          <w:sz w:val="30"/>
          <w:szCs w:val="30"/>
        </w:rPr>
      </w:pPr>
    </w:p>
    <w:p w:rsidR="002959D9" w:rsidRDefault="002959D9" w:rsidP="002959D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2959D9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Вопрос:</w:t>
      </w:r>
      <w:r w:rsidRPr="002959D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Отец пользовался участком в течение 15 лет, а я после его смерти еще 7 лет. Правоустанавливающие документы на участок отсутствуют. Как мне оформить участок, находящийся в муниципальной собственности, на себя? На общих основаниях через аукцион или длительное пользование дает мне какие-либо преимущества?</w:t>
      </w:r>
    </w:p>
    <w:p w:rsidR="002959D9" w:rsidRPr="002959D9" w:rsidRDefault="002959D9" w:rsidP="002959D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</w:p>
    <w:p w:rsidR="002959D9" w:rsidRPr="002959D9" w:rsidRDefault="002959D9" w:rsidP="002959D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959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Ответ:</w:t>
      </w:r>
      <w:r w:rsidRPr="002959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Статья 234 Гражданского кодекса предусматривает, что человек может стать собственником недвижимого имущества, если он добросовестно, открыто и непрерывно владел им как своим собственным в течение пятнадцати лет. Однако право собственности на недвижимое и иное имущество, подлежащее государственной регистрации, возникает у лица, приобретшего это имущество в силу </w:t>
      </w:r>
      <w:proofErr w:type="spellStart"/>
      <w:r w:rsidRPr="002959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приобретательной</w:t>
      </w:r>
      <w:proofErr w:type="spellEnd"/>
      <w:r w:rsidRPr="002959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давности, с момента такой регистрации.</w:t>
      </w:r>
    </w:p>
    <w:p w:rsidR="002959D9" w:rsidRPr="002959D9" w:rsidRDefault="005A2007" w:rsidP="002959D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2959D9" w:rsidRPr="002959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Таким образом, хотя у первоначального владельца и были основания для признания участка его собственностью, у сына они отсутствуют, и оформлять право собственности придется на общих основаниях. Однако если сын в судебном порядке докажет, что пользовался участком вместе с отцом, и они вместе являлись его фактическими владельцами, то суд может с учетом обстоятельств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2959D9" w:rsidRPr="002959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признать право собственности на землю в силу </w:t>
      </w:r>
      <w:proofErr w:type="spellStart"/>
      <w:r w:rsidR="002959D9" w:rsidRPr="002959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приобретательной</w:t>
      </w:r>
      <w:proofErr w:type="spellEnd"/>
      <w:r w:rsidR="002959D9" w:rsidRPr="002959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давности.</w:t>
      </w:r>
    </w:p>
    <w:p w:rsidR="00E9089E" w:rsidRDefault="00E9089E"/>
    <w:sectPr w:rsidR="00E9089E" w:rsidSect="00505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959D9"/>
    <w:rsid w:val="002959D9"/>
    <w:rsid w:val="00505306"/>
    <w:rsid w:val="005A2007"/>
    <w:rsid w:val="006E0E91"/>
    <w:rsid w:val="009E5BF4"/>
    <w:rsid w:val="00B45D40"/>
    <w:rsid w:val="00E90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45D40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0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1168</Characters>
  <Application>Microsoft Office Word</Application>
  <DocSecurity>0</DocSecurity>
  <Lines>9</Lines>
  <Paragraphs>2</Paragraphs>
  <ScaleCrop>false</ScaleCrop>
  <Company>FGU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6</cp:revision>
  <dcterms:created xsi:type="dcterms:W3CDTF">2017-03-06T12:27:00Z</dcterms:created>
  <dcterms:modified xsi:type="dcterms:W3CDTF">2017-03-16T07:52:00Z</dcterms:modified>
</cp:coreProperties>
</file>