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7BB" w:rsidRPr="00A678E3" w:rsidRDefault="00675414" w:rsidP="006754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8E3">
        <w:rPr>
          <w:rFonts w:ascii="Times New Roman" w:hAnsi="Times New Roman" w:cs="Times New Roman"/>
          <w:sz w:val="28"/>
          <w:szCs w:val="28"/>
        </w:rPr>
        <w:t xml:space="preserve">6 апреля 2017 года на базе «Дубенская СОШ» состоялась Всероссийская образовательная акция «Тотальный диктант на </w:t>
      </w:r>
      <w:proofErr w:type="spellStart"/>
      <w:r w:rsidRPr="00A678E3">
        <w:rPr>
          <w:rFonts w:ascii="Times New Roman" w:hAnsi="Times New Roman" w:cs="Times New Roman"/>
          <w:sz w:val="28"/>
          <w:szCs w:val="28"/>
        </w:rPr>
        <w:t>мокшанском</w:t>
      </w:r>
      <w:proofErr w:type="spellEnd"/>
      <w:r w:rsidRPr="00A678E3">
        <w:rPr>
          <w:rFonts w:ascii="Times New Roman" w:hAnsi="Times New Roman" w:cs="Times New Roman"/>
          <w:sz w:val="28"/>
          <w:szCs w:val="28"/>
        </w:rPr>
        <w:t xml:space="preserve"> и эрзянском языках» (далее – Диктант). В Диктанте приняли участие 47 человек – это обучающиеся 9-11 классов и педагоги школ района, сотрудники библиотеки, районного дома культуры, центра детского творчества, социальной защиты населения, пенсионного фонда Дубенского муниципального района. </w:t>
      </w:r>
    </w:p>
    <w:p w:rsidR="00000000" w:rsidRDefault="00675414" w:rsidP="006754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8E3">
        <w:rPr>
          <w:rFonts w:ascii="Times New Roman" w:hAnsi="Times New Roman" w:cs="Times New Roman"/>
          <w:sz w:val="28"/>
          <w:szCs w:val="28"/>
        </w:rPr>
        <w:t xml:space="preserve">По итогам проведения Диктанта были получены следующие результаты: на «5» работу написали </w:t>
      </w:r>
      <w:r w:rsidR="00BD07BB" w:rsidRPr="00A678E3">
        <w:rPr>
          <w:rFonts w:ascii="Times New Roman" w:hAnsi="Times New Roman" w:cs="Times New Roman"/>
          <w:sz w:val="28"/>
          <w:szCs w:val="28"/>
        </w:rPr>
        <w:t>30 участников Диктанта, на «4» - 11 участников, на «3» - 4 участника, на «2» - 2 участника. С итогами проведения диктанта можно будет ознакомиться через 5 дней после проведения диктанта на официальном сайте Поволжского центра культур финно-угорских народов. Каждый участник имеет право получить консультацию по допущенным ошибкам. Всем желающим – участникам Диктанта будут направлены электронные сертификаты от  Поволжского центра культур финно-угорских народов.</w:t>
      </w:r>
    </w:p>
    <w:p w:rsidR="00A678E3" w:rsidRDefault="00A678E3" w:rsidP="00A678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2605"/>
            <wp:effectExtent l="19050" t="0" r="3175" b="0"/>
            <wp:docPr id="1" name="Рисунок 1" descr="C:\Users\admin\Documents\Директор\тотальный диктат на морд. яз\фото\IMG_1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Директор\тотальный диктат на морд. яз\фото\IMG_112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8E3" w:rsidRPr="00A678E3" w:rsidRDefault="00A678E3" w:rsidP="00A678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433329"/>
            <wp:effectExtent l="19050" t="0" r="3175" b="0"/>
            <wp:docPr id="2" name="Рисунок 2" descr="C:\Users\admin\Documents\Директор\тотальный диктат на морд. яз\фото\IMG_1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Директор\тотальный диктат на морд. яз\фото\IMG_112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33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78E3" w:rsidRPr="00A67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5414"/>
    <w:rsid w:val="00675414"/>
    <w:rsid w:val="00A678E3"/>
    <w:rsid w:val="00BD0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7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78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2017-04-10T06:26:00Z</dcterms:created>
  <dcterms:modified xsi:type="dcterms:W3CDTF">2017-04-10T06:43:00Z</dcterms:modified>
</cp:coreProperties>
</file>