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855A9" w:rsidRPr="00D855A9" w:rsidRDefault="00BC2EF9" w:rsidP="00D855A9">
      <w:pPr>
        <w:pStyle w:val="Default"/>
        <w:jc w:val="center"/>
        <w:rPr>
          <w:rFonts w:ascii="Times New Roman" w:hAnsi="Times New Roman" w:cs="Times New Roman"/>
          <w:b/>
          <w:sz w:val="28"/>
          <w:szCs w:val="28"/>
        </w:rPr>
      </w:pPr>
      <w:r>
        <w:rPr>
          <w:rFonts w:ascii="Times New Roman" w:hAnsi="Times New Roman" w:cs="Times New Roman"/>
          <w:b/>
          <w:sz w:val="28"/>
          <w:szCs w:val="28"/>
        </w:rPr>
        <w:t>В</w:t>
      </w:r>
      <w:r w:rsidR="00D855A9" w:rsidRPr="00D855A9">
        <w:rPr>
          <w:rFonts w:ascii="Times New Roman" w:hAnsi="Times New Roman" w:cs="Times New Roman"/>
          <w:b/>
          <w:sz w:val="28"/>
          <w:szCs w:val="28"/>
        </w:rPr>
        <w:t xml:space="preserve"> чем разница между парковочным местом и </w:t>
      </w:r>
      <w:proofErr w:type="spellStart"/>
      <w:r w:rsidR="00D855A9" w:rsidRPr="00D855A9">
        <w:rPr>
          <w:rFonts w:ascii="Times New Roman" w:hAnsi="Times New Roman" w:cs="Times New Roman"/>
          <w:b/>
          <w:sz w:val="28"/>
          <w:szCs w:val="28"/>
        </w:rPr>
        <w:t>машино-местом</w:t>
      </w:r>
      <w:proofErr w:type="spellEnd"/>
      <w:r w:rsidR="00D855A9" w:rsidRPr="00D855A9">
        <w:rPr>
          <w:rFonts w:ascii="Times New Roman" w:hAnsi="Times New Roman" w:cs="Times New Roman"/>
          <w:b/>
          <w:sz w:val="28"/>
          <w:szCs w:val="28"/>
        </w:rPr>
        <w:t>?</w:t>
      </w:r>
    </w:p>
    <w:p w:rsidR="00D855A9" w:rsidRDefault="00D855A9" w:rsidP="001933C3">
      <w:pPr>
        <w:pStyle w:val="Default"/>
        <w:rPr>
          <w:sz w:val="20"/>
          <w:szCs w:val="20"/>
        </w:rPr>
      </w:pPr>
    </w:p>
    <w:p w:rsidR="001933C3" w:rsidRPr="00D855A9" w:rsidRDefault="001933C3" w:rsidP="00D855A9">
      <w:pPr>
        <w:pStyle w:val="Default"/>
        <w:ind w:firstLine="709"/>
        <w:jc w:val="both"/>
        <w:rPr>
          <w:rFonts w:ascii="Times New Roman" w:hAnsi="Times New Roman" w:cs="Times New Roman"/>
        </w:rPr>
      </w:pPr>
      <w:r w:rsidRPr="00D855A9">
        <w:rPr>
          <w:rFonts w:ascii="Times New Roman" w:hAnsi="Times New Roman" w:cs="Times New Roman"/>
        </w:rPr>
        <w:t xml:space="preserve">С 1 января 2017 года можно оформить право собственности на </w:t>
      </w:r>
      <w:proofErr w:type="spellStart"/>
      <w:r w:rsidRPr="00D855A9">
        <w:rPr>
          <w:rFonts w:ascii="Times New Roman" w:hAnsi="Times New Roman" w:cs="Times New Roman"/>
        </w:rPr>
        <w:t>машино-место</w:t>
      </w:r>
      <w:proofErr w:type="spellEnd"/>
      <w:r w:rsidRPr="00D855A9">
        <w:rPr>
          <w:rFonts w:ascii="Times New Roman" w:hAnsi="Times New Roman" w:cs="Times New Roman"/>
        </w:rPr>
        <w:t xml:space="preserve"> как на самостоятельный объект недвижимости. </w:t>
      </w:r>
      <w:proofErr w:type="spellStart"/>
      <w:proofErr w:type="gramStart"/>
      <w:r w:rsidRPr="00D855A9">
        <w:rPr>
          <w:rFonts w:ascii="Times New Roman" w:hAnsi="Times New Roman" w:cs="Times New Roman"/>
        </w:rPr>
        <w:t>Машино-место</w:t>
      </w:r>
      <w:proofErr w:type="spellEnd"/>
      <w:proofErr w:type="gramEnd"/>
      <w:r w:rsidRPr="00D855A9">
        <w:rPr>
          <w:rFonts w:ascii="Times New Roman" w:hAnsi="Times New Roman" w:cs="Times New Roman"/>
        </w:rPr>
        <w:t xml:space="preserve"> предназначено для размещения транспортного средства, и оно является частью здания или сооружения. К </w:t>
      </w:r>
      <w:proofErr w:type="spellStart"/>
      <w:r w:rsidRPr="00D855A9">
        <w:rPr>
          <w:rFonts w:ascii="Times New Roman" w:hAnsi="Times New Roman" w:cs="Times New Roman"/>
        </w:rPr>
        <w:t>машино-местам</w:t>
      </w:r>
      <w:proofErr w:type="spellEnd"/>
      <w:r w:rsidRPr="00D855A9">
        <w:rPr>
          <w:rFonts w:ascii="Times New Roman" w:hAnsi="Times New Roman" w:cs="Times New Roman"/>
        </w:rPr>
        <w:t xml:space="preserve"> не относятся земельные участки, предназначенные для размещения транспортных средств вне зданий, сооружений, помещений, в том числе во дворах многоквартирных домов. </w:t>
      </w:r>
    </w:p>
    <w:p w:rsidR="001933C3" w:rsidRPr="00D855A9" w:rsidRDefault="001933C3" w:rsidP="00D855A9">
      <w:pPr>
        <w:pStyle w:val="Default"/>
        <w:ind w:firstLine="709"/>
        <w:jc w:val="both"/>
        <w:rPr>
          <w:rFonts w:ascii="Times New Roman" w:hAnsi="Times New Roman" w:cs="Times New Roman"/>
        </w:rPr>
      </w:pPr>
      <w:r w:rsidRPr="00D855A9">
        <w:rPr>
          <w:rFonts w:ascii="Times New Roman" w:hAnsi="Times New Roman" w:cs="Times New Roman"/>
        </w:rPr>
        <w:t xml:space="preserve">Таким образом, зарегистрировать право на парковочное место как на </w:t>
      </w:r>
      <w:proofErr w:type="spellStart"/>
      <w:r w:rsidRPr="00D855A9">
        <w:rPr>
          <w:rFonts w:ascii="Times New Roman" w:hAnsi="Times New Roman" w:cs="Times New Roman"/>
        </w:rPr>
        <w:t>машино-место</w:t>
      </w:r>
      <w:proofErr w:type="spellEnd"/>
      <w:r w:rsidRPr="00D855A9">
        <w:rPr>
          <w:rFonts w:ascii="Times New Roman" w:hAnsi="Times New Roman" w:cs="Times New Roman"/>
        </w:rPr>
        <w:t xml:space="preserve"> - нельзя. Если </w:t>
      </w:r>
      <w:proofErr w:type="spellStart"/>
      <w:r w:rsidRPr="00D855A9">
        <w:rPr>
          <w:rFonts w:ascii="Times New Roman" w:hAnsi="Times New Roman" w:cs="Times New Roman"/>
        </w:rPr>
        <w:t>автовладельцы</w:t>
      </w:r>
      <w:proofErr w:type="spellEnd"/>
      <w:r w:rsidRPr="00D855A9">
        <w:rPr>
          <w:rFonts w:ascii="Times New Roman" w:hAnsi="Times New Roman" w:cs="Times New Roman"/>
        </w:rPr>
        <w:t xml:space="preserve"> хотят как-то закрепить за собой земельный участок возле многоквартирного жилого дома, в том числе для размещения транспортного средства, необходимо учитывать следующее. Земельный участок, на котором расположен многоквартирный дом, принадлежит собственникам помещений в многоквартирном доме на праве общей долевой собственности. </w:t>
      </w:r>
    </w:p>
    <w:p w:rsidR="00365000" w:rsidRDefault="001933C3" w:rsidP="00D855A9">
      <w:pPr>
        <w:spacing w:after="0" w:line="240" w:lineRule="auto"/>
        <w:ind w:firstLine="709"/>
        <w:jc w:val="both"/>
        <w:rPr>
          <w:rFonts w:ascii="Times New Roman" w:hAnsi="Times New Roman" w:cs="Times New Roman"/>
          <w:sz w:val="24"/>
          <w:szCs w:val="24"/>
        </w:rPr>
      </w:pPr>
      <w:r w:rsidRPr="00D855A9">
        <w:rPr>
          <w:rFonts w:ascii="Times New Roman" w:hAnsi="Times New Roman" w:cs="Times New Roman"/>
          <w:sz w:val="24"/>
          <w:szCs w:val="24"/>
        </w:rPr>
        <w:t>Собственники помещений многоквартирного дома вправе распоряжаться и пользоваться общим имуществом в пределах, установленных жилищным законодательством. Основанием организации индивидуального парковочного места во дворе и использования его может быть решение общего собрания собственников помещений многоквартирного дома об организации парковочных мест, которое оформляется протоколом общего собрания. При этом парковочные места во дворе не являются объектами недвижимости, зарегистрировать право собственности на них нельзя.</w:t>
      </w:r>
    </w:p>
    <w:p w:rsidR="00365000" w:rsidRPr="00365000" w:rsidRDefault="00365000" w:rsidP="00365000">
      <w:pPr>
        <w:rPr>
          <w:rFonts w:ascii="Times New Roman" w:hAnsi="Times New Roman" w:cs="Times New Roman"/>
          <w:sz w:val="24"/>
          <w:szCs w:val="24"/>
        </w:rPr>
      </w:pPr>
    </w:p>
    <w:p w:rsidR="00365000" w:rsidRPr="00365000" w:rsidRDefault="00365000" w:rsidP="00365000">
      <w:pPr>
        <w:rPr>
          <w:rFonts w:ascii="Times New Roman" w:hAnsi="Times New Roman" w:cs="Times New Roman"/>
          <w:sz w:val="24"/>
          <w:szCs w:val="24"/>
        </w:rPr>
      </w:pPr>
    </w:p>
    <w:p w:rsidR="00365000" w:rsidRPr="00365000" w:rsidRDefault="00365000" w:rsidP="00365000">
      <w:pPr>
        <w:rPr>
          <w:rFonts w:ascii="Times New Roman" w:hAnsi="Times New Roman" w:cs="Times New Roman"/>
          <w:sz w:val="24"/>
          <w:szCs w:val="24"/>
        </w:rPr>
      </w:pPr>
    </w:p>
    <w:p w:rsidR="00365000" w:rsidRPr="00365000" w:rsidRDefault="00365000" w:rsidP="00365000">
      <w:pPr>
        <w:rPr>
          <w:rFonts w:ascii="Times New Roman" w:hAnsi="Times New Roman" w:cs="Times New Roman"/>
          <w:sz w:val="24"/>
          <w:szCs w:val="24"/>
        </w:rPr>
      </w:pPr>
    </w:p>
    <w:p w:rsidR="00365000" w:rsidRDefault="00365000" w:rsidP="00365000">
      <w:pPr>
        <w:rPr>
          <w:rFonts w:ascii="Times New Roman" w:hAnsi="Times New Roman" w:cs="Times New Roman"/>
          <w:sz w:val="24"/>
          <w:szCs w:val="24"/>
        </w:rPr>
      </w:pPr>
    </w:p>
    <w:p w:rsidR="00365000" w:rsidRPr="00365000" w:rsidRDefault="00365000" w:rsidP="00365000">
      <w:pPr>
        <w:rPr>
          <w:rFonts w:ascii="Times New Roman" w:hAnsi="Times New Roman" w:cs="Times New Roman"/>
          <w:sz w:val="24"/>
          <w:szCs w:val="24"/>
        </w:rPr>
      </w:pPr>
    </w:p>
    <w:p w:rsidR="00365000" w:rsidRDefault="00365000" w:rsidP="00365000">
      <w:pPr>
        <w:spacing w:line="360" w:lineRule="auto"/>
        <w:jc w:val="center"/>
        <w:rPr>
          <w:rFonts w:ascii="Times New Roman" w:hAnsi="Times New Roman"/>
          <w:sz w:val="28"/>
          <w:szCs w:val="28"/>
        </w:rPr>
      </w:pPr>
    </w:p>
    <w:sectPr w:rsidR="00365000" w:rsidSect="003D276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1933C3"/>
    <w:rsid w:val="00074515"/>
    <w:rsid w:val="001933C3"/>
    <w:rsid w:val="00365000"/>
    <w:rsid w:val="003D2769"/>
    <w:rsid w:val="006B0D87"/>
    <w:rsid w:val="00925F43"/>
    <w:rsid w:val="00B526C3"/>
    <w:rsid w:val="00BC2EF9"/>
    <w:rsid w:val="00D56FB0"/>
    <w:rsid w:val="00D855A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D2769"/>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1933C3"/>
    <w:pPr>
      <w:autoSpaceDE w:val="0"/>
      <w:autoSpaceDN w:val="0"/>
      <w:adjustRightInd w:val="0"/>
      <w:spacing w:after="0" w:line="240" w:lineRule="auto"/>
    </w:pPr>
    <w:rPr>
      <w:rFonts w:ascii="Arial" w:hAnsi="Arial" w:cs="Arial"/>
      <w:color w:val="000000"/>
      <w:sz w:val="24"/>
      <w:szCs w:val="24"/>
    </w:rPr>
  </w:style>
  <w:style w:type="paragraph" w:customStyle="1" w:styleId="a3">
    <w:name w:val="Содержимое таблицы"/>
    <w:basedOn w:val="a"/>
    <w:rsid w:val="00365000"/>
    <w:pPr>
      <w:suppressLineNumbers/>
      <w:suppressAutoHyphens/>
    </w:pPr>
    <w:rPr>
      <w:rFonts w:ascii="Calibri" w:eastAsia="SimSun" w:hAnsi="Calibri" w:cs="Times New Roman"/>
      <w:kern w:val="2"/>
      <w:lang w:eastAsia="ar-SA"/>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214</Words>
  <Characters>1220</Characters>
  <Application>Microsoft Office Word</Application>
  <DocSecurity>0</DocSecurity>
  <Lines>10</Lines>
  <Paragraphs>2</Paragraphs>
  <ScaleCrop>false</ScaleCrop>
  <Company>FGU</Company>
  <LinksUpToDate>false</LinksUpToDate>
  <CharactersWithSpaces>1432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gerasyunina</dc:creator>
  <cp:keywords/>
  <dc:description/>
  <cp:lastModifiedBy>gerasyunina</cp:lastModifiedBy>
  <cp:revision>8</cp:revision>
  <cp:lastPrinted>2017-04-17T06:06:00Z</cp:lastPrinted>
  <dcterms:created xsi:type="dcterms:W3CDTF">2017-04-11T08:42:00Z</dcterms:created>
  <dcterms:modified xsi:type="dcterms:W3CDTF">2017-04-18T12:07:00Z</dcterms:modified>
</cp:coreProperties>
</file>