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933" w:rsidRDefault="00EC5933" w:rsidP="00EC5933">
      <w:pPr>
        <w:jc w:val="center"/>
        <w:rPr>
          <w:rFonts w:ascii="Times New Roman" w:hAnsi="Times New Roman" w:cs="Times New Roman"/>
          <w:b/>
          <w:sz w:val="28"/>
          <w:szCs w:val="28"/>
        </w:rPr>
      </w:pPr>
      <w:r>
        <w:rPr>
          <w:rFonts w:ascii="Times New Roman" w:hAnsi="Times New Roman" w:cs="Times New Roman"/>
          <w:b/>
          <w:sz w:val="28"/>
          <w:szCs w:val="28"/>
        </w:rPr>
        <w:t>АДМИНИСТРАЦИЯ ДУБЕНСКОГО СЕЛЬСКОГО ПОСЕЛЕНИЯ ДУБЕНСКОГО МУНИЦИПАЛЬНОГО РАЙОНА</w:t>
      </w:r>
    </w:p>
    <w:p w:rsidR="00EC5933" w:rsidRDefault="00EC5933" w:rsidP="00EC5933">
      <w:pPr>
        <w:pStyle w:val="1"/>
        <w:numPr>
          <w:ilvl w:val="0"/>
          <w:numId w:val="1"/>
        </w:numPr>
        <w:rPr>
          <w:sz w:val="28"/>
          <w:szCs w:val="28"/>
        </w:rPr>
      </w:pPr>
      <w:r>
        <w:rPr>
          <w:sz w:val="28"/>
          <w:szCs w:val="28"/>
        </w:rPr>
        <w:t>РЕСПУБЛИКА МОРДОВИЯ</w:t>
      </w:r>
    </w:p>
    <w:p w:rsidR="00EC5933" w:rsidRDefault="00EC5933" w:rsidP="00EC5933">
      <w:pPr>
        <w:rPr>
          <w:rFonts w:ascii="Times New Roman" w:hAnsi="Times New Roman" w:cs="Times New Roman"/>
          <w:sz w:val="28"/>
          <w:szCs w:val="28"/>
        </w:rPr>
      </w:pPr>
    </w:p>
    <w:p w:rsidR="00EC5933" w:rsidRDefault="00EC5933" w:rsidP="00EC5933">
      <w:pPr>
        <w:rPr>
          <w:rFonts w:ascii="Times New Roman" w:hAnsi="Times New Roman" w:cs="Times New Roman"/>
          <w:sz w:val="28"/>
          <w:szCs w:val="28"/>
          <w:u w:val="single"/>
        </w:rPr>
      </w:pPr>
    </w:p>
    <w:p w:rsidR="00EC5933" w:rsidRDefault="00EC5933" w:rsidP="00EC5933">
      <w:pPr>
        <w:pStyle w:val="8"/>
        <w:jc w:val="center"/>
        <w:rPr>
          <w:rFonts w:ascii="Times New Roman" w:hAnsi="Times New Roman"/>
          <w:b/>
          <w:bCs/>
          <w:i w:val="0"/>
          <w:sz w:val="28"/>
          <w:szCs w:val="28"/>
        </w:rPr>
      </w:pPr>
      <w:r>
        <w:rPr>
          <w:rFonts w:ascii="Times New Roman" w:hAnsi="Times New Roman"/>
          <w:b/>
          <w:bCs/>
          <w:i w:val="0"/>
          <w:sz w:val="28"/>
          <w:szCs w:val="28"/>
        </w:rPr>
        <w:t>ПОСТАНОВЛЕНИЕ</w:t>
      </w:r>
    </w:p>
    <w:p w:rsidR="00EC5933" w:rsidRDefault="00EC5933" w:rsidP="00EC5933">
      <w:pPr>
        <w:jc w:val="both"/>
        <w:rPr>
          <w:rFonts w:ascii="Times New Roman" w:hAnsi="Times New Roman" w:cs="Times New Roman"/>
          <w:sz w:val="28"/>
          <w:szCs w:val="28"/>
        </w:rPr>
      </w:pPr>
    </w:p>
    <w:p w:rsidR="00EC5933" w:rsidRDefault="00EC5933" w:rsidP="00EC5933">
      <w:pPr>
        <w:rPr>
          <w:rFonts w:ascii="Times New Roman" w:hAnsi="Times New Roman" w:cs="Times New Roman"/>
          <w:sz w:val="28"/>
          <w:szCs w:val="28"/>
        </w:rPr>
      </w:pPr>
      <w:r>
        <w:rPr>
          <w:rFonts w:ascii="Times New Roman" w:hAnsi="Times New Roman" w:cs="Times New Roman"/>
          <w:sz w:val="28"/>
          <w:szCs w:val="28"/>
        </w:rPr>
        <w:t xml:space="preserve">27.03.2017 г.                                                                                                   № 36                                                                 </w:t>
      </w:r>
    </w:p>
    <w:p w:rsidR="00EC5933" w:rsidRDefault="00EC5933" w:rsidP="00EC5933">
      <w:pPr>
        <w:jc w:val="center"/>
        <w:rPr>
          <w:rFonts w:ascii="Times New Roman" w:hAnsi="Times New Roman" w:cs="Times New Roman"/>
          <w:sz w:val="28"/>
          <w:szCs w:val="28"/>
        </w:rPr>
      </w:pPr>
      <w:r>
        <w:rPr>
          <w:rFonts w:ascii="Times New Roman" w:hAnsi="Times New Roman" w:cs="Times New Roman"/>
          <w:sz w:val="28"/>
          <w:szCs w:val="28"/>
        </w:rPr>
        <w:t>с. Дубенки</w:t>
      </w:r>
    </w:p>
    <w:p w:rsidR="00EC5933" w:rsidRDefault="00EC5933" w:rsidP="00EC5933">
      <w:pPr>
        <w:rPr>
          <w:rFonts w:ascii="Times New Roman" w:hAnsi="Times New Roman" w:cs="Times New Roman"/>
          <w:sz w:val="28"/>
          <w:szCs w:val="28"/>
        </w:rPr>
      </w:pPr>
    </w:p>
    <w:p w:rsidR="00EC5933" w:rsidRDefault="00EC5933" w:rsidP="00EC5933">
      <w:pPr>
        <w:jc w:val="center"/>
        <w:rPr>
          <w:rFonts w:ascii="Times New Roman" w:hAnsi="Times New Roman" w:cs="Times New Roman"/>
          <w:sz w:val="28"/>
          <w:szCs w:val="28"/>
        </w:rPr>
      </w:pPr>
    </w:p>
    <w:p w:rsidR="00EC5933" w:rsidRDefault="00EC5933" w:rsidP="00EC5933">
      <w:pPr>
        <w:jc w:val="center"/>
        <w:rPr>
          <w:rFonts w:ascii="Times New Roman" w:hAnsi="Times New Roman" w:cs="Times New Roman"/>
          <w:sz w:val="28"/>
          <w:szCs w:val="28"/>
        </w:rPr>
      </w:pPr>
    </w:p>
    <w:p w:rsidR="00EC5933" w:rsidRDefault="00EC5933" w:rsidP="00EC5933">
      <w:pPr>
        <w:ind w:left="-108" w:right="-108" w:firstLine="817"/>
        <w:jc w:val="center"/>
        <w:rPr>
          <w:rFonts w:ascii="Times New Roman" w:hAnsi="Times New Roman" w:cs="Times New Roman"/>
          <w:sz w:val="28"/>
          <w:szCs w:val="28"/>
        </w:rPr>
      </w:pPr>
      <w:r>
        <w:rPr>
          <w:rFonts w:ascii="Times New Roman" w:hAnsi="Times New Roman" w:cs="Times New Roman"/>
          <w:sz w:val="28"/>
          <w:szCs w:val="28"/>
        </w:rPr>
        <w:t xml:space="preserve">Об утверждении проекта </w:t>
      </w:r>
      <w:r>
        <w:rPr>
          <w:rFonts w:ascii="Times New Roman" w:hAnsi="Times New Roman"/>
          <w:sz w:val="28"/>
          <w:szCs w:val="28"/>
        </w:rPr>
        <w:t>Муниципальной программы  «Формирование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w:t>
      </w:r>
    </w:p>
    <w:p w:rsidR="00EC5933" w:rsidRDefault="00EC5933" w:rsidP="00EC5933">
      <w:pPr>
        <w:ind w:left="-108" w:right="-108" w:firstLine="709"/>
        <w:jc w:val="both"/>
        <w:rPr>
          <w:rFonts w:ascii="Times New Roman" w:hAnsi="Times New Roman" w:cs="Times New Roman"/>
          <w:sz w:val="28"/>
          <w:szCs w:val="28"/>
        </w:rPr>
      </w:pPr>
    </w:p>
    <w:p w:rsidR="00EC5933" w:rsidRDefault="00EC5933" w:rsidP="00EC5933">
      <w:pPr>
        <w:ind w:left="-108" w:right="-108" w:firstLine="709"/>
        <w:jc w:val="both"/>
        <w:rPr>
          <w:rFonts w:ascii="Times New Roman" w:hAnsi="Times New Roman" w:cs="Times New Roman"/>
          <w:sz w:val="28"/>
          <w:szCs w:val="28"/>
        </w:rPr>
      </w:pPr>
    </w:p>
    <w:p w:rsidR="00EC5933" w:rsidRDefault="00EC5933" w:rsidP="00EC5933">
      <w:pPr>
        <w:ind w:left="-108" w:right="-108" w:firstLine="709"/>
        <w:jc w:val="both"/>
        <w:rPr>
          <w:rFonts w:ascii="Times New Roman" w:hAnsi="Times New Roman" w:cs="Times New Roman"/>
          <w:sz w:val="28"/>
          <w:szCs w:val="28"/>
        </w:rPr>
      </w:pPr>
    </w:p>
    <w:p w:rsidR="00EC5933" w:rsidRDefault="00EC5933" w:rsidP="00EC5933">
      <w:pPr>
        <w:ind w:left="-108" w:right="-108"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Устава Дубенского сельского поселения Дубенского муниципального района, в соответствии со статьей 179 Бюджетного кодекса, Федеральным законом от 06.10.2003 г. № 131-ФЗ «Об общих принципах организации местного самоуправления в Российской Федерации» администрация Дубенского сельского поселения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 xml:space="preserve"> о с т а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о в л я е т:</w:t>
      </w:r>
    </w:p>
    <w:p w:rsidR="00EC5933" w:rsidRDefault="00EC5933" w:rsidP="00EC5933">
      <w:pPr>
        <w:pStyle w:val="a3"/>
        <w:spacing w:after="0" w:line="240" w:lineRule="auto"/>
        <w:ind w:left="0" w:firstLine="601"/>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Утвердить проект Муниципальной программы  «Формирование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 (Приложение №1)</w:t>
      </w:r>
    </w:p>
    <w:p w:rsidR="00EC5933" w:rsidRDefault="00EC5933" w:rsidP="00EC5933">
      <w:pPr>
        <w:pStyle w:val="a3"/>
        <w:spacing w:after="0" w:line="240" w:lineRule="auto"/>
        <w:ind w:left="0" w:firstLine="601"/>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Настоящее постановление вступает в силу с момента его подписания.</w:t>
      </w:r>
    </w:p>
    <w:p w:rsidR="00EC5933" w:rsidRDefault="00EC5933" w:rsidP="00EC5933">
      <w:pPr>
        <w:ind w:firstLine="601"/>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ab/>
        <w:t>Настоящее постановление разместить на официальном сайте Дубенского сельского поселения Дубенского муниципального района и в районной газете «Новая жизнь».</w:t>
      </w:r>
    </w:p>
    <w:p w:rsidR="00EC5933" w:rsidRDefault="00EC5933" w:rsidP="00EC5933">
      <w:pPr>
        <w:pStyle w:val="a3"/>
        <w:spacing w:after="0" w:line="240" w:lineRule="auto"/>
        <w:ind w:left="34" w:firstLine="567"/>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настоящего постановления оставляю за собой.</w:t>
      </w:r>
    </w:p>
    <w:p w:rsidR="00EC5933" w:rsidRDefault="00EC5933" w:rsidP="00EC5933">
      <w:pPr>
        <w:jc w:val="both"/>
        <w:rPr>
          <w:rFonts w:ascii="Times New Roman" w:hAnsi="Times New Roman" w:cs="Times New Roman"/>
          <w:sz w:val="28"/>
          <w:szCs w:val="28"/>
        </w:rPr>
      </w:pPr>
    </w:p>
    <w:p w:rsidR="00EC5933" w:rsidRDefault="00EC5933" w:rsidP="00EC5933">
      <w:pPr>
        <w:rPr>
          <w:sz w:val="28"/>
          <w:szCs w:val="28"/>
        </w:rPr>
      </w:pPr>
    </w:p>
    <w:p w:rsidR="00EC5933" w:rsidRDefault="00EC5933" w:rsidP="00EC5933">
      <w:pPr>
        <w:rPr>
          <w:sz w:val="28"/>
          <w:szCs w:val="28"/>
        </w:rPr>
      </w:pPr>
    </w:p>
    <w:p w:rsidR="00EC5933" w:rsidRDefault="00EC5933" w:rsidP="00EC5933">
      <w:pPr>
        <w:rPr>
          <w:rFonts w:ascii="Times New Roman" w:hAnsi="Times New Roman" w:cs="Times New Roman"/>
          <w:sz w:val="28"/>
          <w:szCs w:val="28"/>
        </w:rPr>
      </w:pPr>
      <w:r>
        <w:rPr>
          <w:rFonts w:ascii="Times New Roman" w:hAnsi="Times New Roman" w:cs="Times New Roman"/>
          <w:sz w:val="28"/>
          <w:szCs w:val="28"/>
        </w:rPr>
        <w:t>Глава</w:t>
      </w:r>
    </w:p>
    <w:p w:rsidR="00EC5933" w:rsidRDefault="00EC5933" w:rsidP="00EC5933">
      <w:pPr>
        <w:rPr>
          <w:rFonts w:ascii="Times New Roman" w:hAnsi="Times New Roman" w:cs="Times New Roman"/>
          <w:sz w:val="28"/>
          <w:szCs w:val="28"/>
        </w:rPr>
      </w:pPr>
      <w:r>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В.П.Паркаев</w:t>
      </w:r>
      <w:proofErr w:type="spellEnd"/>
    </w:p>
    <w:p w:rsidR="00EC5933" w:rsidRDefault="00EC5933" w:rsidP="00EC5933">
      <w:pPr>
        <w:rPr>
          <w:rFonts w:ascii="Times New Roman" w:hAnsi="Times New Roman" w:cs="Times New Roman"/>
          <w:sz w:val="28"/>
          <w:szCs w:val="28"/>
        </w:rPr>
      </w:pPr>
    </w:p>
    <w:p w:rsidR="00EC5933" w:rsidRDefault="00EC5933" w:rsidP="00EC5933">
      <w:pPr>
        <w:rPr>
          <w:rFonts w:ascii="Times New Roman" w:hAnsi="Times New Roman" w:cs="Times New Roman"/>
          <w:sz w:val="28"/>
          <w:szCs w:val="28"/>
        </w:rPr>
      </w:pPr>
    </w:p>
    <w:p w:rsidR="00EC5933" w:rsidRDefault="00EC5933" w:rsidP="00EC5933">
      <w:pPr>
        <w:rPr>
          <w:rFonts w:ascii="Times New Roman" w:hAnsi="Times New Roman" w:cs="Times New Roman"/>
          <w:sz w:val="28"/>
          <w:szCs w:val="28"/>
        </w:rPr>
      </w:pPr>
    </w:p>
    <w:p w:rsidR="00EC5933" w:rsidRDefault="00EC5933" w:rsidP="00EC5933">
      <w:pPr>
        <w:rPr>
          <w:rFonts w:ascii="Times New Roman" w:hAnsi="Times New Roman" w:cs="Times New Roman"/>
          <w:sz w:val="28"/>
          <w:szCs w:val="28"/>
        </w:rPr>
      </w:pPr>
    </w:p>
    <w:p w:rsidR="00EC5933" w:rsidRDefault="00EC5933" w:rsidP="00EC5933">
      <w:pPr>
        <w:tabs>
          <w:tab w:val="left" w:pos="0"/>
        </w:tabs>
        <w:jc w:val="right"/>
        <w:rPr>
          <w:rFonts w:ascii="Times New Roman" w:hAnsi="Times New Roman"/>
          <w:sz w:val="28"/>
          <w:szCs w:val="28"/>
        </w:rPr>
      </w:pPr>
      <w:r>
        <w:rPr>
          <w:rFonts w:ascii="Times New Roman" w:hAnsi="Times New Roman"/>
          <w:sz w:val="28"/>
          <w:szCs w:val="28"/>
        </w:rPr>
        <w:lastRenderedPageBreak/>
        <w:t>Приложение №1</w:t>
      </w:r>
    </w:p>
    <w:p w:rsidR="00EC5933" w:rsidRDefault="00EC5933" w:rsidP="00EC5933">
      <w:pPr>
        <w:tabs>
          <w:tab w:val="left" w:pos="0"/>
        </w:tabs>
        <w:jc w:val="right"/>
        <w:rPr>
          <w:rFonts w:ascii="Times New Roman" w:hAnsi="Times New Roman"/>
          <w:sz w:val="28"/>
          <w:szCs w:val="28"/>
        </w:rPr>
      </w:pPr>
      <w:r>
        <w:rPr>
          <w:rFonts w:ascii="Times New Roman" w:hAnsi="Times New Roman"/>
          <w:sz w:val="28"/>
          <w:szCs w:val="28"/>
        </w:rPr>
        <w:t>К Постановлению №36 от 27.03.2017 г.</w:t>
      </w:r>
    </w:p>
    <w:p w:rsidR="00EC5933" w:rsidRDefault="00EC5933" w:rsidP="00EC5933">
      <w:pPr>
        <w:pStyle w:val="11"/>
        <w:jc w:val="right"/>
        <w:rPr>
          <w:rFonts w:ascii="Times New Roman" w:hAnsi="Times New Roman"/>
          <w:sz w:val="28"/>
          <w:szCs w:val="28"/>
        </w:rPr>
      </w:pPr>
    </w:p>
    <w:p w:rsidR="00EC5933" w:rsidRDefault="00EC5933" w:rsidP="00EC5933">
      <w:pPr>
        <w:pStyle w:val="11"/>
        <w:jc w:val="center"/>
        <w:rPr>
          <w:rFonts w:ascii="Times New Roman" w:hAnsi="Times New Roman"/>
          <w:sz w:val="28"/>
          <w:szCs w:val="28"/>
        </w:rPr>
      </w:pPr>
    </w:p>
    <w:p w:rsidR="00A77E22" w:rsidRDefault="00A77E22" w:rsidP="00A77E22">
      <w:pPr>
        <w:jc w:val="center"/>
        <w:rPr>
          <w:rFonts w:ascii="Times New Roman" w:hAnsi="Times New Roman"/>
          <w:sz w:val="28"/>
          <w:szCs w:val="28"/>
        </w:rPr>
      </w:pPr>
      <w:r>
        <w:rPr>
          <w:rFonts w:ascii="Times New Roman" w:hAnsi="Times New Roman"/>
          <w:sz w:val="28"/>
          <w:szCs w:val="28"/>
        </w:rPr>
        <w:t>Муниципальная программа  «Формирование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w:t>
      </w:r>
    </w:p>
    <w:p w:rsidR="00A77E22" w:rsidRDefault="00A77E22" w:rsidP="00A77E22">
      <w:pPr>
        <w:pStyle w:val="ConsPlusNormal"/>
        <w:rPr>
          <w:rFonts w:ascii="Times New Roman" w:hAnsi="Times New Roman" w:cs="Times New Roman"/>
          <w:sz w:val="28"/>
          <w:szCs w:val="28"/>
        </w:rPr>
      </w:pPr>
    </w:p>
    <w:p w:rsidR="00A77E22" w:rsidRDefault="00A77E22" w:rsidP="00A77E22">
      <w:pPr>
        <w:pStyle w:val="ConsPlusNormal"/>
        <w:jc w:val="center"/>
        <w:rPr>
          <w:rFonts w:ascii="Times New Roman" w:hAnsi="Times New Roman" w:cs="Times New Roman"/>
          <w:sz w:val="28"/>
          <w:szCs w:val="28"/>
        </w:rPr>
      </w:pPr>
      <w:r>
        <w:rPr>
          <w:rFonts w:ascii="Times New Roman" w:hAnsi="Times New Roman" w:cs="Times New Roman"/>
          <w:sz w:val="28"/>
          <w:szCs w:val="28"/>
        </w:rPr>
        <w:t>ПАСПОРТ</w:t>
      </w:r>
    </w:p>
    <w:p w:rsidR="00A77E22" w:rsidRDefault="00A77E22" w:rsidP="00A77E22">
      <w:pPr>
        <w:pStyle w:val="ConsPlusNormal"/>
        <w:jc w:val="center"/>
        <w:rPr>
          <w:rFonts w:ascii="Times New Roman" w:hAnsi="Times New Roman" w:cs="Times New Roman"/>
          <w:sz w:val="28"/>
          <w:szCs w:val="28"/>
        </w:rPr>
      </w:pPr>
      <w:r>
        <w:rPr>
          <w:rFonts w:ascii="Times New Roman" w:hAnsi="Times New Roman" w:cs="Times New Roman"/>
          <w:sz w:val="28"/>
          <w:szCs w:val="28"/>
        </w:rPr>
        <w:t>муниципальной программы «Формирование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w:t>
      </w:r>
    </w:p>
    <w:p w:rsidR="00A77E22" w:rsidRDefault="00A77E22" w:rsidP="00A77E22">
      <w:pPr>
        <w:pStyle w:val="ConsPlusNormal"/>
        <w:rPr>
          <w:rFonts w:ascii="Times New Roman" w:hAnsi="Times New Roman" w:cs="Times New Roman"/>
          <w:sz w:val="28"/>
          <w:szCs w:val="28"/>
        </w:rPr>
      </w:pPr>
    </w:p>
    <w:tbl>
      <w:tblPr>
        <w:tblW w:w="9540" w:type="dxa"/>
        <w:tblInd w:w="-5" w:type="dxa"/>
        <w:tblLayout w:type="fixed"/>
        <w:tblCellMar>
          <w:top w:w="102" w:type="dxa"/>
          <w:left w:w="62" w:type="dxa"/>
          <w:bottom w:w="102" w:type="dxa"/>
          <w:right w:w="62" w:type="dxa"/>
        </w:tblCellMar>
        <w:tblLook w:val="04A0"/>
      </w:tblPr>
      <w:tblGrid>
        <w:gridCol w:w="3914"/>
        <w:gridCol w:w="5626"/>
      </w:tblGrid>
      <w:tr w:rsidR="00A77E22" w:rsidTr="00A77E22">
        <w:trPr>
          <w:trHeight w:val="836"/>
        </w:trPr>
        <w:tc>
          <w:tcPr>
            <w:tcW w:w="3912" w:type="dxa"/>
            <w:tcBorders>
              <w:top w:val="single" w:sz="4" w:space="0" w:color="000000"/>
              <w:left w:val="single" w:sz="4" w:space="0" w:color="000000"/>
              <w:bottom w:val="single" w:sz="4" w:space="0" w:color="000000"/>
              <w:right w:val="nil"/>
            </w:tcBorders>
            <w:hideMark/>
          </w:tcPr>
          <w:p w:rsidR="00A77E22" w:rsidRDefault="00A77E22">
            <w:pPr>
              <w:pStyle w:val="ConsPlusNormal"/>
              <w:rPr>
                <w:rFonts w:ascii="Times New Roman" w:hAnsi="Times New Roman" w:cs="Times New Roman"/>
                <w:sz w:val="28"/>
                <w:szCs w:val="28"/>
              </w:rPr>
            </w:pPr>
            <w:r>
              <w:rPr>
                <w:rFonts w:ascii="Times New Roman" w:hAnsi="Times New Roman" w:cs="Times New Roman"/>
                <w:sz w:val="28"/>
                <w:szCs w:val="28"/>
              </w:rPr>
              <w:t>Наименование муниципальной программы</w:t>
            </w:r>
          </w:p>
        </w:tc>
        <w:tc>
          <w:tcPr>
            <w:tcW w:w="5623" w:type="dxa"/>
            <w:tcBorders>
              <w:top w:val="single" w:sz="4" w:space="0" w:color="000000"/>
              <w:left w:val="single" w:sz="4" w:space="0" w:color="000000"/>
              <w:bottom w:val="single" w:sz="4" w:space="0" w:color="000000"/>
              <w:right w:val="single" w:sz="4" w:space="0" w:color="000000"/>
            </w:tcBorders>
            <w:hideMark/>
          </w:tcPr>
          <w:p w:rsidR="00A77E22" w:rsidRDefault="00A77E22">
            <w:pPr>
              <w:pStyle w:val="ConsPlusNormal"/>
              <w:jc w:val="both"/>
            </w:pPr>
            <w:r>
              <w:rPr>
                <w:rFonts w:ascii="Times New Roman" w:hAnsi="Times New Roman" w:cs="Times New Roman"/>
                <w:sz w:val="28"/>
                <w:szCs w:val="28"/>
              </w:rPr>
              <w:t>«Формирование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w:t>
            </w:r>
          </w:p>
        </w:tc>
      </w:tr>
      <w:tr w:rsidR="00A77E22" w:rsidTr="00A77E22">
        <w:tc>
          <w:tcPr>
            <w:tcW w:w="3912" w:type="dxa"/>
            <w:tcBorders>
              <w:top w:val="single" w:sz="4" w:space="0" w:color="000000"/>
              <w:left w:val="single" w:sz="4" w:space="0" w:color="000000"/>
              <w:bottom w:val="single" w:sz="4" w:space="0" w:color="000000"/>
              <w:right w:val="nil"/>
            </w:tcBorders>
            <w:hideMark/>
          </w:tcPr>
          <w:p w:rsidR="00A77E22" w:rsidRDefault="00A77E22">
            <w:pPr>
              <w:pStyle w:val="ConsPlusNormal"/>
              <w:rPr>
                <w:rFonts w:ascii="Times New Roman" w:hAnsi="Times New Roman" w:cs="Times New Roman"/>
                <w:sz w:val="28"/>
                <w:szCs w:val="28"/>
              </w:rPr>
            </w:pPr>
            <w:r>
              <w:rPr>
                <w:rFonts w:ascii="Times New Roman" w:hAnsi="Times New Roman" w:cs="Times New Roman"/>
                <w:sz w:val="28"/>
                <w:szCs w:val="28"/>
              </w:rPr>
              <w:t>Ответственный исполнитель муниципальной программы</w:t>
            </w:r>
          </w:p>
        </w:tc>
        <w:tc>
          <w:tcPr>
            <w:tcW w:w="5623" w:type="dxa"/>
            <w:tcBorders>
              <w:top w:val="single" w:sz="4" w:space="0" w:color="000000"/>
              <w:left w:val="single" w:sz="4" w:space="0" w:color="000000"/>
              <w:bottom w:val="single" w:sz="4" w:space="0" w:color="000000"/>
              <w:right w:val="single" w:sz="4" w:space="0" w:color="000000"/>
            </w:tcBorders>
            <w:hideMark/>
          </w:tcPr>
          <w:p w:rsidR="00A77E22" w:rsidRDefault="00A77E22">
            <w:pPr>
              <w:pStyle w:val="ConsPlusNormal"/>
              <w:jc w:val="both"/>
            </w:pPr>
            <w:r>
              <w:rPr>
                <w:rFonts w:ascii="Times New Roman" w:hAnsi="Times New Roman" w:cs="Times New Roman"/>
                <w:sz w:val="28"/>
                <w:szCs w:val="28"/>
              </w:rPr>
              <w:t>Администрация Дубенского сельского поселения Дубенского муниципального района Республики Мордовия</w:t>
            </w:r>
          </w:p>
        </w:tc>
      </w:tr>
      <w:tr w:rsidR="00A77E22" w:rsidTr="00A77E22">
        <w:tc>
          <w:tcPr>
            <w:tcW w:w="3912" w:type="dxa"/>
            <w:tcBorders>
              <w:top w:val="single" w:sz="4" w:space="0" w:color="000000"/>
              <w:left w:val="single" w:sz="4" w:space="0" w:color="000000"/>
              <w:bottom w:val="single" w:sz="4" w:space="0" w:color="000000"/>
              <w:right w:val="nil"/>
            </w:tcBorders>
            <w:hideMark/>
          </w:tcPr>
          <w:p w:rsidR="00A77E22" w:rsidRDefault="00A77E22">
            <w:pPr>
              <w:pStyle w:val="ConsPlusNormal"/>
              <w:rPr>
                <w:rFonts w:ascii="Times New Roman" w:hAnsi="Times New Roman" w:cs="Times New Roman"/>
                <w:sz w:val="28"/>
                <w:szCs w:val="28"/>
              </w:rPr>
            </w:pPr>
            <w:r>
              <w:rPr>
                <w:rFonts w:ascii="Times New Roman" w:hAnsi="Times New Roman" w:cs="Times New Roman"/>
                <w:sz w:val="28"/>
                <w:szCs w:val="28"/>
              </w:rPr>
              <w:t xml:space="preserve">Соисполнители муниципальной программы </w:t>
            </w:r>
          </w:p>
        </w:tc>
        <w:tc>
          <w:tcPr>
            <w:tcW w:w="5623" w:type="dxa"/>
            <w:tcBorders>
              <w:top w:val="single" w:sz="4" w:space="0" w:color="000000"/>
              <w:left w:val="single" w:sz="4" w:space="0" w:color="000000"/>
              <w:bottom w:val="single" w:sz="4" w:space="0" w:color="000000"/>
              <w:right w:val="single" w:sz="4" w:space="0" w:color="000000"/>
            </w:tcBorders>
            <w:hideMark/>
          </w:tcPr>
          <w:p w:rsidR="00A77E22" w:rsidRDefault="00A77E22">
            <w:pPr>
              <w:pStyle w:val="ConsPlusNormal"/>
              <w:jc w:val="both"/>
            </w:pPr>
            <w:r>
              <w:rPr>
                <w:rFonts w:ascii="Times New Roman" w:hAnsi="Times New Roman" w:cs="Times New Roman"/>
                <w:sz w:val="28"/>
                <w:szCs w:val="28"/>
              </w:rPr>
              <w:t>нет</w:t>
            </w:r>
          </w:p>
        </w:tc>
      </w:tr>
      <w:tr w:rsidR="00A77E22" w:rsidTr="00A77E22">
        <w:tc>
          <w:tcPr>
            <w:tcW w:w="3912" w:type="dxa"/>
            <w:tcBorders>
              <w:top w:val="single" w:sz="4" w:space="0" w:color="000000"/>
              <w:left w:val="single" w:sz="4" w:space="0" w:color="000000"/>
              <w:bottom w:val="single" w:sz="4" w:space="0" w:color="000000"/>
              <w:right w:val="nil"/>
            </w:tcBorders>
            <w:hideMark/>
          </w:tcPr>
          <w:p w:rsidR="00A77E22" w:rsidRDefault="00A77E22">
            <w:pPr>
              <w:pStyle w:val="ConsPlusNormal"/>
              <w:rPr>
                <w:rFonts w:ascii="Times New Roman" w:hAnsi="Times New Roman" w:cs="Times New Roman"/>
                <w:sz w:val="28"/>
                <w:szCs w:val="28"/>
              </w:rPr>
            </w:pPr>
            <w:r>
              <w:rPr>
                <w:rFonts w:ascii="Times New Roman" w:hAnsi="Times New Roman" w:cs="Times New Roman"/>
                <w:sz w:val="28"/>
                <w:szCs w:val="28"/>
              </w:rPr>
              <w:t xml:space="preserve">Цели муниципальной программы </w:t>
            </w:r>
          </w:p>
        </w:tc>
        <w:tc>
          <w:tcPr>
            <w:tcW w:w="5623" w:type="dxa"/>
            <w:tcBorders>
              <w:top w:val="single" w:sz="4" w:space="0" w:color="000000"/>
              <w:left w:val="single" w:sz="4" w:space="0" w:color="000000"/>
              <w:bottom w:val="single" w:sz="4" w:space="0" w:color="000000"/>
              <w:right w:val="single" w:sz="4" w:space="0" w:color="000000"/>
            </w:tcBorders>
            <w:hideMark/>
          </w:tcPr>
          <w:p w:rsidR="00A77E22" w:rsidRDefault="00A77E22">
            <w:pPr>
              <w:pStyle w:val="ConsPlusNormal"/>
              <w:jc w:val="both"/>
            </w:pPr>
            <w:r>
              <w:rPr>
                <w:rFonts w:ascii="Times New Roman" w:hAnsi="Times New Roman" w:cs="Times New Roman"/>
                <w:sz w:val="28"/>
                <w:szCs w:val="28"/>
              </w:rPr>
              <w:t>Повышение уровня благоустройства нуждающихся в благоустройстве территорий общего пользования Дубенского сельского поселения, а также дворовых территорий многоквартирных домов</w:t>
            </w:r>
          </w:p>
        </w:tc>
      </w:tr>
      <w:tr w:rsidR="00A77E22" w:rsidTr="00A77E22">
        <w:tc>
          <w:tcPr>
            <w:tcW w:w="3912" w:type="dxa"/>
            <w:tcBorders>
              <w:top w:val="single" w:sz="4" w:space="0" w:color="000000"/>
              <w:left w:val="single" w:sz="4" w:space="0" w:color="000000"/>
              <w:bottom w:val="nil"/>
              <w:right w:val="nil"/>
            </w:tcBorders>
            <w:hideMark/>
          </w:tcPr>
          <w:p w:rsidR="00A77E22" w:rsidRDefault="00A77E22">
            <w:pPr>
              <w:pStyle w:val="ConsPlusNormal"/>
              <w:rPr>
                <w:rFonts w:ascii="Times New Roman" w:hAnsi="Times New Roman" w:cs="Times New Roman"/>
                <w:sz w:val="28"/>
                <w:szCs w:val="28"/>
              </w:rPr>
            </w:pPr>
            <w:r>
              <w:rPr>
                <w:rFonts w:ascii="Times New Roman" w:hAnsi="Times New Roman" w:cs="Times New Roman"/>
                <w:sz w:val="28"/>
                <w:szCs w:val="28"/>
              </w:rPr>
              <w:t xml:space="preserve">Задачи муниципальной программы </w:t>
            </w:r>
          </w:p>
        </w:tc>
        <w:tc>
          <w:tcPr>
            <w:tcW w:w="5623" w:type="dxa"/>
            <w:tcBorders>
              <w:top w:val="single" w:sz="4" w:space="0" w:color="000000"/>
              <w:left w:val="single" w:sz="4" w:space="0" w:color="000000"/>
              <w:bottom w:val="nil"/>
              <w:right w:val="single" w:sz="4" w:space="0" w:color="000000"/>
            </w:tcBorders>
            <w:hideMark/>
          </w:tcPr>
          <w:p w:rsidR="00A77E22" w:rsidRDefault="00A77E22">
            <w:pPr>
              <w:pStyle w:val="ConsPlusNormal"/>
              <w:jc w:val="both"/>
            </w:pPr>
            <w:r>
              <w:rPr>
                <w:rFonts w:ascii="Times New Roman" w:hAnsi="Times New Roman" w:cs="Times New Roman"/>
                <w:sz w:val="28"/>
                <w:szCs w:val="28"/>
              </w:rPr>
              <w:t>Организация мероприятий по благоустройству нуждающихся в благоустройстве территорий общего пользования Дубенского сельского поселения;</w:t>
            </w:r>
          </w:p>
        </w:tc>
      </w:tr>
      <w:tr w:rsidR="00A77E22" w:rsidTr="00A77E22">
        <w:tc>
          <w:tcPr>
            <w:tcW w:w="3912" w:type="dxa"/>
            <w:tcBorders>
              <w:top w:val="nil"/>
              <w:left w:val="single" w:sz="4" w:space="0" w:color="000000"/>
              <w:bottom w:val="single" w:sz="4" w:space="0" w:color="000000"/>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000000"/>
              <w:bottom w:val="single" w:sz="4" w:space="0" w:color="000000"/>
              <w:right w:val="single" w:sz="4" w:space="0" w:color="000000"/>
            </w:tcBorders>
            <w:hideMark/>
          </w:tcPr>
          <w:p w:rsidR="00A77E22" w:rsidRDefault="00A77E22">
            <w:pPr>
              <w:pStyle w:val="ConsPlusNormal"/>
              <w:jc w:val="both"/>
            </w:pPr>
            <w:r>
              <w:rPr>
                <w:rFonts w:ascii="Times New Roman" w:hAnsi="Times New Roman" w:cs="Times New Roman"/>
                <w:sz w:val="28"/>
                <w:szCs w:val="28"/>
              </w:rPr>
              <w:t>организация мероприятий по благоустройству нуждающихся в благоустройстве дворовых территорий многоквартирных домов;</w:t>
            </w:r>
          </w:p>
        </w:tc>
      </w:tr>
      <w:tr w:rsidR="00A77E22" w:rsidTr="00A77E22">
        <w:tc>
          <w:tcPr>
            <w:tcW w:w="3912" w:type="dxa"/>
            <w:tcBorders>
              <w:top w:val="single" w:sz="4" w:space="0" w:color="000000"/>
              <w:left w:val="single" w:sz="4" w:space="0" w:color="000000"/>
              <w:bottom w:val="single" w:sz="4" w:space="0" w:color="000000"/>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single" w:sz="4" w:space="0" w:color="000000"/>
              <w:left w:val="single" w:sz="4" w:space="0" w:color="000000"/>
              <w:bottom w:val="single" w:sz="4" w:space="0" w:color="000000"/>
              <w:right w:val="single" w:sz="4" w:space="0" w:color="000000"/>
            </w:tcBorders>
            <w:hideMark/>
          </w:tcPr>
          <w:p w:rsidR="00A77E22" w:rsidRDefault="00A77E22">
            <w:pPr>
              <w:pStyle w:val="ConsPlusNormal"/>
              <w:jc w:val="both"/>
            </w:pPr>
            <w:r>
              <w:rPr>
                <w:rFonts w:ascii="Times New Roman" w:hAnsi="Times New Roman" w:cs="Times New Roman"/>
                <w:sz w:val="28"/>
                <w:szCs w:val="28"/>
              </w:rPr>
              <w:t xml:space="preserve">повышение уровня вовлеченности заинтересованных граждан, организаций в реализацию мероприятий по благоустройству </w:t>
            </w:r>
            <w:r>
              <w:rPr>
                <w:rFonts w:ascii="Times New Roman" w:hAnsi="Times New Roman" w:cs="Times New Roman"/>
                <w:sz w:val="28"/>
                <w:szCs w:val="28"/>
              </w:rPr>
              <w:lastRenderedPageBreak/>
              <w:t>нуждающихся в благоустройстве территорий общего пользования Дубенского сельского поселения, а также дворовых территорий многоквартирных домов.</w:t>
            </w:r>
          </w:p>
        </w:tc>
      </w:tr>
      <w:tr w:rsidR="00A77E22" w:rsidTr="00A77E22">
        <w:tc>
          <w:tcPr>
            <w:tcW w:w="3912" w:type="dxa"/>
            <w:tcBorders>
              <w:top w:val="single" w:sz="4" w:space="0" w:color="000000"/>
              <w:left w:val="single" w:sz="4" w:space="0" w:color="000000"/>
              <w:bottom w:val="nil"/>
              <w:right w:val="nil"/>
            </w:tcBorders>
            <w:hideMark/>
          </w:tcPr>
          <w:p w:rsidR="00A77E22" w:rsidRDefault="00A77E22">
            <w:pPr>
              <w:pStyle w:val="ConsPlusNormal"/>
              <w:rPr>
                <w:rFonts w:ascii="Times New Roman" w:hAnsi="Times New Roman" w:cs="Times New Roman"/>
                <w:sz w:val="28"/>
                <w:szCs w:val="28"/>
              </w:rPr>
            </w:pPr>
            <w:r>
              <w:rPr>
                <w:rFonts w:ascii="Times New Roman" w:hAnsi="Times New Roman" w:cs="Times New Roman"/>
                <w:sz w:val="28"/>
                <w:szCs w:val="28"/>
              </w:rPr>
              <w:lastRenderedPageBreak/>
              <w:t xml:space="preserve">Целевые индикаторы и показатели муниципальной программы </w:t>
            </w:r>
          </w:p>
        </w:tc>
        <w:tc>
          <w:tcPr>
            <w:tcW w:w="5623" w:type="dxa"/>
            <w:tcBorders>
              <w:top w:val="single" w:sz="4" w:space="0" w:color="000000"/>
              <w:left w:val="single" w:sz="4" w:space="0" w:color="000000"/>
              <w:bottom w:val="nil"/>
              <w:right w:val="single" w:sz="4" w:space="0" w:color="000000"/>
            </w:tcBorders>
            <w:hideMark/>
          </w:tcPr>
          <w:p w:rsidR="00A77E22" w:rsidRDefault="00A77E22">
            <w:pPr>
              <w:pStyle w:val="ConsPlusNormal"/>
              <w:jc w:val="both"/>
            </w:pPr>
            <w:r>
              <w:rPr>
                <w:rFonts w:ascii="Times New Roman" w:hAnsi="Times New Roman" w:cs="Times New Roman"/>
                <w:sz w:val="28"/>
                <w:szCs w:val="28"/>
              </w:rPr>
              <w:t>Количество благоустроенных дворовых территорий;</w:t>
            </w:r>
          </w:p>
        </w:tc>
      </w:tr>
      <w:tr w:rsidR="00A77E22" w:rsidTr="00A77E22">
        <w:tc>
          <w:tcPr>
            <w:tcW w:w="3912" w:type="dxa"/>
            <w:tcBorders>
              <w:top w:val="nil"/>
              <w:left w:val="single" w:sz="4" w:space="0" w:color="000000"/>
              <w:bottom w:val="nil"/>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000000"/>
              <w:bottom w:val="nil"/>
              <w:right w:val="single" w:sz="4" w:space="0" w:color="000000"/>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площадь благоустроенных дворовых территорий;</w:t>
            </w:r>
          </w:p>
        </w:tc>
      </w:tr>
      <w:tr w:rsidR="00A77E22" w:rsidTr="00A77E22">
        <w:tc>
          <w:tcPr>
            <w:tcW w:w="3912" w:type="dxa"/>
            <w:tcBorders>
              <w:top w:val="nil"/>
              <w:left w:val="single" w:sz="4" w:space="0" w:color="000000"/>
              <w:bottom w:val="nil"/>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000000"/>
              <w:bottom w:val="nil"/>
              <w:right w:val="single" w:sz="4" w:space="0" w:color="000000"/>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 нуждающихся в благоустройстве;</w:t>
            </w:r>
          </w:p>
        </w:tc>
      </w:tr>
      <w:tr w:rsidR="00A77E22" w:rsidTr="00A77E22">
        <w:tc>
          <w:tcPr>
            <w:tcW w:w="3912" w:type="dxa"/>
            <w:tcBorders>
              <w:top w:val="nil"/>
              <w:left w:val="single" w:sz="4" w:space="0" w:color="auto"/>
              <w:bottom w:val="nil"/>
              <w:right w:val="single" w:sz="4" w:space="0" w:color="auto"/>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auto"/>
              <w:bottom w:val="nil"/>
              <w:right w:val="single" w:sz="4" w:space="0" w:color="auto"/>
            </w:tcBorders>
            <w:hideMark/>
          </w:tcPr>
          <w:p w:rsidR="00A77E22" w:rsidRDefault="00A77E22">
            <w:pPr>
              <w:pStyle w:val="ConsPlusNormal"/>
              <w:jc w:val="both"/>
            </w:pPr>
            <w:r>
              <w:rPr>
                <w:rFonts w:ascii="Times New Roman" w:hAnsi="Times New Roman" w:cs="Times New Roman"/>
                <w:sz w:val="28"/>
                <w:szCs w:val="28"/>
              </w:rPr>
              <w:t xml:space="preserve">доля населения, проживающего в жилом фонде с благоустроенными дворовыми территориями и проездами к дворовым территориям по отношению к общей </w:t>
            </w:r>
            <w:proofErr w:type="gramStart"/>
            <w:r>
              <w:rPr>
                <w:rFonts w:ascii="Times New Roman" w:hAnsi="Times New Roman" w:cs="Times New Roman"/>
                <w:sz w:val="28"/>
                <w:szCs w:val="28"/>
              </w:rPr>
              <w:t>численности</w:t>
            </w:r>
            <w:proofErr w:type="gramEnd"/>
            <w:r>
              <w:rPr>
                <w:rFonts w:ascii="Times New Roman" w:hAnsi="Times New Roman" w:cs="Times New Roman"/>
                <w:sz w:val="28"/>
                <w:szCs w:val="28"/>
              </w:rPr>
              <w:t xml:space="preserve"> проживающих в многоквартирных домах Дубенского сельского поселения;</w:t>
            </w:r>
          </w:p>
        </w:tc>
      </w:tr>
      <w:tr w:rsidR="00A77E22" w:rsidTr="00A77E22">
        <w:tc>
          <w:tcPr>
            <w:tcW w:w="3912" w:type="dxa"/>
            <w:tcBorders>
              <w:top w:val="nil"/>
              <w:left w:val="single" w:sz="4" w:space="0" w:color="auto"/>
              <w:bottom w:val="single" w:sz="4" w:space="0" w:color="auto"/>
              <w:right w:val="single" w:sz="4" w:space="0" w:color="auto"/>
            </w:tcBorders>
          </w:tcPr>
          <w:p w:rsidR="00A77E22" w:rsidRDefault="00A77E22">
            <w:pPr>
              <w:pStyle w:val="ConsPlusNormal"/>
              <w:rPr>
                <w:rFonts w:ascii="Times New Roman" w:hAnsi="Times New Roman" w:cs="Times New Roman"/>
                <w:sz w:val="28"/>
                <w:szCs w:val="28"/>
              </w:rPr>
            </w:pPr>
          </w:p>
        </w:tc>
        <w:tc>
          <w:tcPr>
            <w:tcW w:w="5623" w:type="dxa"/>
            <w:tcBorders>
              <w:top w:val="nil"/>
              <w:left w:val="single" w:sz="4" w:space="0" w:color="auto"/>
              <w:bottom w:val="single" w:sz="4" w:space="0" w:color="auto"/>
              <w:right w:val="single" w:sz="4" w:space="0" w:color="auto"/>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объем трудового участия заинтересованных лиц в выполнении дополнительного перечня работ по благоустройству дворовых территорий.</w:t>
            </w:r>
          </w:p>
        </w:tc>
      </w:tr>
      <w:tr w:rsidR="00A77E22" w:rsidTr="00A77E22">
        <w:tc>
          <w:tcPr>
            <w:tcW w:w="3912" w:type="dxa"/>
            <w:tcBorders>
              <w:top w:val="single" w:sz="4" w:space="0" w:color="auto"/>
              <w:left w:val="single" w:sz="4" w:space="0" w:color="000000"/>
              <w:bottom w:val="nil"/>
              <w:right w:val="nil"/>
            </w:tcBorders>
            <w:hideMark/>
          </w:tcPr>
          <w:p w:rsidR="00A77E22" w:rsidRDefault="00A77E22">
            <w:pPr>
              <w:pStyle w:val="ConsPlusNormal"/>
              <w:rPr>
                <w:rFonts w:ascii="Times New Roman" w:hAnsi="Times New Roman" w:cs="Times New Roman"/>
                <w:sz w:val="28"/>
                <w:szCs w:val="28"/>
              </w:rPr>
            </w:pPr>
            <w:r>
              <w:rPr>
                <w:rFonts w:ascii="Times New Roman" w:hAnsi="Times New Roman" w:cs="Times New Roman"/>
                <w:sz w:val="28"/>
                <w:szCs w:val="28"/>
              </w:rPr>
              <w:t xml:space="preserve">Объемы и источники финансового обеспечения муниципальной программы </w:t>
            </w:r>
          </w:p>
        </w:tc>
        <w:tc>
          <w:tcPr>
            <w:tcW w:w="5623" w:type="dxa"/>
            <w:tcBorders>
              <w:top w:val="single" w:sz="4" w:space="0" w:color="auto"/>
              <w:left w:val="single" w:sz="4" w:space="0" w:color="000000"/>
              <w:bottom w:val="nil"/>
              <w:right w:val="single" w:sz="4" w:space="0" w:color="000000"/>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Общий объем финансирования, мероприятий  программы  составит 832,24 тыс. рублей, </w:t>
            </w:r>
          </w:p>
          <w:p w:rsidR="00A77E22" w:rsidRDefault="00A77E22">
            <w:pPr>
              <w:pStyle w:val="ConsPlusNormal"/>
              <w:jc w:val="both"/>
            </w:pPr>
            <w:r>
              <w:rPr>
                <w:rFonts w:ascii="Times New Roman" w:hAnsi="Times New Roman" w:cs="Times New Roman"/>
                <w:sz w:val="28"/>
                <w:szCs w:val="28"/>
              </w:rPr>
              <w:t>в том числе, по годам:</w:t>
            </w:r>
          </w:p>
        </w:tc>
      </w:tr>
      <w:tr w:rsidR="00A77E22" w:rsidTr="00A77E22">
        <w:tc>
          <w:tcPr>
            <w:tcW w:w="3912" w:type="dxa"/>
            <w:tcBorders>
              <w:top w:val="nil"/>
              <w:left w:val="single" w:sz="4" w:space="0" w:color="000000"/>
              <w:bottom w:val="nil"/>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000000"/>
              <w:bottom w:val="nil"/>
              <w:right w:val="single" w:sz="4" w:space="0" w:color="000000"/>
            </w:tcBorders>
            <w:hideMark/>
          </w:tcPr>
          <w:p w:rsidR="00A77E22" w:rsidRDefault="00A77E22">
            <w:pPr>
              <w:pStyle w:val="ConsPlusNormal"/>
              <w:jc w:val="both"/>
            </w:pPr>
            <w:r>
              <w:rPr>
                <w:rFonts w:ascii="Times New Roman" w:hAnsi="Times New Roman" w:cs="Times New Roman"/>
                <w:sz w:val="28"/>
                <w:szCs w:val="28"/>
              </w:rPr>
              <w:t>2017 год – 832,24 тыс. рублей;</w:t>
            </w:r>
          </w:p>
        </w:tc>
      </w:tr>
      <w:tr w:rsidR="00A77E22" w:rsidTr="00A77E22">
        <w:tc>
          <w:tcPr>
            <w:tcW w:w="3912" w:type="dxa"/>
            <w:tcBorders>
              <w:top w:val="nil"/>
              <w:left w:val="single" w:sz="4" w:space="0" w:color="000000"/>
              <w:bottom w:val="nil"/>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000000"/>
              <w:bottom w:val="nil"/>
              <w:right w:val="single" w:sz="4" w:space="0" w:color="000000"/>
            </w:tcBorders>
            <w:hideMark/>
          </w:tcPr>
          <w:p w:rsidR="00A77E22" w:rsidRDefault="00A77E22">
            <w:pPr>
              <w:pStyle w:val="ConsPlusNormal"/>
              <w:jc w:val="both"/>
            </w:pPr>
            <w:r>
              <w:rPr>
                <w:rFonts w:ascii="Times New Roman" w:hAnsi="Times New Roman" w:cs="Times New Roman"/>
                <w:sz w:val="28"/>
                <w:szCs w:val="28"/>
              </w:rPr>
              <w:t>в том числе на благоустройство дворовых территорий:</w:t>
            </w:r>
          </w:p>
        </w:tc>
      </w:tr>
      <w:tr w:rsidR="00A77E22" w:rsidTr="00A77E22">
        <w:tc>
          <w:tcPr>
            <w:tcW w:w="3912" w:type="dxa"/>
            <w:tcBorders>
              <w:top w:val="nil"/>
              <w:left w:val="single" w:sz="4" w:space="0" w:color="000000"/>
              <w:bottom w:val="single" w:sz="4" w:space="0" w:color="000000"/>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000000"/>
              <w:bottom w:val="single" w:sz="4" w:space="0" w:color="000000"/>
              <w:right w:val="single" w:sz="4" w:space="0" w:color="000000"/>
            </w:tcBorders>
            <w:hideMark/>
          </w:tcPr>
          <w:p w:rsidR="00A77E22" w:rsidRDefault="00A77E22">
            <w:pPr>
              <w:pStyle w:val="ConsPlusNormal"/>
              <w:jc w:val="both"/>
            </w:pPr>
            <w:r>
              <w:rPr>
                <w:rFonts w:ascii="Times New Roman" w:hAnsi="Times New Roman" w:cs="Times New Roman"/>
                <w:sz w:val="28"/>
                <w:szCs w:val="28"/>
              </w:rPr>
              <w:t>800,230 тыс. рублей - за счет средств, поступающих из республиканского бюджета;</w:t>
            </w:r>
          </w:p>
        </w:tc>
      </w:tr>
      <w:tr w:rsidR="00A77E22" w:rsidTr="00A77E22">
        <w:tc>
          <w:tcPr>
            <w:tcW w:w="3912" w:type="dxa"/>
            <w:tcBorders>
              <w:top w:val="single" w:sz="4" w:space="0" w:color="000000"/>
              <w:left w:val="single" w:sz="4" w:space="0" w:color="000000"/>
              <w:bottom w:val="single" w:sz="4" w:space="0" w:color="000000"/>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single" w:sz="4" w:space="0" w:color="000000"/>
              <w:left w:val="single" w:sz="4" w:space="0" w:color="000000"/>
              <w:bottom w:val="single" w:sz="4" w:space="0" w:color="000000"/>
              <w:right w:val="single" w:sz="4" w:space="0" w:color="000000"/>
            </w:tcBorders>
            <w:hideMark/>
          </w:tcPr>
          <w:p w:rsidR="00A77E22" w:rsidRDefault="00A77E22">
            <w:pPr>
              <w:pStyle w:val="ConsPlusNormal"/>
              <w:jc w:val="both"/>
            </w:pPr>
            <w:r>
              <w:rPr>
                <w:rFonts w:ascii="Times New Roman" w:hAnsi="Times New Roman" w:cs="Times New Roman"/>
                <w:sz w:val="28"/>
                <w:szCs w:val="28"/>
              </w:rPr>
              <w:t>32,01 тыс. рублей - за счет собственных доходов бюджета Дубенского сельского поселения</w:t>
            </w:r>
          </w:p>
        </w:tc>
      </w:tr>
      <w:tr w:rsidR="00A77E22" w:rsidTr="00A77E22">
        <w:tc>
          <w:tcPr>
            <w:tcW w:w="3912" w:type="dxa"/>
            <w:tcBorders>
              <w:top w:val="single" w:sz="4" w:space="0" w:color="000000"/>
              <w:left w:val="single" w:sz="4" w:space="0" w:color="000000"/>
              <w:bottom w:val="nil"/>
              <w:right w:val="nil"/>
            </w:tcBorders>
            <w:hideMark/>
          </w:tcPr>
          <w:p w:rsidR="00A77E22" w:rsidRDefault="00A77E22">
            <w:pPr>
              <w:pStyle w:val="ConsPlusNormal"/>
              <w:rPr>
                <w:rFonts w:ascii="Times New Roman" w:hAnsi="Times New Roman" w:cs="Times New Roman"/>
                <w:sz w:val="28"/>
                <w:szCs w:val="28"/>
              </w:rPr>
            </w:pPr>
            <w:r>
              <w:rPr>
                <w:rFonts w:ascii="Times New Roman" w:hAnsi="Times New Roman" w:cs="Times New Roman"/>
                <w:sz w:val="28"/>
                <w:szCs w:val="28"/>
              </w:rPr>
              <w:lastRenderedPageBreak/>
              <w:t xml:space="preserve">Ожидаемые конечные результаты программы </w:t>
            </w:r>
          </w:p>
        </w:tc>
        <w:tc>
          <w:tcPr>
            <w:tcW w:w="5623" w:type="dxa"/>
            <w:tcBorders>
              <w:top w:val="single" w:sz="4" w:space="0" w:color="000000"/>
              <w:left w:val="single" w:sz="4" w:space="0" w:color="000000"/>
              <w:bottom w:val="nil"/>
              <w:right w:val="single" w:sz="4" w:space="0" w:color="000000"/>
            </w:tcBorders>
            <w:hideMark/>
          </w:tcPr>
          <w:p w:rsidR="00A77E22" w:rsidRDefault="00A77E22">
            <w:pPr>
              <w:pStyle w:val="ConsPlusNormal"/>
              <w:jc w:val="both"/>
            </w:pPr>
            <w:r>
              <w:rPr>
                <w:rFonts w:ascii="Times New Roman" w:hAnsi="Times New Roman" w:cs="Times New Roman"/>
                <w:sz w:val="28"/>
                <w:szCs w:val="28"/>
              </w:rPr>
              <w:t xml:space="preserve">Достижение следующих показателей до значения индикаторов, установленных в </w:t>
            </w:r>
            <w:hyperlink r:id="rId7" w:anchor="P739" w:history="1">
              <w:r>
                <w:rPr>
                  <w:rStyle w:val="a4"/>
                  <w:sz w:val="28"/>
                  <w:szCs w:val="28"/>
                </w:rPr>
                <w:t>приложении 1</w:t>
              </w:r>
            </w:hyperlink>
            <w:r>
              <w:rPr>
                <w:rFonts w:ascii="Times New Roman" w:hAnsi="Times New Roman" w:cs="Times New Roman"/>
                <w:sz w:val="28"/>
                <w:szCs w:val="28"/>
              </w:rPr>
              <w:t>:</w:t>
            </w:r>
          </w:p>
        </w:tc>
      </w:tr>
      <w:tr w:rsidR="00A77E22" w:rsidTr="00A77E22">
        <w:tc>
          <w:tcPr>
            <w:tcW w:w="3912" w:type="dxa"/>
            <w:tcBorders>
              <w:top w:val="nil"/>
              <w:left w:val="single" w:sz="4" w:space="0" w:color="000000"/>
              <w:bottom w:val="nil"/>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000000"/>
              <w:bottom w:val="nil"/>
              <w:right w:val="single" w:sz="4" w:space="0" w:color="000000"/>
            </w:tcBorders>
            <w:hideMark/>
          </w:tcPr>
          <w:p w:rsidR="00A77E22" w:rsidRDefault="00A77E22">
            <w:pPr>
              <w:pStyle w:val="ConsPlusNormal"/>
              <w:jc w:val="both"/>
            </w:pPr>
            <w:r>
              <w:rPr>
                <w:rFonts w:ascii="Times New Roman" w:hAnsi="Times New Roman" w:cs="Times New Roman"/>
                <w:sz w:val="28"/>
                <w:szCs w:val="28"/>
              </w:rPr>
              <w:t>Количество благоустроенных дворовых территорий – 1 шт.;</w:t>
            </w:r>
          </w:p>
        </w:tc>
      </w:tr>
      <w:tr w:rsidR="00A77E22" w:rsidTr="00A77E22">
        <w:tc>
          <w:tcPr>
            <w:tcW w:w="3912" w:type="dxa"/>
            <w:tcBorders>
              <w:top w:val="nil"/>
              <w:left w:val="single" w:sz="4" w:space="0" w:color="000000"/>
              <w:bottom w:val="nil"/>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000000"/>
              <w:bottom w:val="nil"/>
              <w:right w:val="single" w:sz="4" w:space="0" w:color="000000"/>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площадь благоустроенных дворовых территорий -  1 га</w:t>
            </w:r>
          </w:p>
        </w:tc>
      </w:tr>
      <w:tr w:rsidR="00A77E22" w:rsidTr="00A77E22">
        <w:tc>
          <w:tcPr>
            <w:tcW w:w="3912" w:type="dxa"/>
            <w:tcBorders>
              <w:top w:val="nil"/>
              <w:left w:val="single" w:sz="4" w:space="0" w:color="000000"/>
              <w:bottom w:val="nil"/>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000000"/>
              <w:bottom w:val="nil"/>
              <w:right w:val="single" w:sz="4" w:space="0" w:color="000000"/>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 нуждающихся в благоустройстве – 15 %;</w:t>
            </w:r>
          </w:p>
        </w:tc>
      </w:tr>
      <w:tr w:rsidR="00A77E22" w:rsidTr="00A77E22">
        <w:tc>
          <w:tcPr>
            <w:tcW w:w="3912" w:type="dxa"/>
            <w:tcBorders>
              <w:top w:val="nil"/>
              <w:left w:val="single" w:sz="4" w:space="0" w:color="auto"/>
              <w:bottom w:val="nil"/>
              <w:right w:val="single" w:sz="4" w:space="0" w:color="auto"/>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auto"/>
              <w:bottom w:val="nil"/>
              <w:right w:val="single" w:sz="4" w:space="0" w:color="auto"/>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доля населения, проживающего в жилом фонде с благоустроенными дворовыми территориями и проездами к дворовым территориям по отношению к общей численности проживающих в многоквартирных домах Дубенского сельского поселения – 30 %</w:t>
            </w:r>
            <w:proofErr w:type="gramStart"/>
            <w:r>
              <w:rPr>
                <w:rFonts w:ascii="Times New Roman" w:hAnsi="Times New Roman" w:cs="Times New Roman"/>
                <w:sz w:val="28"/>
                <w:szCs w:val="28"/>
              </w:rPr>
              <w:t xml:space="preserve"> ;</w:t>
            </w:r>
            <w:proofErr w:type="gramEnd"/>
          </w:p>
        </w:tc>
      </w:tr>
      <w:tr w:rsidR="00A77E22" w:rsidTr="00A77E22">
        <w:tc>
          <w:tcPr>
            <w:tcW w:w="3912" w:type="dxa"/>
            <w:tcBorders>
              <w:top w:val="nil"/>
              <w:left w:val="single" w:sz="4" w:space="0" w:color="000000"/>
              <w:bottom w:val="single" w:sz="4" w:space="0" w:color="auto"/>
              <w:right w:val="nil"/>
            </w:tcBorders>
          </w:tcPr>
          <w:p w:rsidR="00A77E22" w:rsidRDefault="00A77E22">
            <w:pPr>
              <w:pStyle w:val="ConsPlusNormal"/>
              <w:snapToGrid w:val="0"/>
              <w:rPr>
                <w:rFonts w:ascii="Times New Roman" w:hAnsi="Times New Roman" w:cs="Times New Roman"/>
                <w:sz w:val="28"/>
                <w:szCs w:val="28"/>
              </w:rPr>
            </w:pPr>
          </w:p>
        </w:tc>
        <w:tc>
          <w:tcPr>
            <w:tcW w:w="5623" w:type="dxa"/>
            <w:tcBorders>
              <w:top w:val="nil"/>
              <w:left w:val="single" w:sz="4" w:space="0" w:color="000000"/>
              <w:bottom w:val="single" w:sz="4" w:space="0" w:color="auto"/>
              <w:right w:val="single" w:sz="4" w:space="0" w:color="000000"/>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объем трудового участия заинтересованных лиц в выполнении дополнительного перечня работ по благоустройству дворовых территорий – 1680 чел/часы;</w:t>
            </w:r>
          </w:p>
        </w:tc>
      </w:tr>
    </w:tbl>
    <w:p w:rsidR="00A77E22" w:rsidRDefault="00A77E22" w:rsidP="00A77E22">
      <w:pPr>
        <w:pStyle w:val="ConsPlusNormal"/>
        <w:rPr>
          <w:rFonts w:ascii="Times New Roman" w:hAnsi="Times New Roman" w:cs="Times New Roman"/>
          <w:sz w:val="28"/>
          <w:szCs w:val="28"/>
        </w:rPr>
      </w:pPr>
    </w:p>
    <w:p w:rsidR="00A77E22" w:rsidRDefault="00A77E22" w:rsidP="00A77E22">
      <w:pPr>
        <w:pStyle w:val="ConsPlusNormal"/>
        <w:jc w:val="center"/>
        <w:rPr>
          <w:rFonts w:ascii="Times New Roman" w:hAnsi="Times New Roman" w:cs="Times New Roman"/>
          <w:sz w:val="28"/>
          <w:szCs w:val="28"/>
        </w:rPr>
      </w:pPr>
      <w:r>
        <w:rPr>
          <w:rFonts w:ascii="Times New Roman" w:hAnsi="Times New Roman" w:cs="Times New Roman"/>
          <w:sz w:val="28"/>
          <w:szCs w:val="28"/>
        </w:rPr>
        <w:t>Раздел 1. Характеристика сферы реализации программы, описание основных проблем в указанной сфере и прогноз ее развития</w:t>
      </w:r>
    </w:p>
    <w:p w:rsidR="00A77E22" w:rsidRDefault="00A77E22" w:rsidP="00A77E22">
      <w:pPr>
        <w:pStyle w:val="ConsPlusNormal"/>
        <w:ind w:left="360"/>
        <w:jc w:val="center"/>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pacing w:val="2"/>
          <w:sz w:val="28"/>
          <w:szCs w:val="28"/>
          <w:shd w:val="clear" w:color="auto" w:fill="FFFFFF"/>
        </w:rPr>
        <w:t xml:space="preserve">Анализ </w:t>
      </w:r>
      <w:r>
        <w:rPr>
          <w:rFonts w:ascii="Times New Roman" w:hAnsi="Times New Roman" w:cs="Times New Roman"/>
          <w:sz w:val="28"/>
          <w:szCs w:val="28"/>
        </w:rPr>
        <w:t xml:space="preserve">сферы благоустройства </w:t>
      </w:r>
      <w:r>
        <w:rPr>
          <w:rFonts w:ascii="Times New Roman" w:hAnsi="Times New Roman" w:cs="Times New Roman"/>
          <w:spacing w:val="2"/>
          <w:sz w:val="28"/>
          <w:szCs w:val="28"/>
          <w:shd w:val="clear" w:color="auto" w:fill="FFFFFF"/>
        </w:rPr>
        <w:t>в Дубенском сельском поселении показал, что в</w:t>
      </w:r>
      <w:r>
        <w:rPr>
          <w:rFonts w:ascii="Times New Roman" w:hAnsi="Times New Roman" w:cs="Times New Roman"/>
          <w:sz w:val="28"/>
          <w:szCs w:val="28"/>
        </w:rPr>
        <w:t xml:space="preserve"> последние годы </w:t>
      </w:r>
      <w:r>
        <w:rPr>
          <w:rFonts w:ascii="Times New Roman" w:hAnsi="Times New Roman" w:cs="Times New Roman"/>
          <w:spacing w:val="2"/>
          <w:sz w:val="28"/>
          <w:szCs w:val="28"/>
          <w:shd w:val="clear" w:color="auto" w:fill="FFFFFF"/>
        </w:rPr>
        <w:t xml:space="preserve">в Дубенском сельском поселении </w:t>
      </w:r>
      <w:r>
        <w:rPr>
          <w:rFonts w:ascii="Times New Roman" w:hAnsi="Times New Roman" w:cs="Times New Roman"/>
          <w:sz w:val="28"/>
          <w:szCs w:val="28"/>
        </w:rPr>
        <w:t xml:space="preserve">проводилась целенаправленная работа по благоустройству дворовых территории и территорий общего пользования. </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то же время в вопросах благоустройства Дубенского сельского поселения имеется ряд проблем: низкий уровень общего благоустройства дворовых территории, низкий уровень экономической привлекательности территории общего пользования из-за наличия инфраструктурных проблем.</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Так, в Дубенском сельском поселении имеются дворовые территории, благоустройство которых не отвечает современным требованиям и требует комплексного подхода к благоустройству, включающего в себя:</w:t>
      </w:r>
    </w:p>
    <w:p w:rsidR="00A77E22" w:rsidRDefault="00A77E22" w:rsidP="00A77E22">
      <w:pPr>
        <w:pStyle w:val="ConsPlusNormal"/>
        <w:jc w:val="both"/>
        <w:rPr>
          <w:rFonts w:ascii="Times New Roman" w:hAnsi="Times New Roman" w:cs="Times New Roman"/>
          <w:sz w:val="28"/>
          <w:szCs w:val="28"/>
        </w:rPr>
      </w:pPr>
      <w:r>
        <w:rPr>
          <w:rFonts w:ascii="Times New Roman" w:hAnsi="Times New Roman" w:cs="Times New Roman"/>
          <w:sz w:val="28"/>
          <w:szCs w:val="28"/>
        </w:rPr>
        <w:t>1. Благоустройство дворовых территории, предусматривающее:</w:t>
      </w:r>
    </w:p>
    <w:p w:rsidR="00A77E22" w:rsidRDefault="00A77E22" w:rsidP="00A77E22">
      <w:pPr>
        <w:pStyle w:val="ConsPlusNormal"/>
        <w:jc w:val="both"/>
        <w:rPr>
          <w:rFonts w:ascii="Times New Roman" w:hAnsi="Times New Roman" w:cs="Times New Roman"/>
          <w:sz w:val="28"/>
          <w:szCs w:val="28"/>
        </w:rPr>
      </w:pPr>
      <w:r>
        <w:rPr>
          <w:rFonts w:ascii="Times New Roman" w:hAnsi="Times New Roman" w:cs="Times New Roman"/>
          <w:sz w:val="28"/>
          <w:szCs w:val="28"/>
        </w:rPr>
        <w:t>1.1.  минимальный перечень работ по благоустройству дворовых территорий:</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ремонт дворовых проездов;</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обеспечение освещения дворовых территорий;</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установку скамеек;</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установку урн для мусора.</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 этом указанный перечень является исчерпывающим и не может быть расширен.</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Нормативная стоимость (единичные расценки) работ по благоустройству, входящих в состав минимального перечня работ приведена в соответствии с Таблицей 1 к муниципальной программе.</w:t>
      </w:r>
    </w:p>
    <w:p w:rsidR="00A77E22" w:rsidRDefault="00A77E22" w:rsidP="00A77E22">
      <w:pPr>
        <w:shd w:val="clear" w:color="auto" w:fill="FFFFFF"/>
        <w:ind w:left="24"/>
        <w:jc w:val="right"/>
        <w:rPr>
          <w:rFonts w:ascii="Times New Roman" w:hAnsi="Times New Roman" w:cs="Times New Roman"/>
          <w:bCs/>
          <w:sz w:val="28"/>
          <w:szCs w:val="28"/>
        </w:rPr>
      </w:pPr>
      <w:r>
        <w:rPr>
          <w:rFonts w:ascii="Times New Roman" w:hAnsi="Times New Roman"/>
          <w:bCs/>
          <w:sz w:val="28"/>
          <w:szCs w:val="28"/>
        </w:rPr>
        <w:t>Таблица 1</w:t>
      </w:r>
    </w:p>
    <w:tbl>
      <w:tblPr>
        <w:tblW w:w="9232" w:type="dxa"/>
        <w:tblInd w:w="93" w:type="dxa"/>
        <w:tblLook w:val="04A0"/>
      </w:tblPr>
      <w:tblGrid>
        <w:gridCol w:w="580"/>
        <w:gridCol w:w="4601"/>
        <w:gridCol w:w="1471"/>
        <w:gridCol w:w="2580"/>
      </w:tblGrid>
      <w:tr w:rsidR="00A77E22" w:rsidTr="00A77E22">
        <w:trPr>
          <w:trHeight w:val="1673"/>
        </w:trPr>
        <w:tc>
          <w:tcPr>
            <w:tcW w:w="580" w:type="dxa"/>
            <w:tcBorders>
              <w:top w:val="single" w:sz="4" w:space="0" w:color="auto"/>
              <w:left w:val="single" w:sz="4" w:space="0" w:color="auto"/>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w:t>
            </w:r>
          </w:p>
        </w:tc>
        <w:tc>
          <w:tcPr>
            <w:tcW w:w="4601" w:type="dxa"/>
            <w:tcBorders>
              <w:top w:val="single" w:sz="4" w:space="0" w:color="auto"/>
              <w:left w:val="single" w:sz="4" w:space="0" w:color="auto"/>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Наименование норматива финансовых затрат на благоустройство, входящих в состав минимального перечня работ</w:t>
            </w:r>
          </w:p>
        </w:tc>
        <w:tc>
          <w:tcPr>
            <w:tcW w:w="1471" w:type="dxa"/>
            <w:tcBorders>
              <w:top w:val="single" w:sz="4" w:space="0" w:color="auto"/>
              <w:left w:val="single" w:sz="4" w:space="0" w:color="auto"/>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Единица измерения</w:t>
            </w:r>
          </w:p>
        </w:tc>
        <w:tc>
          <w:tcPr>
            <w:tcW w:w="2580" w:type="dxa"/>
            <w:tcBorders>
              <w:top w:val="single" w:sz="4" w:space="0" w:color="auto"/>
              <w:left w:val="nil"/>
              <w:bottom w:val="nil"/>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Нормативы финансовых затрат на 1 единицу измерения, с учетом НДС (руб.)</w:t>
            </w:r>
          </w:p>
        </w:tc>
      </w:tr>
      <w:tr w:rsidR="00A77E22" w:rsidTr="00A77E22">
        <w:trPr>
          <w:trHeight w:val="750"/>
        </w:trPr>
        <w:tc>
          <w:tcPr>
            <w:tcW w:w="580" w:type="dxa"/>
            <w:tcBorders>
              <w:top w:val="nil"/>
              <w:left w:val="single" w:sz="4" w:space="0" w:color="auto"/>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1</w:t>
            </w:r>
          </w:p>
        </w:tc>
        <w:tc>
          <w:tcPr>
            <w:tcW w:w="4601" w:type="dxa"/>
            <w:tcBorders>
              <w:top w:val="nil"/>
              <w:left w:val="nil"/>
              <w:bottom w:val="single" w:sz="4" w:space="0" w:color="auto"/>
              <w:right w:val="single" w:sz="4" w:space="0" w:color="auto"/>
            </w:tcBorders>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Стоимость ремонта дворовых проездов</w:t>
            </w:r>
          </w:p>
        </w:tc>
        <w:tc>
          <w:tcPr>
            <w:tcW w:w="1471" w:type="dxa"/>
            <w:tcBorders>
              <w:top w:val="nil"/>
              <w:left w:val="nil"/>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кв.м.</w:t>
            </w:r>
          </w:p>
        </w:tc>
        <w:tc>
          <w:tcPr>
            <w:tcW w:w="2580" w:type="dxa"/>
            <w:tcBorders>
              <w:top w:val="single" w:sz="4" w:space="0" w:color="auto"/>
              <w:left w:val="nil"/>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1 265</w:t>
            </w:r>
          </w:p>
        </w:tc>
      </w:tr>
      <w:tr w:rsidR="00A77E22" w:rsidTr="00A77E22">
        <w:trPr>
          <w:trHeight w:val="750"/>
        </w:trPr>
        <w:tc>
          <w:tcPr>
            <w:tcW w:w="580" w:type="dxa"/>
            <w:tcBorders>
              <w:top w:val="nil"/>
              <w:left w:val="single" w:sz="4" w:space="0" w:color="auto"/>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2</w:t>
            </w:r>
          </w:p>
        </w:tc>
        <w:tc>
          <w:tcPr>
            <w:tcW w:w="4601" w:type="dxa"/>
            <w:tcBorders>
              <w:top w:val="nil"/>
              <w:left w:val="nil"/>
              <w:bottom w:val="single" w:sz="4" w:space="0" w:color="auto"/>
              <w:right w:val="single" w:sz="4" w:space="0" w:color="auto"/>
            </w:tcBorders>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Стоимость установки скамьи</w:t>
            </w:r>
          </w:p>
        </w:tc>
        <w:tc>
          <w:tcPr>
            <w:tcW w:w="1471" w:type="dxa"/>
            <w:tcBorders>
              <w:top w:val="nil"/>
              <w:left w:val="nil"/>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1 ед.</w:t>
            </w:r>
          </w:p>
        </w:tc>
        <w:tc>
          <w:tcPr>
            <w:tcW w:w="2580" w:type="dxa"/>
            <w:tcBorders>
              <w:top w:val="single" w:sz="4" w:space="0" w:color="auto"/>
              <w:left w:val="nil"/>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7 856</w:t>
            </w:r>
          </w:p>
        </w:tc>
      </w:tr>
      <w:tr w:rsidR="00A77E22" w:rsidTr="00A77E22">
        <w:trPr>
          <w:trHeight w:val="750"/>
        </w:trPr>
        <w:tc>
          <w:tcPr>
            <w:tcW w:w="580" w:type="dxa"/>
            <w:tcBorders>
              <w:top w:val="nil"/>
              <w:left w:val="single" w:sz="4" w:space="0" w:color="auto"/>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3</w:t>
            </w:r>
          </w:p>
        </w:tc>
        <w:tc>
          <w:tcPr>
            <w:tcW w:w="4601" w:type="dxa"/>
            <w:tcBorders>
              <w:top w:val="nil"/>
              <w:left w:val="nil"/>
              <w:bottom w:val="single" w:sz="4" w:space="0" w:color="auto"/>
              <w:right w:val="single" w:sz="4" w:space="0" w:color="auto"/>
            </w:tcBorders>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Стоимость установки урны</w:t>
            </w:r>
          </w:p>
        </w:tc>
        <w:tc>
          <w:tcPr>
            <w:tcW w:w="1471" w:type="dxa"/>
            <w:tcBorders>
              <w:top w:val="nil"/>
              <w:left w:val="nil"/>
              <w:bottom w:val="single" w:sz="4" w:space="0" w:color="auto"/>
              <w:right w:val="single" w:sz="4" w:space="0" w:color="auto"/>
            </w:tcBorders>
            <w:hideMark/>
          </w:tcPr>
          <w:p w:rsidR="00A77E22" w:rsidRDefault="00A77E22">
            <w:pPr>
              <w:spacing w:after="200" w:line="276" w:lineRule="auto"/>
              <w:jc w:val="center"/>
              <w:rPr>
                <w:rFonts w:ascii="Calibri" w:eastAsia="Calibri" w:hAnsi="Calibri"/>
              </w:rPr>
            </w:pPr>
            <w:r>
              <w:rPr>
                <w:rFonts w:ascii="Times New Roman" w:hAnsi="Times New Roman"/>
                <w:sz w:val="28"/>
                <w:szCs w:val="28"/>
              </w:rPr>
              <w:t>1 ед.</w:t>
            </w:r>
          </w:p>
        </w:tc>
        <w:tc>
          <w:tcPr>
            <w:tcW w:w="2580" w:type="dxa"/>
            <w:tcBorders>
              <w:top w:val="single" w:sz="4" w:space="0" w:color="auto"/>
              <w:left w:val="nil"/>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3 224</w:t>
            </w:r>
          </w:p>
        </w:tc>
      </w:tr>
      <w:tr w:rsidR="00A77E22" w:rsidTr="00A77E22">
        <w:trPr>
          <w:trHeight w:val="750"/>
        </w:trPr>
        <w:tc>
          <w:tcPr>
            <w:tcW w:w="580" w:type="dxa"/>
            <w:tcBorders>
              <w:top w:val="nil"/>
              <w:left w:val="single" w:sz="4" w:space="0" w:color="auto"/>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4</w:t>
            </w:r>
          </w:p>
        </w:tc>
        <w:tc>
          <w:tcPr>
            <w:tcW w:w="4601" w:type="dxa"/>
            <w:tcBorders>
              <w:top w:val="nil"/>
              <w:left w:val="nil"/>
              <w:bottom w:val="single" w:sz="4" w:space="0" w:color="auto"/>
              <w:right w:val="single" w:sz="4" w:space="0" w:color="auto"/>
            </w:tcBorders>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Установка фонарных столбов</w:t>
            </w:r>
          </w:p>
        </w:tc>
        <w:tc>
          <w:tcPr>
            <w:tcW w:w="1471" w:type="dxa"/>
            <w:tcBorders>
              <w:top w:val="nil"/>
              <w:left w:val="nil"/>
              <w:bottom w:val="single" w:sz="4" w:space="0" w:color="auto"/>
              <w:right w:val="single" w:sz="4" w:space="0" w:color="auto"/>
            </w:tcBorders>
            <w:hideMark/>
          </w:tcPr>
          <w:p w:rsidR="00A77E22" w:rsidRDefault="00A77E22">
            <w:pPr>
              <w:spacing w:after="200" w:line="276" w:lineRule="auto"/>
              <w:jc w:val="center"/>
              <w:rPr>
                <w:rFonts w:ascii="Calibri" w:eastAsia="Calibri" w:hAnsi="Calibri"/>
              </w:rPr>
            </w:pPr>
            <w:r>
              <w:rPr>
                <w:rFonts w:ascii="Times New Roman" w:hAnsi="Times New Roman"/>
                <w:sz w:val="28"/>
                <w:szCs w:val="28"/>
              </w:rPr>
              <w:t>1 ед.</w:t>
            </w:r>
          </w:p>
        </w:tc>
        <w:tc>
          <w:tcPr>
            <w:tcW w:w="2580" w:type="dxa"/>
            <w:tcBorders>
              <w:top w:val="single" w:sz="4" w:space="0" w:color="auto"/>
              <w:left w:val="nil"/>
              <w:bottom w:val="single" w:sz="4" w:space="0" w:color="auto"/>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16 796</w:t>
            </w:r>
          </w:p>
        </w:tc>
      </w:tr>
    </w:tbl>
    <w:p w:rsidR="00A77E22" w:rsidRDefault="00A77E22" w:rsidP="00A77E22">
      <w:pPr>
        <w:pStyle w:val="ConsPlusNormal"/>
        <w:jc w:val="both"/>
        <w:rPr>
          <w:rFonts w:ascii="Times New Roman" w:hAnsi="Times New Roman" w:cs="Times New Roman"/>
          <w:sz w:val="28"/>
          <w:szCs w:val="28"/>
        </w:rPr>
      </w:pPr>
      <w:r>
        <w:rPr>
          <w:rFonts w:ascii="Times New Roman" w:hAnsi="Times New Roman" w:cs="Times New Roman"/>
          <w:sz w:val="28"/>
          <w:szCs w:val="28"/>
        </w:rPr>
        <w:t>1.2. дополнительный перечень работ по благоустройству дворовых территорий:</w:t>
      </w:r>
    </w:p>
    <w:p w:rsidR="00A77E22" w:rsidRDefault="00A77E22" w:rsidP="00A77E22">
      <w:pPr>
        <w:pStyle w:val="ConsPlusNormal"/>
        <w:ind w:left="900"/>
        <w:jc w:val="both"/>
        <w:rPr>
          <w:rFonts w:ascii="Times New Roman" w:hAnsi="Times New Roman" w:cs="Times New Roman"/>
          <w:sz w:val="28"/>
          <w:szCs w:val="28"/>
        </w:rPr>
      </w:pPr>
      <w:r>
        <w:rPr>
          <w:rFonts w:ascii="Times New Roman" w:hAnsi="Times New Roman" w:cs="Times New Roman"/>
          <w:sz w:val="28"/>
          <w:szCs w:val="28"/>
        </w:rPr>
        <w:t>- оборудование детских и (или) спортивных площадок;</w:t>
      </w:r>
    </w:p>
    <w:p w:rsidR="00A77E22" w:rsidRDefault="00A77E22" w:rsidP="00A77E22">
      <w:pPr>
        <w:pStyle w:val="ConsPlusNormal"/>
        <w:ind w:left="900"/>
        <w:jc w:val="both"/>
        <w:rPr>
          <w:rFonts w:ascii="Times New Roman" w:hAnsi="Times New Roman" w:cs="Times New Roman"/>
          <w:sz w:val="28"/>
          <w:szCs w:val="28"/>
        </w:rPr>
      </w:pPr>
      <w:r>
        <w:rPr>
          <w:rFonts w:ascii="Times New Roman" w:hAnsi="Times New Roman" w:cs="Times New Roman"/>
          <w:sz w:val="28"/>
          <w:szCs w:val="28"/>
        </w:rPr>
        <w:t>- оборудование автомобильных парковок;</w:t>
      </w:r>
    </w:p>
    <w:p w:rsidR="00A77E22" w:rsidRDefault="00A77E22" w:rsidP="00A77E22">
      <w:pPr>
        <w:pStyle w:val="ConsPlusNormal"/>
        <w:ind w:left="900"/>
        <w:jc w:val="both"/>
        <w:rPr>
          <w:rFonts w:ascii="Times New Roman" w:hAnsi="Times New Roman" w:cs="Times New Roman"/>
          <w:sz w:val="28"/>
          <w:szCs w:val="28"/>
        </w:rPr>
      </w:pPr>
      <w:r>
        <w:rPr>
          <w:rFonts w:ascii="Times New Roman" w:hAnsi="Times New Roman" w:cs="Times New Roman"/>
          <w:sz w:val="28"/>
          <w:szCs w:val="28"/>
        </w:rPr>
        <w:t>- озеленение дворовых территорий;</w:t>
      </w:r>
    </w:p>
    <w:p w:rsidR="00A77E22" w:rsidRDefault="00A77E22" w:rsidP="00A77E22">
      <w:pPr>
        <w:pStyle w:val="ConsPlusNormal"/>
        <w:ind w:left="900"/>
        <w:jc w:val="both"/>
        <w:rPr>
          <w:rFonts w:ascii="Times New Roman" w:hAnsi="Times New Roman" w:cs="Times New Roman"/>
          <w:sz w:val="28"/>
          <w:szCs w:val="28"/>
        </w:rPr>
      </w:pPr>
      <w:r>
        <w:rPr>
          <w:rFonts w:ascii="Times New Roman" w:hAnsi="Times New Roman" w:cs="Times New Roman"/>
          <w:sz w:val="28"/>
          <w:szCs w:val="28"/>
        </w:rPr>
        <w:t>- иные виды работ.</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Дополнительный перечень работ по благоустройству дворовых территорий многоквартирных домов, а также их стоимость, определяется исходя из соответствующего перечня, утвержденного государственной программой Республики Мордовия формирования современной городской среды. При этом дополнительный перечень работ реализуется только при условии реализации работ, предусмотренных минимальным перечнем по благоустройству.</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Ориентировочная стоимость (единичные расценки) работ по благоустройству, входящих в состав дополнительного перечня работ приведена в соответствии с Таблицей 2 к муниципальной программе.</w:t>
      </w:r>
    </w:p>
    <w:p w:rsidR="00A77E22" w:rsidRDefault="00A77E22" w:rsidP="00A77E22">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Таблица 2</w:t>
      </w:r>
    </w:p>
    <w:tbl>
      <w:tblPr>
        <w:tblW w:w="9435" w:type="dxa"/>
        <w:tblInd w:w="93" w:type="dxa"/>
        <w:tblLayout w:type="fixed"/>
        <w:tblLook w:val="04A0"/>
      </w:tblPr>
      <w:tblGrid>
        <w:gridCol w:w="700"/>
        <w:gridCol w:w="5346"/>
        <w:gridCol w:w="1407"/>
        <w:gridCol w:w="1982"/>
      </w:tblGrid>
      <w:tr w:rsidR="00A77E22" w:rsidTr="00A77E22">
        <w:trPr>
          <w:cantSplit/>
          <w:trHeight w:val="3745"/>
        </w:trPr>
        <w:tc>
          <w:tcPr>
            <w:tcW w:w="700" w:type="dxa"/>
            <w:tcBorders>
              <w:top w:val="single" w:sz="4" w:space="0" w:color="auto"/>
              <w:left w:val="single" w:sz="4" w:space="0" w:color="auto"/>
              <w:bottom w:val="single" w:sz="4" w:space="0" w:color="000000"/>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lastRenderedPageBreak/>
              <w:t xml:space="preserve">№ </w:t>
            </w:r>
            <w:proofErr w:type="spellStart"/>
            <w:proofErr w:type="gramStart"/>
            <w:r>
              <w:rPr>
                <w:rFonts w:ascii="Times New Roman" w:hAnsi="Times New Roman"/>
                <w:sz w:val="28"/>
                <w:szCs w:val="28"/>
              </w:rPr>
              <w:t>п</w:t>
            </w:r>
            <w:proofErr w:type="spellEnd"/>
            <w:proofErr w:type="gramEnd"/>
            <w:r>
              <w:rPr>
                <w:rFonts w:ascii="Times New Roman" w:hAnsi="Times New Roman"/>
                <w:sz w:val="28"/>
                <w:szCs w:val="28"/>
              </w:rPr>
              <w:t>/</w:t>
            </w:r>
            <w:proofErr w:type="spellStart"/>
            <w:r>
              <w:rPr>
                <w:rFonts w:ascii="Times New Roman" w:hAnsi="Times New Roman"/>
                <w:sz w:val="28"/>
                <w:szCs w:val="28"/>
              </w:rPr>
              <w:t>п</w:t>
            </w:r>
            <w:proofErr w:type="spellEnd"/>
          </w:p>
        </w:tc>
        <w:tc>
          <w:tcPr>
            <w:tcW w:w="5348" w:type="dxa"/>
            <w:tcBorders>
              <w:top w:val="single" w:sz="4" w:space="0" w:color="auto"/>
              <w:left w:val="single" w:sz="4" w:space="0" w:color="auto"/>
              <w:bottom w:val="single" w:sz="4" w:space="0" w:color="000000"/>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Наименование норматива финансовых затрат</w:t>
            </w:r>
          </w:p>
        </w:tc>
        <w:tc>
          <w:tcPr>
            <w:tcW w:w="1407" w:type="dxa"/>
            <w:tcBorders>
              <w:top w:val="single" w:sz="4" w:space="0" w:color="auto"/>
              <w:left w:val="single" w:sz="4" w:space="0" w:color="auto"/>
              <w:bottom w:val="single" w:sz="4" w:space="0" w:color="000000"/>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Единица измерения</w:t>
            </w:r>
          </w:p>
        </w:tc>
        <w:tc>
          <w:tcPr>
            <w:tcW w:w="1983" w:type="dxa"/>
            <w:tcBorders>
              <w:top w:val="single" w:sz="4" w:space="0" w:color="auto"/>
              <w:left w:val="nil"/>
              <w:bottom w:val="nil"/>
              <w:right w:val="single" w:sz="4" w:space="0" w:color="auto"/>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Ориентировочная стоимость финансовых затрат на 1 единицу измерения, с учетом НДС (руб.)</w:t>
            </w:r>
          </w:p>
        </w:tc>
      </w:tr>
      <w:tr w:rsidR="00A77E22" w:rsidTr="00A77E22">
        <w:trPr>
          <w:trHeight w:val="339"/>
        </w:trPr>
        <w:tc>
          <w:tcPr>
            <w:tcW w:w="700" w:type="dxa"/>
            <w:tcBorders>
              <w:top w:val="nil"/>
              <w:left w:val="single" w:sz="4" w:space="0" w:color="auto"/>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1</w:t>
            </w:r>
          </w:p>
        </w:tc>
        <w:tc>
          <w:tcPr>
            <w:tcW w:w="5348" w:type="dxa"/>
            <w:tcBorders>
              <w:top w:val="nil"/>
              <w:left w:val="nil"/>
              <w:bottom w:val="single" w:sz="4" w:space="0" w:color="auto"/>
              <w:right w:val="single" w:sz="4" w:space="0" w:color="auto"/>
            </w:tcBorders>
            <w:vAlign w:val="bottom"/>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Устройство детской игровой площадки</w:t>
            </w:r>
            <w:r>
              <w:rPr>
                <w:rFonts w:ascii="Times New Roman" w:hAnsi="Times New Roman"/>
              </w:rPr>
              <w:t>:</w:t>
            </w:r>
          </w:p>
        </w:tc>
        <w:tc>
          <w:tcPr>
            <w:tcW w:w="1407" w:type="dxa"/>
            <w:tcBorders>
              <w:top w:val="nil"/>
              <w:left w:val="nil"/>
              <w:bottom w:val="single" w:sz="4" w:space="0" w:color="auto"/>
              <w:right w:val="single" w:sz="4" w:space="0" w:color="auto"/>
            </w:tcBorders>
            <w:noWrap/>
            <w:vAlign w:val="bottom"/>
          </w:tcPr>
          <w:p w:rsidR="00A77E22" w:rsidRDefault="00A77E22">
            <w:pPr>
              <w:spacing w:after="200" w:line="276" w:lineRule="auto"/>
              <w:jc w:val="center"/>
              <w:rPr>
                <w:rFonts w:ascii="Times New Roman" w:eastAsia="Calibri" w:hAnsi="Times New Roman"/>
                <w:sz w:val="28"/>
                <w:szCs w:val="28"/>
              </w:rPr>
            </w:pPr>
          </w:p>
        </w:tc>
        <w:tc>
          <w:tcPr>
            <w:tcW w:w="1983" w:type="dxa"/>
            <w:tcBorders>
              <w:top w:val="nil"/>
              <w:left w:val="nil"/>
              <w:bottom w:val="single" w:sz="4" w:space="0" w:color="auto"/>
              <w:right w:val="single" w:sz="4" w:space="0" w:color="auto"/>
            </w:tcBorders>
            <w:noWrap/>
            <w:vAlign w:val="center"/>
          </w:tcPr>
          <w:p w:rsidR="00A77E22" w:rsidRDefault="00A77E22">
            <w:pPr>
              <w:spacing w:after="200" w:line="276" w:lineRule="auto"/>
              <w:jc w:val="center"/>
              <w:rPr>
                <w:rFonts w:ascii="Times New Roman" w:eastAsia="Calibri" w:hAnsi="Times New Roman"/>
                <w:sz w:val="28"/>
                <w:szCs w:val="28"/>
              </w:rPr>
            </w:pPr>
          </w:p>
        </w:tc>
      </w:tr>
      <w:tr w:rsidR="00A77E22" w:rsidTr="00A77E22">
        <w:trPr>
          <w:trHeight w:val="603"/>
        </w:trPr>
        <w:tc>
          <w:tcPr>
            <w:tcW w:w="700" w:type="dxa"/>
            <w:tcBorders>
              <w:top w:val="nil"/>
              <w:left w:val="single" w:sz="4" w:space="0" w:color="auto"/>
              <w:bottom w:val="single" w:sz="4" w:space="0" w:color="auto"/>
              <w:right w:val="single" w:sz="4" w:space="0" w:color="auto"/>
            </w:tcBorders>
            <w:noWrap/>
            <w:vAlign w:val="center"/>
          </w:tcPr>
          <w:p w:rsidR="00A77E22" w:rsidRDefault="00A77E22">
            <w:pPr>
              <w:spacing w:after="200" w:line="276" w:lineRule="auto"/>
              <w:jc w:val="center"/>
              <w:rPr>
                <w:rFonts w:ascii="Times New Roman" w:eastAsia="Calibri" w:hAnsi="Times New Roman"/>
                <w:sz w:val="28"/>
                <w:szCs w:val="28"/>
              </w:rPr>
            </w:pPr>
          </w:p>
        </w:tc>
        <w:tc>
          <w:tcPr>
            <w:tcW w:w="5348" w:type="dxa"/>
            <w:tcBorders>
              <w:top w:val="nil"/>
              <w:left w:val="nil"/>
              <w:bottom w:val="single" w:sz="4" w:space="0" w:color="auto"/>
              <w:right w:val="single" w:sz="4" w:space="0" w:color="auto"/>
            </w:tcBorders>
            <w:vAlign w:val="bottom"/>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 качели</w:t>
            </w:r>
          </w:p>
        </w:tc>
        <w:tc>
          <w:tcPr>
            <w:tcW w:w="1407" w:type="dxa"/>
            <w:tcBorders>
              <w:top w:val="nil"/>
              <w:left w:val="nil"/>
              <w:bottom w:val="single" w:sz="4" w:space="0" w:color="auto"/>
              <w:right w:val="single" w:sz="4" w:space="0" w:color="auto"/>
            </w:tcBorders>
            <w:noWrap/>
            <w:hideMark/>
          </w:tcPr>
          <w:p w:rsidR="00A77E22" w:rsidRDefault="00A77E22">
            <w:pPr>
              <w:spacing w:after="200" w:line="276" w:lineRule="auto"/>
              <w:jc w:val="center"/>
              <w:rPr>
                <w:rFonts w:ascii="Calibri" w:eastAsia="Calibri" w:hAnsi="Calibri"/>
              </w:rPr>
            </w:pPr>
            <w:r>
              <w:rPr>
                <w:rFonts w:ascii="Times New Roman" w:hAnsi="Times New Roman"/>
                <w:sz w:val="28"/>
                <w:szCs w:val="28"/>
              </w:rPr>
              <w:t>шт.</w:t>
            </w:r>
          </w:p>
        </w:tc>
        <w:tc>
          <w:tcPr>
            <w:tcW w:w="1983" w:type="dxa"/>
            <w:tcBorders>
              <w:top w:val="nil"/>
              <w:left w:val="nil"/>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16 762</w:t>
            </w:r>
          </w:p>
        </w:tc>
      </w:tr>
      <w:tr w:rsidR="00A77E22" w:rsidTr="00A77E22">
        <w:trPr>
          <w:trHeight w:val="603"/>
        </w:trPr>
        <w:tc>
          <w:tcPr>
            <w:tcW w:w="700" w:type="dxa"/>
            <w:tcBorders>
              <w:top w:val="nil"/>
              <w:left w:val="single" w:sz="4" w:space="0" w:color="auto"/>
              <w:bottom w:val="single" w:sz="4" w:space="0" w:color="auto"/>
              <w:right w:val="single" w:sz="4" w:space="0" w:color="auto"/>
            </w:tcBorders>
            <w:noWrap/>
            <w:vAlign w:val="center"/>
          </w:tcPr>
          <w:p w:rsidR="00A77E22" w:rsidRDefault="00A77E22">
            <w:pPr>
              <w:spacing w:after="200" w:line="276" w:lineRule="auto"/>
              <w:jc w:val="center"/>
              <w:rPr>
                <w:rFonts w:ascii="Times New Roman" w:eastAsia="Calibri" w:hAnsi="Times New Roman"/>
                <w:sz w:val="28"/>
                <w:szCs w:val="28"/>
              </w:rPr>
            </w:pPr>
          </w:p>
        </w:tc>
        <w:tc>
          <w:tcPr>
            <w:tcW w:w="5348" w:type="dxa"/>
            <w:tcBorders>
              <w:top w:val="nil"/>
              <w:left w:val="nil"/>
              <w:bottom w:val="single" w:sz="4" w:space="0" w:color="auto"/>
              <w:right w:val="single" w:sz="4" w:space="0" w:color="auto"/>
            </w:tcBorders>
            <w:vAlign w:val="bottom"/>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 горки</w:t>
            </w:r>
          </w:p>
        </w:tc>
        <w:tc>
          <w:tcPr>
            <w:tcW w:w="1407" w:type="dxa"/>
            <w:tcBorders>
              <w:top w:val="nil"/>
              <w:left w:val="nil"/>
              <w:bottom w:val="single" w:sz="4" w:space="0" w:color="auto"/>
              <w:right w:val="single" w:sz="4" w:space="0" w:color="auto"/>
            </w:tcBorders>
            <w:noWrap/>
            <w:hideMark/>
          </w:tcPr>
          <w:p w:rsidR="00A77E22" w:rsidRDefault="00A77E22">
            <w:pPr>
              <w:spacing w:after="200" w:line="276" w:lineRule="auto"/>
              <w:jc w:val="center"/>
              <w:rPr>
                <w:rFonts w:ascii="Calibri" w:eastAsia="Calibri" w:hAnsi="Calibri"/>
              </w:rPr>
            </w:pPr>
            <w:r>
              <w:rPr>
                <w:rFonts w:ascii="Times New Roman" w:hAnsi="Times New Roman"/>
                <w:sz w:val="28"/>
                <w:szCs w:val="28"/>
              </w:rPr>
              <w:t>шт.</w:t>
            </w:r>
          </w:p>
        </w:tc>
        <w:tc>
          <w:tcPr>
            <w:tcW w:w="1983" w:type="dxa"/>
            <w:tcBorders>
              <w:top w:val="nil"/>
              <w:left w:val="nil"/>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33 210</w:t>
            </w:r>
          </w:p>
        </w:tc>
      </w:tr>
      <w:tr w:rsidR="00A77E22" w:rsidTr="00A77E22">
        <w:trPr>
          <w:trHeight w:val="603"/>
        </w:trPr>
        <w:tc>
          <w:tcPr>
            <w:tcW w:w="700" w:type="dxa"/>
            <w:tcBorders>
              <w:top w:val="nil"/>
              <w:left w:val="single" w:sz="4" w:space="0" w:color="auto"/>
              <w:bottom w:val="single" w:sz="4" w:space="0" w:color="auto"/>
              <w:right w:val="single" w:sz="4" w:space="0" w:color="auto"/>
            </w:tcBorders>
            <w:noWrap/>
            <w:vAlign w:val="center"/>
          </w:tcPr>
          <w:p w:rsidR="00A77E22" w:rsidRDefault="00A77E22">
            <w:pPr>
              <w:spacing w:after="200" w:line="276" w:lineRule="auto"/>
              <w:jc w:val="center"/>
              <w:rPr>
                <w:rFonts w:ascii="Times New Roman" w:eastAsia="Calibri" w:hAnsi="Times New Roman"/>
                <w:sz w:val="28"/>
                <w:szCs w:val="28"/>
              </w:rPr>
            </w:pPr>
          </w:p>
        </w:tc>
        <w:tc>
          <w:tcPr>
            <w:tcW w:w="5348" w:type="dxa"/>
            <w:tcBorders>
              <w:top w:val="nil"/>
              <w:left w:val="nil"/>
              <w:bottom w:val="single" w:sz="4" w:space="0" w:color="auto"/>
              <w:right w:val="single" w:sz="4" w:space="0" w:color="auto"/>
            </w:tcBorders>
            <w:vAlign w:val="bottom"/>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 карусель</w:t>
            </w:r>
          </w:p>
        </w:tc>
        <w:tc>
          <w:tcPr>
            <w:tcW w:w="1407" w:type="dxa"/>
            <w:tcBorders>
              <w:top w:val="nil"/>
              <w:left w:val="nil"/>
              <w:bottom w:val="single" w:sz="4" w:space="0" w:color="auto"/>
              <w:right w:val="single" w:sz="4" w:space="0" w:color="auto"/>
            </w:tcBorders>
            <w:noWrap/>
            <w:hideMark/>
          </w:tcPr>
          <w:p w:rsidR="00A77E22" w:rsidRDefault="00A77E22">
            <w:pPr>
              <w:spacing w:after="200" w:line="276" w:lineRule="auto"/>
              <w:jc w:val="center"/>
              <w:rPr>
                <w:rFonts w:ascii="Calibri" w:eastAsia="Calibri" w:hAnsi="Calibri"/>
              </w:rPr>
            </w:pPr>
            <w:r>
              <w:rPr>
                <w:rFonts w:ascii="Times New Roman" w:hAnsi="Times New Roman"/>
                <w:sz w:val="28"/>
                <w:szCs w:val="28"/>
              </w:rPr>
              <w:t>шт.</w:t>
            </w:r>
          </w:p>
        </w:tc>
        <w:tc>
          <w:tcPr>
            <w:tcW w:w="1983" w:type="dxa"/>
            <w:tcBorders>
              <w:top w:val="nil"/>
              <w:left w:val="nil"/>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32 353</w:t>
            </w:r>
          </w:p>
        </w:tc>
      </w:tr>
      <w:tr w:rsidR="00A77E22" w:rsidTr="00A77E22">
        <w:trPr>
          <w:trHeight w:val="603"/>
        </w:trPr>
        <w:tc>
          <w:tcPr>
            <w:tcW w:w="700" w:type="dxa"/>
            <w:tcBorders>
              <w:top w:val="nil"/>
              <w:left w:val="single" w:sz="4" w:space="0" w:color="auto"/>
              <w:bottom w:val="single" w:sz="4" w:space="0" w:color="auto"/>
              <w:right w:val="single" w:sz="4" w:space="0" w:color="auto"/>
            </w:tcBorders>
            <w:noWrap/>
            <w:vAlign w:val="center"/>
          </w:tcPr>
          <w:p w:rsidR="00A77E22" w:rsidRDefault="00A77E22">
            <w:pPr>
              <w:spacing w:after="200" w:line="276" w:lineRule="auto"/>
              <w:jc w:val="center"/>
              <w:rPr>
                <w:rFonts w:ascii="Times New Roman" w:eastAsia="Calibri" w:hAnsi="Times New Roman"/>
                <w:sz w:val="28"/>
                <w:szCs w:val="28"/>
              </w:rPr>
            </w:pPr>
          </w:p>
        </w:tc>
        <w:tc>
          <w:tcPr>
            <w:tcW w:w="5348" w:type="dxa"/>
            <w:tcBorders>
              <w:top w:val="nil"/>
              <w:left w:val="nil"/>
              <w:bottom w:val="single" w:sz="4" w:space="0" w:color="auto"/>
              <w:right w:val="single" w:sz="4" w:space="0" w:color="auto"/>
            </w:tcBorders>
            <w:vAlign w:val="bottom"/>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 песочница</w:t>
            </w:r>
          </w:p>
        </w:tc>
        <w:tc>
          <w:tcPr>
            <w:tcW w:w="1407" w:type="dxa"/>
            <w:tcBorders>
              <w:top w:val="nil"/>
              <w:left w:val="nil"/>
              <w:bottom w:val="single" w:sz="4" w:space="0" w:color="auto"/>
              <w:right w:val="single" w:sz="4" w:space="0" w:color="auto"/>
            </w:tcBorders>
            <w:noWrap/>
            <w:hideMark/>
          </w:tcPr>
          <w:p w:rsidR="00A77E22" w:rsidRDefault="00A77E22">
            <w:pPr>
              <w:spacing w:after="200" w:line="276" w:lineRule="auto"/>
              <w:jc w:val="center"/>
              <w:rPr>
                <w:rFonts w:ascii="Calibri" w:eastAsia="Calibri" w:hAnsi="Calibri"/>
              </w:rPr>
            </w:pPr>
            <w:r>
              <w:rPr>
                <w:rFonts w:ascii="Times New Roman" w:hAnsi="Times New Roman"/>
                <w:sz w:val="28"/>
                <w:szCs w:val="28"/>
              </w:rPr>
              <w:t>шт.</w:t>
            </w:r>
          </w:p>
        </w:tc>
        <w:tc>
          <w:tcPr>
            <w:tcW w:w="1983" w:type="dxa"/>
            <w:tcBorders>
              <w:top w:val="nil"/>
              <w:left w:val="nil"/>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33 800</w:t>
            </w:r>
          </w:p>
        </w:tc>
      </w:tr>
      <w:tr w:rsidR="00A77E22" w:rsidTr="00A77E22">
        <w:trPr>
          <w:trHeight w:val="603"/>
        </w:trPr>
        <w:tc>
          <w:tcPr>
            <w:tcW w:w="700" w:type="dxa"/>
            <w:tcBorders>
              <w:top w:val="nil"/>
              <w:left w:val="single" w:sz="4" w:space="0" w:color="auto"/>
              <w:bottom w:val="single" w:sz="4" w:space="0" w:color="auto"/>
              <w:right w:val="single" w:sz="4" w:space="0" w:color="auto"/>
            </w:tcBorders>
            <w:noWrap/>
            <w:vAlign w:val="center"/>
          </w:tcPr>
          <w:p w:rsidR="00A77E22" w:rsidRDefault="00A77E22">
            <w:pPr>
              <w:spacing w:after="200" w:line="276" w:lineRule="auto"/>
              <w:jc w:val="center"/>
              <w:rPr>
                <w:rFonts w:ascii="Times New Roman" w:eastAsia="Calibri" w:hAnsi="Times New Roman"/>
                <w:sz w:val="28"/>
                <w:szCs w:val="28"/>
              </w:rPr>
            </w:pPr>
          </w:p>
        </w:tc>
        <w:tc>
          <w:tcPr>
            <w:tcW w:w="5348" w:type="dxa"/>
            <w:tcBorders>
              <w:top w:val="nil"/>
              <w:left w:val="nil"/>
              <w:bottom w:val="single" w:sz="4" w:space="0" w:color="auto"/>
              <w:right w:val="single" w:sz="4" w:space="0" w:color="auto"/>
            </w:tcBorders>
            <w:vAlign w:val="bottom"/>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-домик-беседка</w:t>
            </w:r>
          </w:p>
        </w:tc>
        <w:tc>
          <w:tcPr>
            <w:tcW w:w="1407" w:type="dxa"/>
            <w:tcBorders>
              <w:top w:val="nil"/>
              <w:left w:val="nil"/>
              <w:bottom w:val="single" w:sz="4" w:space="0" w:color="auto"/>
              <w:right w:val="single" w:sz="4" w:space="0" w:color="auto"/>
            </w:tcBorders>
            <w:noWrap/>
            <w:hideMark/>
          </w:tcPr>
          <w:p w:rsidR="00A77E22" w:rsidRDefault="00A77E22">
            <w:pPr>
              <w:spacing w:after="200" w:line="276" w:lineRule="auto"/>
              <w:jc w:val="center"/>
              <w:rPr>
                <w:rFonts w:ascii="Calibri" w:eastAsia="Calibri" w:hAnsi="Calibri"/>
              </w:rPr>
            </w:pPr>
            <w:r>
              <w:rPr>
                <w:rFonts w:ascii="Times New Roman" w:hAnsi="Times New Roman"/>
                <w:sz w:val="28"/>
                <w:szCs w:val="28"/>
              </w:rPr>
              <w:t>шт.</w:t>
            </w:r>
          </w:p>
        </w:tc>
        <w:tc>
          <w:tcPr>
            <w:tcW w:w="1983" w:type="dxa"/>
            <w:tcBorders>
              <w:top w:val="nil"/>
              <w:left w:val="nil"/>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61 754</w:t>
            </w:r>
          </w:p>
        </w:tc>
      </w:tr>
      <w:tr w:rsidR="00A77E22" w:rsidTr="00A77E22">
        <w:trPr>
          <w:trHeight w:val="603"/>
        </w:trPr>
        <w:tc>
          <w:tcPr>
            <w:tcW w:w="700" w:type="dxa"/>
            <w:tcBorders>
              <w:top w:val="nil"/>
              <w:left w:val="single" w:sz="4" w:space="0" w:color="auto"/>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2</w:t>
            </w:r>
          </w:p>
        </w:tc>
        <w:tc>
          <w:tcPr>
            <w:tcW w:w="5348" w:type="dxa"/>
            <w:tcBorders>
              <w:top w:val="nil"/>
              <w:left w:val="nil"/>
              <w:bottom w:val="single" w:sz="4" w:space="0" w:color="auto"/>
              <w:right w:val="single" w:sz="4" w:space="0" w:color="auto"/>
            </w:tcBorders>
            <w:vAlign w:val="bottom"/>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Спортивная площадка</w:t>
            </w:r>
          </w:p>
        </w:tc>
        <w:tc>
          <w:tcPr>
            <w:tcW w:w="1407" w:type="dxa"/>
            <w:tcBorders>
              <w:top w:val="nil"/>
              <w:left w:val="nil"/>
              <w:bottom w:val="single" w:sz="4" w:space="0" w:color="auto"/>
              <w:right w:val="single" w:sz="4" w:space="0" w:color="auto"/>
            </w:tcBorders>
            <w:noWrap/>
            <w:hideMark/>
          </w:tcPr>
          <w:p w:rsidR="00A77E22" w:rsidRDefault="00A77E22">
            <w:pPr>
              <w:spacing w:after="200" w:line="276" w:lineRule="auto"/>
              <w:jc w:val="center"/>
              <w:rPr>
                <w:rFonts w:ascii="Calibri" w:eastAsia="Calibri" w:hAnsi="Calibri"/>
              </w:rPr>
            </w:pPr>
            <w:r>
              <w:rPr>
                <w:rFonts w:ascii="Times New Roman" w:hAnsi="Times New Roman"/>
                <w:sz w:val="28"/>
                <w:szCs w:val="28"/>
              </w:rPr>
              <w:t>шт.</w:t>
            </w:r>
          </w:p>
        </w:tc>
        <w:tc>
          <w:tcPr>
            <w:tcW w:w="1983" w:type="dxa"/>
            <w:tcBorders>
              <w:top w:val="nil"/>
              <w:left w:val="nil"/>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2 189 000</w:t>
            </w:r>
          </w:p>
        </w:tc>
      </w:tr>
      <w:tr w:rsidR="00A77E22" w:rsidTr="00A77E22">
        <w:trPr>
          <w:trHeight w:val="603"/>
        </w:trPr>
        <w:tc>
          <w:tcPr>
            <w:tcW w:w="700" w:type="dxa"/>
            <w:tcBorders>
              <w:top w:val="nil"/>
              <w:left w:val="single" w:sz="4" w:space="0" w:color="auto"/>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3</w:t>
            </w:r>
          </w:p>
        </w:tc>
        <w:tc>
          <w:tcPr>
            <w:tcW w:w="5348" w:type="dxa"/>
            <w:tcBorders>
              <w:top w:val="nil"/>
              <w:left w:val="nil"/>
              <w:bottom w:val="single" w:sz="4" w:space="0" w:color="auto"/>
              <w:right w:val="single" w:sz="4" w:space="0" w:color="auto"/>
            </w:tcBorders>
            <w:vAlign w:val="bottom"/>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Устройство парковки</w:t>
            </w:r>
          </w:p>
        </w:tc>
        <w:tc>
          <w:tcPr>
            <w:tcW w:w="1407" w:type="dxa"/>
            <w:tcBorders>
              <w:top w:val="nil"/>
              <w:left w:val="nil"/>
              <w:bottom w:val="single" w:sz="4" w:space="0" w:color="auto"/>
              <w:right w:val="single" w:sz="4" w:space="0" w:color="auto"/>
            </w:tcBorders>
            <w:noWrap/>
            <w:vAlign w:val="bottom"/>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кв.м.</w:t>
            </w:r>
          </w:p>
        </w:tc>
        <w:tc>
          <w:tcPr>
            <w:tcW w:w="1983" w:type="dxa"/>
            <w:tcBorders>
              <w:top w:val="nil"/>
              <w:left w:val="nil"/>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2 196</w:t>
            </w:r>
          </w:p>
        </w:tc>
      </w:tr>
      <w:tr w:rsidR="00A77E22" w:rsidTr="00A77E22">
        <w:trPr>
          <w:trHeight w:val="265"/>
        </w:trPr>
        <w:tc>
          <w:tcPr>
            <w:tcW w:w="700" w:type="dxa"/>
            <w:tcBorders>
              <w:top w:val="nil"/>
              <w:left w:val="single" w:sz="4" w:space="0" w:color="auto"/>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4</w:t>
            </w:r>
          </w:p>
        </w:tc>
        <w:tc>
          <w:tcPr>
            <w:tcW w:w="5348" w:type="dxa"/>
            <w:tcBorders>
              <w:top w:val="nil"/>
              <w:left w:val="nil"/>
              <w:bottom w:val="single" w:sz="4" w:space="0" w:color="auto"/>
              <w:right w:val="single" w:sz="4" w:space="0" w:color="auto"/>
            </w:tcBorders>
            <w:vAlign w:val="bottom"/>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Устройство газона/ Озеленение</w:t>
            </w:r>
          </w:p>
        </w:tc>
        <w:tc>
          <w:tcPr>
            <w:tcW w:w="1407" w:type="dxa"/>
            <w:tcBorders>
              <w:top w:val="nil"/>
              <w:left w:val="nil"/>
              <w:bottom w:val="single" w:sz="4" w:space="0" w:color="auto"/>
              <w:right w:val="single" w:sz="4" w:space="0" w:color="auto"/>
            </w:tcBorders>
            <w:noWrap/>
            <w:vAlign w:val="bottom"/>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кв.м.</w:t>
            </w:r>
          </w:p>
        </w:tc>
        <w:tc>
          <w:tcPr>
            <w:tcW w:w="1983" w:type="dxa"/>
            <w:tcBorders>
              <w:top w:val="nil"/>
              <w:left w:val="nil"/>
              <w:bottom w:val="single" w:sz="4" w:space="0" w:color="auto"/>
              <w:right w:val="single" w:sz="4" w:space="0" w:color="auto"/>
            </w:tcBorders>
            <w:noWrap/>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337/2 454</w:t>
            </w:r>
          </w:p>
        </w:tc>
      </w:tr>
    </w:tbl>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Общее количество дворовых территорий в Дубенском сельском поселении 26 ед., из них количество полностью благоустроенных дворовых территорий по состоянию на 01.03.2017 года составляет 3 ед. </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Общее количество </w:t>
      </w:r>
      <w:proofErr w:type="gramStart"/>
      <w:r>
        <w:rPr>
          <w:rFonts w:ascii="Times New Roman" w:hAnsi="Times New Roman" w:cs="Times New Roman"/>
          <w:sz w:val="28"/>
          <w:szCs w:val="28"/>
        </w:rPr>
        <w:t>жителей, проживающих в многоквартирных домах в Дубенском сельском поселении по состоянию на 01.03.2017 года составляет</w:t>
      </w:r>
      <w:proofErr w:type="gramEnd"/>
      <w:r>
        <w:rPr>
          <w:rFonts w:ascii="Times New Roman" w:hAnsi="Times New Roman" w:cs="Times New Roman"/>
          <w:sz w:val="28"/>
          <w:szCs w:val="28"/>
        </w:rPr>
        <w:t xml:space="preserve"> – 531 чел., в том числе 33 чел. проживает в благоустроенном жилом фонде.</w:t>
      </w:r>
    </w:p>
    <w:p w:rsidR="00A77E22" w:rsidRDefault="00A77E22" w:rsidP="00A77E22">
      <w:pPr>
        <w:ind w:firstLine="540"/>
        <w:jc w:val="both"/>
        <w:rPr>
          <w:rFonts w:ascii="Times New Roman" w:hAnsi="Times New Roman" w:cs="Times New Roman"/>
          <w:sz w:val="28"/>
          <w:szCs w:val="28"/>
        </w:rPr>
      </w:pPr>
      <w:r>
        <w:rPr>
          <w:rFonts w:ascii="Times New Roman" w:hAnsi="Times New Roman"/>
          <w:sz w:val="28"/>
          <w:szCs w:val="28"/>
        </w:rPr>
        <w:t>Включение предложений заинтересованных лиц о включении территории общего пользования и дворовой территории многоквартирного дома в программу осуществляется путем реализации следующих этапов:</w:t>
      </w:r>
    </w:p>
    <w:p w:rsidR="00A77E22" w:rsidRDefault="00A77E22" w:rsidP="00A77E22">
      <w:pPr>
        <w:ind w:firstLine="540"/>
        <w:jc w:val="both"/>
        <w:rPr>
          <w:rFonts w:ascii="Times New Roman" w:hAnsi="Times New Roman"/>
          <w:sz w:val="28"/>
          <w:szCs w:val="28"/>
        </w:rPr>
      </w:pPr>
      <w:r>
        <w:rPr>
          <w:rFonts w:ascii="Times New Roman" w:hAnsi="Times New Roman"/>
          <w:sz w:val="28"/>
          <w:szCs w:val="28"/>
        </w:rPr>
        <w:t>- проведения общественного обсуждения в соответствии с Порядком проведения общественного обсуждения проекта муниципальной программы «Формирование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 и Порядка организации деятельности общественной комиссии;</w:t>
      </w:r>
    </w:p>
    <w:p w:rsidR="00A77E22" w:rsidRDefault="00A77E22" w:rsidP="00A77E22">
      <w:pPr>
        <w:ind w:firstLine="540"/>
        <w:jc w:val="both"/>
        <w:rPr>
          <w:rFonts w:ascii="Times New Roman" w:hAnsi="Times New Roman"/>
          <w:sz w:val="28"/>
          <w:szCs w:val="28"/>
        </w:rPr>
      </w:pPr>
      <w:proofErr w:type="gramStart"/>
      <w:r>
        <w:rPr>
          <w:rFonts w:ascii="Times New Roman" w:hAnsi="Times New Roman"/>
          <w:sz w:val="28"/>
          <w:szCs w:val="28"/>
        </w:rPr>
        <w:lastRenderedPageBreak/>
        <w:t xml:space="preserve">- рассмотрения и оценки предложений заинтересованных лиц на включение в адресный перечень дворовых территорий многоквартирных домов, расположенных на территории Дубенского сельского поселения, на которых планируется благоустройство в текущем году в соответствии с </w:t>
      </w:r>
      <w:r w:rsidR="00DD6DCB">
        <w:rPr>
          <w:sz w:val="28"/>
          <w:szCs w:val="28"/>
        </w:rPr>
        <w:t>порядк</w:t>
      </w:r>
      <w:r>
        <w:rPr>
          <w:rFonts w:ascii="Times New Roman" w:hAnsi="Times New Roman"/>
          <w:sz w:val="28"/>
          <w:szCs w:val="28"/>
        </w:rPr>
        <w:t>ом представления, рассмотрения и оценки предложений заинтересованных лиц о включении дворовой территории многоквартирного дома, расположенной на территории Дубенского сельского поселения в муниципальную программу «Формирование современной городской среды на 2017</w:t>
      </w:r>
      <w:proofErr w:type="gramEnd"/>
      <w:r>
        <w:rPr>
          <w:rFonts w:ascii="Times New Roman" w:hAnsi="Times New Roman"/>
          <w:sz w:val="28"/>
          <w:szCs w:val="28"/>
        </w:rPr>
        <w:t xml:space="preserve"> год на территории Дубенского сельского поселения Дубенского муниципального района Республики Мордовия»;</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Включение дворовой территории в муниципальную программу без решения заинтересованных лиц не допускается.</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Порядок разработки, обсуждения с заинтересованными лицами и утверждение </w:t>
      </w:r>
      <w:proofErr w:type="spellStart"/>
      <w:proofErr w:type="gramStart"/>
      <w:r>
        <w:rPr>
          <w:rFonts w:ascii="Times New Roman" w:hAnsi="Times New Roman" w:cs="Times New Roman"/>
          <w:sz w:val="28"/>
          <w:szCs w:val="28"/>
        </w:rPr>
        <w:t>дизайн-проектов</w:t>
      </w:r>
      <w:proofErr w:type="spellEnd"/>
      <w:proofErr w:type="gramEnd"/>
      <w:r>
        <w:rPr>
          <w:rFonts w:ascii="Times New Roman" w:hAnsi="Times New Roman" w:cs="Times New Roman"/>
          <w:sz w:val="28"/>
          <w:szCs w:val="28"/>
        </w:rPr>
        <w:t xml:space="preserve"> благоустройства дворовых территорий, согласно приложения №4.</w:t>
      </w:r>
    </w:p>
    <w:p w:rsidR="00A77E22" w:rsidRDefault="00A77E22" w:rsidP="00A77E22">
      <w:pPr>
        <w:pStyle w:val="ConsPlusNormal"/>
        <w:ind w:firstLine="540"/>
        <w:jc w:val="both"/>
        <w:rPr>
          <w:rFonts w:ascii="Times New Roman" w:eastAsia="Times New Roman" w:hAnsi="Times New Roman" w:cs="Times New Roman"/>
          <w:sz w:val="28"/>
          <w:szCs w:val="28"/>
        </w:rPr>
      </w:pPr>
      <w:r>
        <w:rPr>
          <w:rFonts w:ascii="Times New Roman" w:hAnsi="Times New Roman" w:cs="Times New Roman"/>
          <w:sz w:val="28"/>
          <w:szCs w:val="28"/>
        </w:rPr>
        <w:t xml:space="preserve">Проведение мероприятий по благоустройству дворовых территорий многоквартирных домов, расположенных на территории муниципального образования Дубенского сельского поселения осуществляется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w:t>
      </w:r>
      <w:proofErr w:type="spellStart"/>
      <w:r>
        <w:rPr>
          <w:rFonts w:ascii="Times New Roman" w:hAnsi="Times New Roman" w:cs="Times New Roman"/>
          <w:sz w:val="28"/>
          <w:szCs w:val="28"/>
        </w:rPr>
        <w:t>маломобильных</w:t>
      </w:r>
      <w:proofErr w:type="spellEnd"/>
      <w:r>
        <w:rPr>
          <w:rFonts w:ascii="Times New Roman" w:hAnsi="Times New Roman" w:cs="Times New Roman"/>
          <w:sz w:val="28"/>
          <w:szCs w:val="28"/>
        </w:rPr>
        <w:t xml:space="preserve"> групп населения.</w:t>
      </w:r>
    </w:p>
    <w:p w:rsidR="00A77E22" w:rsidRDefault="00A77E22" w:rsidP="00A77E22">
      <w:pPr>
        <w:ind w:firstLine="540"/>
        <w:jc w:val="both"/>
        <w:rPr>
          <w:rFonts w:ascii="Times New Roman" w:eastAsia="Calibri" w:hAnsi="Times New Roman" w:cs="Times New Roman"/>
          <w:sz w:val="28"/>
          <w:szCs w:val="28"/>
        </w:rPr>
      </w:pPr>
      <w:r>
        <w:rPr>
          <w:rFonts w:ascii="Times New Roman" w:hAnsi="Times New Roman"/>
          <w:sz w:val="28"/>
          <w:szCs w:val="28"/>
        </w:rPr>
        <w:t>Применение программного метода позволит поэтапно осуществлять комплексное благоустройство дворовых территории с учетом мнения граждан, а именно:</w:t>
      </w:r>
    </w:p>
    <w:p w:rsidR="00A77E22" w:rsidRDefault="00A77E22" w:rsidP="00A77E22">
      <w:pPr>
        <w:ind w:firstLine="540"/>
        <w:jc w:val="both"/>
        <w:rPr>
          <w:rFonts w:ascii="Times New Roman" w:hAnsi="Times New Roman"/>
          <w:sz w:val="28"/>
          <w:szCs w:val="28"/>
        </w:rPr>
      </w:pPr>
      <w:r>
        <w:rPr>
          <w:rFonts w:ascii="Times New Roman" w:hAnsi="Times New Roman"/>
          <w:sz w:val="28"/>
          <w:szCs w:val="28"/>
        </w:rPr>
        <w:t>- повысит уровень планирования и реализации мероприятий по благоустройству (сделает их современными, эффективными, оптимальными, открытыми, востребованными гражданами);</w:t>
      </w:r>
    </w:p>
    <w:p w:rsidR="00A77E22" w:rsidRDefault="00A77E22" w:rsidP="00A77E22">
      <w:pPr>
        <w:ind w:firstLine="540"/>
        <w:jc w:val="both"/>
        <w:rPr>
          <w:rFonts w:ascii="Times New Roman" w:hAnsi="Times New Roman"/>
          <w:sz w:val="28"/>
          <w:szCs w:val="28"/>
        </w:rPr>
      </w:pPr>
      <w:r>
        <w:rPr>
          <w:rFonts w:ascii="Times New Roman" w:hAnsi="Times New Roman"/>
          <w:sz w:val="28"/>
          <w:szCs w:val="28"/>
        </w:rPr>
        <w:t xml:space="preserve"> - запустит реализацию механизма поддержки мероприятий по благоустройству, инициированных гражданами;</w:t>
      </w:r>
    </w:p>
    <w:p w:rsidR="00A77E22" w:rsidRDefault="00A77E22" w:rsidP="00A77E22">
      <w:pPr>
        <w:ind w:firstLine="540"/>
        <w:jc w:val="both"/>
        <w:rPr>
          <w:rFonts w:ascii="Times New Roman" w:hAnsi="Times New Roman"/>
          <w:sz w:val="28"/>
          <w:szCs w:val="28"/>
        </w:rPr>
      </w:pPr>
      <w:r>
        <w:rPr>
          <w:rFonts w:ascii="Times New Roman" w:hAnsi="Times New Roman"/>
          <w:sz w:val="28"/>
          <w:szCs w:val="28"/>
        </w:rPr>
        <w:t>- запустит механизм финансового и трудового участия граждан и организаций в реализации мероприятий по благоустройству;</w:t>
      </w:r>
    </w:p>
    <w:p w:rsidR="00A77E22" w:rsidRDefault="00A77E22" w:rsidP="00A77E22">
      <w:pPr>
        <w:ind w:firstLine="540"/>
        <w:jc w:val="both"/>
        <w:rPr>
          <w:rFonts w:ascii="Times New Roman" w:hAnsi="Times New Roman"/>
          <w:sz w:val="28"/>
          <w:szCs w:val="28"/>
        </w:rPr>
      </w:pPr>
      <w:r>
        <w:rPr>
          <w:rFonts w:ascii="Times New Roman" w:hAnsi="Times New Roman"/>
          <w:sz w:val="28"/>
          <w:szCs w:val="28"/>
        </w:rPr>
        <w:t xml:space="preserve">- сформирует инструменты общественного </w:t>
      </w:r>
      <w:proofErr w:type="gramStart"/>
      <w:r>
        <w:rPr>
          <w:rFonts w:ascii="Times New Roman" w:hAnsi="Times New Roman"/>
          <w:sz w:val="28"/>
          <w:szCs w:val="28"/>
        </w:rPr>
        <w:t>контроля за</w:t>
      </w:r>
      <w:proofErr w:type="gramEnd"/>
      <w:r>
        <w:rPr>
          <w:rFonts w:ascii="Times New Roman" w:hAnsi="Times New Roman"/>
          <w:sz w:val="28"/>
          <w:szCs w:val="28"/>
        </w:rPr>
        <w:t xml:space="preserve"> реализацией мероприятий по благоустройству на территории Дубенского сельского поселения.</w:t>
      </w:r>
    </w:p>
    <w:p w:rsidR="00A77E22" w:rsidRDefault="00A77E22" w:rsidP="00A77E22">
      <w:pPr>
        <w:ind w:firstLine="540"/>
        <w:jc w:val="both"/>
        <w:rPr>
          <w:rFonts w:ascii="Times New Roman" w:hAnsi="Times New Roman"/>
          <w:sz w:val="28"/>
          <w:szCs w:val="28"/>
        </w:rPr>
      </w:pPr>
      <w:r>
        <w:rPr>
          <w:rFonts w:ascii="Times New Roman" w:hAnsi="Times New Roman"/>
          <w:sz w:val="28"/>
          <w:szCs w:val="28"/>
        </w:rPr>
        <w:t>Таким образом, комплексный подход к реализации мероприятий по благоустройству, отвечающих современным требованиям, позволит  создать современную городскую комфортную среду для проживания граждан и пребывания отдыхающих, а также комфортное современное «общественное пространство».</w:t>
      </w:r>
    </w:p>
    <w:p w:rsidR="00A77E22" w:rsidRDefault="00A77E22" w:rsidP="00A77E22">
      <w:pPr>
        <w:pStyle w:val="ConsPlusNormal"/>
        <w:jc w:val="both"/>
        <w:rPr>
          <w:rFonts w:ascii="Times New Roman" w:hAnsi="Times New Roman" w:cs="Times New Roman"/>
          <w:sz w:val="28"/>
          <w:szCs w:val="28"/>
        </w:rPr>
      </w:pPr>
      <w:r>
        <w:rPr>
          <w:rFonts w:ascii="Times New Roman" w:hAnsi="Times New Roman" w:cs="Times New Roman"/>
          <w:sz w:val="28"/>
          <w:szCs w:val="28"/>
        </w:rPr>
        <w:tab/>
      </w:r>
    </w:p>
    <w:p w:rsidR="00A77E22" w:rsidRDefault="00A77E22" w:rsidP="00A77E22">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Раздел 2. Приоритеты реализуемой, в Дубенском сельском поселении муниципальной политики в сфере реализации муниципальной программы, цели, задачи, целевые индикаторы и показатели, описание ожидаемых конечных результатов реализации муниципальной программы, сроки ее </w:t>
      </w:r>
      <w:r>
        <w:rPr>
          <w:rFonts w:ascii="Times New Roman" w:hAnsi="Times New Roman" w:cs="Times New Roman"/>
          <w:sz w:val="28"/>
          <w:szCs w:val="28"/>
        </w:rPr>
        <w:lastRenderedPageBreak/>
        <w:t>реализации</w:t>
      </w:r>
    </w:p>
    <w:p w:rsidR="00A77E22" w:rsidRDefault="00A77E22" w:rsidP="00A77E22">
      <w:pPr>
        <w:pStyle w:val="ConsPlusNormal"/>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rPr>
      </w:pPr>
      <w:r>
        <w:rPr>
          <w:rFonts w:ascii="Times New Roman" w:hAnsi="Times New Roman" w:cs="Times New Roman"/>
          <w:sz w:val="28"/>
        </w:rPr>
        <w:t xml:space="preserve">В соответствии с основными приоритетами </w:t>
      </w:r>
      <w:r>
        <w:rPr>
          <w:rFonts w:ascii="Times New Roman" w:hAnsi="Times New Roman" w:cs="Times New Roman"/>
          <w:sz w:val="28"/>
          <w:szCs w:val="28"/>
        </w:rPr>
        <w:t xml:space="preserve">государственной политики в сфере благоустройства,  стратегическими документами по формированию комфортной городской среды федерального уровня, </w:t>
      </w:r>
      <w:r>
        <w:rPr>
          <w:rFonts w:ascii="Times New Roman" w:hAnsi="Times New Roman" w:cs="Times New Roman"/>
          <w:sz w:val="28"/>
        </w:rPr>
        <w:t xml:space="preserve"> Программой социально-экономического развития муниципального образования «</w:t>
      </w:r>
      <w:proofErr w:type="spellStart"/>
      <w:r>
        <w:rPr>
          <w:rFonts w:ascii="Times New Roman" w:hAnsi="Times New Roman" w:cs="Times New Roman"/>
          <w:sz w:val="28"/>
        </w:rPr>
        <w:t>Дубенское</w:t>
      </w:r>
      <w:proofErr w:type="spellEnd"/>
      <w:r>
        <w:rPr>
          <w:rFonts w:ascii="Times New Roman" w:hAnsi="Times New Roman" w:cs="Times New Roman"/>
          <w:sz w:val="28"/>
        </w:rPr>
        <w:t xml:space="preserve"> сельское поселения» на 2015-2020 гг.,  приоритетами  муниципальной политики в области благоустройства является </w:t>
      </w:r>
      <w:r>
        <w:rPr>
          <w:rFonts w:ascii="Times New Roman" w:hAnsi="Times New Roman" w:cs="Times New Roman"/>
          <w:sz w:val="28"/>
          <w:szCs w:val="28"/>
          <w:shd w:val="clear" w:color="auto" w:fill="FFFFFF"/>
        </w:rPr>
        <w:t>комплексное развитие современной инфраструктуры на основе единых подходов.</w:t>
      </w:r>
    </w:p>
    <w:p w:rsidR="00A77E22" w:rsidRDefault="00A77E22" w:rsidP="00A77E22">
      <w:pPr>
        <w:pStyle w:val="ConsPlusNormal"/>
        <w:ind w:firstLine="540"/>
        <w:jc w:val="both"/>
        <w:rPr>
          <w:rFonts w:ascii="Times New Roman" w:hAnsi="Times New Roman" w:cs="Times New Roman"/>
          <w:sz w:val="28"/>
        </w:rPr>
      </w:pPr>
      <w:r>
        <w:rPr>
          <w:rFonts w:ascii="Times New Roman" w:hAnsi="Times New Roman" w:cs="Times New Roman"/>
          <w:sz w:val="28"/>
        </w:rPr>
        <w:t xml:space="preserve">Основной целью муниципальной программы является </w:t>
      </w:r>
      <w:r>
        <w:rPr>
          <w:rFonts w:ascii="Times New Roman" w:hAnsi="Times New Roman" w:cs="Times New Roman"/>
          <w:sz w:val="28"/>
          <w:szCs w:val="28"/>
        </w:rPr>
        <w:t>повышение уровня благоустройства нуждающихся в благоустройстве дворовых территорий многоквартирных домов</w:t>
      </w:r>
      <w:r>
        <w:rPr>
          <w:rFonts w:ascii="Times New Roman" w:hAnsi="Times New Roman" w:cs="Times New Roman"/>
          <w:sz w:val="28"/>
        </w:rPr>
        <w:t>.</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rPr>
        <w:t>Для достижения поставленных целей необходимо решить следующие задачи:</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организация мероприятий по благоустройству нуждающихся в благоустройстве дворовых территорий многоквартирных домов;</w:t>
      </w:r>
    </w:p>
    <w:p w:rsidR="00A77E22" w:rsidRDefault="00A77E22" w:rsidP="00A77E22">
      <w:pPr>
        <w:pStyle w:val="ConsPlusNormal"/>
        <w:ind w:firstLine="540"/>
        <w:jc w:val="both"/>
        <w:rPr>
          <w:rFonts w:ascii="Times New Roman" w:hAnsi="Times New Roman" w:cs="Times New Roman"/>
          <w:sz w:val="28"/>
        </w:rPr>
      </w:pPr>
      <w:r>
        <w:rPr>
          <w:rFonts w:ascii="Times New Roman" w:hAnsi="Times New Roman" w:cs="Times New Roman"/>
          <w:sz w:val="28"/>
          <w:szCs w:val="28"/>
        </w:rPr>
        <w:t>повышение уровня вовлеченности заинтересованных граждан, организаций в реализацию мероприятий по благоустройству нуждающихся в благоустройстве дворовых территорий многоквартирных домов Дубенского сельского поселения.</w:t>
      </w:r>
    </w:p>
    <w:p w:rsidR="00A77E22" w:rsidRDefault="00A77E22" w:rsidP="00A77E22">
      <w:pPr>
        <w:pStyle w:val="ConsPlusNormal"/>
        <w:ind w:firstLine="540"/>
        <w:jc w:val="both"/>
        <w:rPr>
          <w:rFonts w:ascii="Times New Roman" w:hAnsi="Times New Roman" w:cs="Times New Roman"/>
          <w:sz w:val="28"/>
        </w:rPr>
      </w:pPr>
      <w:r>
        <w:rPr>
          <w:rFonts w:ascii="Times New Roman" w:hAnsi="Times New Roman" w:cs="Times New Roman"/>
          <w:sz w:val="28"/>
        </w:rPr>
        <w:t xml:space="preserve">Перечень и значения целевых индикаторов и показателей муниципальной программы, отражены в </w:t>
      </w:r>
      <w:hyperlink r:id="rId8" w:anchor="P739" w:history="1">
        <w:r>
          <w:rPr>
            <w:rStyle w:val="a4"/>
            <w:sz w:val="28"/>
          </w:rPr>
          <w:t>приложении 1</w:t>
        </w:r>
      </w:hyperlink>
      <w:r>
        <w:rPr>
          <w:rFonts w:ascii="Times New Roman" w:hAnsi="Times New Roman" w:cs="Times New Roman"/>
          <w:sz w:val="28"/>
        </w:rPr>
        <w:t xml:space="preserve"> к программе.</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rPr>
        <w:t xml:space="preserve">Ожидаемым конечным результатом муниципальной программы является достижение следующих показателей до значения индикаторов, установленных в </w:t>
      </w:r>
      <w:hyperlink r:id="rId9" w:anchor="P739" w:history="1">
        <w:r>
          <w:rPr>
            <w:rStyle w:val="a4"/>
            <w:sz w:val="28"/>
          </w:rPr>
          <w:t>приложении 1</w:t>
        </w:r>
      </w:hyperlink>
      <w:r>
        <w:rPr>
          <w:rFonts w:ascii="Times New Roman" w:hAnsi="Times New Roman" w:cs="Times New Roman"/>
          <w:sz w:val="28"/>
        </w:rPr>
        <w:t>:</w:t>
      </w:r>
    </w:p>
    <w:p w:rsidR="00A77E22" w:rsidRDefault="00A77E22" w:rsidP="00A77E22">
      <w:pPr>
        <w:ind w:firstLine="709"/>
        <w:jc w:val="both"/>
        <w:rPr>
          <w:rFonts w:ascii="Times New Roman" w:hAnsi="Times New Roman" w:cs="Times New Roman"/>
          <w:sz w:val="28"/>
          <w:szCs w:val="28"/>
        </w:rPr>
      </w:pPr>
      <w:r>
        <w:rPr>
          <w:rFonts w:ascii="Times New Roman" w:hAnsi="Times New Roman"/>
          <w:sz w:val="28"/>
          <w:szCs w:val="28"/>
        </w:rPr>
        <w:t>количество благоустроенных дворовых территорий;</w:t>
      </w:r>
    </w:p>
    <w:p w:rsidR="00A77E22" w:rsidRDefault="00A77E22" w:rsidP="00A77E22">
      <w:pPr>
        <w:ind w:firstLine="709"/>
        <w:jc w:val="both"/>
        <w:rPr>
          <w:rFonts w:ascii="Times New Roman" w:hAnsi="Times New Roman"/>
          <w:sz w:val="28"/>
          <w:szCs w:val="28"/>
        </w:rPr>
      </w:pPr>
      <w:r>
        <w:rPr>
          <w:rFonts w:ascii="Times New Roman" w:hAnsi="Times New Roman"/>
          <w:sz w:val="28"/>
          <w:szCs w:val="28"/>
        </w:rPr>
        <w:t>площадь благоустроенных дворовых территорий;</w:t>
      </w:r>
    </w:p>
    <w:p w:rsidR="00A77E22" w:rsidRDefault="00A77E22" w:rsidP="00A77E22">
      <w:pPr>
        <w:ind w:firstLine="709"/>
        <w:jc w:val="both"/>
        <w:rPr>
          <w:rFonts w:ascii="Times New Roman" w:hAnsi="Times New Roman"/>
          <w:sz w:val="28"/>
          <w:szCs w:val="28"/>
        </w:rPr>
      </w:pPr>
      <w:r>
        <w:rPr>
          <w:rFonts w:ascii="Times New Roman" w:hAnsi="Times New Roman"/>
          <w:sz w:val="28"/>
          <w:szCs w:val="28"/>
        </w:rPr>
        <w:t>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 нуждающихся в благоустройстве;</w:t>
      </w:r>
    </w:p>
    <w:p w:rsidR="00A77E22" w:rsidRDefault="00A77E22" w:rsidP="00A77E22">
      <w:pPr>
        <w:ind w:firstLine="709"/>
        <w:jc w:val="both"/>
        <w:rPr>
          <w:rFonts w:ascii="Times New Roman" w:hAnsi="Times New Roman"/>
          <w:sz w:val="28"/>
          <w:szCs w:val="28"/>
        </w:rPr>
      </w:pPr>
      <w:r>
        <w:rPr>
          <w:rFonts w:ascii="Times New Roman" w:hAnsi="Times New Roman"/>
          <w:sz w:val="28"/>
          <w:szCs w:val="28"/>
        </w:rPr>
        <w:t xml:space="preserve">доля населения, проживающего в жилом фонде с благоустроенными дворовыми территориями и проездами к дворовым территориям по отношению к общей </w:t>
      </w:r>
      <w:proofErr w:type="gramStart"/>
      <w:r>
        <w:rPr>
          <w:rFonts w:ascii="Times New Roman" w:hAnsi="Times New Roman"/>
          <w:sz w:val="28"/>
          <w:szCs w:val="28"/>
        </w:rPr>
        <w:t>численности</w:t>
      </w:r>
      <w:proofErr w:type="gramEnd"/>
      <w:r>
        <w:rPr>
          <w:rFonts w:ascii="Times New Roman" w:hAnsi="Times New Roman"/>
          <w:sz w:val="28"/>
          <w:szCs w:val="28"/>
        </w:rPr>
        <w:t xml:space="preserve"> проживающих в многоквартирных домах Дубенского сельского поселения;</w:t>
      </w:r>
    </w:p>
    <w:p w:rsidR="00A77E22" w:rsidRDefault="00A77E22" w:rsidP="00A77E22">
      <w:pPr>
        <w:ind w:firstLine="709"/>
        <w:jc w:val="both"/>
        <w:rPr>
          <w:rFonts w:ascii="Times New Roman" w:hAnsi="Times New Roman"/>
          <w:sz w:val="28"/>
          <w:szCs w:val="28"/>
        </w:rPr>
      </w:pPr>
      <w:r>
        <w:rPr>
          <w:rFonts w:ascii="Times New Roman" w:hAnsi="Times New Roman"/>
          <w:sz w:val="28"/>
          <w:szCs w:val="28"/>
        </w:rPr>
        <w:t>объем трудового участия заинтересованных лиц в выполнении дополнительного перечня работ по благоустройству дворовых территорий.</w:t>
      </w:r>
    </w:p>
    <w:p w:rsidR="00A77E22" w:rsidRDefault="00A77E22" w:rsidP="00A77E22">
      <w:pPr>
        <w:ind w:firstLine="709"/>
        <w:jc w:val="both"/>
        <w:rPr>
          <w:rFonts w:ascii="Times New Roman" w:hAnsi="Times New Roman"/>
          <w:sz w:val="28"/>
          <w:szCs w:val="28"/>
        </w:rPr>
      </w:pPr>
      <w:r>
        <w:rPr>
          <w:rFonts w:ascii="Times New Roman" w:hAnsi="Times New Roman"/>
          <w:sz w:val="28"/>
          <w:szCs w:val="28"/>
        </w:rPr>
        <w:t>Муниципальная программа рассчитана на 2017 год.</w:t>
      </w:r>
    </w:p>
    <w:p w:rsidR="00A77E22" w:rsidRDefault="00A77E22" w:rsidP="00A77E22">
      <w:pPr>
        <w:ind w:firstLine="709"/>
        <w:jc w:val="both"/>
        <w:rPr>
          <w:rFonts w:ascii="Times New Roman" w:hAnsi="Times New Roman"/>
          <w:sz w:val="28"/>
          <w:szCs w:val="28"/>
        </w:rPr>
      </w:pPr>
    </w:p>
    <w:p w:rsidR="00A77E22" w:rsidRDefault="00A77E22" w:rsidP="00A77E22">
      <w:pPr>
        <w:pStyle w:val="ConsPlusNormal"/>
        <w:ind w:firstLine="709"/>
        <w:jc w:val="both"/>
        <w:rPr>
          <w:rFonts w:ascii="Times New Roman" w:hAnsi="Times New Roman" w:cs="Times New Roman"/>
          <w:sz w:val="28"/>
          <w:szCs w:val="28"/>
        </w:rPr>
      </w:pPr>
    </w:p>
    <w:p w:rsidR="00A77E22" w:rsidRDefault="00A77E22" w:rsidP="00A77E2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Раздел 3. Характеристика основных мероприятий муниципальной программы</w:t>
      </w:r>
    </w:p>
    <w:p w:rsidR="00A77E22" w:rsidRDefault="00A77E22" w:rsidP="00A77E22">
      <w:pPr>
        <w:pStyle w:val="ConsPlusNormal"/>
        <w:ind w:firstLine="709"/>
        <w:jc w:val="both"/>
        <w:rPr>
          <w:rFonts w:ascii="Times New Roman" w:hAnsi="Times New Roman" w:cs="Times New Roman"/>
          <w:sz w:val="28"/>
          <w:szCs w:val="28"/>
        </w:rPr>
      </w:pPr>
    </w:p>
    <w:p w:rsidR="00A77E22" w:rsidRDefault="00A77E22" w:rsidP="00A77E22">
      <w:pPr>
        <w:pStyle w:val="ConsPlusNormal"/>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В ходе реализации муниципальной программы предусматривается организация и проведение основного мероприятия «Благоустройство нуждающихся в благоустройстве дворовых территорий многоквартирных </w:t>
      </w:r>
      <w:r>
        <w:rPr>
          <w:rFonts w:ascii="Times New Roman" w:hAnsi="Times New Roman" w:cs="Times New Roman"/>
          <w:sz w:val="28"/>
          <w:szCs w:val="28"/>
        </w:rPr>
        <w:lastRenderedPageBreak/>
        <w:t xml:space="preserve">домов», </w:t>
      </w:r>
      <w:r>
        <w:rPr>
          <w:rFonts w:ascii="Times New Roman" w:eastAsia="Times New Roman" w:hAnsi="Times New Roman" w:cs="Times New Roman"/>
          <w:sz w:val="28"/>
          <w:szCs w:val="28"/>
        </w:rPr>
        <w:t>в том числе следующие мероприятия:</w:t>
      </w:r>
    </w:p>
    <w:p w:rsidR="00A77E22" w:rsidRDefault="00A77E22" w:rsidP="00A77E22">
      <w:pPr>
        <w:ind w:firstLine="709"/>
        <w:jc w:val="both"/>
        <w:rPr>
          <w:rFonts w:ascii="Times New Roman" w:hAnsi="Times New Roman" w:cs="Times New Roman"/>
          <w:sz w:val="28"/>
          <w:szCs w:val="28"/>
        </w:rPr>
      </w:pPr>
      <w:r>
        <w:rPr>
          <w:rFonts w:ascii="Times New Roman" w:hAnsi="Times New Roman"/>
          <w:sz w:val="28"/>
          <w:szCs w:val="28"/>
        </w:rPr>
        <w:t>- благоустройство дворовых территорий многоквартирных домов;</w:t>
      </w:r>
    </w:p>
    <w:p w:rsidR="00A77E22" w:rsidRDefault="00A77E22" w:rsidP="00A77E22">
      <w:pPr>
        <w:ind w:firstLine="709"/>
        <w:jc w:val="both"/>
        <w:rPr>
          <w:rFonts w:ascii="Times New Roman" w:hAnsi="Times New Roman"/>
          <w:sz w:val="28"/>
          <w:szCs w:val="28"/>
        </w:rPr>
      </w:pPr>
      <w:r>
        <w:rPr>
          <w:rFonts w:ascii="Times New Roman" w:hAnsi="Times New Roman"/>
          <w:sz w:val="28"/>
          <w:szCs w:val="28"/>
        </w:rPr>
        <w:t>- иные мероприятия.</w:t>
      </w:r>
    </w:p>
    <w:p w:rsidR="00A77E22" w:rsidRDefault="00A77E22" w:rsidP="00A77E22">
      <w:pPr>
        <w:shd w:val="clear" w:color="auto" w:fill="FFFFFF"/>
        <w:ind w:firstLine="709"/>
        <w:jc w:val="both"/>
        <w:rPr>
          <w:rFonts w:ascii="Times New Roman" w:hAnsi="Times New Roman"/>
          <w:sz w:val="28"/>
          <w:szCs w:val="28"/>
        </w:rPr>
      </w:pPr>
      <w:r>
        <w:rPr>
          <w:rFonts w:ascii="Times New Roman" w:hAnsi="Times New Roman"/>
          <w:sz w:val="28"/>
          <w:szCs w:val="28"/>
        </w:rPr>
        <w:tab/>
        <w:t>Основное мероприятие муниципальной программы направлено на решение основных задач муниципальной программы.</w:t>
      </w:r>
    </w:p>
    <w:p w:rsidR="00A77E22" w:rsidRDefault="00A77E22" w:rsidP="00A77E22">
      <w:pPr>
        <w:ind w:firstLine="709"/>
        <w:jc w:val="both"/>
        <w:rPr>
          <w:rFonts w:ascii="Times New Roman" w:eastAsia="Calibri" w:hAnsi="Times New Roman"/>
          <w:sz w:val="28"/>
          <w:szCs w:val="28"/>
        </w:rPr>
      </w:pPr>
      <w:r>
        <w:rPr>
          <w:rFonts w:ascii="Times New Roman" w:hAnsi="Times New Roman"/>
          <w:sz w:val="28"/>
          <w:szCs w:val="28"/>
        </w:rPr>
        <w:t>Перечень основных мероприятий муниципальной программы последующего финансового года определяется исходя из результатов реализации мероприятий муниципальной программы предыдущего финансового года путем внесения в нее соответствующих изменений.</w:t>
      </w:r>
    </w:p>
    <w:p w:rsidR="00A77E22" w:rsidRDefault="00A77E22" w:rsidP="00A77E2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Сводная информация о перечне основных мероприятий муниципальной программы, исполнителях, сроках реализации, ожидаемом непосредственном результате его реализации отражаются в приложении 3 муниципальной программы.</w:t>
      </w:r>
    </w:p>
    <w:p w:rsidR="00A77E22" w:rsidRDefault="00A77E22" w:rsidP="00A77E22">
      <w:pPr>
        <w:ind w:firstLine="709"/>
        <w:jc w:val="both"/>
        <w:rPr>
          <w:rFonts w:ascii="Times New Roman" w:hAnsi="Times New Roman" w:cs="Times New Roman"/>
          <w:sz w:val="28"/>
          <w:szCs w:val="28"/>
        </w:rPr>
      </w:pPr>
      <w:proofErr w:type="gramStart"/>
      <w:r>
        <w:rPr>
          <w:rFonts w:ascii="Times New Roman" w:hAnsi="Times New Roman"/>
          <w:sz w:val="28"/>
          <w:szCs w:val="28"/>
        </w:rPr>
        <w:t>Информация о мероприятиях муниципальной программы, предусматривающая благоустройство нуждающихся в благоустройстве дворовых территорий на период 2018 – 2022 годы, подлежит утверждению в рамках муниципальной программы в срок не позднее 31 декабря 2017 г. в соответствии с требованиями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w:t>
      </w:r>
      <w:proofErr w:type="gramEnd"/>
      <w:r>
        <w:rPr>
          <w:rFonts w:ascii="Times New Roman" w:hAnsi="Times New Roman"/>
          <w:sz w:val="28"/>
          <w:szCs w:val="28"/>
        </w:rPr>
        <w:t xml:space="preserve"> среды, утвержденных Постановлением Правительства Российской Федерации от 10.02.2017г. № 169.</w:t>
      </w:r>
    </w:p>
    <w:p w:rsidR="00A77E22" w:rsidRDefault="00A77E22" w:rsidP="00A77E22">
      <w:pPr>
        <w:pStyle w:val="ConsPlusNormal"/>
        <w:ind w:firstLine="709"/>
        <w:jc w:val="both"/>
      </w:pPr>
      <w:r>
        <w:rPr>
          <w:rFonts w:ascii="Times New Roman" w:hAnsi="Times New Roman" w:cs="Times New Roman"/>
          <w:sz w:val="28"/>
          <w:szCs w:val="28"/>
        </w:rPr>
        <w:t>Исполнитель по каждому мероприятию муниципальной программы несет ответственность за качественное и своевременное исполнение мероприятий муниципальной программы, целевое и эффективное использование выделяемых на ее реализацию денежных средств.</w:t>
      </w:r>
    </w:p>
    <w:p w:rsidR="00A77E22" w:rsidRDefault="00A77E22" w:rsidP="00A77E22">
      <w:pPr>
        <w:pStyle w:val="ConsPlusNormal"/>
        <w:ind w:firstLine="540"/>
        <w:jc w:val="both"/>
      </w:pPr>
    </w:p>
    <w:p w:rsidR="00A77E22" w:rsidRDefault="00A77E22" w:rsidP="00A77E22">
      <w:pPr>
        <w:pStyle w:val="ConsPlusNormal"/>
        <w:ind w:firstLine="540"/>
        <w:jc w:val="center"/>
        <w:rPr>
          <w:rFonts w:ascii="Times New Roman" w:hAnsi="Times New Roman" w:cs="Times New Roman"/>
          <w:sz w:val="28"/>
          <w:szCs w:val="28"/>
        </w:rPr>
      </w:pPr>
    </w:p>
    <w:p w:rsidR="00A77E22" w:rsidRDefault="00A77E22" w:rsidP="00A77E22">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t xml:space="preserve">Раздел 4. Информация об участии внебюджетных фондов, организаций всех форм собственности, общественных, </w:t>
      </w:r>
    </w:p>
    <w:p w:rsidR="00A77E22" w:rsidRDefault="00A77E22" w:rsidP="00A77E22">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t>научных и иных организаций в реализации муниципальной программы</w:t>
      </w:r>
    </w:p>
    <w:p w:rsidR="00A77E22" w:rsidRDefault="00A77E22" w:rsidP="00A77E22">
      <w:pPr>
        <w:pStyle w:val="ConsPlusNormal"/>
        <w:ind w:firstLine="540"/>
        <w:jc w:val="center"/>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государственной программой Республики Мордовия формирования городской среды будет предусмотрено финансовое участие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выполнении минимального перечня работ по благоустройству дворовых территорий, и (или) в случае включения заинтересованными лицами в дизайн-проект благоустройства дворовой территории работ, входящих в дополнительный перечень работ по благоустройству дворовых территорий, заинтересованные лица могут участвовать в реализации муниципальной программы в соответствии с Порядком трудового участия граждан в выполнении работ по благоустройству дворовых территорий, входящих в дополнительный </w:t>
      </w:r>
      <w:r>
        <w:rPr>
          <w:rFonts w:ascii="Times New Roman" w:hAnsi="Times New Roman" w:cs="Times New Roman"/>
          <w:sz w:val="28"/>
          <w:szCs w:val="28"/>
        </w:rPr>
        <w:lastRenderedPageBreak/>
        <w:t>перечень таких работ согласно Приложению № 5.</w:t>
      </w:r>
    </w:p>
    <w:p w:rsidR="00A77E22" w:rsidRDefault="00A77E22" w:rsidP="00A77E2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Государственные внебюджетные фонды, общественные и научные организации в реализации муниципальной программы участия не принимают.</w:t>
      </w:r>
    </w:p>
    <w:p w:rsidR="00A77E22" w:rsidRDefault="00A77E22" w:rsidP="00A77E22">
      <w:pPr>
        <w:jc w:val="right"/>
        <w:rPr>
          <w:rFonts w:ascii="Times New Roman" w:hAnsi="Times New Roman" w:cs="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jc w:val="right"/>
        <w:rPr>
          <w:rFonts w:ascii="Times New Roman" w:hAnsi="Times New Roman"/>
          <w:sz w:val="28"/>
          <w:szCs w:val="28"/>
        </w:rPr>
      </w:pPr>
    </w:p>
    <w:p w:rsidR="00A77E22" w:rsidRDefault="00A77E22" w:rsidP="00A77E22">
      <w:pPr>
        <w:rPr>
          <w:rFonts w:ascii="Times New Roman" w:hAnsi="Times New Roman"/>
          <w:sz w:val="28"/>
          <w:szCs w:val="28"/>
        </w:rPr>
      </w:pPr>
    </w:p>
    <w:tbl>
      <w:tblPr>
        <w:tblW w:w="0" w:type="auto"/>
        <w:jc w:val="right"/>
        <w:tblInd w:w="108" w:type="dxa"/>
        <w:tblLayout w:type="fixed"/>
        <w:tblLook w:val="04A0"/>
      </w:tblPr>
      <w:tblGrid>
        <w:gridCol w:w="4286"/>
      </w:tblGrid>
      <w:tr w:rsidR="00A77E22" w:rsidTr="00A77E22">
        <w:trPr>
          <w:trHeight w:val="1285"/>
          <w:jc w:val="right"/>
        </w:trPr>
        <w:tc>
          <w:tcPr>
            <w:tcW w:w="4286" w:type="dxa"/>
            <w:hideMark/>
          </w:tcPr>
          <w:p w:rsidR="00A77E22" w:rsidRDefault="00A77E22">
            <w:pPr>
              <w:tabs>
                <w:tab w:val="left" w:pos="0"/>
              </w:tabs>
              <w:rPr>
                <w:rFonts w:ascii="Times New Roman" w:eastAsia="Calibri" w:hAnsi="Times New Roman"/>
                <w:sz w:val="28"/>
                <w:szCs w:val="28"/>
              </w:rPr>
            </w:pPr>
            <w:r>
              <w:rPr>
                <w:rFonts w:ascii="Times New Roman" w:hAnsi="Times New Roman"/>
                <w:sz w:val="28"/>
                <w:szCs w:val="28"/>
              </w:rPr>
              <w:t>Приложение №1</w:t>
            </w:r>
          </w:p>
          <w:p w:rsidR="00A77E22" w:rsidRDefault="00A77E22">
            <w:pPr>
              <w:spacing w:after="200" w:line="276" w:lineRule="auto"/>
              <w:rPr>
                <w:rFonts w:ascii="Calibri" w:eastAsia="Calibri" w:hAnsi="Calibri"/>
              </w:rPr>
            </w:pPr>
            <w:r>
              <w:rPr>
                <w:rFonts w:ascii="Times New Roman" w:hAnsi="Times New Roman"/>
                <w:sz w:val="28"/>
                <w:szCs w:val="28"/>
              </w:rPr>
              <w:t xml:space="preserve">к муниципальной программе «Формирование современной городской среды на 2017 год на территории Дубенского сельского поселения Дубенского </w:t>
            </w:r>
            <w:r>
              <w:rPr>
                <w:rFonts w:ascii="Times New Roman" w:hAnsi="Times New Roman"/>
                <w:sz w:val="28"/>
                <w:szCs w:val="28"/>
              </w:rPr>
              <w:lastRenderedPageBreak/>
              <w:t>муниципального района Республики Мордовия»</w:t>
            </w:r>
          </w:p>
        </w:tc>
      </w:tr>
    </w:tbl>
    <w:p w:rsidR="00A77E22" w:rsidRDefault="00A77E22" w:rsidP="00A77E22">
      <w:pPr>
        <w:rPr>
          <w:rFonts w:ascii="Times New Roman" w:eastAsia="Calibri" w:hAnsi="Times New Roman"/>
          <w:sz w:val="28"/>
          <w:szCs w:val="28"/>
        </w:rPr>
      </w:pPr>
    </w:p>
    <w:p w:rsidR="00A77E22" w:rsidRDefault="00A77E22" w:rsidP="00A77E22">
      <w:pPr>
        <w:jc w:val="center"/>
        <w:rPr>
          <w:rFonts w:ascii="Times New Roman" w:hAnsi="Times New Roman"/>
          <w:bCs/>
          <w:sz w:val="28"/>
          <w:szCs w:val="28"/>
        </w:rPr>
      </w:pPr>
      <w:proofErr w:type="gramStart"/>
      <w:r>
        <w:rPr>
          <w:rFonts w:ascii="Times New Roman" w:hAnsi="Times New Roman"/>
          <w:bCs/>
          <w:sz w:val="28"/>
          <w:szCs w:val="28"/>
        </w:rPr>
        <w:t>С</w:t>
      </w:r>
      <w:proofErr w:type="gramEnd"/>
      <w:r>
        <w:rPr>
          <w:rFonts w:ascii="Times New Roman" w:hAnsi="Times New Roman"/>
          <w:bCs/>
          <w:sz w:val="28"/>
          <w:szCs w:val="28"/>
        </w:rPr>
        <w:t xml:space="preserve"> В Е Д Е Н И Я</w:t>
      </w:r>
    </w:p>
    <w:p w:rsidR="00A77E22" w:rsidRDefault="00A77E22" w:rsidP="00A77E22">
      <w:pPr>
        <w:jc w:val="center"/>
        <w:rPr>
          <w:rFonts w:ascii="Times New Roman" w:hAnsi="Times New Roman"/>
          <w:sz w:val="28"/>
          <w:szCs w:val="28"/>
        </w:rPr>
      </w:pPr>
      <w:r>
        <w:rPr>
          <w:rFonts w:ascii="Times New Roman" w:hAnsi="Times New Roman"/>
          <w:bCs/>
          <w:sz w:val="28"/>
          <w:szCs w:val="28"/>
        </w:rPr>
        <w:t>о показателях (индикаторах) муниципальной программы «</w:t>
      </w:r>
      <w:r>
        <w:rPr>
          <w:rFonts w:ascii="Times New Roman" w:hAnsi="Times New Roman"/>
          <w:sz w:val="28"/>
          <w:szCs w:val="28"/>
        </w:rPr>
        <w:t>«Формирование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w:t>
      </w:r>
    </w:p>
    <w:tbl>
      <w:tblPr>
        <w:tblW w:w="9585" w:type="dxa"/>
        <w:tblInd w:w="108" w:type="dxa"/>
        <w:tblLayout w:type="fixed"/>
        <w:tblLook w:val="04A0"/>
      </w:tblPr>
      <w:tblGrid>
        <w:gridCol w:w="616"/>
        <w:gridCol w:w="5186"/>
        <w:gridCol w:w="2106"/>
        <w:gridCol w:w="1677"/>
      </w:tblGrid>
      <w:tr w:rsidR="00A77E22" w:rsidTr="00A77E22">
        <w:tc>
          <w:tcPr>
            <w:tcW w:w="616" w:type="dxa"/>
            <w:vMerge w:val="restart"/>
            <w:tcBorders>
              <w:top w:val="single" w:sz="4" w:space="0" w:color="000000"/>
              <w:left w:val="single" w:sz="4" w:space="0" w:color="000000"/>
              <w:bottom w:val="single" w:sz="4" w:space="0" w:color="000000"/>
              <w:right w:val="nil"/>
            </w:tcBorders>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w:t>
            </w:r>
          </w:p>
        </w:tc>
        <w:tc>
          <w:tcPr>
            <w:tcW w:w="5183" w:type="dxa"/>
            <w:vMerge w:val="restart"/>
            <w:tcBorders>
              <w:top w:val="single" w:sz="4" w:space="0" w:color="000000"/>
              <w:left w:val="single" w:sz="4" w:space="0" w:color="000000"/>
              <w:bottom w:val="single" w:sz="4" w:space="0" w:color="000000"/>
              <w:right w:val="nil"/>
            </w:tcBorders>
            <w:vAlign w:val="center"/>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Наименование показателя (индикатора)</w:t>
            </w:r>
          </w:p>
        </w:tc>
        <w:tc>
          <w:tcPr>
            <w:tcW w:w="2105" w:type="dxa"/>
            <w:vMerge w:val="restart"/>
            <w:tcBorders>
              <w:top w:val="single" w:sz="4" w:space="0" w:color="000000"/>
              <w:left w:val="single" w:sz="4" w:space="0" w:color="000000"/>
              <w:bottom w:val="single" w:sz="4" w:space="0" w:color="000000"/>
              <w:right w:val="nil"/>
            </w:tcBorders>
            <w:vAlign w:val="center"/>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Единица измерения</w:t>
            </w:r>
          </w:p>
        </w:tc>
        <w:tc>
          <w:tcPr>
            <w:tcW w:w="1676" w:type="dxa"/>
            <w:tcBorders>
              <w:top w:val="single" w:sz="4" w:space="0" w:color="000000"/>
              <w:left w:val="single" w:sz="4" w:space="0" w:color="000000"/>
              <w:bottom w:val="single" w:sz="4" w:space="0" w:color="000000"/>
              <w:right w:val="single" w:sz="4" w:space="0" w:color="000000"/>
            </w:tcBorders>
            <w:hideMark/>
          </w:tcPr>
          <w:p w:rsidR="00A77E22" w:rsidRDefault="00A77E22">
            <w:pPr>
              <w:spacing w:after="200" w:line="276" w:lineRule="auto"/>
              <w:rPr>
                <w:rFonts w:ascii="Calibri" w:eastAsia="Calibri" w:hAnsi="Calibri"/>
              </w:rPr>
            </w:pPr>
            <w:r>
              <w:rPr>
                <w:rFonts w:ascii="Times New Roman" w:hAnsi="Times New Roman"/>
                <w:sz w:val="28"/>
                <w:szCs w:val="28"/>
              </w:rPr>
              <w:t>Значения показателей</w:t>
            </w:r>
          </w:p>
        </w:tc>
      </w:tr>
      <w:tr w:rsidR="00A77E22" w:rsidTr="00A77E22">
        <w:tc>
          <w:tcPr>
            <w:tcW w:w="616"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eastAsia="Calibri" w:hAnsi="Times New Roman"/>
                <w:sz w:val="28"/>
                <w:szCs w:val="28"/>
              </w:rPr>
            </w:pPr>
          </w:p>
        </w:tc>
        <w:tc>
          <w:tcPr>
            <w:tcW w:w="5183"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eastAsia="Calibri" w:hAnsi="Times New Roman"/>
                <w:sz w:val="28"/>
                <w:szCs w:val="28"/>
              </w:rPr>
            </w:pPr>
          </w:p>
        </w:tc>
        <w:tc>
          <w:tcPr>
            <w:tcW w:w="2105"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eastAsia="Calibri" w:hAnsi="Times New Roman"/>
                <w:sz w:val="28"/>
                <w:szCs w:val="28"/>
              </w:rPr>
            </w:pPr>
          </w:p>
        </w:tc>
        <w:tc>
          <w:tcPr>
            <w:tcW w:w="1676" w:type="dxa"/>
            <w:tcBorders>
              <w:top w:val="single" w:sz="4" w:space="0" w:color="000000"/>
              <w:left w:val="single" w:sz="4" w:space="0" w:color="000000"/>
              <w:bottom w:val="single" w:sz="4" w:space="0" w:color="000000"/>
              <w:right w:val="single" w:sz="4" w:space="0" w:color="000000"/>
            </w:tcBorders>
            <w:hideMark/>
          </w:tcPr>
          <w:p w:rsidR="00A77E22" w:rsidRDefault="00A77E22">
            <w:pPr>
              <w:spacing w:after="200" w:line="276" w:lineRule="auto"/>
              <w:rPr>
                <w:rFonts w:ascii="Calibri" w:eastAsia="Calibri" w:hAnsi="Calibri"/>
              </w:rPr>
            </w:pPr>
            <w:r>
              <w:rPr>
                <w:rFonts w:ascii="Times New Roman" w:hAnsi="Times New Roman"/>
                <w:sz w:val="28"/>
                <w:szCs w:val="28"/>
              </w:rPr>
              <w:t xml:space="preserve">2017 год </w:t>
            </w:r>
          </w:p>
        </w:tc>
      </w:tr>
      <w:tr w:rsidR="00A77E22" w:rsidTr="00A77E22">
        <w:tc>
          <w:tcPr>
            <w:tcW w:w="616" w:type="dxa"/>
            <w:tcBorders>
              <w:top w:val="single" w:sz="4" w:space="0" w:color="000000"/>
              <w:left w:val="single" w:sz="4" w:space="0" w:color="000000"/>
              <w:bottom w:val="single" w:sz="4" w:space="0" w:color="000000"/>
              <w:right w:val="nil"/>
            </w:tcBorders>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1</w:t>
            </w:r>
          </w:p>
        </w:tc>
        <w:tc>
          <w:tcPr>
            <w:tcW w:w="5183" w:type="dxa"/>
            <w:tcBorders>
              <w:top w:val="single" w:sz="4" w:space="0" w:color="000000"/>
              <w:left w:val="single" w:sz="4" w:space="0" w:color="000000"/>
              <w:bottom w:val="single" w:sz="4" w:space="0" w:color="000000"/>
              <w:right w:val="nil"/>
            </w:tcBorders>
            <w:vAlign w:val="center"/>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Количество благоустроенных дворовых территорий</w:t>
            </w:r>
          </w:p>
        </w:tc>
        <w:tc>
          <w:tcPr>
            <w:tcW w:w="2105" w:type="dxa"/>
            <w:tcBorders>
              <w:top w:val="single" w:sz="4" w:space="0" w:color="000000"/>
              <w:left w:val="single" w:sz="4" w:space="0" w:color="000000"/>
              <w:bottom w:val="single" w:sz="4" w:space="0" w:color="000000"/>
              <w:right w:val="nil"/>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ед.</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A77E22" w:rsidRDefault="00A77E22">
            <w:pPr>
              <w:snapToGrid w:val="0"/>
              <w:spacing w:after="200" w:line="276" w:lineRule="auto"/>
              <w:jc w:val="center"/>
              <w:rPr>
                <w:rFonts w:ascii="Times New Roman" w:eastAsia="Calibri" w:hAnsi="Times New Roman"/>
                <w:sz w:val="28"/>
                <w:szCs w:val="28"/>
              </w:rPr>
            </w:pPr>
            <w:r>
              <w:rPr>
                <w:rFonts w:ascii="Times New Roman" w:hAnsi="Times New Roman"/>
                <w:sz w:val="28"/>
                <w:szCs w:val="28"/>
              </w:rPr>
              <w:t>1</w:t>
            </w:r>
          </w:p>
        </w:tc>
      </w:tr>
      <w:tr w:rsidR="00A77E22" w:rsidTr="00A77E22">
        <w:tc>
          <w:tcPr>
            <w:tcW w:w="616" w:type="dxa"/>
            <w:tcBorders>
              <w:top w:val="single" w:sz="4" w:space="0" w:color="000000"/>
              <w:left w:val="single" w:sz="4" w:space="0" w:color="000000"/>
              <w:bottom w:val="single" w:sz="4" w:space="0" w:color="000000"/>
              <w:right w:val="nil"/>
            </w:tcBorders>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2</w:t>
            </w:r>
          </w:p>
        </w:tc>
        <w:tc>
          <w:tcPr>
            <w:tcW w:w="5183" w:type="dxa"/>
            <w:tcBorders>
              <w:top w:val="single" w:sz="4" w:space="0" w:color="000000"/>
              <w:left w:val="single" w:sz="4" w:space="0" w:color="000000"/>
              <w:bottom w:val="single" w:sz="4" w:space="0" w:color="000000"/>
              <w:right w:val="nil"/>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Площадь благоустроенных дворовых территорий</w:t>
            </w:r>
          </w:p>
        </w:tc>
        <w:tc>
          <w:tcPr>
            <w:tcW w:w="2105" w:type="dxa"/>
            <w:tcBorders>
              <w:top w:val="single" w:sz="4" w:space="0" w:color="000000"/>
              <w:left w:val="single" w:sz="4" w:space="0" w:color="000000"/>
              <w:bottom w:val="single" w:sz="4" w:space="0" w:color="000000"/>
              <w:right w:val="nil"/>
            </w:tcBorders>
            <w:vAlign w:val="center"/>
            <w:hideMark/>
          </w:tcPr>
          <w:p w:rsidR="00A77E22" w:rsidRDefault="00A77E22">
            <w:pPr>
              <w:spacing w:after="200" w:line="276" w:lineRule="auto"/>
              <w:jc w:val="center"/>
              <w:rPr>
                <w:rFonts w:ascii="Times New Roman" w:eastAsia="Calibri" w:hAnsi="Times New Roman"/>
                <w:sz w:val="28"/>
                <w:szCs w:val="28"/>
              </w:rPr>
            </w:pPr>
            <w:proofErr w:type="gramStart"/>
            <w:r>
              <w:rPr>
                <w:rFonts w:ascii="Times New Roman" w:hAnsi="Times New Roman"/>
                <w:sz w:val="28"/>
                <w:szCs w:val="28"/>
              </w:rPr>
              <w:t>га</w:t>
            </w:r>
            <w:proofErr w:type="gramEnd"/>
            <w:r>
              <w:rPr>
                <w:rFonts w:ascii="Times New Roman" w:hAnsi="Times New Roman"/>
                <w:sz w:val="28"/>
                <w:szCs w:val="28"/>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A77E22" w:rsidRDefault="00A77E22">
            <w:pPr>
              <w:snapToGrid w:val="0"/>
              <w:spacing w:after="200" w:line="276" w:lineRule="auto"/>
              <w:jc w:val="center"/>
              <w:rPr>
                <w:rFonts w:ascii="Times New Roman" w:eastAsia="Calibri" w:hAnsi="Times New Roman"/>
                <w:sz w:val="28"/>
                <w:szCs w:val="28"/>
              </w:rPr>
            </w:pPr>
            <w:r>
              <w:rPr>
                <w:rFonts w:ascii="Times New Roman" w:hAnsi="Times New Roman"/>
                <w:sz w:val="28"/>
                <w:szCs w:val="28"/>
              </w:rPr>
              <w:t>1</w:t>
            </w:r>
          </w:p>
        </w:tc>
      </w:tr>
      <w:tr w:rsidR="00A77E22" w:rsidTr="00A77E22">
        <w:tc>
          <w:tcPr>
            <w:tcW w:w="616" w:type="dxa"/>
            <w:tcBorders>
              <w:top w:val="single" w:sz="4" w:space="0" w:color="000000"/>
              <w:left w:val="single" w:sz="4" w:space="0" w:color="000000"/>
              <w:bottom w:val="single" w:sz="4" w:space="0" w:color="000000"/>
              <w:right w:val="nil"/>
            </w:tcBorders>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3</w:t>
            </w:r>
          </w:p>
        </w:tc>
        <w:tc>
          <w:tcPr>
            <w:tcW w:w="5183" w:type="dxa"/>
            <w:tcBorders>
              <w:top w:val="single" w:sz="4" w:space="0" w:color="000000"/>
              <w:left w:val="single" w:sz="4" w:space="0" w:color="000000"/>
              <w:bottom w:val="single" w:sz="4" w:space="0" w:color="000000"/>
              <w:right w:val="nil"/>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 нуждающихся в благоустройстве;</w:t>
            </w:r>
          </w:p>
        </w:tc>
        <w:tc>
          <w:tcPr>
            <w:tcW w:w="2105" w:type="dxa"/>
            <w:tcBorders>
              <w:top w:val="single" w:sz="4" w:space="0" w:color="000000"/>
              <w:left w:val="single" w:sz="4" w:space="0" w:color="000000"/>
              <w:bottom w:val="single" w:sz="4" w:space="0" w:color="000000"/>
              <w:right w:val="nil"/>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A77E22" w:rsidRDefault="00A77E22">
            <w:pPr>
              <w:snapToGrid w:val="0"/>
              <w:spacing w:after="200" w:line="276" w:lineRule="auto"/>
              <w:jc w:val="center"/>
              <w:rPr>
                <w:rFonts w:ascii="Times New Roman" w:eastAsia="Calibri" w:hAnsi="Times New Roman"/>
                <w:sz w:val="28"/>
                <w:szCs w:val="28"/>
              </w:rPr>
            </w:pPr>
            <w:r>
              <w:rPr>
                <w:rFonts w:ascii="Times New Roman" w:hAnsi="Times New Roman"/>
                <w:sz w:val="28"/>
                <w:szCs w:val="28"/>
              </w:rPr>
              <w:t>15</w:t>
            </w:r>
          </w:p>
        </w:tc>
      </w:tr>
      <w:tr w:rsidR="00A77E22" w:rsidTr="00A77E22">
        <w:tc>
          <w:tcPr>
            <w:tcW w:w="616" w:type="dxa"/>
            <w:tcBorders>
              <w:top w:val="single" w:sz="4" w:space="0" w:color="000000"/>
              <w:left w:val="single" w:sz="4" w:space="0" w:color="000000"/>
              <w:bottom w:val="single" w:sz="4" w:space="0" w:color="000000"/>
              <w:right w:val="nil"/>
            </w:tcBorders>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4</w:t>
            </w:r>
          </w:p>
        </w:tc>
        <w:tc>
          <w:tcPr>
            <w:tcW w:w="5183" w:type="dxa"/>
            <w:tcBorders>
              <w:top w:val="single" w:sz="4" w:space="0" w:color="000000"/>
              <w:left w:val="single" w:sz="4" w:space="0" w:color="000000"/>
              <w:bottom w:val="single" w:sz="4" w:space="0" w:color="000000"/>
              <w:right w:val="nil"/>
            </w:tcBorders>
            <w:hideMark/>
          </w:tcPr>
          <w:p w:rsidR="00A77E22" w:rsidRDefault="00A77E22">
            <w:pPr>
              <w:pStyle w:val="ConsPlusNormal"/>
              <w:jc w:val="both"/>
            </w:pPr>
            <w:r>
              <w:rPr>
                <w:rFonts w:ascii="Times New Roman" w:hAnsi="Times New Roman" w:cs="Times New Roman"/>
                <w:sz w:val="28"/>
                <w:szCs w:val="28"/>
              </w:rPr>
              <w:t xml:space="preserve">Доля населения, проживающего в жилом фонде с благоустроенными дворовыми территориями и проездами к дворовым территориям по отношению к общей </w:t>
            </w:r>
            <w:proofErr w:type="gramStart"/>
            <w:r>
              <w:rPr>
                <w:rFonts w:ascii="Times New Roman" w:hAnsi="Times New Roman" w:cs="Times New Roman"/>
                <w:sz w:val="28"/>
                <w:szCs w:val="28"/>
              </w:rPr>
              <w:t>численности</w:t>
            </w:r>
            <w:proofErr w:type="gramEnd"/>
            <w:r>
              <w:rPr>
                <w:rFonts w:ascii="Times New Roman" w:hAnsi="Times New Roman" w:cs="Times New Roman"/>
                <w:sz w:val="28"/>
                <w:szCs w:val="28"/>
              </w:rPr>
              <w:t xml:space="preserve"> проживающих в многоквартирных домах Дубенского сельского поселения;</w:t>
            </w:r>
          </w:p>
        </w:tc>
        <w:tc>
          <w:tcPr>
            <w:tcW w:w="2105" w:type="dxa"/>
            <w:tcBorders>
              <w:top w:val="single" w:sz="4" w:space="0" w:color="000000"/>
              <w:left w:val="single" w:sz="4" w:space="0" w:color="000000"/>
              <w:bottom w:val="single" w:sz="4" w:space="0" w:color="000000"/>
              <w:right w:val="nil"/>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A77E22" w:rsidRDefault="00A77E22">
            <w:pPr>
              <w:snapToGrid w:val="0"/>
              <w:spacing w:after="200" w:line="276" w:lineRule="auto"/>
              <w:jc w:val="center"/>
              <w:rPr>
                <w:rFonts w:ascii="Times New Roman" w:eastAsia="Calibri" w:hAnsi="Times New Roman"/>
                <w:sz w:val="28"/>
                <w:szCs w:val="28"/>
              </w:rPr>
            </w:pPr>
            <w:r>
              <w:rPr>
                <w:rFonts w:ascii="Times New Roman" w:hAnsi="Times New Roman"/>
                <w:sz w:val="28"/>
                <w:szCs w:val="28"/>
              </w:rPr>
              <w:t>30</w:t>
            </w:r>
          </w:p>
        </w:tc>
      </w:tr>
      <w:tr w:rsidR="00A77E22" w:rsidTr="00A77E22">
        <w:tc>
          <w:tcPr>
            <w:tcW w:w="616" w:type="dxa"/>
            <w:tcBorders>
              <w:top w:val="single" w:sz="4" w:space="0" w:color="000000"/>
              <w:left w:val="single" w:sz="4" w:space="0" w:color="000000"/>
              <w:bottom w:val="single" w:sz="4" w:space="0" w:color="000000"/>
              <w:right w:val="nil"/>
            </w:tcBorders>
            <w:hideMark/>
          </w:tcPr>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5</w:t>
            </w:r>
          </w:p>
        </w:tc>
        <w:tc>
          <w:tcPr>
            <w:tcW w:w="5183" w:type="dxa"/>
            <w:tcBorders>
              <w:top w:val="single" w:sz="4" w:space="0" w:color="000000"/>
              <w:left w:val="single" w:sz="4" w:space="0" w:color="000000"/>
              <w:bottom w:val="single" w:sz="4" w:space="0" w:color="000000"/>
              <w:right w:val="nil"/>
            </w:tcBorders>
            <w:hideMark/>
          </w:tcPr>
          <w:p w:rsidR="00A77E22" w:rsidRDefault="00A77E22">
            <w:pPr>
              <w:pStyle w:val="ConsPlusNormal"/>
              <w:jc w:val="both"/>
              <w:rPr>
                <w:rFonts w:ascii="Times New Roman" w:hAnsi="Times New Roman" w:cs="Times New Roman"/>
                <w:sz w:val="28"/>
                <w:szCs w:val="28"/>
              </w:rPr>
            </w:pPr>
            <w:r>
              <w:rPr>
                <w:rFonts w:ascii="Times New Roman" w:hAnsi="Times New Roman" w:cs="Times New Roman"/>
                <w:sz w:val="28"/>
                <w:szCs w:val="28"/>
              </w:rPr>
              <w:t>Объем трудового участия заинтересованных лиц в выполнении дополнительного перечня работ по благоустройству дворовых территорий</w:t>
            </w:r>
          </w:p>
        </w:tc>
        <w:tc>
          <w:tcPr>
            <w:tcW w:w="2105" w:type="dxa"/>
            <w:tcBorders>
              <w:top w:val="single" w:sz="4" w:space="0" w:color="000000"/>
              <w:left w:val="single" w:sz="4" w:space="0" w:color="000000"/>
              <w:bottom w:val="single" w:sz="4" w:space="0" w:color="000000"/>
              <w:right w:val="nil"/>
            </w:tcBorders>
            <w:vAlign w:val="center"/>
            <w:hideMark/>
          </w:tcPr>
          <w:p w:rsidR="00A77E22" w:rsidRDefault="00A77E22">
            <w:pPr>
              <w:spacing w:after="200" w:line="276" w:lineRule="auto"/>
              <w:jc w:val="center"/>
              <w:rPr>
                <w:rFonts w:ascii="Times New Roman" w:eastAsia="Calibri" w:hAnsi="Times New Roman"/>
                <w:sz w:val="28"/>
                <w:szCs w:val="28"/>
              </w:rPr>
            </w:pPr>
            <w:r>
              <w:rPr>
                <w:rFonts w:ascii="Times New Roman" w:hAnsi="Times New Roman"/>
                <w:sz w:val="28"/>
                <w:szCs w:val="28"/>
              </w:rPr>
              <w:t>чел/час</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A77E22" w:rsidRDefault="00A77E22">
            <w:pPr>
              <w:snapToGrid w:val="0"/>
              <w:spacing w:after="200" w:line="276" w:lineRule="auto"/>
              <w:jc w:val="center"/>
              <w:rPr>
                <w:rFonts w:ascii="Times New Roman" w:eastAsia="Calibri" w:hAnsi="Times New Roman"/>
                <w:sz w:val="28"/>
                <w:szCs w:val="28"/>
              </w:rPr>
            </w:pPr>
            <w:r>
              <w:rPr>
                <w:rFonts w:ascii="Times New Roman" w:hAnsi="Times New Roman"/>
                <w:sz w:val="28"/>
                <w:szCs w:val="28"/>
              </w:rPr>
              <w:t>1680</w:t>
            </w:r>
          </w:p>
        </w:tc>
      </w:tr>
    </w:tbl>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pStyle w:val="ConsPlusNormal"/>
        <w:ind w:firstLine="540"/>
        <w:jc w:val="both"/>
        <w:rPr>
          <w:rFonts w:ascii="Times New Roman" w:hAnsi="Times New Roman" w:cs="Times New Roman"/>
          <w:sz w:val="28"/>
          <w:szCs w:val="28"/>
        </w:rPr>
      </w:pPr>
    </w:p>
    <w:p w:rsidR="00A77E22" w:rsidRDefault="00A77E22" w:rsidP="00A77E22">
      <w:pPr>
        <w:suppressAutoHyphens w:val="0"/>
        <w:sectPr w:rsidR="00A77E22">
          <w:pgSz w:w="11906" w:h="16838"/>
          <w:pgMar w:top="1134" w:right="567" w:bottom="1134" w:left="1985" w:header="720" w:footer="0" w:gutter="0"/>
          <w:cols w:space="720"/>
        </w:sectPr>
      </w:pPr>
    </w:p>
    <w:p w:rsidR="00A77E22" w:rsidRDefault="00A77E22" w:rsidP="00A77E22">
      <w:pPr>
        <w:pStyle w:val="ConsPlusNormal"/>
        <w:ind w:firstLine="540"/>
        <w:jc w:val="right"/>
        <w:rPr>
          <w:rFonts w:ascii="Times New Roman" w:hAnsi="Times New Roman" w:cs="Times New Roman"/>
          <w:b/>
        </w:rPr>
      </w:pPr>
      <w:r>
        <w:rPr>
          <w:rFonts w:ascii="Times New Roman" w:hAnsi="Times New Roman" w:cs="Times New Roman"/>
          <w:sz w:val="28"/>
          <w:szCs w:val="28"/>
        </w:rPr>
        <w:lastRenderedPageBreak/>
        <w:t>Приложение № 2</w:t>
      </w:r>
    </w:p>
    <w:p w:rsidR="00A77E22" w:rsidRDefault="00A77E22" w:rsidP="00A77E22">
      <w:pPr>
        <w:jc w:val="center"/>
        <w:rPr>
          <w:rFonts w:ascii="Times New Roman" w:hAnsi="Times New Roman" w:cs="Times New Roman"/>
          <w:b/>
        </w:rPr>
      </w:pPr>
      <w:r>
        <w:rPr>
          <w:rFonts w:ascii="Times New Roman" w:hAnsi="Times New Roman"/>
          <w:b/>
        </w:rPr>
        <w:t>ПЕРЕЧЕНЬ</w:t>
      </w:r>
    </w:p>
    <w:p w:rsidR="00A77E22" w:rsidRDefault="00A77E22" w:rsidP="00A77E22">
      <w:pPr>
        <w:jc w:val="center"/>
        <w:rPr>
          <w:rFonts w:ascii="Times New Roman" w:hAnsi="Times New Roman"/>
          <w:b/>
        </w:rPr>
      </w:pPr>
      <w:r>
        <w:rPr>
          <w:rFonts w:ascii="Times New Roman" w:hAnsi="Times New Roman"/>
          <w:b/>
        </w:rPr>
        <w:t xml:space="preserve">основных мероприятий муниципальной  программы </w:t>
      </w:r>
    </w:p>
    <w:p w:rsidR="00A77E22" w:rsidRDefault="00A77E22" w:rsidP="00A77E22">
      <w:pPr>
        <w:jc w:val="center"/>
        <w:rPr>
          <w:rFonts w:ascii="Times New Roman" w:hAnsi="Times New Roman"/>
          <w:b/>
        </w:rPr>
      </w:pPr>
    </w:p>
    <w:tbl>
      <w:tblPr>
        <w:tblW w:w="15000" w:type="dxa"/>
        <w:tblInd w:w="-5" w:type="dxa"/>
        <w:tblLayout w:type="fixed"/>
        <w:tblLook w:val="04A0"/>
      </w:tblPr>
      <w:tblGrid>
        <w:gridCol w:w="2382"/>
        <w:gridCol w:w="1773"/>
        <w:gridCol w:w="1287"/>
        <w:gridCol w:w="1287"/>
        <w:gridCol w:w="2884"/>
        <w:gridCol w:w="2343"/>
        <w:gridCol w:w="3044"/>
      </w:tblGrid>
      <w:tr w:rsidR="00A77E22" w:rsidTr="00A77E22">
        <w:trPr>
          <w:trHeight w:val="435"/>
        </w:trPr>
        <w:tc>
          <w:tcPr>
            <w:tcW w:w="2381" w:type="dxa"/>
            <w:vMerge w:val="restart"/>
            <w:tcBorders>
              <w:top w:val="single" w:sz="4" w:space="0" w:color="000000"/>
              <w:left w:val="single" w:sz="4" w:space="0" w:color="000000"/>
              <w:bottom w:val="single" w:sz="4" w:space="0" w:color="000000"/>
              <w:right w:val="nil"/>
            </w:tcBorders>
            <w:vAlign w:val="center"/>
            <w:hideMark/>
          </w:tcPr>
          <w:p w:rsidR="00A77E22" w:rsidRDefault="00A77E22">
            <w:pPr>
              <w:jc w:val="center"/>
              <w:rPr>
                <w:rFonts w:ascii="Times New Roman" w:hAnsi="Times New Roman"/>
                <w:color w:val="000000"/>
              </w:rPr>
            </w:pPr>
            <w:r>
              <w:rPr>
                <w:rFonts w:ascii="Times New Roman" w:hAnsi="Times New Roman"/>
                <w:color w:val="000000"/>
              </w:rPr>
              <w:t>Номер и наименование основного мероприятия</w:t>
            </w:r>
          </w:p>
        </w:tc>
        <w:tc>
          <w:tcPr>
            <w:tcW w:w="1773" w:type="dxa"/>
            <w:vMerge w:val="restart"/>
            <w:tcBorders>
              <w:top w:val="single" w:sz="4" w:space="0" w:color="000000"/>
              <w:left w:val="single" w:sz="4" w:space="0" w:color="000000"/>
              <w:bottom w:val="single" w:sz="4" w:space="0" w:color="000000"/>
              <w:right w:val="nil"/>
            </w:tcBorders>
            <w:vAlign w:val="center"/>
            <w:hideMark/>
          </w:tcPr>
          <w:p w:rsidR="00A77E22" w:rsidRDefault="00A77E22">
            <w:pPr>
              <w:jc w:val="center"/>
              <w:rPr>
                <w:rFonts w:ascii="Times New Roman" w:hAnsi="Times New Roman"/>
                <w:color w:val="000000"/>
              </w:rPr>
            </w:pPr>
            <w:r>
              <w:rPr>
                <w:rFonts w:ascii="Times New Roman" w:hAnsi="Times New Roman"/>
                <w:color w:val="000000"/>
              </w:rPr>
              <w:t xml:space="preserve">Ответственный исполнитель </w:t>
            </w:r>
          </w:p>
        </w:tc>
        <w:tc>
          <w:tcPr>
            <w:tcW w:w="2574" w:type="dxa"/>
            <w:gridSpan w:val="2"/>
            <w:tcBorders>
              <w:top w:val="single" w:sz="4" w:space="0" w:color="000000"/>
              <w:left w:val="single" w:sz="4" w:space="0" w:color="000000"/>
              <w:bottom w:val="single" w:sz="4" w:space="0" w:color="000000"/>
              <w:right w:val="nil"/>
            </w:tcBorders>
            <w:vAlign w:val="center"/>
            <w:hideMark/>
          </w:tcPr>
          <w:p w:rsidR="00A77E22" w:rsidRDefault="00A77E22">
            <w:pPr>
              <w:jc w:val="center"/>
              <w:rPr>
                <w:rFonts w:ascii="Times New Roman" w:hAnsi="Times New Roman"/>
                <w:color w:val="000000"/>
              </w:rPr>
            </w:pPr>
            <w:r>
              <w:rPr>
                <w:rFonts w:ascii="Times New Roman" w:hAnsi="Times New Roman"/>
                <w:color w:val="000000"/>
              </w:rPr>
              <w:t xml:space="preserve">Срок </w:t>
            </w:r>
          </w:p>
        </w:tc>
        <w:tc>
          <w:tcPr>
            <w:tcW w:w="2883" w:type="dxa"/>
            <w:vMerge w:val="restart"/>
            <w:tcBorders>
              <w:top w:val="single" w:sz="4" w:space="0" w:color="000000"/>
              <w:left w:val="single" w:sz="4" w:space="0" w:color="000000"/>
              <w:bottom w:val="single" w:sz="4" w:space="0" w:color="000000"/>
              <w:right w:val="nil"/>
            </w:tcBorders>
            <w:vAlign w:val="center"/>
            <w:hideMark/>
          </w:tcPr>
          <w:p w:rsidR="00A77E22" w:rsidRDefault="00A77E22">
            <w:pPr>
              <w:jc w:val="center"/>
              <w:rPr>
                <w:rFonts w:ascii="Times New Roman" w:hAnsi="Times New Roman"/>
                <w:color w:val="000000"/>
              </w:rPr>
            </w:pPr>
            <w:r>
              <w:rPr>
                <w:rFonts w:ascii="Times New Roman" w:hAnsi="Times New Roman"/>
                <w:color w:val="000000"/>
              </w:rPr>
              <w:t xml:space="preserve">Ожидаемый непосредственный результат (краткое описание) </w:t>
            </w:r>
          </w:p>
        </w:tc>
        <w:tc>
          <w:tcPr>
            <w:tcW w:w="2343" w:type="dxa"/>
            <w:vMerge w:val="restart"/>
            <w:tcBorders>
              <w:top w:val="single" w:sz="4" w:space="0" w:color="000000"/>
              <w:left w:val="single" w:sz="4" w:space="0" w:color="000000"/>
              <w:bottom w:val="single" w:sz="4" w:space="0" w:color="000000"/>
              <w:right w:val="nil"/>
            </w:tcBorders>
            <w:vAlign w:val="center"/>
            <w:hideMark/>
          </w:tcPr>
          <w:p w:rsidR="00A77E22" w:rsidRDefault="00A77E22">
            <w:pPr>
              <w:jc w:val="center"/>
              <w:rPr>
                <w:rFonts w:ascii="Times New Roman" w:hAnsi="Times New Roman"/>
                <w:color w:val="000000"/>
              </w:rPr>
            </w:pPr>
            <w:r>
              <w:rPr>
                <w:rFonts w:ascii="Times New Roman" w:hAnsi="Times New Roman"/>
                <w:color w:val="000000"/>
              </w:rPr>
              <w:t xml:space="preserve">Основные  направления реализации </w:t>
            </w:r>
          </w:p>
        </w:tc>
        <w:tc>
          <w:tcPr>
            <w:tcW w:w="3043" w:type="dxa"/>
            <w:vMerge w:val="restart"/>
            <w:tcBorders>
              <w:top w:val="single" w:sz="4" w:space="0" w:color="000000"/>
              <w:left w:val="single" w:sz="4" w:space="0" w:color="000000"/>
              <w:bottom w:val="single" w:sz="4" w:space="0" w:color="000000"/>
              <w:right w:val="single" w:sz="4" w:space="0" w:color="000000"/>
            </w:tcBorders>
            <w:vAlign w:val="center"/>
            <w:hideMark/>
          </w:tcPr>
          <w:p w:rsidR="00A77E22" w:rsidRDefault="00A77E22">
            <w:pPr>
              <w:jc w:val="center"/>
              <w:rPr>
                <w:rFonts w:ascii="Calibri" w:eastAsia="Calibri" w:hAnsi="Calibri"/>
              </w:rPr>
            </w:pPr>
            <w:r>
              <w:rPr>
                <w:rFonts w:ascii="Times New Roman" w:hAnsi="Times New Roman"/>
                <w:color w:val="000000"/>
              </w:rPr>
              <w:br/>
              <w:t xml:space="preserve">Связь с показателями муниципальной программы </w:t>
            </w:r>
          </w:p>
        </w:tc>
      </w:tr>
      <w:tr w:rsidR="00A77E22" w:rsidTr="00A77E22">
        <w:trPr>
          <w:trHeight w:val="617"/>
        </w:trPr>
        <w:tc>
          <w:tcPr>
            <w:tcW w:w="2381"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1773"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1287" w:type="dxa"/>
            <w:tcBorders>
              <w:top w:val="nil"/>
              <w:left w:val="single" w:sz="4" w:space="0" w:color="000000"/>
              <w:bottom w:val="single" w:sz="4" w:space="0" w:color="000000"/>
              <w:right w:val="nil"/>
            </w:tcBorders>
            <w:vAlign w:val="center"/>
            <w:hideMark/>
          </w:tcPr>
          <w:p w:rsidR="00A77E22" w:rsidRDefault="00A77E22">
            <w:pPr>
              <w:jc w:val="center"/>
              <w:rPr>
                <w:rFonts w:ascii="Times New Roman" w:hAnsi="Times New Roman"/>
                <w:color w:val="000000"/>
              </w:rPr>
            </w:pPr>
            <w:r>
              <w:rPr>
                <w:rFonts w:ascii="Times New Roman" w:hAnsi="Times New Roman"/>
                <w:color w:val="000000"/>
              </w:rPr>
              <w:t>начала реализации</w:t>
            </w:r>
          </w:p>
        </w:tc>
        <w:tc>
          <w:tcPr>
            <w:tcW w:w="1287" w:type="dxa"/>
            <w:tcBorders>
              <w:top w:val="nil"/>
              <w:left w:val="single" w:sz="4" w:space="0" w:color="000000"/>
              <w:bottom w:val="single" w:sz="4" w:space="0" w:color="000000"/>
              <w:right w:val="nil"/>
            </w:tcBorders>
            <w:vAlign w:val="center"/>
            <w:hideMark/>
          </w:tcPr>
          <w:p w:rsidR="00A77E22" w:rsidRDefault="00A77E22">
            <w:pPr>
              <w:jc w:val="center"/>
              <w:rPr>
                <w:rFonts w:ascii="Times New Roman" w:hAnsi="Times New Roman"/>
                <w:color w:val="000000"/>
              </w:rPr>
            </w:pPr>
            <w:r>
              <w:rPr>
                <w:rFonts w:ascii="Times New Roman" w:hAnsi="Times New Roman"/>
                <w:color w:val="000000"/>
              </w:rPr>
              <w:t>окончания реализации</w:t>
            </w:r>
          </w:p>
        </w:tc>
        <w:tc>
          <w:tcPr>
            <w:tcW w:w="2883"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2343"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3043" w:type="dxa"/>
            <w:vMerge/>
            <w:tcBorders>
              <w:top w:val="single" w:sz="4" w:space="0" w:color="000000"/>
              <w:left w:val="single" w:sz="4" w:space="0" w:color="000000"/>
              <w:bottom w:val="single" w:sz="4" w:space="0" w:color="000000"/>
              <w:right w:val="single" w:sz="4" w:space="0" w:color="000000"/>
            </w:tcBorders>
            <w:vAlign w:val="center"/>
            <w:hideMark/>
          </w:tcPr>
          <w:p w:rsidR="00A77E22" w:rsidRDefault="00A77E22">
            <w:pPr>
              <w:suppressAutoHyphens w:val="0"/>
              <w:rPr>
                <w:rFonts w:ascii="Calibri" w:eastAsia="Calibri" w:hAnsi="Calibri"/>
              </w:rPr>
            </w:pPr>
          </w:p>
        </w:tc>
      </w:tr>
      <w:tr w:rsidR="00A77E22" w:rsidTr="00A77E22">
        <w:trPr>
          <w:trHeight w:val="5777"/>
        </w:trPr>
        <w:tc>
          <w:tcPr>
            <w:tcW w:w="2381" w:type="dxa"/>
            <w:tcBorders>
              <w:top w:val="nil"/>
              <w:left w:val="single" w:sz="4" w:space="0" w:color="000000"/>
              <w:bottom w:val="single" w:sz="4" w:space="0" w:color="000000"/>
              <w:right w:val="nil"/>
            </w:tcBorders>
            <w:vAlign w:val="bottom"/>
          </w:tcPr>
          <w:p w:rsidR="00A77E22" w:rsidRDefault="00A77E22">
            <w:pPr>
              <w:rPr>
                <w:rFonts w:ascii="Times New Roman" w:hAnsi="Times New Roman"/>
                <w:color w:val="000000"/>
                <w:sz w:val="20"/>
                <w:szCs w:val="20"/>
              </w:rPr>
            </w:pPr>
            <w:r>
              <w:rPr>
                <w:rFonts w:ascii="Times New Roman" w:hAnsi="Times New Roman"/>
                <w:color w:val="000000"/>
                <w:sz w:val="20"/>
                <w:szCs w:val="20"/>
              </w:rPr>
              <w:t xml:space="preserve">1. Благоустройство дворовой территории многоквартирного дома, расположенного по адресу: с. Дубенки, ул. </w:t>
            </w:r>
            <w:proofErr w:type="spellStart"/>
            <w:r>
              <w:rPr>
                <w:rFonts w:ascii="Times New Roman" w:hAnsi="Times New Roman"/>
                <w:color w:val="000000"/>
                <w:sz w:val="20"/>
                <w:szCs w:val="20"/>
              </w:rPr>
              <w:t>Бровцева</w:t>
            </w:r>
            <w:proofErr w:type="spellEnd"/>
            <w:r>
              <w:rPr>
                <w:rFonts w:ascii="Times New Roman" w:hAnsi="Times New Roman"/>
                <w:color w:val="000000"/>
                <w:sz w:val="20"/>
                <w:szCs w:val="20"/>
              </w:rPr>
              <w:t>, д.</w:t>
            </w: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tc>
        <w:tc>
          <w:tcPr>
            <w:tcW w:w="1773" w:type="dxa"/>
            <w:tcBorders>
              <w:top w:val="nil"/>
              <w:left w:val="single" w:sz="4" w:space="0" w:color="000000"/>
              <w:bottom w:val="single" w:sz="4" w:space="0" w:color="000000"/>
              <w:right w:val="nil"/>
            </w:tcBorders>
            <w:vAlign w:val="bottom"/>
          </w:tcPr>
          <w:p w:rsidR="00A77E22" w:rsidRDefault="00A77E22">
            <w:pPr>
              <w:rPr>
                <w:rFonts w:ascii="Times New Roman" w:hAnsi="Times New Roman"/>
                <w:color w:val="000000"/>
                <w:sz w:val="20"/>
                <w:szCs w:val="20"/>
              </w:rPr>
            </w:pPr>
            <w:r>
              <w:rPr>
                <w:rFonts w:ascii="Times New Roman" w:hAnsi="Times New Roman"/>
                <w:color w:val="000000"/>
                <w:sz w:val="20"/>
                <w:szCs w:val="20"/>
              </w:rPr>
              <w:t> Администрация Дубенского сельского поселения</w:t>
            </w: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tc>
        <w:tc>
          <w:tcPr>
            <w:tcW w:w="1287" w:type="dxa"/>
            <w:tcBorders>
              <w:top w:val="nil"/>
              <w:left w:val="single" w:sz="4" w:space="0" w:color="000000"/>
              <w:bottom w:val="single" w:sz="4" w:space="0" w:color="000000"/>
              <w:right w:val="nil"/>
            </w:tcBorders>
            <w:vAlign w:val="bottom"/>
          </w:tcPr>
          <w:p w:rsidR="00A77E22" w:rsidRDefault="00A77E22">
            <w:pPr>
              <w:rPr>
                <w:rFonts w:ascii="Times New Roman" w:hAnsi="Times New Roman"/>
                <w:color w:val="000000"/>
                <w:sz w:val="20"/>
                <w:szCs w:val="20"/>
              </w:rPr>
            </w:pPr>
            <w:r>
              <w:rPr>
                <w:rFonts w:ascii="Times New Roman" w:hAnsi="Times New Roman"/>
                <w:color w:val="000000"/>
                <w:sz w:val="20"/>
                <w:szCs w:val="20"/>
              </w:rPr>
              <w:t> 01.07.2017</w:t>
            </w: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tc>
        <w:tc>
          <w:tcPr>
            <w:tcW w:w="1287" w:type="dxa"/>
            <w:tcBorders>
              <w:top w:val="nil"/>
              <w:left w:val="single" w:sz="4" w:space="0" w:color="000000"/>
              <w:bottom w:val="single" w:sz="4" w:space="0" w:color="000000"/>
              <w:right w:val="nil"/>
            </w:tcBorders>
            <w:vAlign w:val="bottom"/>
          </w:tcPr>
          <w:p w:rsidR="00A77E22" w:rsidRDefault="00A77E22">
            <w:pPr>
              <w:rPr>
                <w:rFonts w:ascii="Times New Roman" w:hAnsi="Times New Roman"/>
                <w:color w:val="000000"/>
                <w:sz w:val="20"/>
                <w:szCs w:val="20"/>
              </w:rPr>
            </w:pPr>
            <w:r>
              <w:rPr>
                <w:rFonts w:ascii="Times New Roman" w:hAnsi="Times New Roman"/>
                <w:color w:val="000000"/>
                <w:sz w:val="20"/>
                <w:szCs w:val="20"/>
              </w:rPr>
              <w:t> 01.09.2017</w:t>
            </w: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p w:rsidR="00A77E22" w:rsidRDefault="00A77E22">
            <w:pPr>
              <w:rPr>
                <w:rFonts w:ascii="Times New Roman" w:hAnsi="Times New Roman"/>
                <w:color w:val="000000"/>
                <w:sz w:val="20"/>
                <w:szCs w:val="20"/>
              </w:rPr>
            </w:pPr>
          </w:p>
        </w:tc>
        <w:tc>
          <w:tcPr>
            <w:tcW w:w="2883" w:type="dxa"/>
            <w:tcBorders>
              <w:top w:val="nil"/>
              <w:left w:val="single" w:sz="4" w:space="0" w:color="000000"/>
              <w:bottom w:val="single" w:sz="4" w:space="0" w:color="000000"/>
              <w:right w:val="nil"/>
            </w:tcBorders>
            <w:vAlign w:val="bottom"/>
          </w:tcPr>
          <w:p w:rsidR="00A77E22" w:rsidRDefault="00A77E22">
            <w:pPr>
              <w:jc w:val="both"/>
              <w:rPr>
                <w:rFonts w:ascii="Times New Roman" w:eastAsia="Calibri" w:hAnsi="Times New Roman"/>
                <w:sz w:val="20"/>
                <w:szCs w:val="20"/>
              </w:rPr>
            </w:pPr>
            <w:r>
              <w:rPr>
                <w:rFonts w:ascii="Times New Roman" w:hAnsi="Times New Roman"/>
                <w:color w:val="000000"/>
                <w:sz w:val="20"/>
                <w:szCs w:val="20"/>
              </w:rPr>
              <w:t xml:space="preserve">Увеличение количества благоустроенных дворов; увеличение </w:t>
            </w:r>
            <w:r>
              <w:rPr>
                <w:rFonts w:ascii="Times New Roman" w:hAnsi="Times New Roman"/>
                <w:sz w:val="20"/>
                <w:szCs w:val="20"/>
              </w:rPr>
              <w:t>доли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 нуждающихся в благоустройстве;</w:t>
            </w:r>
          </w:p>
          <w:p w:rsidR="00A77E22" w:rsidRDefault="00A77E22">
            <w:pPr>
              <w:jc w:val="both"/>
              <w:rPr>
                <w:rFonts w:ascii="Times New Roman" w:hAnsi="Times New Roman"/>
                <w:sz w:val="20"/>
                <w:szCs w:val="20"/>
              </w:rPr>
            </w:pPr>
            <w:r>
              <w:rPr>
                <w:rFonts w:ascii="Times New Roman" w:hAnsi="Times New Roman"/>
                <w:sz w:val="20"/>
                <w:szCs w:val="20"/>
              </w:rPr>
              <w:t xml:space="preserve">увеличение доли населения, проживающего в жилом фонде с благоустроенными дворовыми территориями и проездами к дворовым территориям по отношению к общей </w:t>
            </w:r>
            <w:proofErr w:type="gramStart"/>
            <w:r>
              <w:rPr>
                <w:rFonts w:ascii="Times New Roman" w:hAnsi="Times New Roman"/>
                <w:sz w:val="20"/>
                <w:szCs w:val="20"/>
              </w:rPr>
              <w:t>численности</w:t>
            </w:r>
            <w:proofErr w:type="gramEnd"/>
            <w:r>
              <w:rPr>
                <w:rFonts w:ascii="Times New Roman" w:hAnsi="Times New Roman"/>
                <w:sz w:val="20"/>
                <w:szCs w:val="20"/>
              </w:rPr>
              <w:t xml:space="preserve"> проживающих в многоквартирных домах Дубенского сельского поселения.</w:t>
            </w:r>
          </w:p>
          <w:p w:rsidR="00A77E22" w:rsidRDefault="00A77E22">
            <w:pPr>
              <w:jc w:val="both"/>
              <w:rPr>
                <w:rFonts w:ascii="Times New Roman" w:hAnsi="Times New Roman"/>
                <w:color w:val="000000"/>
                <w:sz w:val="20"/>
                <w:szCs w:val="20"/>
              </w:rPr>
            </w:pPr>
          </w:p>
          <w:p w:rsidR="00A77E22" w:rsidRDefault="00A77E22">
            <w:pPr>
              <w:jc w:val="both"/>
              <w:rPr>
                <w:rFonts w:ascii="Times New Roman" w:hAnsi="Times New Roman"/>
                <w:color w:val="000000"/>
                <w:sz w:val="20"/>
                <w:szCs w:val="20"/>
              </w:rPr>
            </w:pPr>
          </w:p>
          <w:p w:rsidR="00A77E22" w:rsidRDefault="00A77E22">
            <w:pPr>
              <w:jc w:val="both"/>
              <w:rPr>
                <w:rFonts w:ascii="Times New Roman" w:hAnsi="Times New Roman"/>
                <w:color w:val="000000"/>
                <w:sz w:val="20"/>
                <w:szCs w:val="20"/>
              </w:rPr>
            </w:pPr>
          </w:p>
          <w:p w:rsidR="00A77E22" w:rsidRDefault="00A77E22">
            <w:pPr>
              <w:jc w:val="both"/>
              <w:rPr>
                <w:rFonts w:ascii="Times New Roman" w:hAnsi="Times New Roman"/>
                <w:color w:val="000000"/>
                <w:sz w:val="20"/>
                <w:szCs w:val="20"/>
              </w:rPr>
            </w:pPr>
          </w:p>
          <w:p w:rsidR="00A77E22" w:rsidRDefault="00A77E22">
            <w:pPr>
              <w:jc w:val="both"/>
              <w:rPr>
                <w:rFonts w:ascii="Times New Roman" w:hAnsi="Times New Roman"/>
                <w:color w:val="000000"/>
                <w:sz w:val="20"/>
                <w:szCs w:val="20"/>
              </w:rPr>
            </w:pPr>
          </w:p>
          <w:p w:rsidR="00A77E22" w:rsidRDefault="00A77E22">
            <w:pPr>
              <w:jc w:val="both"/>
              <w:rPr>
                <w:rFonts w:ascii="Times New Roman" w:hAnsi="Times New Roman"/>
                <w:color w:val="000000"/>
                <w:sz w:val="20"/>
                <w:szCs w:val="20"/>
              </w:rPr>
            </w:pPr>
          </w:p>
        </w:tc>
        <w:tc>
          <w:tcPr>
            <w:tcW w:w="2343" w:type="dxa"/>
            <w:tcBorders>
              <w:top w:val="nil"/>
              <w:left w:val="single" w:sz="4" w:space="0" w:color="000000"/>
              <w:bottom w:val="single" w:sz="4" w:space="0" w:color="000000"/>
              <w:right w:val="nil"/>
            </w:tcBorders>
            <w:vAlign w:val="bottom"/>
          </w:tcPr>
          <w:p w:rsidR="00A77E22" w:rsidRDefault="00A77E22">
            <w:pPr>
              <w:pStyle w:val="ConsPlusNormal"/>
              <w:jc w:val="both"/>
              <w:rPr>
                <w:rFonts w:ascii="Times New Roman" w:hAnsi="Times New Roman" w:cs="Times New Roman"/>
              </w:rPr>
            </w:pPr>
            <w:r>
              <w:rPr>
                <w:rFonts w:ascii="Times New Roman" w:hAnsi="Times New Roman" w:cs="Times New Roman"/>
              </w:rPr>
              <w:t>Организация мероприятий по благоустройству нуждающихся в благоустройстве дворовых территорий многоквартирных домов;</w:t>
            </w:r>
          </w:p>
          <w:p w:rsidR="00A77E22" w:rsidRDefault="00A77E22">
            <w:pPr>
              <w:jc w:val="both"/>
              <w:rPr>
                <w:rFonts w:ascii="Times New Roman" w:hAnsi="Times New Roman" w:cs="Times New Roman"/>
                <w:sz w:val="20"/>
                <w:szCs w:val="20"/>
              </w:rPr>
            </w:pPr>
            <w:r>
              <w:rPr>
                <w:rFonts w:ascii="Times New Roman" w:hAnsi="Times New Roman"/>
                <w:sz w:val="20"/>
                <w:szCs w:val="20"/>
              </w:rPr>
              <w:t>повышение уровня вовлеченности заинтересованных граждан, организаций в реализацию мероприятий по благоустройству нуждающихся в благоустройстве дворовых территорий многоквартирных домов Дубенского сельского поселения</w:t>
            </w:r>
          </w:p>
          <w:p w:rsidR="00A77E22" w:rsidRDefault="00A77E22">
            <w:pPr>
              <w:jc w:val="both"/>
              <w:rPr>
                <w:rFonts w:ascii="Times New Roman" w:hAnsi="Times New Roman"/>
                <w:sz w:val="20"/>
                <w:szCs w:val="20"/>
              </w:rPr>
            </w:pPr>
          </w:p>
          <w:p w:rsidR="00A77E22" w:rsidRDefault="00A77E22">
            <w:pPr>
              <w:jc w:val="both"/>
              <w:rPr>
                <w:rFonts w:ascii="Times New Roman" w:hAnsi="Times New Roman"/>
                <w:sz w:val="20"/>
                <w:szCs w:val="20"/>
              </w:rPr>
            </w:pPr>
          </w:p>
          <w:p w:rsidR="00A77E22" w:rsidRDefault="00A77E22">
            <w:pPr>
              <w:jc w:val="both"/>
              <w:rPr>
                <w:rFonts w:ascii="Times New Roman" w:hAnsi="Times New Roman"/>
                <w:sz w:val="20"/>
                <w:szCs w:val="20"/>
              </w:rPr>
            </w:pPr>
          </w:p>
          <w:p w:rsidR="00A77E22" w:rsidRDefault="00A77E22">
            <w:pPr>
              <w:jc w:val="both"/>
              <w:rPr>
                <w:rFonts w:ascii="Times New Roman" w:hAnsi="Times New Roman"/>
                <w:sz w:val="20"/>
                <w:szCs w:val="20"/>
              </w:rPr>
            </w:pPr>
          </w:p>
          <w:p w:rsidR="00A77E22" w:rsidRDefault="00A77E22">
            <w:pPr>
              <w:jc w:val="both"/>
              <w:rPr>
                <w:rFonts w:ascii="Times New Roman" w:hAnsi="Times New Roman"/>
                <w:sz w:val="20"/>
                <w:szCs w:val="20"/>
              </w:rPr>
            </w:pPr>
          </w:p>
          <w:p w:rsidR="00A77E22" w:rsidRDefault="00A77E22">
            <w:pPr>
              <w:jc w:val="both"/>
              <w:rPr>
                <w:rFonts w:ascii="Times New Roman" w:hAnsi="Times New Roman"/>
                <w:sz w:val="20"/>
                <w:szCs w:val="20"/>
              </w:rPr>
            </w:pPr>
          </w:p>
          <w:p w:rsidR="00A77E22" w:rsidRDefault="00A77E22">
            <w:pPr>
              <w:jc w:val="both"/>
              <w:rPr>
                <w:rFonts w:ascii="Times New Roman" w:hAnsi="Times New Roman"/>
                <w:sz w:val="20"/>
                <w:szCs w:val="20"/>
              </w:rPr>
            </w:pPr>
          </w:p>
          <w:p w:rsidR="00A77E22" w:rsidRDefault="00A77E22">
            <w:pPr>
              <w:jc w:val="both"/>
              <w:rPr>
                <w:rFonts w:ascii="Times New Roman" w:hAnsi="Times New Roman"/>
                <w:color w:val="000000"/>
                <w:sz w:val="20"/>
                <w:szCs w:val="20"/>
              </w:rPr>
            </w:pPr>
          </w:p>
        </w:tc>
        <w:tc>
          <w:tcPr>
            <w:tcW w:w="3043" w:type="dxa"/>
            <w:tcBorders>
              <w:top w:val="nil"/>
              <w:left w:val="single" w:sz="4" w:space="0" w:color="000000"/>
              <w:bottom w:val="single" w:sz="4" w:space="0" w:color="000000"/>
              <w:right w:val="single" w:sz="4" w:space="0" w:color="000000"/>
            </w:tcBorders>
            <w:vAlign w:val="bottom"/>
          </w:tcPr>
          <w:p w:rsidR="00A77E22" w:rsidRDefault="00A77E22">
            <w:pPr>
              <w:rPr>
                <w:rFonts w:ascii="Times New Roman" w:hAnsi="Times New Roman"/>
                <w:color w:val="000000"/>
                <w:sz w:val="20"/>
                <w:szCs w:val="20"/>
              </w:rPr>
            </w:pPr>
            <w:r>
              <w:rPr>
                <w:rFonts w:ascii="Times New Roman" w:hAnsi="Times New Roman"/>
                <w:color w:val="000000"/>
                <w:sz w:val="20"/>
                <w:szCs w:val="20"/>
              </w:rPr>
              <w:t>Показатель 1 (к</w:t>
            </w:r>
            <w:r>
              <w:rPr>
                <w:rFonts w:ascii="Times New Roman" w:hAnsi="Times New Roman"/>
                <w:sz w:val="20"/>
                <w:szCs w:val="20"/>
              </w:rPr>
              <w:t>оличество благоустроенных дворовых территорий</w:t>
            </w:r>
            <w:r>
              <w:rPr>
                <w:rFonts w:ascii="Times New Roman" w:hAnsi="Times New Roman"/>
                <w:color w:val="000000"/>
                <w:sz w:val="20"/>
                <w:szCs w:val="20"/>
              </w:rPr>
              <w:t>)</w:t>
            </w:r>
            <w:r>
              <w:rPr>
                <w:rFonts w:ascii="Times New Roman" w:hAnsi="Times New Roman"/>
                <w:color w:val="000000"/>
                <w:sz w:val="20"/>
                <w:szCs w:val="20"/>
              </w:rPr>
              <w:br/>
              <w:t>Показатель 2 (</w:t>
            </w:r>
            <w:r>
              <w:rPr>
                <w:rFonts w:ascii="Times New Roman" w:hAnsi="Times New Roman"/>
                <w:sz w:val="20"/>
                <w:szCs w:val="20"/>
              </w:rPr>
              <w:t>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 нуждающихся в благоустройстве</w:t>
            </w:r>
            <w:r>
              <w:rPr>
                <w:rFonts w:ascii="Times New Roman" w:hAnsi="Times New Roman"/>
                <w:color w:val="000000"/>
                <w:sz w:val="20"/>
                <w:szCs w:val="20"/>
              </w:rPr>
              <w:t>)</w:t>
            </w:r>
            <w:r>
              <w:rPr>
                <w:rFonts w:ascii="Times New Roman" w:hAnsi="Times New Roman"/>
                <w:color w:val="000000"/>
                <w:sz w:val="20"/>
                <w:szCs w:val="20"/>
              </w:rPr>
              <w:br/>
              <w:t>Показатель 3</w:t>
            </w:r>
          </w:p>
          <w:p w:rsidR="00A77E22" w:rsidRDefault="00A77E22">
            <w:pPr>
              <w:rPr>
                <w:rFonts w:ascii="Times New Roman" w:eastAsia="Calibri" w:hAnsi="Times New Roman"/>
                <w:sz w:val="20"/>
                <w:szCs w:val="20"/>
              </w:rPr>
            </w:pPr>
            <w:r>
              <w:rPr>
                <w:rFonts w:ascii="Times New Roman" w:hAnsi="Times New Roman"/>
                <w:sz w:val="20"/>
                <w:szCs w:val="20"/>
              </w:rPr>
              <w:t xml:space="preserve">(доля населения, проживающего в жилом фонде с благоустроенными дворовыми территориями и проездами к дворовым территориям по отношению к общей </w:t>
            </w:r>
            <w:proofErr w:type="gramStart"/>
            <w:r>
              <w:rPr>
                <w:rFonts w:ascii="Times New Roman" w:hAnsi="Times New Roman"/>
                <w:sz w:val="20"/>
                <w:szCs w:val="20"/>
              </w:rPr>
              <w:t>численности</w:t>
            </w:r>
            <w:proofErr w:type="gramEnd"/>
            <w:r>
              <w:rPr>
                <w:rFonts w:ascii="Times New Roman" w:hAnsi="Times New Roman"/>
                <w:sz w:val="20"/>
                <w:szCs w:val="20"/>
              </w:rPr>
              <w:t xml:space="preserve"> проживающих в многоквартирных домах Дубенского сельского поселения)</w:t>
            </w:r>
          </w:p>
          <w:p w:rsidR="00A77E22" w:rsidRDefault="00A77E22">
            <w:pPr>
              <w:rPr>
                <w:rFonts w:ascii="Times New Roman" w:hAnsi="Times New Roman"/>
                <w:sz w:val="20"/>
                <w:szCs w:val="20"/>
              </w:rPr>
            </w:pPr>
          </w:p>
          <w:p w:rsidR="00A77E22" w:rsidRDefault="00A77E22">
            <w:pPr>
              <w:rPr>
                <w:rFonts w:ascii="Times New Roman" w:hAnsi="Times New Roman"/>
                <w:sz w:val="20"/>
                <w:szCs w:val="20"/>
              </w:rPr>
            </w:pPr>
          </w:p>
          <w:p w:rsidR="00A77E22" w:rsidRDefault="00A77E22">
            <w:pPr>
              <w:rPr>
                <w:rFonts w:ascii="Times New Roman" w:hAnsi="Times New Roman"/>
                <w:sz w:val="20"/>
                <w:szCs w:val="20"/>
              </w:rPr>
            </w:pPr>
          </w:p>
          <w:p w:rsidR="00A77E22" w:rsidRDefault="00A77E22">
            <w:pPr>
              <w:rPr>
                <w:rFonts w:ascii="Times New Roman" w:hAnsi="Times New Roman"/>
                <w:sz w:val="20"/>
                <w:szCs w:val="20"/>
              </w:rPr>
            </w:pPr>
          </w:p>
          <w:p w:rsidR="00A77E22" w:rsidRDefault="00A77E22">
            <w:pPr>
              <w:rPr>
                <w:rFonts w:ascii="Calibri" w:eastAsia="Calibri" w:hAnsi="Calibri"/>
                <w:sz w:val="20"/>
                <w:szCs w:val="20"/>
              </w:rPr>
            </w:pPr>
          </w:p>
        </w:tc>
      </w:tr>
    </w:tbl>
    <w:p w:rsidR="00A77E22" w:rsidRDefault="00A77E22" w:rsidP="00A77E22">
      <w:pPr>
        <w:suppressAutoHyphens w:val="0"/>
        <w:rPr>
          <w:rFonts w:ascii="Times New Roman" w:hAnsi="Times New Roman"/>
          <w:color w:val="000000"/>
        </w:rPr>
        <w:sectPr w:rsidR="00A77E22">
          <w:pgSz w:w="16838" w:h="11906" w:orient="landscape"/>
          <w:pgMar w:top="851" w:right="1134" w:bottom="567" w:left="1134" w:header="720" w:footer="0" w:gutter="0"/>
          <w:cols w:space="720"/>
        </w:sectPr>
      </w:pPr>
    </w:p>
    <w:p w:rsidR="00A77E22" w:rsidRDefault="00A77E22" w:rsidP="00A77E22">
      <w:pPr>
        <w:pStyle w:val="ConsPlusNormal"/>
        <w:pageBreakBefore/>
        <w:ind w:firstLine="540"/>
        <w:jc w:val="right"/>
      </w:pPr>
      <w:r>
        <w:rPr>
          <w:rFonts w:ascii="Times New Roman" w:hAnsi="Times New Roman" w:cs="Times New Roman"/>
          <w:sz w:val="28"/>
          <w:szCs w:val="28"/>
        </w:rPr>
        <w:lastRenderedPageBreak/>
        <w:t>Приложение № 3</w:t>
      </w:r>
    </w:p>
    <w:tbl>
      <w:tblPr>
        <w:tblW w:w="13860" w:type="dxa"/>
        <w:tblInd w:w="-5" w:type="dxa"/>
        <w:tblLayout w:type="fixed"/>
        <w:tblLook w:val="04A0"/>
      </w:tblPr>
      <w:tblGrid>
        <w:gridCol w:w="2664"/>
        <w:gridCol w:w="2976"/>
        <w:gridCol w:w="3543"/>
        <w:gridCol w:w="4677"/>
      </w:tblGrid>
      <w:tr w:rsidR="00A77E22" w:rsidTr="00A77E22">
        <w:trPr>
          <w:trHeight w:val="300"/>
        </w:trPr>
        <w:tc>
          <w:tcPr>
            <w:tcW w:w="2665" w:type="dxa"/>
            <w:vMerge w:val="restart"/>
            <w:tcBorders>
              <w:top w:val="single" w:sz="4" w:space="0" w:color="000000"/>
              <w:left w:val="single" w:sz="4" w:space="0" w:color="000000"/>
              <w:bottom w:val="single" w:sz="4" w:space="0" w:color="000000"/>
              <w:right w:val="nil"/>
            </w:tcBorders>
            <w:vAlign w:val="center"/>
            <w:hideMark/>
          </w:tcPr>
          <w:p w:rsidR="00A77E22" w:rsidRDefault="00A77E22">
            <w:pPr>
              <w:jc w:val="center"/>
              <w:rPr>
                <w:rFonts w:ascii="Times New Roman" w:hAnsi="Times New Roman"/>
                <w:color w:val="000000"/>
              </w:rPr>
            </w:pPr>
            <w:r>
              <w:rPr>
                <w:rFonts w:ascii="Times New Roman" w:hAnsi="Times New Roman"/>
                <w:color w:val="000000"/>
              </w:rPr>
              <w:t>Наименование</w:t>
            </w:r>
          </w:p>
        </w:tc>
        <w:tc>
          <w:tcPr>
            <w:tcW w:w="2977" w:type="dxa"/>
            <w:vMerge w:val="restart"/>
            <w:tcBorders>
              <w:top w:val="single" w:sz="4" w:space="0" w:color="000000"/>
              <w:left w:val="single" w:sz="4" w:space="0" w:color="000000"/>
              <w:bottom w:val="single" w:sz="4" w:space="0" w:color="000000"/>
              <w:right w:val="nil"/>
            </w:tcBorders>
            <w:vAlign w:val="center"/>
            <w:hideMark/>
          </w:tcPr>
          <w:p w:rsidR="00A77E22" w:rsidRDefault="00A77E22">
            <w:pPr>
              <w:jc w:val="center"/>
              <w:rPr>
                <w:rFonts w:ascii="Times New Roman" w:hAnsi="Times New Roman"/>
                <w:color w:val="000000"/>
              </w:rPr>
            </w:pPr>
            <w:r>
              <w:rPr>
                <w:rFonts w:ascii="Times New Roman" w:hAnsi="Times New Roman"/>
                <w:color w:val="000000"/>
              </w:rPr>
              <w:t xml:space="preserve">Ответственный исполнитель, соисполнитель, государственный заказчик-координатор, участник </w:t>
            </w:r>
          </w:p>
        </w:tc>
        <w:tc>
          <w:tcPr>
            <w:tcW w:w="3544" w:type="dxa"/>
            <w:vMerge w:val="restart"/>
            <w:tcBorders>
              <w:top w:val="single" w:sz="4" w:space="0" w:color="000000"/>
              <w:left w:val="single" w:sz="4" w:space="0" w:color="000000"/>
              <w:bottom w:val="single" w:sz="4" w:space="0" w:color="000000"/>
              <w:right w:val="nil"/>
            </w:tcBorders>
            <w:hideMark/>
          </w:tcPr>
          <w:p w:rsidR="00A77E22" w:rsidRDefault="00A77E22">
            <w:pPr>
              <w:jc w:val="center"/>
              <w:rPr>
                <w:rFonts w:ascii="Times New Roman" w:hAnsi="Times New Roman"/>
                <w:color w:val="000000"/>
              </w:rPr>
            </w:pPr>
            <w:r>
              <w:rPr>
                <w:rFonts w:ascii="Times New Roman" w:hAnsi="Times New Roman"/>
                <w:color w:val="000000"/>
              </w:rPr>
              <w:t>Источник финансирования</w:t>
            </w:r>
          </w:p>
        </w:tc>
        <w:tc>
          <w:tcPr>
            <w:tcW w:w="4678" w:type="dxa"/>
            <w:tcBorders>
              <w:top w:val="single" w:sz="4" w:space="0" w:color="000000"/>
              <w:left w:val="single" w:sz="4" w:space="0" w:color="000000"/>
              <w:bottom w:val="single" w:sz="4" w:space="0" w:color="000000"/>
              <w:right w:val="single" w:sz="4" w:space="0" w:color="000000"/>
            </w:tcBorders>
            <w:vAlign w:val="center"/>
            <w:hideMark/>
          </w:tcPr>
          <w:p w:rsidR="00A77E22" w:rsidRDefault="00A77E22">
            <w:pPr>
              <w:jc w:val="center"/>
              <w:rPr>
                <w:rFonts w:ascii="Calibri" w:eastAsia="Calibri" w:hAnsi="Calibri"/>
              </w:rPr>
            </w:pPr>
            <w:r>
              <w:rPr>
                <w:rFonts w:ascii="Times New Roman" w:hAnsi="Times New Roman"/>
                <w:color w:val="000000"/>
              </w:rPr>
              <w:t xml:space="preserve">Объемы бюджетных ассигнований (тыс. рублей) </w:t>
            </w:r>
          </w:p>
        </w:tc>
      </w:tr>
      <w:tr w:rsidR="00A77E22" w:rsidTr="00A77E22">
        <w:trPr>
          <w:trHeight w:val="479"/>
        </w:trPr>
        <w:tc>
          <w:tcPr>
            <w:tcW w:w="2665"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2977"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3544"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4678" w:type="dxa"/>
            <w:tcBorders>
              <w:top w:val="nil"/>
              <w:left w:val="single" w:sz="4" w:space="0" w:color="000000"/>
              <w:bottom w:val="nil"/>
              <w:right w:val="single" w:sz="4" w:space="0" w:color="000000"/>
            </w:tcBorders>
            <w:vAlign w:val="center"/>
          </w:tcPr>
          <w:p w:rsidR="00A77E22" w:rsidRDefault="00A77E22">
            <w:pPr>
              <w:jc w:val="center"/>
              <w:rPr>
                <w:rFonts w:ascii="Times New Roman" w:hAnsi="Times New Roman"/>
                <w:color w:val="000000"/>
              </w:rPr>
            </w:pPr>
            <w:r>
              <w:rPr>
                <w:rFonts w:ascii="Times New Roman" w:hAnsi="Times New Roman"/>
                <w:color w:val="000000"/>
              </w:rPr>
              <w:t>2017 год</w:t>
            </w:r>
          </w:p>
          <w:p w:rsidR="00A77E22" w:rsidRDefault="00A77E22">
            <w:pPr>
              <w:jc w:val="center"/>
              <w:rPr>
                <w:rFonts w:ascii="Calibri" w:eastAsia="Calibri" w:hAnsi="Calibri"/>
              </w:rPr>
            </w:pPr>
          </w:p>
        </w:tc>
      </w:tr>
      <w:tr w:rsidR="00A77E22" w:rsidTr="00A77E22">
        <w:trPr>
          <w:trHeight w:val="300"/>
        </w:trPr>
        <w:tc>
          <w:tcPr>
            <w:tcW w:w="2665" w:type="dxa"/>
            <w:vMerge w:val="restart"/>
            <w:tcBorders>
              <w:top w:val="single" w:sz="4" w:space="0" w:color="000000"/>
              <w:left w:val="single" w:sz="4" w:space="0" w:color="000000"/>
              <w:bottom w:val="single" w:sz="4" w:space="0" w:color="000000"/>
              <w:right w:val="nil"/>
            </w:tcBorders>
            <w:hideMark/>
          </w:tcPr>
          <w:p w:rsidR="00A77E22" w:rsidRDefault="00A77E22">
            <w:pPr>
              <w:rPr>
                <w:rFonts w:ascii="Times New Roman" w:hAnsi="Times New Roman"/>
                <w:color w:val="000000"/>
              </w:rPr>
            </w:pPr>
            <w:r>
              <w:rPr>
                <w:rFonts w:ascii="Times New Roman" w:hAnsi="Times New Roman"/>
                <w:color w:val="000000"/>
              </w:rPr>
              <w:t xml:space="preserve">Муниципальная программа </w:t>
            </w:r>
            <w:r>
              <w:rPr>
                <w:rFonts w:ascii="Times New Roman" w:hAnsi="Times New Roman"/>
              </w:rPr>
              <w:t>«Формирование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w:t>
            </w:r>
          </w:p>
        </w:tc>
        <w:tc>
          <w:tcPr>
            <w:tcW w:w="2977" w:type="dxa"/>
            <w:tcBorders>
              <w:top w:val="single" w:sz="4" w:space="0" w:color="000000"/>
              <w:left w:val="single" w:sz="4" w:space="0" w:color="000000"/>
              <w:bottom w:val="single" w:sz="4" w:space="0" w:color="000000"/>
              <w:right w:val="nil"/>
            </w:tcBorders>
            <w:vAlign w:val="bottom"/>
            <w:hideMark/>
          </w:tcPr>
          <w:p w:rsidR="00A77E22" w:rsidRDefault="00A77E22">
            <w:pPr>
              <w:rPr>
                <w:rFonts w:ascii="Times New Roman" w:hAnsi="Times New Roman"/>
                <w:color w:val="000000"/>
              </w:rPr>
            </w:pPr>
            <w:r>
              <w:rPr>
                <w:rFonts w:ascii="Times New Roman" w:hAnsi="Times New Roman"/>
                <w:color w:val="000000"/>
              </w:rPr>
              <w:t>всего в том числе:</w:t>
            </w:r>
          </w:p>
        </w:tc>
        <w:tc>
          <w:tcPr>
            <w:tcW w:w="3544" w:type="dxa"/>
            <w:tcBorders>
              <w:top w:val="single" w:sz="4" w:space="0" w:color="000000"/>
              <w:left w:val="single" w:sz="4" w:space="0" w:color="000000"/>
              <w:bottom w:val="single" w:sz="4" w:space="0" w:color="000000"/>
              <w:right w:val="nil"/>
            </w:tcBorders>
          </w:tcPr>
          <w:p w:rsidR="00A77E22" w:rsidRDefault="00A77E22">
            <w:pPr>
              <w:snapToGrid w:val="0"/>
              <w:rPr>
                <w:rFonts w:ascii="Times New Roman" w:hAnsi="Times New Roman"/>
                <w:color w:val="000000"/>
              </w:rPr>
            </w:pPr>
          </w:p>
        </w:tc>
        <w:tc>
          <w:tcPr>
            <w:tcW w:w="4678" w:type="dxa"/>
            <w:tcBorders>
              <w:top w:val="single" w:sz="4" w:space="0" w:color="000000"/>
              <w:left w:val="single" w:sz="4" w:space="0" w:color="000000"/>
              <w:bottom w:val="single" w:sz="4" w:space="0" w:color="000000"/>
              <w:right w:val="single" w:sz="4" w:space="0" w:color="000000"/>
            </w:tcBorders>
            <w:vAlign w:val="bottom"/>
            <w:hideMark/>
          </w:tcPr>
          <w:p w:rsidR="00A77E22" w:rsidRDefault="00A77E22">
            <w:pPr>
              <w:jc w:val="center"/>
              <w:rPr>
                <w:rFonts w:ascii="Calibri" w:eastAsia="Calibri" w:hAnsi="Calibri"/>
              </w:rPr>
            </w:pPr>
            <w:r>
              <w:rPr>
                <w:rFonts w:ascii="Times New Roman" w:hAnsi="Times New Roman"/>
                <w:color w:val="000000"/>
              </w:rPr>
              <w:t>832,24</w:t>
            </w:r>
          </w:p>
        </w:tc>
      </w:tr>
      <w:tr w:rsidR="00A77E22" w:rsidTr="00A77E22">
        <w:trPr>
          <w:trHeight w:val="619"/>
        </w:trPr>
        <w:tc>
          <w:tcPr>
            <w:tcW w:w="2665"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2977" w:type="dxa"/>
            <w:tcBorders>
              <w:top w:val="nil"/>
              <w:left w:val="single" w:sz="4" w:space="0" w:color="000000"/>
              <w:bottom w:val="single" w:sz="4" w:space="0" w:color="000000"/>
              <w:right w:val="nil"/>
            </w:tcBorders>
            <w:vAlign w:val="bottom"/>
            <w:hideMark/>
          </w:tcPr>
          <w:p w:rsidR="00A77E22" w:rsidRDefault="00A77E22">
            <w:pPr>
              <w:rPr>
                <w:rFonts w:ascii="Times New Roman" w:hAnsi="Times New Roman"/>
                <w:color w:val="000000"/>
              </w:rPr>
            </w:pPr>
            <w:r>
              <w:rPr>
                <w:rFonts w:ascii="Times New Roman" w:hAnsi="Times New Roman"/>
                <w:color w:val="000000"/>
              </w:rPr>
              <w:t>Исполнитель Администрация Дубенского сельского поселения</w:t>
            </w:r>
          </w:p>
        </w:tc>
        <w:tc>
          <w:tcPr>
            <w:tcW w:w="3544" w:type="dxa"/>
            <w:tcBorders>
              <w:top w:val="single" w:sz="4" w:space="0" w:color="000000"/>
              <w:left w:val="single" w:sz="4" w:space="0" w:color="000000"/>
              <w:bottom w:val="single" w:sz="4" w:space="0" w:color="000000"/>
              <w:right w:val="nil"/>
            </w:tcBorders>
            <w:vAlign w:val="bottom"/>
          </w:tcPr>
          <w:p w:rsidR="00A77E22" w:rsidRDefault="00A77E22">
            <w:pPr>
              <w:rPr>
                <w:rFonts w:ascii="Times New Roman" w:hAnsi="Times New Roman"/>
                <w:color w:val="000000"/>
              </w:rPr>
            </w:pPr>
          </w:p>
        </w:tc>
        <w:tc>
          <w:tcPr>
            <w:tcW w:w="4678" w:type="dxa"/>
            <w:tcBorders>
              <w:top w:val="nil"/>
              <w:left w:val="single" w:sz="4" w:space="0" w:color="000000"/>
              <w:bottom w:val="single" w:sz="4" w:space="0" w:color="000000"/>
              <w:right w:val="single" w:sz="4" w:space="0" w:color="000000"/>
            </w:tcBorders>
            <w:vAlign w:val="bottom"/>
          </w:tcPr>
          <w:p w:rsidR="00A77E22" w:rsidRDefault="00A77E22">
            <w:pPr>
              <w:jc w:val="center"/>
              <w:rPr>
                <w:rFonts w:ascii="Times New Roman" w:hAnsi="Times New Roman"/>
                <w:color w:val="000000"/>
              </w:rPr>
            </w:pPr>
          </w:p>
        </w:tc>
      </w:tr>
      <w:tr w:rsidR="00A77E22" w:rsidTr="00A77E22">
        <w:trPr>
          <w:trHeight w:val="417"/>
        </w:trPr>
        <w:tc>
          <w:tcPr>
            <w:tcW w:w="2665"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2977" w:type="dxa"/>
            <w:tcBorders>
              <w:top w:val="nil"/>
              <w:left w:val="single" w:sz="4" w:space="0" w:color="000000"/>
              <w:bottom w:val="single" w:sz="4" w:space="0" w:color="000000"/>
              <w:right w:val="nil"/>
            </w:tcBorders>
            <w:vAlign w:val="bottom"/>
          </w:tcPr>
          <w:p w:rsidR="00A77E22" w:rsidRDefault="00A77E22">
            <w:pPr>
              <w:rPr>
                <w:rFonts w:ascii="Times New Roman" w:hAnsi="Times New Roman"/>
                <w:color w:val="000000"/>
              </w:rPr>
            </w:pPr>
          </w:p>
        </w:tc>
        <w:tc>
          <w:tcPr>
            <w:tcW w:w="3544" w:type="dxa"/>
            <w:tcBorders>
              <w:top w:val="single" w:sz="4" w:space="0" w:color="000000"/>
              <w:left w:val="single" w:sz="4" w:space="0" w:color="000000"/>
              <w:bottom w:val="single" w:sz="4" w:space="0" w:color="000000"/>
              <w:right w:val="nil"/>
            </w:tcBorders>
            <w:vAlign w:val="bottom"/>
            <w:hideMark/>
          </w:tcPr>
          <w:p w:rsidR="00A77E22" w:rsidRDefault="00A77E22">
            <w:pPr>
              <w:rPr>
                <w:rFonts w:ascii="Times New Roman" w:hAnsi="Times New Roman"/>
                <w:color w:val="000000"/>
              </w:rPr>
            </w:pPr>
            <w:r>
              <w:rPr>
                <w:rFonts w:ascii="Times New Roman" w:hAnsi="Times New Roman"/>
                <w:color w:val="000000"/>
              </w:rPr>
              <w:t>Республиканский бюджет</w:t>
            </w:r>
          </w:p>
        </w:tc>
        <w:tc>
          <w:tcPr>
            <w:tcW w:w="4678" w:type="dxa"/>
            <w:tcBorders>
              <w:top w:val="nil"/>
              <w:left w:val="single" w:sz="4" w:space="0" w:color="000000"/>
              <w:bottom w:val="single" w:sz="4" w:space="0" w:color="000000"/>
              <w:right w:val="single" w:sz="4" w:space="0" w:color="000000"/>
            </w:tcBorders>
            <w:vAlign w:val="bottom"/>
            <w:hideMark/>
          </w:tcPr>
          <w:p w:rsidR="00A77E22" w:rsidRDefault="00A77E22">
            <w:pPr>
              <w:jc w:val="center"/>
              <w:rPr>
                <w:rFonts w:ascii="Times New Roman" w:eastAsia="Calibri" w:hAnsi="Times New Roman"/>
                <w:highlight w:val="yellow"/>
                <w:lang w:val="en-US"/>
              </w:rPr>
            </w:pPr>
            <w:r>
              <w:rPr>
                <w:rFonts w:ascii="Times New Roman" w:hAnsi="Times New Roman"/>
                <w:lang w:val="en-US"/>
              </w:rPr>
              <w:t>800</w:t>
            </w:r>
            <w:r>
              <w:rPr>
                <w:rFonts w:ascii="Times New Roman" w:hAnsi="Times New Roman"/>
              </w:rPr>
              <w:t>,</w:t>
            </w:r>
            <w:r>
              <w:rPr>
                <w:rFonts w:ascii="Times New Roman" w:hAnsi="Times New Roman"/>
                <w:lang w:val="en-US"/>
              </w:rPr>
              <w:t>230</w:t>
            </w:r>
          </w:p>
        </w:tc>
      </w:tr>
      <w:tr w:rsidR="00A77E22" w:rsidTr="00A77E22">
        <w:trPr>
          <w:trHeight w:val="467"/>
        </w:trPr>
        <w:tc>
          <w:tcPr>
            <w:tcW w:w="2665"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2977" w:type="dxa"/>
            <w:tcBorders>
              <w:top w:val="nil"/>
              <w:left w:val="single" w:sz="4" w:space="0" w:color="000000"/>
              <w:bottom w:val="single" w:sz="4" w:space="0" w:color="000000"/>
              <w:right w:val="nil"/>
            </w:tcBorders>
            <w:vAlign w:val="bottom"/>
          </w:tcPr>
          <w:p w:rsidR="00A77E22" w:rsidRDefault="00A77E22">
            <w:pPr>
              <w:rPr>
                <w:rFonts w:ascii="Times New Roman" w:hAnsi="Times New Roman"/>
                <w:color w:val="000000"/>
              </w:rPr>
            </w:pPr>
          </w:p>
        </w:tc>
        <w:tc>
          <w:tcPr>
            <w:tcW w:w="3544" w:type="dxa"/>
            <w:tcBorders>
              <w:top w:val="single" w:sz="4" w:space="0" w:color="000000"/>
              <w:left w:val="single" w:sz="4" w:space="0" w:color="000000"/>
              <w:bottom w:val="single" w:sz="4" w:space="0" w:color="000000"/>
              <w:right w:val="nil"/>
            </w:tcBorders>
            <w:vAlign w:val="bottom"/>
            <w:hideMark/>
          </w:tcPr>
          <w:p w:rsidR="00A77E22" w:rsidRDefault="00A77E22">
            <w:pPr>
              <w:rPr>
                <w:rFonts w:ascii="Times New Roman" w:hAnsi="Times New Roman"/>
                <w:color w:val="000000"/>
              </w:rPr>
            </w:pPr>
            <w:r>
              <w:rPr>
                <w:rFonts w:ascii="Times New Roman" w:hAnsi="Times New Roman"/>
                <w:color w:val="000000"/>
              </w:rPr>
              <w:t>Местный бюджет</w:t>
            </w:r>
          </w:p>
        </w:tc>
        <w:tc>
          <w:tcPr>
            <w:tcW w:w="4678" w:type="dxa"/>
            <w:tcBorders>
              <w:top w:val="nil"/>
              <w:left w:val="single" w:sz="4" w:space="0" w:color="000000"/>
              <w:bottom w:val="single" w:sz="4" w:space="0" w:color="000000"/>
              <w:right w:val="single" w:sz="4" w:space="0" w:color="000000"/>
            </w:tcBorders>
            <w:vAlign w:val="bottom"/>
            <w:hideMark/>
          </w:tcPr>
          <w:p w:rsidR="00A77E22" w:rsidRDefault="00A77E22">
            <w:pPr>
              <w:jc w:val="center"/>
              <w:rPr>
                <w:rFonts w:ascii="Times New Roman" w:eastAsia="Calibri" w:hAnsi="Times New Roman"/>
                <w:highlight w:val="yellow"/>
              </w:rPr>
            </w:pPr>
            <w:r>
              <w:rPr>
                <w:rFonts w:ascii="Times New Roman" w:hAnsi="Times New Roman"/>
              </w:rPr>
              <w:t>32,010</w:t>
            </w:r>
          </w:p>
        </w:tc>
      </w:tr>
      <w:tr w:rsidR="00A77E22" w:rsidTr="00A77E22">
        <w:trPr>
          <w:trHeight w:val="124"/>
        </w:trPr>
        <w:tc>
          <w:tcPr>
            <w:tcW w:w="2665" w:type="dxa"/>
            <w:vMerge/>
            <w:tcBorders>
              <w:top w:val="single" w:sz="4" w:space="0" w:color="000000"/>
              <w:left w:val="single" w:sz="4" w:space="0" w:color="000000"/>
              <w:bottom w:val="single" w:sz="4" w:space="0" w:color="000000"/>
              <w:right w:val="nil"/>
            </w:tcBorders>
            <w:vAlign w:val="center"/>
            <w:hideMark/>
          </w:tcPr>
          <w:p w:rsidR="00A77E22" w:rsidRDefault="00A77E22">
            <w:pPr>
              <w:suppressAutoHyphens w:val="0"/>
              <w:rPr>
                <w:rFonts w:ascii="Times New Roman" w:hAnsi="Times New Roman"/>
                <w:color w:val="000000"/>
              </w:rPr>
            </w:pPr>
          </w:p>
        </w:tc>
        <w:tc>
          <w:tcPr>
            <w:tcW w:w="2977" w:type="dxa"/>
            <w:tcBorders>
              <w:top w:val="nil"/>
              <w:left w:val="single" w:sz="4" w:space="0" w:color="000000"/>
              <w:bottom w:val="single" w:sz="4" w:space="0" w:color="000000"/>
              <w:right w:val="nil"/>
            </w:tcBorders>
            <w:vAlign w:val="bottom"/>
          </w:tcPr>
          <w:p w:rsidR="00A77E22" w:rsidRDefault="00A77E22">
            <w:pPr>
              <w:rPr>
                <w:rFonts w:ascii="Times New Roman" w:hAnsi="Times New Roman"/>
                <w:color w:val="000000"/>
              </w:rPr>
            </w:pPr>
          </w:p>
        </w:tc>
        <w:tc>
          <w:tcPr>
            <w:tcW w:w="3544" w:type="dxa"/>
            <w:tcBorders>
              <w:top w:val="single" w:sz="4" w:space="0" w:color="000000"/>
              <w:left w:val="single" w:sz="4" w:space="0" w:color="000000"/>
              <w:bottom w:val="single" w:sz="4" w:space="0" w:color="000000"/>
              <w:right w:val="nil"/>
            </w:tcBorders>
            <w:vAlign w:val="bottom"/>
            <w:hideMark/>
          </w:tcPr>
          <w:p w:rsidR="00A77E22" w:rsidRDefault="00A77E22">
            <w:pPr>
              <w:rPr>
                <w:rFonts w:ascii="Times New Roman" w:hAnsi="Times New Roman"/>
                <w:color w:val="000000"/>
              </w:rPr>
            </w:pPr>
            <w:r>
              <w:rPr>
                <w:rFonts w:ascii="Times New Roman" w:hAnsi="Times New Roman"/>
                <w:color w:val="000000"/>
              </w:rPr>
              <w:t>Внебюджетные источники</w:t>
            </w:r>
          </w:p>
        </w:tc>
        <w:tc>
          <w:tcPr>
            <w:tcW w:w="4678" w:type="dxa"/>
            <w:tcBorders>
              <w:top w:val="nil"/>
              <w:left w:val="single" w:sz="4" w:space="0" w:color="000000"/>
              <w:bottom w:val="single" w:sz="4" w:space="0" w:color="000000"/>
              <w:right w:val="single" w:sz="4" w:space="0" w:color="000000"/>
            </w:tcBorders>
            <w:vAlign w:val="bottom"/>
            <w:hideMark/>
          </w:tcPr>
          <w:p w:rsidR="00A77E22" w:rsidRDefault="00A77E22">
            <w:pPr>
              <w:jc w:val="center"/>
              <w:rPr>
                <w:rFonts w:ascii="Times New Roman" w:eastAsia="Calibri" w:hAnsi="Times New Roman"/>
                <w:highlight w:val="yellow"/>
              </w:rPr>
            </w:pPr>
            <w:r>
              <w:rPr>
                <w:rFonts w:ascii="Times New Roman" w:hAnsi="Times New Roman"/>
              </w:rPr>
              <w:t>0,0</w:t>
            </w:r>
          </w:p>
        </w:tc>
      </w:tr>
    </w:tbl>
    <w:p w:rsidR="00A77E22" w:rsidRDefault="00A77E22" w:rsidP="00A77E22">
      <w:pPr>
        <w:rPr>
          <w:rFonts w:ascii="Calibri" w:eastAsia="Calibri" w:hAnsi="Calibri"/>
          <w:sz w:val="22"/>
          <w:szCs w:val="22"/>
        </w:rPr>
      </w:pPr>
    </w:p>
    <w:p w:rsidR="00A77E22" w:rsidRDefault="00A77E22" w:rsidP="00A77E22"/>
    <w:p w:rsidR="00A77E22" w:rsidRDefault="00A77E22" w:rsidP="00A77E22"/>
    <w:p w:rsidR="00A77E22" w:rsidRDefault="00A77E22" w:rsidP="00A77E22"/>
    <w:p w:rsidR="00A77E22" w:rsidRDefault="00A77E22" w:rsidP="00A77E22"/>
    <w:p w:rsidR="00A77E22" w:rsidRDefault="00A77E22" w:rsidP="00A77E22"/>
    <w:p w:rsidR="00A77E22" w:rsidRDefault="00A77E22" w:rsidP="00A77E22"/>
    <w:p w:rsidR="00A77E22" w:rsidRDefault="00A77E22" w:rsidP="00A77E22"/>
    <w:p w:rsidR="00A77E22" w:rsidRDefault="00A77E22" w:rsidP="00A77E22"/>
    <w:p w:rsidR="00A77E22" w:rsidRDefault="00A77E22" w:rsidP="00A77E22"/>
    <w:p w:rsidR="00A77E22" w:rsidRDefault="00A77E22" w:rsidP="00A77E22"/>
    <w:p w:rsidR="00A77E22" w:rsidRDefault="00A77E22" w:rsidP="00A77E22">
      <w:pPr>
        <w:suppressAutoHyphens w:val="0"/>
        <w:sectPr w:rsidR="00A77E22">
          <w:pgSz w:w="16838" w:h="11906" w:orient="landscape"/>
          <w:pgMar w:top="1985" w:right="1134" w:bottom="567" w:left="1134" w:header="720" w:footer="0" w:gutter="0"/>
          <w:cols w:space="720"/>
        </w:sectPr>
      </w:pPr>
    </w:p>
    <w:tbl>
      <w:tblPr>
        <w:tblW w:w="0" w:type="auto"/>
        <w:jc w:val="right"/>
        <w:tblInd w:w="108" w:type="dxa"/>
        <w:tblLayout w:type="fixed"/>
        <w:tblLook w:val="04A0"/>
      </w:tblPr>
      <w:tblGrid>
        <w:gridCol w:w="4286"/>
      </w:tblGrid>
      <w:tr w:rsidR="00A77E22" w:rsidTr="00A77E22">
        <w:trPr>
          <w:trHeight w:val="1285"/>
          <w:jc w:val="right"/>
        </w:trPr>
        <w:tc>
          <w:tcPr>
            <w:tcW w:w="4286" w:type="dxa"/>
            <w:hideMark/>
          </w:tcPr>
          <w:p w:rsidR="00A77E22" w:rsidRDefault="00A77E22">
            <w:pPr>
              <w:tabs>
                <w:tab w:val="left" w:pos="0"/>
              </w:tabs>
              <w:rPr>
                <w:rFonts w:ascii="Times New Roman" w:eastAsia="Calibri" w:hAnsi="Times New Roman"/>
                <w:sz w:val="28"/>
                <w:szCs w:val="28"/>
              </w:rPr>
            </w:pPr>
            <w:r>
              <w:rPr>
                <w:rFonts w:ascii="Times New Roman" w:hAnsi="Times New Roman"/>
                <w:sz w:val="28"/>
                <w:szCs w:val="28"/>
              </w:rPr>
              <w:lastRenderedPageBreak/>
              <w:t>Приложение №4</w:t>
            </w:r>
          </w:p>
          <w:p w:rsidR="00A77E22" w:rsidRDefault="00A77E22">
            <w:pPr>
              <w:spacing w:after="200" w:line="276" w:lineRule="auto"/>
              <w:rPr>
                <w:rFonts w:ascii="Calibri" w:eastAsia="Calibri" w:hAnsi="Calibri"/>
              </w:rPr>
            </w:pPr>
            <w:r>
              <w:rPr>
                <w:rFonts w:ascii="Times New Roman" w:hAnsi="Times New Roman"/>
                <w:sz w:val="28"/>
                <w:szCs w:val="28"/>
              </w:rPr>
              <w:t>к муниципальной программе «Формирование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w:t>
            </w:r>
          </w:p>
        </w:tc>
      </w:tr>
    </w:tbl>
    <w:p w:rsidR="00A77E22" w:rsidRDefault="00A77E22" w:rsidP="00A77E22">
      <w:pPr>
        <w:tabs>
          <w:tab w:val="left" w:pos="0"/>
        </w:tabs>
        <w:ind w:firstLine="4962"/>
        <w:rPr>
          <w:rFonts w:ascii="Times New Roman" w:eastAsia="Calibri" w:hAnsi="Times New Roman"/>
          <w:b/>
          <w:color w:val="FFFFFF"/>
          <w:sz w:val="28"/>
          <w:szCs w:val="28"/>
        </w:rPr>
      </w:pPr>
    </w:p>
    <w:p w:rsidR="00A77E22" w:rsidRDefault="00A77E22" w:rsidP="00A77E22">
      <w:pPr>
        <w:tabs>
          <w:tab w:val="left" w:pos="0"/>
        </w:tabs>
        <w:ind w:firstLine="4962"/>
        <w:rPr>
          <w:rFonts w:ascii="Times New Roman" w:hAnsi="Times New Roman"/>
          <w:b/>
          <w:color w:val="FFFFFF"/>
          <w:sz w:val="28"/>
          <w:szCs w:val="28"/>
        </w:rPr>
      </w:pPr>
    </w:p>
    <w:p w:rsidR="00A77E22" w:rsidRDefault="00A77E22" w:rsidP="00A77E22">
      <w:pPr>
        <w:autoSpaceDN w:val="0"/>
        <w:adjustRightInd w:val="0"/>
        <w:spacing w:line="228" w:lineRule="auto"/>
        <w:ind w:left="-600"/>
        <w:jc w:val="center"/>
        <w:rPr>
          <w:rFonts w:ascii="Times New Roman" w:hAnsi="Times New Roman"/>
          <w:b/>
          <w:sz w:val="28"/>
          <w:szCs w:val="28"/>
        </w:rPr>
      </w:pPr>
      <w:r>
        <w:rPr>
          <w:rFonts w:ascii="Times New Roman" w:hAnsi="Times New Roman"/>
          <w:b/>
          <w:sz w:val="28"/>
          <w:szCs w:val="28"/>
        </w:rPr>
        <w:t xml:space="preserve">Порядок разработки, обсуждения с заинтересованными лицами и утверждения </w:t>
      </w:r>
      <w:proofErr w:type="spellStart"/>
      <w:proofErr w:type="gramStart"/>
      <w:r>
        <w:rPr>
          <w:rFonts w:ascii="Times New Roman" w:hAnsi="Times New Roman"/>
          <w:b/>
          <w:sz w:val="28"/>
          <w:szCs w:val="28"/>
        </w:rPr>
        <w:t>дизайн-проекта</w:t>
      </w:r>
      <w:proofErr w:type="spellEnd"/>
      <w:proofErr w:type="gramEnd"/>
      <w:r>
        <w:rPr>
          <w:rFonts w:ascii="Times New Roman" w:hAnsi="Times New Roman"/>
          <w:b/>
          <w:sz w:val="28"/>
          <w:szCs w:val="28"/>
        </w:rPr>
        <w:t xml:space="preserve"> благоустройства дворовой территории, включенной в программу</w:t>
      </w:r>
    </w:p>
    <w:p w:rsidR="00A77E22" w:rsidRDefault="00A77E22" w:rsidP="00A77E22">
      <w:pPr>
        <w:autoSpaceDN w:val="0"/>
        <w:adjustRightInd w:val="0"/>
        <w:spacing w:line="228" w:lineRule="auto"/>
        <w:ind w:left="-600"/>
        <w:jc w:val="center"/>
        <w:rPr>
          <w:rFonts w:ascii="Calibri" w:hAnsi="Calibri"/>
          <w:b/>
          <w:sz w:val="28"/>
          <w:szCs w:val="28"/>
        </w:rPr>
      </w:pPr>
    </w:p>
    <w:p w:rsidR="00A77E22" w:rsidRDefault="00A77E22" w:rsidP="00A77E22">
      <w:pPr>
        <w:pStyle w:val="a3"/>
        <w:widowControl w:val="0"/>
        <w:numPr>
          <w:ilvl w:val="0"/>
          <w:numId w:val="3"/>
        </w:numPr>
        <w:suppressAutoHyphens w:val="0"/>
        <w:autoSpaceDE w:val="0"/>
        <w:autoSpaceDN w:val="0"/>
        <w:adjustRightInd w:val="0"/>
        <w:spacing w:after="0" w:line="228" w:lineRule="auto"/>
        <w:contextualSpacing/>
        <w:jc w:val="center"/>
        <w:rPr>
          <w:b/>
          <w:sz w:val="28"/>
          <w:szCs w:val="28"/>
        </w:rPr>
      </w:pPr>
      <w:r>
        <w:rPr>
          <w:b/>
          <w:sz w:val="28"/>
          <w:szCs w:val="28"/>
        </w:rPr>
        <w:t>Общие положения</w:t>
      </w:r>
    </w:p>
    <w:p w:rsidR="00A77E22" w:rsidRDefault="00A77E22" w:rsidP="00A77E22">
      <w:pPr>
        <w:pStyle w:val="a3"/>
        <w:widowControl w:val="0"/>
        <w:autoSpaceDE w:val="0"/>
        <w:autoSpaceDN w:val="0"/>
        <w:adjustRightInd w:val="0"/>
        <w:spacing w:line="228" w:lineRule="auto"/>
        <w:ind w:left="-240"/>
        <w:rPr>
          <w:b/>
          <w:sz w:val="28"/>
          <w:szCs w:val="28"/>
        </w:rPr>
      </w:pPr>
    </w:p>
    <w:p w:rsidR="00A77E22" w:rsidRDefault="00A77E22" w:rsidP="00A77E22">
      <w:pPr>
        <w:pStyle w:val="ConsPlusNormal"/>
        <w:ind w:left="-600" w:firstLine="600"/>
        <w:jc w:val="both"/>
        <w:rPr>
          <w:rFonts w:ascii="Times New Roman" w:hAnsi="Times New Roman" w:cs="Times New Roman"/>
          <w:sz w:val="28"/>
          <w:szCs w:val="28"/>
        </w:rPr>
      </w:pPr>
      <w:r>
        <w:rPr>
          <w:rFonts w:ascii="Times New Roman" w:hAnsi="Times New Roman" w:cs="Times New Roman"/>
          <w:sz w:val="28"/>
          <w:szCs w:val="28"/>
        </w:rPr>
        <w:t xml:space="preserve">1.1. Настоящий Порядок регламентирует процедуру разработки, обсуждения, согласования  с заинтересованными лицами и утверждения </w:t>
      </w:r>
      <w:proofErr w:type="spellStart"/>
      <w:proofErr w:type="gramStart"/>
      <w:r>
        <w:rPr>
          <w:rFonts w:ascii="Times New Roman" w:hAnsi="Times New Roman" w:cs="Times New Roman"/>
          <w:sz w:val="28"/>
          <w:szCs w:val="28"/>
        </w:rPr>
        <w:t>дизайн-проекта</w:t>
      </w:r>
      <w:proofErr w:type="spellEnd"/>
      <w:proofErr w:type="gramEnd"/>
      <w:r>
        <w:rPr>
          <w:rFonts w:ascii="Times New Roman" w:hAnsi="Times New Roman" w:cs="Times New Roman"/>
          <w:sz w:val="28"/>
          <w:szCs w:val="28"/>
        </w:rPr>
        <w:t xml:space="preserve"> благоустройства дворовой территории (далее – дизайн-проект),</w:t>
      </w:r>
      <w:bookmarkStart w:id="0" w:name="_GoBack"/>
      <w:bookmarkEnd w:id="0"/>
      <w:r>
        <w:rPr>
          <w:rFonts w:ascii="Times New Roman" w:hAnsi="Times New Roman" w:cs="Times New Roman"/>
          <w:sz w:val="28"/>
          <w:szCs w:val="28"/>
        </w:rPr>
        <w:t xml:space="preserve"> включенной в муниципальную программу формирования современной городской среды на территории Дубенского сельского поселения Дубенского муниципального района Республики Мордовия.</w:t>
      </w:r>
    </w:p>
    <w:p w:rsidR="00A77E22" w:rsidRDefault="00A77E22" w:rsidP="00A77E22">
      <w:pPr>
        <w:pStyle w:val="ConsPlusNormal"/>
        <w:ind w:left="-600" w:firstLine="600"/>
        <w:jc w:val="both"/>
        <w:rPr>
          <w:rFonts w:ascii="Times New Roman" w:hAnsi="Times New Roman" w:cs="Times New Roman"/>
          <w:sz w:val="28"/>
          <w:szCs w:val="28"/>
        </w:rPr>
      </w:pPr>
      <w:r>
        <w:rPr>
          <w:rFonts w:ascii="Times New Roman" w:hAnsi="Times New Roman" w:cs="Times New Roman"/>
          <w:sz w:val="28"/>
          <w:szCs w:val="28"/>
        </w:rPr>
        <w:t xml:space="preserve">1.2. Под </w:t>
      </w:r>
      <w:proofErr w:type="spellStart"/>
      <w:proofErr w:type="gramStart"/>
      <w:r>
        <w:rPr>
          <w:rFonts w:ascii="Times New Roman" w:hAnsi="Times New Roman" w:cs="Times New Roman"/>
          <w:sz w:val="28"/>
          <w:szCs w:val="28"/>
        </w:rPr>
        <w:t>дизайн-проектом</w:t>
      </w:r>
      <w:proofErr w:type="spellEnd"/>
      <w:proofErr w:type="gramEnd"/>
      <w:r>
        <w:rPr>
          <w:rFonts w:ascii="Times New Roman" w:hAnsi="Times New Roman" w:cs="Times New Roman"/>
          <w:sz w:val="28"/>
          <w:szCs w:val="28"/>
        </w:rPr>
        <w:t xml:space="preserve"> благоустройства дворовой территории многоквартирных домов понимается графический и текстовый материал,  включающий в себя визуализированное изображение дворовой территории с планировочной схемой, </w:t>
      </w:r>
      <w:proofErr w:type="spellStart"/>
      <w:r>
        <w:rPr>
          <w:rFonts w:ascii="Times New Roman" w:hAnsi="Times New Roman" w:cs="Times New Roman"/>
          <w:sz w:val="28"/>
          <w:szCs w:val="28"/>
        </w:rPr>
        <w:t>фотофиксацией</w:t>
      </w:r>
      <w:proofErr w:type="spellEnd"/>
      <w:r>
        <w:rPr>
          <w:rFonts w:ascii="Times New Roman" w:hAnsi="Times New Roman" w:cs="Times New Roman"/>
          <w:sz w:val="28"/>
          <w:szCs w:val="28"/>
        </w:rPr>
        <w:t xml:space="preserve"> существующего положения, описанием работ и мероприятий, предлагаемых к выполнению.</w:t>
      </w:r>
    </w:p>
    <w:p w:rsidR="00A77E22" w:rsidRDefault="00A77E22" w:rsidP="00A77E22">
      <w:pPr>
        <w:pStyle w:val="ConsPlusNormal"/>
        <w:ind w:left="-600" w:firstLine="600"/>
        <w:jc w:val="both"/>
        <w:rPr>
          <w:rFonts w:ascii="Times New Roman" w:hAnsi="Times New Roman" w:cs="Times New Roman"/>
          <w:sz w:val="28"/>
          <w:szCs w:val="28"/>
        </w:rPr>
      </w:pPr>
      <w:r>
        <w:rPr>
          <w:rFonts w:ascii="Times New Roman" w:hAnsi="Times New Roman" w:cs="Times New Roman"/>
          <w:sz w:val="28"/>
          <w:szCs w:val="28"/>
        </w:rPr>
        <w:t>1.3. Заинтересованными лицами являются товарищества собственников жилья, управляющие организации, выбранные собственниками помещений в многоквартирных домах в установленном порядке, собственники иных зданий и сооружений, расположенных в границах дворовой территории многоквартирных домов и (или) территорий общего пользования, подлежащих благоустройству (далее – заинтересованные лица).</w:t>
      </w:r>
    </w:p>
    <w:p w:rsidR="00A77E22" w:rsidRDefault="00A77E22" w:rsidP="00A77E22">
      <w:pPr>
        <w:pStyle w:val="ConsPlusNormal"/>
        <w:ind w:left="-600" w:firstLine="600"/>
        <w:jc w:val="both"/>
        <w:rPr>
          <w:rFonts w:ascii="Times New Roman" w:hAnsi="Times New Roman" w:cs="Times New Roman"/>
          <w:sz w:val="28"/>
          <w:szCs w:val="28"/>
        </w:rPr>
      </w:pPr>
    </w:p>
    <w:p w:rsidR="00A77E22" w:rsidRDefault="00A77E22" w:rsidP="00A77E22">
      <w:pPr>
        <w:pStyle w:val="ConsPlusNormal"/>
        <w:numPr>
          <w:ilvl w:val="0"/>
          <w:numId w:val="3"/>
        </w:numPr>
        <w:suppressAutoHyphens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 xml:space="preserve">Разработка </w:t>
      </w:r>
      <w:proofErr w:type="spellStart"/>
      <w:proofErr w:type="gramStart"/>
      <w:r>
        <w:rPr>
          <w:rFonts w:ascii="Times New Roman" w:hAnsi="Times New Roman" w:cs="Times New Roman"/>
          <w:b/>
          <w:sz w:val="28"/>
          <w:szCs w:val="28"/>
        </w:rPr>
        <w:t>дизайн-проекта</w:t>
      </w:r>
      <w:proofErr w:type="spellEnd"/>
      <w:proofErr w:type="gramEnd"/>
    </w:p>
    <w:p w:rsidR="00A77E22" w:rsidRDefault="00A77E22" w:rsidP="00A77E22">
      <w:pPr>
        <w:pStyle w:val="ConsPlusNormal"/>
        <w:ind w:left="-240"/>
        <w:rPr>
          <w:rFonts w:ascii="Times New Roman" w:hAnsi="Times New Roman" w:cs="Times New Roman"/>
          <w:b/>
          <w:sz w:val="28"/>
          <w:szCs w:val="28"/>
        </w:rPr>
      </w:pPr>
    </w:p>
    <w:p w:rsidR="00A77E22" w:rsidRDefault="00A77E22" w:rsidP="00A77E22">
      <w:pPr>
        <w:pStyle w:val="ConsPlusNormal"/>
        <w:numPr>
          <w:ilvl w:val="1"/>
          <w:numId w:val="3"/>
        </w:numPr>
        <w:suppressAutoHyphens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Разработка </w:t>
      </w:r>
      <w:proofErr w:type="spellStart"/>
      <w:proofErr w:type="gramStart"/>
      <w:r>
        <w:rPr>
          <w:rFonts w:ascii="Times New Roman" w:hAnsi="Times New Roman" w:cs="Times New Roman"/>
          <w:sz w:val="28"/>
          <w:szCs w:val="28"/>
        </w:rPr>
        <w:t>дизайн-проекта</w:t>
      </w:r>
      <w:proofErr w:type="spellEnd"/>
      <w:proofErr w:type="gramEnd"/>
      <w:r>
        <w:rPr>
          <w:rFonts w:ascii="Times New Roman" w:hAnsi="Times New Roman" w:cs="Times New Roman"/>
          <w:sz w:val="28"/>
          <w:szCs w:val="28"/>
        </w:rPr>
        <w:t xml:space="preserve"> благоустройства в отношении дворовых</w:t>
      </w:r>
    </w:p>
    <w:p w:rsidR="00A77E22" w:rsidRDefault="00A77E22" w:rsidP="00A77E2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территорий многоквартирных домов осуществляется в соответствии с Правилами </w:t>
      </w:r>
      <w:proofErr w:type="gramStart"/>
      <w:r>
        <w:rPr>
          <w:rFonts w:ascii="Times New Roman" w:hAnsi="Times New Roman" w:cs="Times New Roman"/>
          <w:sz w:val="28"/>
          <w:szCs w:val="28"/>
        </w:rPr>
        <w:t>благоустройства территории Дубенского сельского поселения Дубенского муниципального района Республики</w:t>
      </w:r>
      <w:proofErr w:type="gramEnd"/>
      <w:r>
        <w:rPr>
          <w:rFonts w:ascii="Times New Roman" w:hAnsi="Times New Roman" w:cs="Times New Roman"/>
          <w:sz w:val="28"/>
          <w:szCs w:val="28"/>
        </w:rPr>
        <w:t xml:space="preserve"> Мордовия,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A77E22" w:rsidRDefault="00A77E22" w:rsidP="00A77E2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2.2. Разработка </w:t>
      </w:r>
      <w:proofErr w:type="spellStart"/>
      <w:proofErr w:type="gramStart"/>
      <w:r>
        <w:rPr>
          <w:rFonts w:ascii="Times New Roman" w:hAnsi="Times New Roman" w:cs="Times New Roman"/>
          <w:sz w:val="28"/>
          <w:szCs w:val="28"/>
        </w:rPr>
        <w:t>дизайн-проекта</w:t>
      </w:r>
      <w:proofErr w:type="spellEnd"/>
      <w:proofErr w:type="gramEnd"/>
      <w:r>
        <w:rPr>
          <w:rFonts w:ascii="Times New Roman" w:hAnsi="Times New Roman" w:cs="Times New Roman"/>
          <w:sz w:val="28"/>
          <w:szCs w:val="28"/>
        </w:rPr>
        <w:t xml:space="preserve"> благоустройства дворовой территории </w:t>
      </w:r>
      <w:r>
        <w:rPr>
          <w:rFonts w:ascii="Times New Roman" w:hAnsi="Times New Roman" w:cs="Times New Roman"/>
          <w:sz w:val="28"/>
          <w:szCs w:val="28"/>
        </w:rPr>
        <w:lastRenderedPageBreak/>
        <w:t xml:space="preserve">обеспечивается уполномоченным структурным подразделением администрации Дубенского сельского поселения Дубенского муниципального района Республики Мордовия в течение семи рабочих дней со дня утверждения программы. </w:t>
      </w:r>
    </w:p>
    <w:p w:rsidR="00A77E22" w:rsidRDefault="00A77E22" w:rsidP="00A77E22">
      <w:pPr>
        <w:pStyle w:val="ConsPlusNormal"/>
        <w:ind w:left="-240"/>
        <w:jc w:val="both"/>
        <w:rPr>
          <w:rFonts w:ascii="Times New Roman" w:hAnsi="Times New Roman" w:cs="Times New Roman"/>
          <w:sz w:val="28"/>
          <w:szCs w:val="28"/>
        </w:rPr>
      </w:pPr>
    </w:p>
    <w:p w:rsidR="00A77E22" w:rsidRDefault="00A77E22" w:rsidP="00A77E22">
      <w:pPr>
        <w:pStyle w:val="ConsPlusNormal"/>
        <w:numPr>
          <w:ilvl w:val="0"/>
          <w:numId w:val="3"/>
        </w:numPr>
        <w:suppressAutoHyphens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 xml:space="preserve">Обсуждение, согласование и утверждение </w:t>
      </w:r>
      <w:proofErr w:type="spellStart"/>
      <w:proofErr w:type="gramStart"/>
      <w:r>
        <w:rPr>
          <w:rFonts w:ascii="Times New Roman" w:hAnsi="Times New Roman" w:cs="Times New Roman"/>
          <w:b/>
          <w:sz w:val="28"/>
          <w:szCs w:val="28"/>
        </w:rPr>
        <w:t>дизайн-проекта</w:t>
      </w:r>
      <w:proofErr w:type="spellEnd"/>
      <w:proofErr w:type="gramEnd"/>
    </w:p>
    <w:p w:rsidR="00A77E22" w:rsidRDefault="00A77E22" w:rsidP="00A77E22">
      <w:pPr>
        <w:pStyle w:val="ConsPlusNormal"/>
        <w:jc w:val="both"/>
        <w:rPr>
          <w:rFonts w:ascii="Times New Roman" w:hAnsi="Times New Roman" w:cs="Times New Roman"/>
          <w:sz w:val="28"/>
          <w:szCs w:val="28"/>
        </w:rPr>
      </w:pPr>
    </w:p>
    <w:p w:rsidR="00A77E22" w:rsidRDefault="00A77E22" w:rsidP="00A77E22">
      <w:pPr>
        <w:pStyle w:val="ConsPlusNormal"/>
        <w:ind w:left="-600" w:firstLine="600"/>
        <w:jc w:val="both"/>
        <w:rPr>
          <w:rFonts w:ascii="Times New Roman" w:hAnsi="Times New Roman" w:cs="Times New Roman"/>
          <w:sz w:val="28"/>
          <w:szCs w:val="28"/>
        </w:rPr>
      </w:pPr>
      <w:r>
        <w:rPr>
          <w:rFonts w:ascii="Times New Roman" w:hAnsi="Times New Roman" w:cs="Times New Roman"/>
          <w:sz w:val="28"/>
          <w:szCs w:val="28"/>
        </w:rPr>
        <w:t xml:space="preserve">3.1. </w:t>
      </w:r>
      <w:proofErr w:type="gramStart"/>
      <w:r>
        <w:rPr>
          <w:rFonts w:ascii="Times New Roman" w:hAnsi="Times New Roman" w:cs="Times New Roman"/>
          <w:sz w:val="28"/>
          <w:szCs w:val="28"/>
        </w:rPr>
        <w:t xml:space="preserve">Администрация Дубенского сельского поселения Дубенского муниципального района Республики Мордовия в течение пяти рабочих дней со дня разработки дизайн-проект обеспечивает его обсуждение и согласование с представителем заинтересованных лиц, уполномоченным на согласование </w:t>
      </w:r>
      <w:proofErr w:type="spellStart"/>
      <w:r>
        <w:rPr>
          <w:rFonts w:ascii="Times New Roman" w:hAnsi="Times New Roman" w:cs="Times New Roman"/>
          <w:sz w:val="28"/>
          <w:szCs w:val="28"/>
        </w:rPr>
        <w:t>дизайн-проекта</w:t>
      </w:r>
      <w:proofErr w:type="spellEnd"/>
      <w:r>
        <w:rPr>
          <w:rFonts w:ascii="Times New Roman" w:hAnsi="Times New Roman" w:cs="Times New Roman"/>
          <w:sz w:val="28"/>
          <w:szCs w:val="28"/>
        </w:rPr>
        <w:t xml:space="preserve"> в соответствии с протоколом 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границах</w:t>
      </w:r>
      <w:proofErr w:type="gramEnd"/>
      <w:r>
        <w:rPr>
          <w:rFonts w:ascii="Times New Roman" w:hAnsi="Times New Roman" w:cs="Times New Roman"/>
          <w:sz w:val="28"/>
          <w:szCs w:val="28"/>
        </w:rPr>
        <w:t xml:space="preserve"> дворовой территории, если дворовая территория </w:t>
      </w:r>
      <w:proofErr w:type="spellStart"/>
      <w:r>
        <w:rPr>
          <w:rFonts w:ascii="Times New Roman" w:hAnsi="Times New Roman" w:cs="Times New Roman"/>
          <w:sz w:val="28"/>
          <w:szCs w:val="28"/>
        </w:rPr>
        <w:t>являетсяединой</w:t>
      </w:r>
      <w:proofErr w:type="spellEnd"/>
      <w:r>
        <w:rPr>
          <w:rFonts w:ascii="Times New Roman" w:hAnsi="Times New Roman" w:cs="Times New Roman"/>
          <w:sz w:val="28"/>
          <w:szCs w:val="28"/>
        </w:rPr>
        <w:t xml:space="preserve"> для нескольких многоквартирных домов, иных зданий и сооружений.</w:t>
      </w:r>
    </w:p>
    <w:p w:rsidR="00A77E22" w:rsidRDefault="00A77E22" w:rsidP="00A77E22">
      <w:pPr>
        <w:pStyle w:val="ConsPlusNormal"/>
        <w:ind w:left="-600" w:firstLine="600"/>
        <w:jc w:val="both"/>
        <w:rPr>
          <w:rFonts w:ascii="Times New Roman" w:hAnsi="Times New Roman" w:cs="Times New Roman"/>
          <w:sz w:val="28"/>
          <w:szCs w:val="28"/>
        </w:rPr>
      </w:pPr>
      <w:r>
        <w:rPr>
          <w:rFonts w:ascii="Times New Roman" w:hAnsi="Times New Roman" w:cs="Times New Roman"/>
          <w:sz w:val="28"/>
          <w:szCs w:val="28"/>
        </w:rPr>
        <w:t xml:space="preserve">3.2. </w:t>
      </w:r>
      <w:proofErr w:type="gramStart"/>
      <w:r>
        <w:rPr>
          <w:rFonts w:ascii="Times New Roman" w:hAnsi="Times New Roman" w:cs="Times New Roman"/>
          <w:sz w:val="28"/>
          <w:szCs w:val="28"/>
        </w:rPr>
        <w:t xml:space="preserve">В случае наличия между представителем заинтересованных лиц и администрации  поселения неурегулированных разногласий по </w:t>
      </w:r>
      <w:proofErr w:type="spellStart"/>
      <w:r>
        <w:rPr>
          <w:rFonts w:ascii="Times New Roman" w:hAnsi="Times New Roman" w:cs="Times New Roman"/>
          <w:sz w:val="28"/>
          <w:szCs w:val="28"/>
        </w:rPr>
        <w:t>дизайн-проекту</w:t>
      </w:r>
      <w:proofErr w:type="spellEnd"/>
      <w:r>
        <w:rPr>
          <w:rFonts w:ascii="Times New Roman" w:hAnsi="Times New Roman" w:cs="Times New Roman"/>
          <w:sz w:val="28"/>
          <w:szCs w:val="28"/>
        </w:rPr>
        <w:t xml:space="preserve"> он передается для рассмотрения и согласования окончательной версии </w:t>
      </w:r>
      <w:proofErr w:type="spellStart"/>
      <w:r>
        <w:rPr>
          <w:rFonts w:ascii="Times New Roman" w:hAnsi="Times New Roman" w:cs="Times New Roman"/>
          <w:sz w:val="28"/>
          <w:szCs w:val="28"/>
        </w:rPr>
        <w:t>дизайн-проекта</w:t>
      </w:r>
      <w:proofErr w:type="spellEnd"/>
      <w:r>
        <w:rPr>
          <w:rFonts w:ascii="Times New Roman" w:hAnsi="Times New Roman" w:cs="Times New Roman"/>
          <w:sz w:val="28"/>
          <w:szCs w:val="28"/>
        </w:rPr>
        <w:t xml:space="preserve"> общественной комиссии по обеспечению реализации приоритетного проекта «Формирование комфортной городской среды» на территории Дубенского сельского поселения Дубенского муниципального района Республики Мордовия (далее – общественная комиссия), созданной в соответствии с постановлением Администрации Дубенского сельского поселения от </w:t>
      </w:r>
      <w:r w:rsidRPr="007102EA">
        <w:rPr>
          <w:rFonts w:ascii="Times New Roman" w:hAnsi="Times New Roman" w:cs="Times New Roman"/>
          <w:sz w:val="28"/>
          <w:szCs w:val="28"/>
        </w:rPr>
        <w:t>27</w:t>
      </w:r>
      <w:r w:rsidR="007102EA" w:rsidRPr="007102EA">
        <w:rPr>
          <w:rFonts w:ascii="Times New Roman" w:hAnsi="Times New Roman" w:cs="Times New Roman"/>
          <w:sz w:val="28"/>
          <w:szCs w:val="28"/>
        </w:rPr>
        <w:t>.03.2017</w:t>
      </w:r>
      <w:r w:rsidR="007102EA">
        <w:rPr>
          <w:rFonts w:ascii="Times New Roman" w:hAnsi="Times New Roman" w:cs="Times New Roman"/>
          <w:sz w:val="28"/>
          <w:szCs w:val="28"/>
          <w:highlight w:val="yellow"/>
        </w:rPr>
        <w:t xml:space="preserve"> </w:t>
      </w:r>
      <w:r w:rsidR="007102EA" w:rsidRPr="007102EA">
        <w:rPr>
          <w:rFonts w:ascii="Times New Roman" w:hAnsi="Times New Roman" w:cs="Times New Roman"/>
          <w:sz w:val="28"/>
          <w:szCs w:val="28"/>
        </w:rPr>
        <w:t xml:space="preserve">№ </w:t>
      </w:r>
      <w:r w:rsidR="007102EA">
        <w:rPr>
          <w:rFonts w:ascii="Times New Roman" w:hAnsi="Times New Roman" w:cs="Times New Roman"/>
          <w:sz w:val="28"/>
          <w:szCs w:val="28"/>
        </w:rPr>
        <w:t>38</w:t>
      </w:r>
      <w:r>
        <w:rPr>
          <w:rFonts w:ascii="Times New Roman" w:hAnsi="Times New Roman" w:cs="Times New Roman"/>
          <w:sz w:val="28"/>
          <w:szCs w:val="28"/>
        </w:rPr>
        <w:t xml:space="preserve"> «О</w:t>
      </w:r>
      <w:proofErr w:type="gramEnd"/>
      <w:r>
        <w:rPr>
          <w:rFonts w:ascii="Times New Roman" w:hAnsi="Times New Roman" w:cs="Times New Roman"/>
          <w:sz w:val="28"/>
          <w:szCs w:val="28"/>
        </w:rPr>
        <w:t xml:space="preserve"> реализации </w:t>
      </w:r>
      <w:r>
        <w:rPr>
          <w:rFonts w:ascii="Times New Roman" w:hAnsi="Times New Roman" w:cs="Times New Roman"/>
          <w:sz w:val="28"/>
        </w:rPr>
        <w:t>приоритетного проекта «Формирование комфортной городской среды»</w:t>
      </w:r>
      <w:r>
        <w:rPr>
          <w:rFonts w:ascii="Times New Roman" w:hAnsi="Times New Roman" w:cs="Times New Roman"/>
          <w:sz w:val="28"/>
          <w:szCs w:val="28"/>
        </w:rPr>
        <w:t xml:space="preserve"> на территории</w:t>
      </w:r>
      <w:r w:rsidR="007102EA">
        <w:rPr>
          <w:rFonts w:ascii="Times New Roman" w:hAnsi="Times New Roman" w:cs="Times New Roman"/>
          <w:sz w:val="28"/>
          <w:szCs w:val="28"/>
        </w:rPr>
        <w:t xml:space="preserve"> Дубенского сельского поселения Дубенского муниципального района Республики Мордовия</w:t>
      </w:r>
      <w:r>
        <w:rPr>
          <w:rFonts w:ascii="Times New Roman" w:hAnsi="Times New Roman" w:cs="Times New Roman"/>
          <w:sz w:val="28"/>
          <w:szCs w:val="28"/>
        </w:rPr>
        <w:t>)» с письменными замечаниями представителя заинтересованных лиц (при наличии).</w:t>
      </w:r>
    </w:p>
    <w:p w:rsidR="00A77E22" w:rsidRDefault="00A77E22" w:rsidP="00A77E22">
      <w:pPr>
        <w:pStyle w:val="ConsPlusNormal"/>
        <w:ind w:left="-600" w:firstLine="600"/>
        <w:jc w:val="both"/>
        <w:rPr>
          <w:rFonts w:ascii="Times New Roman" w:hAnsi="Times New Roman" w:cs="Times New Roman"/>
          <w:sz w:val="28"/>
          <w:szCs w:val="28"/>
        </w:rPr>
      </w:pPr>
      <w:r>
        <w:rPr>
          <w:rFonts w:ascii="Times New Roman" w:hAnsi="Times New Roman" w:cs="Times New Roman"/>
          <w:sz w:val="28"/>
          <w:szCs w:val="28"/>
        </w:rPr>
        <w:t>3.3. Согласованный с представителем заинтересованных лиц либо общественной комиссией в случаях, предусмотренных пунктом 3.2. настоящего Порядка, дизайн-проект утверждается приказом главы администрации муниципального образования.</w:t>
      </w:r>
    </w:p>
    <w:p w:rsidR="00A77E22" w:rsidRDefault="00A77E22" w:rsidP="00A77E22">
      <w:pPr>
        <w:pStyle w:val="ConsPlusNormal"/>
        <w:ind w:left="-600" w:firstLine="600"/>
        <w:jc w:val="both"/>
      </w:pPr>
      <w:r>
        <w:rPr>
          <w:rFonts w:ascii="Times New Roman" w:hAnsi="Times New Roman" w:cs="Times New Roman"/>
          <w:sz w:val="28"/>
          <w:szCs w:val="28"/>
        </w:rPr>
        <w:t>3.4. Дизайн-проект благоустройства каждой дворовой территории, включенной в муниципальную программу формирования современной городской среды на территории Дубенского сельского поселения Дубенского муниципального района Республики Мордовия поселения, должны быть утверждены не позднее 1 июля 2017 года.</w:t>
      </w:r>
    </w:p>
    <w:p w:rsidR="00A77E22" w:rsidRDefault="00A77E22" w:rsidP="00A77E22">
      <w:pPr>
        <w:tabs>
          <w:tab w:val="left" w:pos="0"/>
        </w:tabs>
        <w:ind w:firstLine="4962"/>
        <w:rPr>
          <w:rFonts w:ascii="Times New Roman" w:hAnsi="Times New Roman"/>
          <w:b/>
          <w:color w:val="FFFFFF"/>
          <w:sz w:val="28"/>
          <w:szCs w:val="28"/>
        </w:rPr>
      </w:pPr>
    </w:p>
    <w:p w:rsidR="00A77E22" w:rsidRDefault="00A77E22" w:rsidP="00A77E22">
      <w:pPr>
        <w:tabs>
          <w:tab w:val="left" w:pos="0"/>
        </w:tabs>
        <w:ind w:firstLine="4962"/>
        <w:rPr>
          <w:rFonts w:ascii="Times New Roman" w:hAnsi="Times New Roman"/>
          <w:b/>
          <w:color w:val="FFFFFF"/>
          <w:sz w:val="28"/>
          <w:szCs w:val="28"/>
        </w:rPr>
      </w:pPr>
      <w:r>
        <w:rPr>
          <w:rFonts w:ascii="Times New Roman" w:hAnsi="Times New Roman"/>
          <w:b/>
          <w:color w:val="FFFFFF"/>
          <w:sz w:val="28"/>
          <w:szCs w:val="28"/>
        </w:rPr>
        <w:t>БРАЗЕЦ</w:t>
      </w:r>
    </w:p>
    <w:p w:rsidR="00A77E22" w:rsidRDefault="00A77E22" w:rsidP="00A77E22">
      <w:pPr>
        <w:jc w:val="center"/>
        <w:rPr>
          <w:rFonts w:ascii="Times New Roman" w:hAnsi="Times New Roman"/>
          <w:b/>
          <w:sz w:val="28"/>
          <w:szCs w:val="28"/>
        </w:rPr>
      </w:pPr>
    </w:p>
    <w:p w:rsidR="00A77E22" w:rsidRDefault="00A77E22" w:rsidP="00A77E22">
      <w:pPr>
        <w:jc w:val="center"/>
        <w:rPr>
          <w:rFonts w:ascii="Times New Roman" w:hAnsi="Times New Roman"/>
          <w:b/>
          <w:sz w:val="28"/>
          <w:szCs w:val="28"/>
        </w:rPr>
      </w:pPr>
    </w:p>
    <w:tbl>
      <w:tblPr>
        <w:tblStyle w:val="a6"/>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067"/>
      </w:tblGrid>
      <w:tr w:rsidR="00A77E22" w:rsidTr="00A77E22">
        <w:trPr>
          <w:trHeight w:val="1630"/>
        </w:trPr>
        <w:tc>
          <w:tcPr>
            <w:tcW w:w="5067" w:type="dxa"/>
            <w:hideMark/>
          </w:tcPr>
          <w:p w:rsidR="00A77E22" w:rsidRDefault="00A77E22">
            <w:pPr>
              <w:tabs>
                <w:tab w:val="left" w:pos="0"/>
              </w:tabs>
              <w:rPr>
                <w:rFonts w:ascii="Times New Roman" w:eastAsia="Calibri" w:hAnsi="Times New Roman"/>
                <w:sz w:val="28"/>
                <w:szCs w:val="28"/>
              </w:rPr>
            </w:pPr>
            <w:r>
              <w:rPr>
                <w:rFonts w:ascii="Times New Roman" w:hAnsi="Times New Roman"/>
                <w:sz w:val="28"/>
                <w:szCs w:val="28"/>
              </w:rPr>
              <w:lastRenderedPageBreak/>
              <w:t>Приложение №5</w:t>
            </w:r>
          </w:p>
          <w:p w:rsidR="00A77E22" w:rsidRDefault="00A77E22">
            <w:pPr>
              <w:spacing w:after="200" w:line="276" w:lineRule="auto"/>
              <w:rPr>
                <w:rFonts w:ascii="Times New Roman" w:eastAsia="Calibri" w:hAnsi="Times New Roman"/>
                <w:sz w:val="28"/>
                <w:szCs w:val="28"/>
              </w:rPr>
            </w:pPr>
            <w:r>
              <w:rPr>
                <w:rFonts w:ascii="Times New Roman" w:hAnsi="Times New Roman"/>
                <w:sz w:val="28"/>
                <w:szCs w:val="28"/>
              </w:rPr>
              <w:t>к муниципальной программе «Формирование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w:t>
            </w:r>
          </w:p>
        </w:tc>
      </w:tr>
    </w:tbl>
    <w:p w:rsidR="00A77E22" w:rsidRDefault="00A77E22" w:rsidP="00A77E22">
      <w:pPr>
        <w:jc w:val="center"/>
        <w:rPr>
          <w:rFonts w:ascii="Times New Roman" w:eastAsia="Calibri" w:hAnsi="Times New Roman"/>
          <w:b/>
          <w:sz w:val="28"/>
          <w:szCs w:val="28"/>
        </w:rPr>
      </w:pPr>
      <w:r>
        <w:rPr>
          <w:rFonts w:ascii="Times New Roman" w:hAnsi="Times New Roman"/>
          <w:b/>
          <w:sz w:val="28"/>
          <w:szCs w:val="28"/>
        </w:rPr>
        <w:t>Порядок трудового участия граждан в выполнении  работ по благоустройству дворовых территорий, входящих в дополнительный перечень таких работ</w:t>
      </w:r>
    </w:p>
    <w:p w:rsidR="00A77E22" w:rsidRDefault="00A77E22" w:rsidP="00A77E22">
      <w:pPr>
        <w:jc w:val="both"/>
        <w:rPr>
          <w:rFonts w:ascii="Times New Roman" w:hAnsi="Times New Roman"/>
          <w:bCs/>
          <w:sz w:val="28"/>
          <w:szCs w:val="28"/>
        </w:rPr>
      </w:pPr>
    </w:p>
    <w:p w:rsidR="00A77E22" w:rsidRDefault="00A77E22" w:rsidP="00A77E22">
      <w:pPr>
        <w:widowControl/>
        <w:numPr>
          <w:ilvl w:val="0"/>
          <w:numId w:val="4"/>
        </w:numPr>
        <w:suppressAutoHyphens w:val="0"/>
        <w:autoSpaceDE/>
        <w:rPr>
          <w:rFonts w:ascii="Times New Roman" w:hAnsi="Times New Roman"/>
          <w:b/>
          <w:sz w:val="28"/>
          <w:szCs w:val="28"/>
        </w:rPr>
      </w:pPr>
      <w:r>
        <w:rPr>
          <w:rFonts w:ascii="Times New Roman" w:hAnsi="Times New Roman"/>
          <w:b/>
          <w:sz w:val="28"/>
          <w:szCs w:val="28"/>
        </w:rPr>
        <w:t>Общие положения</w:t>
      </w:r>
    </w:p>
    <w:p w:rsidR="00A77E22" w:rsidRDefault="00A77E22" w:rsidP="00A77E22">
      <w:pPr>
        <w:jc w:val="center"/>
        <w:rPr>
          <w:rFonts w:ascii="Times New Roman" w:hAnsi="Times New Roman"/>
          <w:sz w:val="28"/>
          <w:szCs w:val="28"/>
        </w:rPr>
      </w:pPr>
    </w:p>
    <w:p w:rsidR="00A77E22" w:rsidRDefault="00A77E22" w:rsidP="00A77E22">
      <w:pPr>
        <w:widowControl/>
        <w:numPr>
          <w:ilvl w:val="1"/>
          <w:numId w:val="4"/>
        </w:numPr>
        <w:suppressAutoHyphens w:val="0"/>
        <w:autoSpaceDN w:val="0"/>
        <w:adjustRightInd w:val="0"/>
        <w:ind w:left="0" w:firstLine="742"/>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w:t>
      </w:r>
      <w:proofErr w:type="gramEnd"/>
      <w:r>
        <w:rPr>
          <w:rFonts w:ascii="Times New Roman" w:hAnsi="Times New Roman"/>
          <w:sz w:val="28"/>
          <w:szCs w:val="28"/>
        </w:rPr>
        <w:t xml:space="preserve">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2017 год, утвержденными приказом Министерства строительства и жилищно-коммунального хозяйства Российской Федерации от 21 февраля 2017 года № 114/</w:t>
      </w:r>
      <w:proofErr w:type="spellStart"/>
      <w:proofErr w:type="gramStart"/>
      <w:r>
        <w:rPr>
          <w:rFonts w:ascii="Times New Roman" w:hAnsi="Times New Roman"/>
          <w:sz w:val="28"/>
          <w:szCs w:val="28"/>
        </w:rPr>
        <w:t>пр</w:t>
      </w:r>
      <w:proofErr w:type="spellEnd"/>
      <w:proofErr w:type="gramEnd"/>
      <w:r>
        <w:rPr>
          <w:rFonts w:ascii="Times New Roman" w:hAnsi="Times New Roman"/>
          <w:sz w:val="28"/>
          <w:szCs w:val="28"/>
        </w:rPr>
        <w:t>,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территории  Дубенского сельского поселения Дубенского муниципального района Республики Мордовия.</w:t>
      </w:r>
    </w:p>
    <w:p w:rsidR="00A77E22" w:rsidRDefault="00A77E22" w:rsidP="00A77E22">
      <w:pPr>
        <w:widowControl/>
        <w:numPr>
          <w:ilvl w:val="1"/>
          <w:numId w:val="4"/>
        </w:numPr>
        <w:suppressAutoHyphens w:val="0"/>
        <w:autoSpaceDN w:val="0"/>
        <w:adjustRightInd w:val="0"/>
        <w:ind w:left="14" w:firstLine="742"/>
        <w:jc w:val="both"/>
        <w:rPr>
          <w:rFonts w:ascii="Times New Roman" w:hAnsi="Times New Roman"/>
          <w:sz w:val="28"/>
          <w:szCs w:val="28"/>
        </w:rPr>
      </w:pPr>
      <w:r>
        <w:rPr>
          <w:rFonts w:ascii="Times New Roman" w:hAnsi="Times New Roman"/>
          <w:sz w:val="28"/>
          <w:szCs w:val="28"/>
        </w:rPr>
        <w:t>В целях реализации настоящего Порядка используются следующие понятия:</w:t>
      </w:r>
    </w:p>
    <w:p w:rsidR="00A77E22" w:rsidRDefault="00A77E22" w:rsidP="00A77E22">
      <w:pPr>
        <w:autoSpaceDN w:val="0"/>
        <w:adjustRightInd w:val="0"/>
        <w:ind w:left="756"/>
        <w:jc w:val="both"/>
        <w:rPr>
          <w:rFonts w:ascii="Times New Roman" w:hAnsi="Times New Roman"/>
          <w:sz w:val="28"/>
          <w:szCs w:val="28"/>
        </w:rPr>
      </w:pPr>
      <w:r>
        <w:rPr>
          <w:rFonts w:ascii="Times New Roman" w:hAnsi="Times New Roman"/>
          <w:sz w:val="28"/>
          <w:szCs w:val="28"/>
        </w:rPr>
        <w:t xml:space="preserve">а)  дополнительный     перечень     работ   –    перечень    работ       по благоустройству дворовой территории, включающий в себя оборудование детских и (или) спортивных площадок, автомобильных парковок, озеленение территорий, иные виды работ; </w:t>
      </w:r>
    </w:p>
    <w:p w:rsidR="00A77E22" w:rsidRDefault="00A77E22" w:rsidP="00A77E22">
      <w:pPr>
        <w:autoSpaceDN w:val="0"/>
        <w:adjustRightInd w:val="0"/>
        <w:ind w:firstLine="720"/>
        <w:jc w:val="both"/>
        <w:rPr>
          <w:rFonts w:ascii="Times New Roman" w:hAnsi="Times New Roman"/>
          <w:sz w:val="28"/>
          <w:szCs w:val="28"/>
        </w:rPr>
      </w:pPr>
      <w:r>
        <w:rPr>
          <w:rFonts w:ascii="Times New Roman" w:hAnsi="Times New Roman"/>
          <w:color w:val="000000"/>
          <w:sz w:val="28"/>
          <w:szCs w:val="28"/>
          <w:shd w:val="clear" w:color="auto" w:fill="FFFFFF"/>
        </w:rPr>
        <w:t xml:space="preserve">б) форма трудового участия  </w:t>
      </w:r>
      <w:r>
        <w:rPr>
          <w:rFonts w:ascii="Times New Roman" w:hAnsi="Times New Roman"/>
          <w:sz w:val="28"/>
          <w:szCs w:val="28"/>
        </w:rPr>
        <w:t>–</w:t>
      </w:r>
      <w:r>
        <w:rPr>
          <w:rFonts w:ascii="Times New Roman" w:hAnsi="Times New Roman"/>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Pr>
          <w:rFonts w:ascii="Times New Roman" w:hAnsi="Times New Roman"/>
          <w:sz w:val="28"/>
          <w:szCs w:val="28"/>
        </w:rPr>
        <w:t>не требующая специальной квалификации</w:t>
      </w:r>
      <w:r>
        <w:rPr>
          <w:rFonts w:ascii="Times New Roman" w:hAnsi="Times New Roman"/>
          <w:color w:val="000000"/>
          <w:sz w:val="28"/>
          <w:szCs w:val="28"/>
          <w:shd w:val="clear" w:color="auto" w:fill="FFFFFF"/>
        </w:rPr>
        <w:t xml:space="preserve"> и организуемая в качестве </w:t>
      </w:r>
      <w:r>
        <w:rPr>
          <w:rFonts w:ascii="Times New Roman" w:hAnsi="Times New Roman"/>
          <w:sz w:val="28"/>
          <w:szCs w:val="28"/>
        </w:rPr>
        <w:t xml:space="preserve">трудового участия граждан, организаций в выполнении дополнительного перечня работ по благоустройству дворовых территорий. Трудовое участие может быть </w:t>
      </w:r>
      <w:r>
        <w:rPr>
          <w:rFonts w:ascii="Times New Roman" w:hAnsi="Times New Roman"/>
          <w:sz w:val="28"/>
          <w:szCs w:val="28"/>
        </w:rPr>
        <w:lastRenderedPageBreak/>
        <w:t xml:space="preserve">выражено: </w:t>
      </w:r>
    </w:p>
    <w:p w:rsidR="00A77E22" w:rsidRDefault="00A77E22" w:rsidP="00A77E22">
      <w:pPr>
        <w:autoSpaceDN w:val="0"/>
        <w:adjustRightInd w:val="0"/>
        <w:ind w:firstLine="720"/>
        <w:jc w:val="both"/>
        <w:rPr>
          <w:rFonts w:ascii="Times New Roman" w:hAnsi="Times New Roman"/>
          <w:sz w:val="28"/>
          <w:szCs w:val="28"/>
        </w:rPr>
      </w:pPr>
      <w:proofErr w:type="gramStart"/>
      <w:r>
        <w:rPr>
          <w:rFonts w:ascii="Times New Roman" w:hAnsi="Times New Roman"/>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roofErr w:type="gramEnd"/>
    </w:p>
    <w:p w:rsidR="00A77E22" w:rsidRDefault="00A77E22" w:rsidP="00A77E22">
      <w:pPr>
        <w:autoSpaceDN w:val="0"/>
        <w:adjustRightInd w:val="0"/>
        <w:ind w:firstLine="720"/>
        <w:jc w:val="both"/>
        <w:rPr>
          <w:rFonts w:ascii="Times New Roman" w:hAnsi="Times New Roman"/>
          <w:sz w:val="28"/>
          <w:szCs w:val="28"/>
        </w:rPr>
      </w:pPr>
      <w:r>
        <w:rPr>
          <w:rFonts w:ascii="Times New Roman" w:hAnsi="Times New Roman"/>
          <w:sz w:val="28"/>
          <w:szCs w:val="28"/>
        </w:rPr>
        <w:t>- предоставлением строительных материалов, техники, оборудования, инструмента и т.д.;</w:t>
      </w:r>
    </w:p>
    <w:p w:rsidR="00A77E22" w:rsidRDefault="00A77E22" w:rsidP="00A77E22">
      <w:pPr>
        <w:autoSpaceDN w:val="0"/>
        <w:adjustRightInd w:val="0"/>
        <w:ind w:firstLine="720"/>
        <w:jc w:val="both"/>
        <w:rPr>
          <w:rFonts w:ascii="Times New Roman" w:hAnsi="Times New Roman"/>
          <w:sz w:val="28"/>
          <w:szCs w:val="28"/>
        </w:rPr>
      </w:pPr>
      <w:r>
        <w:rPr>
          <w:rFonts w:ascii="Times New Roman" w:hAnsi="Times New Roman"/>
          <w:sz w:val="28"/>
          <w:szCs w:val="28"/>
        </w:rPr>
        <w:t xml:space="preserve">- обеспечением благоприятных условий для деятельности подрядной организации, выполняющей работы на объекте, и ее работников </w:t>
      </w:r>
    </w:p>
    <w:p w:rsidR="00A77E22" w:rsidRDefault="00A77E22" w:rsidP="00A77E22">
      <w:pPr>
        <w:pStyle w:val="ConsPlusNormal"/>
        <w:jc w:val="both"/>
        <w:rPr>
          <w:rFonts w:ascii="Times New Roman" w:hAnsi="Times New Roman" w:cs="Times New Roman"/>
          <w:sz w:val="28"/>
          <w:szCs w:val="28"/>
        </w:rPr>
      </w:pPr>
    </w:p>
    <w:p w:rsidR="00A77E22" w:rsidRDefault="00A77E22" w:rsidP="00A77E22">
      <w:pPr>
        <w:pStyle w:val="ConsPlusNormal"/>
        <w:jc w:val="both"/>
        <w:rPr>
          <w:rFonts w:ascii="Times New Roman" w:hAnsi="Times New Roman" w:cs="Times New Roman"/>
          <w:sz w:val="28"/>
          <w:szCs w:val="28"/>
        </w:rPr>
      </w:pPr>
    </w:p>
    <w:p w:rsidR="00A77E22" w:rsidRDefault="00A77E22" w:rsidP="00A77E22">
      <w:pPr>
        <w:widowControl/>
        <w:numPr>
          <w:ilvl w:val="0"/>
          <w:numId w:val="4"/>
        </w:numPr>
        <w:suppressAutoHyphens w:val="0"/>
        <w:autoSpaceDN w:val="0"/>
        <w:adjustRightInd w:val="0"/>
        <w:rPr>
          <w:rFonts w:ascii="Times New Roman" w:hAnsi="Times New Roman" w:cs="Times New Roman"/>
          <w:b/>
          <w:color w:val="000000"/>
          <w:sz w:val="28"/>
          <w:szCs w:val="28"/>
          <w:shd w:val="clear" w:color="auto" w:fill="FFFFFF"/>
        </w:rPr>
      </w:pPr>
      <w:r>
        <w:rPr>
          <w:rFonts w:ascii="Times New Roman" w:hAnsi="Times New Roman"/>
          <w:b/>
          <w:color w:val="000000"/>
          <w:sz w:val="28"/>
          <w:szCs w:val="28"/>
          <w:shd w:val="clear" w:color="auto" w:fill="FFFFFF"/>
        </w:rPr>
        <w:t>Порядок трудового участия граждан</w:t>
      </w:r>
    </w:p>
    <w:p w:rsidR="00A77E22" w:rsidRDefault="00A77E22" w:rsidP="00A77E22">
      <w:pPr>
        <w:autoSpaceDN w:val="0"/>
        <w:adjustRightInd w:val="0"/>
        <w:ind w:left="770"/>
        <w:jc w:val="center"/>
        <w:rPr>
          <w:rFonts w:ascii="Times New Roman" w:hAnsi="Times New Roman"/>
          <w:sz w:val="28"/>
          <w:szCs w:val="28"/>
        </w:rPr>
      </w:pPr>
    </w:p>
    <w:p w:rsidR="00A77E22" w:rsidRDefault="00A77E22" w:rsidP="00A77E22">
      <w:pPr>
        <w:pStyle w:val="a5"/>
        <w:shd w:val="clear" w:color="auto" w:fill="FFFFFF"/>
        <w:spacing w:before="0" w:beforeAutospacing="0"/>
        <w:ind w:firstLine="504"/>
        <w:jc w:val="both"/>
        <w:rPr>
          <w:sz w:val="28"/>
          <w:szCs w:val="28"/>
        </w:rPr>
      </w:pPr>
      <w:r>
        <w:rPr>
          <w:rStyle w:val="apple-converted-space"/>
          <w:color w:val="000000"/>
          <w:sz w:val="28"/>
          <w:szCs w:val="28"/>
        </w:rPr>
        <w:t>2.1. Организация трудового участия</w:t>
      </w:r>
      <w:r>
        <w:rPr>
          <w:sz w:val="28"/>
          <w:szCs w:val="28"/>
        </w:rPr>
        <w:t xml:space="preserve"> осуществляется гражданами, организациями в соответствии с решением общего собрания собственников помещений в многоквартирном доме,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A77E22" w:rsidRDefault="00A77E22" w:rsidP="00A77E22">
      <w:pPr>
        <w:pStyle w:val="a5"/>
        <w:shd w:val="clear" w:color="auto" w:fill="FFFFFF"/>
        <w:spacing w:before="0" w:beforeAutospacing="0"/>
        <w:ind w:firstLine="504"/>
        <w:jc w:val="both"/>
        <w:rPr>
          <w:color w:val="000000"/>
          <w:sz w:val="28"/>
          <w:szCs w:val="28"/>
        </w:rPr>
      </w:pPr>
      <w:r>
        <w:rPr>
          <w:rStyle w:val="apple-converted-space"/>
          <w:color w:val="000000"/>
          <w:sz w:val="28"/>
          <w:szCs w:val="28"/>
        </w:rPr>
        <w:t xml:space="preserve">2.2. Организация трудового участия призвана обеспечить реализацию потребностей в благоустройстве соответствующей дворовой территории, </w:t>
      </w:r>
      <w:r>
        <w:rPr>
          <w:color w:val="000000"/>
          <w:sz w:val="28"/>
          <w:szCs w:val="28"/>
        </w:rPr>
        <w:t>исходя из необходимости и целесообразности организации таких работ.</w:t>
      </w:r>
    </w:p>
    <w:p w:rsidR="00A77E22" w:rsidRDefault="00A77E22" w:rsidP="00A77E22">
      <w:pPr>
        <w:pStyle w:val="a5"/>
        <w:shd w:val="clear" w:color="auto" w:fill="FFFFFF"/>
        <w:spacing w:before="0" w:beforeAutospacing="0"/>
        <w:ind w:firstLine="504"/>
        <w:jc w:val="both"/>
        <w:rPr>
          <w:color w:val="000000"/>
          <w:sz w:val="28"/>
          <w:szCs w:val="28"/>
        </w:rPr>
      </w:pPr>
      <w:r>
        <w:rPr>
          <w:color w:val="000000"/>
          <w:sz w:val="28"/>
          <w:szCs w:val="28"/>
        </w:rPr>
        <w:t>2.3.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этом</w:t>
      </w:r>
      <w:proofErr w:type="gramStart"/>
      <w:r>
        <w:rPr>
          <w:color w:val="000000"/>
          <w:sz w:val="28"/>
          <w:szCs w:val="28"/>
        </w:rPr>
        <w:t>,</w:t>
      </w:r>
      <w:proofErr w:type="gramEnd"/>
      <w:r>
        <w:rPr>
          <w:color w:val="000000"/>
          <w:sz w:val="28"/>
          <w:szCs w:val="28"/>
        </w:rPr>
        <w:t xml:space="preserve">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EF739F" w:rsidRDefault="0007708A" w:rsidP="00A77E22">
      <w:pPr>
        <w:pStyle w:val="11"/>
        <w:jc w:val="center"/>
      </w:pPr>
    </w:p>
    <w:sectPr w:rsidR="00EF739F" w:rsidSect="00A77E22">
      <w:footerReference w:type="default" r:id="rId10"/>
      <w:pgSz w:w="11906" w:h="16838"/>
      <w:pgMar w:top="1134" w:right="567" w:bottom="1134" w:left="1985" w:header="720" w:footer="0"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08A" w:rsidRDefault="0007708A" w:rsidP="00C45417">
      <w:r>
        <w:separator/>
      </w:r>
    </w:p>
  </w:endnote>
  <w:endnote w:type="continuationSeparator" w:id="0">
    <w:p w:rsidR="0007708A" w:rsidRDefault="0007708A" w:rsidP="00C454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10" w:rsidRDefault="0007708A">
    <w:pPr>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08A" w:rsidRDefault="0007708A" w:rsidP="00C45417">
      <w:r>
        <w:separator/>
      </w:r>
    </w:p>
  </w:footnote>
  <w:footnote w:type="continuationSeparator" w:id="0">
    <w:p w:rsidR="0007708A" w:rsidRDefault="0007708A" w:rsidP="00C454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eastAsia="Times New Roman" w:hAnsi="Times New Roman" w:cs="Times New Roman"/>
        <w:sz w:val="24"/>
        <w:szCs w:val="24"/>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6B36E07"/>
    <w:multiLevelType w:val="multilevel"/>
    <w:tmpl w:val="3DE26970"/>
    <w:lvl w:ilvl="0">
      <w:start w:val="1"/>
      <w:numFmt w:val="decimal"/>
      <w:lvlText w:val="%1."/>
      <w:lvlJc w:val="left"/>
      <w:pPr>
        <w:ind w:left="-240" w:hanging="360"/>
      </w:pPr>
    </w:lvl>
    <w:lvl w:ilvl="1">
      <w:start w:val="1"/>
      <w:numFmt w:val="decimal"/>
      <w:isLgl/>
      <w:lvlText w:val="%1.%2."/>
      <w:lvlJc w:val="left"/>
      <w:pPr>
        <w:ind w:left="765" w:hanging="720"/>
      </w:pPr>
    </w:lvl>
    <w:lvl w:ilvl="2">
      <w:start w:val="1"/>
      <w:numFmt w:val="decimal"/>
      <w:isLgl/>
      <w:lvlText w:val="%1.%2.%3."/>
      <w:lvlJc w:val="left"/>
      <w:pPr>
        <w:ind w:left="1410" w:hanging="720"/>
      </w:pPr>
    </w:lvl>
    <w:lvl w:ilvl="3">
      <w:start w:val="1"/>
      <w:numFmt w:val="decimal"/>
      <w:isLgl/>
      <w:lvlText w:val="%1.%2.%3.%4."/>
      <w:lvlJc w:val="left"/>
      <w:pPr>
        <w:ind w:left="2415" w:hanging="1080"/>
      </w:pPr>
    </w:lvl>
    <w:lvl w:ilvl="4">
      <w:start w:val="1"/>
      <w:numFmt w:val="decimal"/>
      <w:isLgl/>
      <w:lvlText w:val="%1.%2.%3.%4.%5."/>
      <w:lvlJc w:val="left"/>
      <w:pPr>
        <w:ind w:left="3060" w:hanging="1080"/>
      </w:pPr>
    </w:lvl>
    <w:lvl w:ilvl="5">
      <w:start w:val="1"/>
      <w:numFmt w:val="decimal"/>
      <w:isLgl/>
      <w:lvlText w:val="%1.%2.%3.%4.%5.%6."/>
      <w:lvlJc w:val="left"/>
      <w:pPr>
        <w:ind w:left="4065" w:hanging="1440"/>
      </w:pPr>
    </w:lvl>
    <w:lvl w:ilvl="6">
      <w:start w:val="1"/>
      <w:numFmt w:val="decimal"/>
      <w:isLgl/>
      <w:lvlText w:val="%1.%2.%3.%4.%5.%6.%7."/>
      <w:lvlJc w:val="left"/>
      <w:pPr>
        <w:ind w:left="5070" w:hanging="1800"/>
      </w:pPr>
    </w:lvl>
    <w:lvl w:ilvl="7">
      <w:start w:val="1"/>
      <w:numFmt w:val="decimal"/>
      <w:isLgl/>
      <w:lvlText w:val="%1.%2.%3.%4.%5.%6.%7.%8."/>
      <w:lvlJc w:val="left"/>
      <w:pPr>
        <w:ind w:left="5715" w:hanging="1800"/>
      </w:pPr>
    </w:lvl>
    <w:lvl w:ilvl="8">
      <w:start w:val="1"/>
      <w:numFmt w:val="decimal"/>
      <w:isLgl/>
      <w:lvlText w:val="%1.%2.%3.%4.%5.%6.%7.%8.%9."/>
      <w:lvlJc w:val="left"/>
      <w:pPr>
        <w:ind w:left="6720" w:hanging="2160"/>
      </w:pPr>
    </w:lvl>
  </w:abstractNum>
  <w:abstractNum w:abstractNumId="2">
    <w:nsid w:val="322A2D7D"/>
    <w:multiLevelType w:val="multilevel"/>
    <w:tmpl w:val="BD24BBB8"/>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5A7B5FBA"/>
    <w:multiLevelType w:val="multilevel"/>
    <w:tmpl w:val="7DD27F4E"/>
    <w:lvl w:ilvl="0">
      <w:start w:val="1"/>
      <w:numFmt w:val="decimal"/>
      <w:lvlText w:val="%1."/>
      <w:lvlJc w:val="left"/>
      <w:pPr>
        <w:ind w:left="3623" w:hanging="504"/>
      </w:pPr>
    </w:lvl>
    <w:lvl w:ilvl="1">
      <w:start w:val="1"/>
      <w:numFmt w:val="decimal"/>
      <w:lvlText w:val="%1.%2."/>
      <w:lvlJc w:val="left"/>
      <w:pPr>
        <w:ind w:left="4548" w:hanging="720"/>
      </w:pPr>
    </w:lvl>
    <w:lvl w:ilvl="2">
      <w:start w:val="1"/>
      <w:numFmt w:val="decimal"/>
      <w:lvlText w:val="%1.%2.%3."/>
      <w:lvlJc w:val="left"/>
      <w:pPr>
        <w:ind w:left="5257" w:hanging="720"/>
      </w:pPr>
    </w:lvl>
    <w:lvl w:ilvl="3">
      <w:start w:val="1"/>
      <w:numFmt w:val="decimal"/>
      <w:lvlText w:val="%1.%2.%3.%4."/>
      <w:lvlJc w:val="left"/>
      <w:pPr>
        <w:ind w:left="6326" w:hanging="1080"/>
      </w:pPr>
    </w:lvl>
    <w:lvl w:ilvl="4">
      <w:start w:val="1"/>
      <w:numFmt w:val="decimal"/>
      <w:lvlText w:val="%1.%2.%3.%4.%5."/>
      <w:lvlJc w:val="left"/>
      <w:pPr>
        <w:ind w:left="7035" w:hanging="1080"/>
      </w:pPr>
    </w:lvl>
    <w:lvl w:ilvl="5">
      <w:start w:val="1"/>
      <w:numFmt w:val="decimal"/>
      <w:lvlText w:val="%1.%2.%3.%4.%5.%6."/>
      <w:lvlJc w:val="left"/>
      <w:pPr>
        <w:ind w:left="8104" w:hanging="1440"/>
      </w:pPr>
    </w:lvl>
    <w:lvl w:ilvl="6">
      <w:start w:val="1"/>
      <w:numFmt w:val="decimal"/>
      <w:lvlText w:val="%1.%2.%3.%4.%5.%6.%7."/>
      <w:lvlJc w:val="left"/>
      <w:pPr>
        <w:ind w:left="9173" w:hanging="1800"/>
      </w:pPr>
    </w:lvl>
    <w:lvl w:ilvl="7">
      <w:start w:val="1"/>
      <w:numFmt w:val="decimal"/>
      <w:lvlText w:val="%1.%2.%3.%4.%5.%6.%7.%8."/>
      <w:lvlJc w:val="left"/>
      <w:pPr>
        <w:ind w:left="9882" w:hanging="1800"/>
      </w:pPr>
    </w:lvl>
    <w:lvl w:ilvl="8">
      <w:start w:val="1"/>
      <w:numFmt w:val="decimal"/>
      <w:lvlText w:val="%1.%2.%3.%4.%5.%6.%7.%8.%9."/>
      <w:lvlJc w:val="left"/>
      <w:pPr>
        <w:ind w:left="10951"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C5933"/>
    <w:rsid w:val="0007708A"/>
    <w:rsid w:val="00106BB3"/>
    <w:rsid w:val="00213203"/>
    <w:rsid w:val="0047651C"/>
    <w:rsid w:val="004B6C8C"/>
    <w:rsid w:val="004E40DD"/>
    <w:rsid w:val="00537EFF"/>
    <w:rsid w:val="0058326F"/>
    <w:rsid w:val="005E3A46"/>
    <w:rsid w:val="00683794"/>
    <w:rsid w:val="007102EA"/>
    <w:rsid w:val="00853694"/>
    <w:rsid w:val="008E1524"/>
    <w:rsid w:val="009A33CB"/>
    <w:rsid w:val="009B32E1"/>
    <w:rsid w:val="009D01CB"/>
    <w:rsid w:val="00A77E22"/>
    <w:rsid w:val="00AE3D70"/>
    <w:rsid w:val="00C33A28"/>
    <w:rsid w:val="00C45417"/>
    <w:rsid w:val="00C97685"/>
    <w:rsid w:val="00CC00F7"/>
    <w:rsid w:val="00CC262C"/>
    <w:rsid w:val="00CC2C66"/>
    <w:rsid w:val="00D00FF4"/>
    <w:rsid w:val="00D03A73"/>
    <w:rsid w:val="00DA7420"/>
    <w:rsid w:val="00DD6DCB"/>
    <w:rsid w:val="00E74872"/>
    <w:rsid w:val="00EC0B53"/>
    <w:rsid w:val="00EC5933"/>
    <w:rsid w:val="00EC6A08"/>
    <w:rsid w:val="00F0085F"/>
    <w:rsid w:val="00F3458E"/>
    <w:rsid w:val="00F634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933"/>
    <w:pPr>
      <w:widowControl w:val="0"/>
      <w:suppressAutoHyphens/>
      <w:autoSpaceDE w:val="0"/>
      <w:spacing w:after="0" w:line="240" w:lineRule="auto"/>
    </w:pPr>
    <w:rPr>
      <w:rFonts w:ascii="Arial" w:eastAsia="Times New Roman" w:hAnsi="Arial" w:cs="Arial"/>
      <w:sz w:val="24"/>
      <w:szCs w:val="24"/>
      <w:lang w:eastAsia="ar-SA"/>
    </w:rPr>
  </w:style>
  <w:style w:type="paragraph" w:styleId="1">
    <w:name w:val="heading 1"/>
    <w:basedOn w:val="a"/>
    <w:next w:val="a"/>
    <w:link w:val="10"/>
    <w:qFormat/>
    <w:rsid w:val="00EC5933"/>
    <w:pPr>
      <w:keepNext/>
      <w:widowControl/>
      <w:numPr>
        <w:numId w:val="2"/>
      </w:numPr>
      <w:autoSpaceDE/>
      <w:jc w:val="center"/>
      <w:outlineLvl w:val="0"/>
    </w:pPr>
    <w:rPr>
      <w:rFonts w:ascii="Times New Roman" w:hAnsi="Times New Roman" w:cs="Times New Roman"/>
      <w:b/>
      <w:sz w:val="26"/>
      <w:szCs w:val="20"/>
    </w:rPr>
  </w:style>
  <w:style w:type="paragraph" w:styleId="8">
    <w:name w:val="heading 8"/>
    <w:basedOn w:val="a"/>
    <w:next w:val="a"/>
    <w:link w:val="80"/>
    <w:semiHidden/>
    <w:unhideWhenUsed/>
    <w:qFormat/>
    <w:rsid w:val="00EC5933"/>
    <w:pPr>
      <w:spacing w:before="240" w:after="60"/>
      <w:outlineLvl w:val="7"/>
    </w:pPr>
    <w:rPr>
      <w:rFonts w:ascii="Calibri" w:hAnsi="Calibri" w:cs="Times New Roman"/>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C5933"/>
    <w:rPr>
      <w:rFonts w:ascii="Times New Roman" w:eastAsia="Times New Roman" w:hAnsi="Times New Roman" w:cs="Times New Roman"/>
      <w:b/>
      <w:sz w:val="26"/>
      <w:szCs w:val="20"/>
      <w:lang w:eastAsia="ar-SA"/>
    </w:rPr>
  </w:style>
  <w:style w:type="character" w:customStyle="1" w:styleId="80">
    <w:name w:val="Заголовок 8 Знак"/>
    <w:basedOn w:val="a0"/>
    <w:link w:val="8"/>
    <w:semiHidden/>
    <w:rsid w:val="00EC5933"/>
    <w:rPr>
      <w:rFonts w:ascii="Calibri" w:eastAsia="Times New Roman" w:hAnsi="Calibri" w:cs="Times New Roman"/>
      <w:i/>
      <w:iCs/>
      <w:sz w:val="24"/>
      <w:szCs w:val="24"/>
      <w:lang w:eastAsia="ar-SA"/>
    </w:rPr>
  </w:style>
  <w:style w:type="paragraph" w:styleId="a3">
    <w:name w:val="List Paragraph"/>
    <w:basedOn w:val="a"/>
    <w:qFormat/>
    <w:rsid w:val="00EC5933"/>
    <w:pPr>
      <w:widowControl/>
      <w:autoSpaceDE/>
      <w:spacing w:after="200" w:line="276" w:lineRule="auto"/>
      <w:ind w:left="720"/>
    </w:pPr>
    <w:rPr>
      <w:rFonts w:ascii="Calibri" w:eastAsia="Calibri" w:hAnsi="Calibri" w:cs="Times New Roman"/>
      <w:sz w:val="22"/>
      <w:szCs w:val="22"/>
    </w:rPr>
  </w:style>
  <w:style w:type="character" w:styleId="a4">
    <w:name w:val="Hyperlink"/>
    <w:rsid w:val="00EC5933"/>
    <w:rPr>
      <w:color w:val="0000FF"/>
      <w:u w:val="single"/>
    </w:rPr>
  </w:style>
  <w:style w:type="paragraph" w:customStyle="1" w:styleId="ConsPlusNormal">
    <w:name w:val="ConsPlusNormal"/>
    <w:rsid w:val="00EC5933"/>
    <w:pPr>
      <w:widowControl w:val="0"/>
      <w:suppressAutoHyphens/>
      <w:autoSpaceDE w:val="0"/>
      <w:spacing w:after="0" w:line="240" w:lineRule="auto"/>
    </w:pPr>
    <w:rPr>
      <w:rFonts w:ascii="Arial" w:eastAsia="Calibri" w:hAnsi="Arial" w:cs="Arial"/>
      <w:sz w:val="20"/>
      <w:szCs w:val="20"/>
      <w:lang w:eastAsia="ar-SA"/>
    </w:rPr>
  </w:style>
  <w:style w:type="paragraph" w:customStyle="1" w:styleId="11">
    <w:name w:val="Без интервала1"/>
    <w:rsid w:val="00EC5933"/>
    <w:pPr>
      <w:suppressAutoHyphens/>
      <w:spacing w:after="0" w:line="240" w:lineRule="auto"/>
    </w:pPr>
    <w:rPr>
      <w:rFonts w:ascii="Calibri" w:eastAsia="Times New Roman" w:hAnsi="Calibri" w:cs="Times New Roman"/>
      <w:lang w:eastAsia="ar-SA"/>
    </w:rPr>
  </w:style>
  <w:style w:type="paragraph" w:styleId="a5">
    <w:name w:val="Normal (Web)"/>
    <w:basedOn w:val="a"/>
    <w:semiHidden/>
    <w:unhideWhenUsed/>
    <w:rsid w:val="00A77E22"/>
    <w:pPr>
      <w:widowControl/>
      <w:suppressAutoHyphens w:val="0"/>
      <w:autoSpaceDE/>
      <w:spacing w:before="100" w:beforeAutospacing="1" w:after="100" w:afterAutospacing="1"/>
    </w:pPr>
    <w:rPr>
      <w:rFonts w:ascii="Times New Roman" w:hAnsi="Times New Roman" w:cs="Times New Roman"/>
      <w:lang w:eastAsia="ru-RU"/>
    </w:rPr>
  </w:style>
  <w:style w:type="character" w:customStyle="1" w:styleId="apple-converted-space">
    <w:name w:val="apple-converted-space"/>
    <w:basedOn w:val="a0"/>
    <w:rsid w:val="00A77E22"/>
  </w:style>
  <w:style w:type="table" w:styleId="a6">
    <w:name w:val="Table Grid"/>
    <w:basedOn w:val="a1"/>
    <w:rsid w:val="00A77E22"/>
    <w:pPr>
      <w:suppressAutoHyphens/>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40933793">
      <w:bodyDiv w:val="1"/>
      <w:marLeft w:val="0"/>
      <w:marRight w:val="0"/>
      <w:marTop w:val="0"/>
      <w:marBottom w:val="0"/>
      <w:divBdr>
        <w:top w:val="none" w:sz="0" w:space="0" w:color="auto"/>
        <w:left w:val="none" w:sz="0" w:space="0" w:color="auto"/>
        <w:bottom w:val="none" w:sz="0" w:space="0" w:color="auto"/>
        <w:right w:val="none" w:sz="0" w:space="0" w:color="auto"/>
      </w:divBdr>
    </w:div>
    <w:div w:id="1145397152">
      <w:bodyDiv w:val="1"/>
      <w:marLeft w:val="0"/>
      <w:marRight w:val="0"/>
      <w:marTop w:val="0"/>
      <w:marBottom w:val="0"/>
      <w:divBdr>
        <w:top w:val="none" w:sz="0" w:space="0" w:color="auto"/>
        <w:left w:val="none" w:sz="0" w:space="0" w:color="auto"/>
        <w:bottom w:val="none" w:sz="0" w:space="0" w:color="auto"/>
        <w:right w:val="none" w:sz="0" w:space="0" w:color="auto"/>
      </w:divBdr>
    </w:div>
    <w:div w:id="136676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Desktop\&#1053;&#1055;&#1040;\&#1052;&#1091;&#1085;&#1080;&#1094;&#1080;&#1087;&#1072;&#1083;&#1100;&#1085;&#1072;&#1103;%20&#1087;&#1088;&#1086;&#1075;&#1088;&#1072;&#1084;&#1084;&#1072;%20&#1087;&#1086;%20&#1073;&#1083;&#1072;&#1075;&#1086;&#1091;&#1089;&#1090;&#1088;&#1086;&#1081;&#1089;&#1090;&#1074;&#1091;\&#1087;&#1088;&#1086;&#1077;&#1082;&#1090;%20&#1084;&#1091;&#1085;&#1080;&#1094;&#1080;&#1087;&#1072;&#1083;&#1100;&#1085;&#1086;&#1081;%20&#1087;&#1088;&#1086;&#1075;&#1088;&#1072;&#1084;&#1084;&#1099;%20&#1044;&#1091;&#1073;&#1077;&#1085;&#1082;&#1080;.doc" TargetMode="External"/><Relationship Id="rId3" Type="http://schemas.openxmlformats.org/officeDocument/2006/relationships/settings" Target="settings.xml"/><Relationship Id="rId7" Type="http://schemas.openxmlformats.org/officeDocument/2006/relationships/hyperlink" Target="file:///C:\Users\1\Desktop\&#1053;&#1055;&#1040;\&#1052;&#1091;&#1085;&#1080;&#1094;&#1080;&#1087;&#1072;&#1083;&#1100;&#1085;&#1072;&#1103;%20&#1087;&#1088;&#1086;&#1075;&#1088;&#1072;&#1084;&#1084;&#1072;%20&#1087;&#1086;%20&#1073;&#1083;&#1072;&#1075;&#1086;&#1091;&#1089;&#1090;&#1088;&#1086;&#1081;&#1089;&#1090;&#1074;&#1091;\&#1087;&#1088;&#1086;&#1077;&#1082;&#1090;%20&#1084;&#1091;&#1085;&#1080;&#1094;&#1080;&#1087;&#1072;&#1083;&#1100;&#1085;&#1086;&#1081;%20&#1087;&#1088;&#1086;&#1075;&#1088;&#1072;&#1084;&#1084;&#1099;%20&#1044;&#1091;&#1073;&#1077;&#1085;&#1082;&#1080;.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Desktop\&#1053;&#1055;&#1040;\&#1052;&#1091;&#1085;&#1080;&#1094;&#1080;&#1087;&#1072;&#1083;&#1100;&#1085;&#1072;&#1103;%20&#1087;&#1088;&#1086;&#1075;&#1088;&#1072;&#1084;&#1084;&#1072;%20&#1087;&#1086;%20&#1073;&#1083;&#1072;&#1075;&#1086;&#1091;&#1089;&#1090;&#1088;&#1086;&#1081;&#1089;&#1090;&#1074;&#1091;\&#1087;&#1088;&#1086;&#1077;&#1082;&#1090;%20&#1084;&#1091;&#1085;&#1080;&#1094;&#1080;&#1087;&#1072;&#1083;&#1100;&#1085;&#1086;&#1081;%20&#1087;&#1088;&#1086;&#1075;&#1088;&#1072;&#1084;&#1084;&#1099;%20&#1044;&#1091;&#1073;&#1077;&#1085;&#1082;&#108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4271</Words>
  <Characters>24348</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2017-04-24T13:16:00Z</dcterms:created>
  <dcterms:modified xsi:type="dcterms:W3CDTF">2017-04-24T13:16:00Z</dcterms:modified>
</cp:coreProperties>
</file>