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5CC" w:rsidRPr="00CB2FB4" w:rsidRDefault="00B615CC" w:rsidP="00CB2FB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2FB4"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</w:t>
      </w:r>
    </w:p>
    <w:p w:rsidR="00B615CC" w:rsidRPr="00CB2FB4" w:rsidRDefault="006A135C" w:rsidP="00CB2FB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Ломатского</w:t>
      </w:r>
      <w:r w:rsidR="00B615CC" w:rsidRPr="00CB2FB4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</w:p>
    <w:p w:rsidR="00B615CC" w:rsidRPr="00CB2FB4" w:rsidRDefault="00B615CC" w:rsidP="00CB2FB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B2FB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615CC" w:rsidRPr="00CB2FB4" w:rsidRDefault="00B615CC" w:rsidP="00CB2FB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615CC" w:rsidRPr="00CB2FB4" w:rsidRDefault="00B615CC" w:rsidP="00CB2FB4">
      <w:pPr>
        <w:pStyle w:val="a5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>Является официальным</w:t>
      </w:r>
    </w:p>
    <w:p w:rsidR="00B615CC" w:rsidRPr="00CB2FB4" w:rsidRDefault="00B615CC" w:rsidP="00CB2FB4">
      <w:pPr>
        <w:pStyle w:val="a5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>печатным изданием</w:t>
      </w:r>
    </w:p>
    <w:p w:rsidR="00B615CC" w:rsidRPr="00CB2FB4" w:rsidRDefault="006A135C" w:rsidP="00CB2FB4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Ломатского</w:t>
      </w:r>
      <w:r w:rsidR="00CB2FB4" w:rsidRPr="00CB2FB4">
        <w:rPr>
          <w:rFonts w:ascii="Times New Roman" w:hAnsi="Times New Roman" w:cs="Times New Roman"/>
          <w:sz w:val="24"/>
          <w:szCs w:val="24"/>
        </w:rPr>
        <w:t xml:space="preserve"> </w:t>
      </w:r>
      <w:r w:rsidR="00B615CC" w:rsidRPr="00CB2FB4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B615CC" w:rsidRPr="00CB2FB4" w:rsidRDefault="00B615CC" w:rsidP="00CB2FB4">
      <w:pPr>
        <w:pStyle w:val="a5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B615CC" w:rsidRPr="00CB2FB4" w:rsidRDefault="00CB2FB4" w:rsidP="00B615CC">
      <w:pPr>
        <w:jc w:val="both"/>
        <w:rPr>
          <w:rFonts w:ascii="Times New Roman" w:hAnsi="Times New Roman" w:cs="Times New Roman"/>
          <w:sz w:val="28"/>
          <w:szCs w:val="28"/>
        </w:rPr>
      </w:pPr>
      <w:r w:rsidRPr="00CB2FB4">
        <w:rPr>
          <w:rFonts w:ascii="Times New Roman" w:hAnsi="Times New Roman" w:cs="Times New Roman"/>
          <w:sz w:val="28"/>
          <w:szCs w:val="28"/>
        </w:rPr>
        <w:t xml:space="preserve">  </w:t>
      </w:r>
      <w:r w:rsidR="00B615CC" w:rsidRPr="00CB2FB4">
        <w:rPr>
          <w:rFonts w:ascii="Times New Roman" w:hAnsi="Times New Roman" w:cs="Times New Roman"/>
          <w:sz w:val="28"/>
          <w:szCs w:val="28"/>
        </w:rPr>
        <w:t xml:space="preserve">   21 марта   2017 года   </w:t>
      </w:r>
      <w:r w:rsidRPr="00CB2F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4734D5">
        <w:rPr>
          <w:rFonts w:ascii="Times New Roman" w:hAnsi="Times New Roman" w:cs="Times New Roman"/>
          <w:sz w:val="28"/>
          <w:szCs w:val="28"/>
        </w:rPr>
        <w:t xml:space="preserve">       </w:t>
      </w:r>
      <w:r w:rsidRPr="00CB2FB4">
        <w:rPr>
          <w:rFonts w:ascii="Times New Roman" w:hAnsi="Times New Roman" w:cs="Times New Roman"/>
          <w:sz w:val="28"/>
          <w:szCs w:val="28"/>
        </w:rPr>
        <w:t xml:space="preserve">       </w:t>
      </w:r>
      <w:r w:rsidR="00B615CC" w:rsidRPr="00CB2FB4">
        <w:rPr>
          <w:rFonts w:ascii="Times New Roman" w:hAnsi="Times New Roman" w:cs="Times New Roman"/>
          <w:sz w:val="28"/>
          <w:szCs w:val="28"/>
        </w:rPr>
        <w:t xml:space="preserve">   №  </w:t>
      </w:r>
      <w:r w:rsidR="00610D1E">
        <w:rPr>
          <w:rFonts w:ascii="Times New Roman" w:hAnsi="Times New Roman" w:cs="Times New Roman"/>
          <w:sz w:val="28"/>
          <w:szCs w:val="28"/>
        </w:rPr>
        <w:t>4</w:t>
      </w:r>
    </w:p>
    <w:p w:rsidR="00B615CC" w:rsidRPr="00CB2FB4" w:rsidRDefault="00B615CC" w:rsidP="00B615CC">
      <w:pPr>
        <w:jc w:val="both"/>
        <w:rPr>
          <w:rFonts w:ascii="Times New Roman" w:hAnsi="Times New Roman" w:cs="Times New Roman"/>
          <w:sz w:val="28"/>
          <w:szCs w:val="28"/>
        </w:rPr>
      </w:pPr>
      <w:r w:rsidRPr="00CB2F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Проект</w:t>
      </w:r>
    </w:p>
    <w:p w:rsidR="00B615CC" w:rsidRPr="00CB2FB4" w:rsidRDefault="00B615CC" w:rsidP="00B615CC">
      <w:pPr>
        <w:tabs>
          <w:tab w:val="left" w:pos="212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ab/>
      </w:r>
      <w:r w:rsidRPr="00CB2FB4">
        <w:rPr>
          <w:rFonts w:ascii="Times New Roman" w:hAnsi="Times New Roman" w:cs="Times New Roman"/>
          <w:sz w:val="24"/>
          <w:szCs w:val="24"/>
        </w:rPr>
        <w:tab/>
      </w:r>
      <w:r w:rsidRPr="00CB2FB4">
        <w:rPr>
          <w:rFonts w:ascii="Times New Roman" w:hAnsi="Times New Roman" w:cs="Times New Roman"/>
          <w:sz w:val="24"/>
          <w:szCs w:val="24"/>
        </w:rPr>
        <w:tab/>
      </w:r>
      <w:r w:rsidRPr="00CB2FB4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</w:p>
    <w:p w:rsidR="00B615CC" w:rsidRPr="00CB2FB4" w:rsidRDefault="00B615CC" w:rsidP="00B615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FB4">
        <w:rPr>
          <w:rFonts w:ascii="Times New Roman" w:hAnsi="Times New Roman" w:cs="Times New Roman"/>
          <w:b/>
          <w:sz w:val="28"/>
          <w:szCs w:val="28"/>
        </w:rPr>
        <w:t>« О внесении изменений в Правила землепользов</w:t>
      </w:r>
      <w:r w:rsidR="006A135C">
        <w:rPr>
          <w:rFonts w:ascii="Times New Roman" w:hAnsi="Times New Roman" w:cs="Times New Roman"/>
          <w:b/>
          <w:sz w:val="28"/>
          <w:szCs w:val="28"/>
        </w:rPr>
        <w:t>ания и застройки   Ломатского</w:t>
      </w:r>
      <w:r w:rsidR="00CB2FB4" w:rsidRPr="00CB2F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2FB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</w:t>
      </w:r>
      <w:r w:rsidR="00CB2FB4" w:rsidRPr="00CB2FB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CB2FB4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РМ» </w:t>
      </w:r>
    </w:p>
    <w:p w:rsidR="00B615CC" w:rsidRPr="00CB2FB4" w:rsidRDefault="00B615CC" w:rsidP="00B615CC">
      <w:pPr>
        <w:pStyle w:val="a4"/>
      </w:pPr>
    </w:p>
    <w:p w:rsidR="00B615CC" w:rsidRPr="00CB2FB4" w:rsidRDefault="00B615CC" w:rsidP="00B615CC">
      <w:pPr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8"/>
          <w:szCs w:val="28"/>
        </w:rPr>
        <w:t xml:space="preserve">  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ОСНОВНЫЕ ПОЛОЖЕНИЯ</w:t>
      </w:r>
      <w:r w:rsidRPr="00CB2FB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р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аботы по подготовке проекта внесения изменений в </w:t>
      </w:r>
      <w:r w:rsidRPr="00CB2FB4">
        <w:rPr>
          <w:rFonts w:ascii="Times New Roman" w:hAnsi="Times New Roman" w:cs="Times New Roman"/>
          <w:b/>
          <w:sz w:val="24"/>
          <w:szCs w:val="24"/>
        </w:rPr>
        <w:t xml:space="preserve">Правила землепользования и застройки  </w:t>
      </w:r>
      <w:r w:rsidR="006A135C">
        <w:rPr>
          <w:rFonts w:ascii="Times New Roman" w:hAnsi="Times New Roman" w:cs="Times New Roman"/>
        </w:rPr>
        <w:t>Ломатского</w:t>
      </w:r>
      <w:r w:rsidR="00CB2FB4"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сельского поселения Дубенского муниципального района Республики Мордовия выполнены по заказу Администрации </w:t>
      </w:r>
      <w:r w:rsidR="006A135C" w:rsidRPr="006A135C">
        <w:rPr>
          <w:rFonts w:ascii="Times New Roman" w:hAnsi="Times New Roman" w:cs="Times New Roman"/>
          <w:sz w:val="24"/>
          <w:szCs w:val="24"/>
        </w:rPr>
        <w:t>Ломатского</w:t>
      </w:r>
      <w:r w:rsidR="00CB2FB4"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сельского поселения Дубенского муниципального района Республики Мордовия</w:t>
      </w: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sz w:val="28"/>
          <w:szCs w:val="28"/>
        </w:rPr>
      </w:pP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Настоящий проект содержит 3 части:</w:t>
      </w:r>
    </w:p>
    <w:p w:rsidR="00B615CC" w:rsidRPr="00CB2FB4" w:rsidRDefault="00B615CC" w:rsidP="00B615CC">
      <w:pPr>
        <w:pStyle w:val="a3"/>
        <w:spacing w:after="0"/>
        <w:rPr>
          <w:b/>
        </w:rPr>
      </w:pPr>
      <w:r w:rsidRPr="00CB2FB4">
        <w:rPr>
          <w:b/>
        </w:rPr>
        <w:t xml:space="preserve">ЧАСТЬ 1. ПОРЯДОК ПРИМЕНЕНИЯ ПРАВИЛ ЗЕМЛЕПОЛЬЗОВАНИЯ И ЗАСТРОЙКИ И ВНЕСЕНИЯ ИЗМЕНЕНИЙ В ПРАВИЛА </w:t>
      </w:r>
    </w:p>
    <w:p w:rsidR="00B615CC" w:rsidRPr="00CB2FB4" w:rsidRDefault="00B615CC" w:rsidP="00B615CC">
      <w:pPr>
        <w:pStyle w:val="a3"/>
        <w:spacing w:after="0"/>
        <w:jc w:val="both"/>
      </w:pPr>
      <w:r w:rsidRPr="00CB2FB4">
        <w:t xml:space="preserve">ГЛАВА 1.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>ОБЩИЕ ПОЛОЖЕНИЯ</w:t>
      </w:r>
      <w:r w:rsidRPr="00CB2FB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ГЛАВА 2.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>ПОЛОЖЕНИЕ О РЕГУЛИРОВАНИИ ЗЕМЛЕПОЛЬЗОВАНИЯ И ЗАСТРОЙКИ ОРГАНАМИ МЕСТНОГО САМОУПРАВЛЕНИЯ МУНИЦИПАЛЬНОГО ОБРАЗОВАНИЯ</w:t>
      </w:r>
      <w:r w:rsidRPr="00CB2FB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ГЛАВА 3.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>ПОЛОЖЕНИЕ ОБ ИЗМЕНЕНИИ ВИДОВ РАЗРЕШЕННОГО ИСПОЛЬЗОВАНИЯ ЗЕМЕЛЬНЫХ УЧАСТКОВ И ОБЪЕКТОВ КАПИТАЛЬНОГО СТРОИТЕЛЬСТВА ФИЗИЧЕСКИМИ И ЮРИДИЧЕСКИМИ ЛИЦАМИ</w:t>
      </w:r>
      <w:r w:rsidRPr="00CB2FB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>ГЛАВА 4.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>ПОЛОЖЕНИЕ О ПОДГОТОВКЕ ДОКУМЕНТАЦИИ ПО ПЛАНИРОВКЕ ТЕРРИТОРИИ</w:t>
      </w:r>
      <w:r w:rsidRPr="00CB2FB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ГЛАВА 5.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ПОЛОЖЕНИЕ О ПРОВЕДЕНИИ ПУБЛИЧНЫХ СЛУШАНИЙ ПО ВОПРОСАМ ЗЕМЛЕПОЛЬЗОВАНИЯ И ЗАСТРОЙКИ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ГЛАВА 6.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>ПОЛОЖЕНИЕ О ВНЕСЕНИИ ИЗМЕНЕНИЙ В ПРАВИЛА ЗЕМЛЕПОЛЬЗОВАНИЯ И ЗАСТРОЙКИ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ГЛАВА 7.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ПОЛОЖЕНИЕ О РЕГУЛИРОВАНИИ ИНЫХ ВОПРОСОВ ЗЕМЛЕПОЛЬЗОВАНИЯ И ЗАСТРОЙКИ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B2FB4">
        <w:rPr>
          <w:rFonts w:ascii="Times New Roman" w:hAnsi="Times New Roman" w:cs="Times New Roman"/>
          <w:b/>
          <w:bCs/>
          <w:sz w:val="24"/>
          <w:szCs w:val="24"/>
          <w:u w:val="single"/>
        </w:rPr>
        <w:t>ЧАСТЬ II. КАРТЫ ГРАДОСТРОИТЕЛЬНОГО ЗОНИРОВАНИЯ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ЧАСТЬ III. ГРАДОСТРОИТЕЛЬНЫЕ РЕГЛАМЕНТЫ </w:t>
      </w:r>
    </w:p>
    <w:p w:rsidR="00B615CC" w:rsidRPr="00CB2FB4" w:rsidRDefault="00B615CC" w:rsidP="00B615CC">
      <w:pPr>
        <w:spacing w:before="100" w:beforeAutospacing="1" w:line="255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ГЛАВА 1. </w:t>
      </w:r>
    </w:p>
    <w:p w:rsidR="00B615CC" w:rsidRPr="00CB2FB4" w:rsidRDefault="00B615CC" w:rsidP="00B615CC">
      <w:pPr>
        <w:spacing w:before="100" w:beforeAutospacing="1" w:line="255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>ГРАДОСТРОИТЕЛЬНЫЕ РЕГЛАМЕНТЫ В ЧАСТИ ВИДОВ РАЗРЕШЕННОГО ИСПОЛЬЗОВАНИЯ, ПРЕДЕЛЬНЫХ РАЗМЕРОВ И ПАРАМЕТРОВ ЗЕМЕЛЬНЫХ УЧАСТКОВ И ОБЪЕКТОВ КАПИТАЛЬНОГО СТРОИТЕЛЬСТВА</w:t>
      </w:r>
      <w:r w:rsidRPr="00CB2FB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ГЛАВА 2. </w:t>
      </w:r>
    </w:p>
    <w:p w:rsidR="00B615CC" w:rsidRPr="00CB2FB4" w:rsidRDefault="00B615CC" w:rsidP="00B615CC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bCs/>
          <w:sz w:val="24"/>
          <w:szCs w:val="24"/>
          <w:u w:val="single"/>
        </w:rPr>
        <w:t>ОГРАНИЧЕНИЯ НА ИСПОЛЬЗОВАНИЕ ЗЕМЕЛЬНЫХ УЧАСТКОВ И ОБЪЕКТОВ КАПИТАЛЬНОГО СТРОИТЕЛЬСТВА В ЗОНАХ С ОСОБЫМИ УСЛОВИЯМИ ИСПОЛЬЗОВАНИЯ ТЕРРИТОРИИ</w:t>
      </w:r>
    </w:p>
    <w:p w:rsidR="00B615CC" w:rsidRPr="00CB2FB4" w:rsidRDefault="00B615CC" w:rsidP="00B615CC">
      <w:pPr>
        <w:spacing w:before="100" w:beforeAutospacing="1"/>
        <w:rPr>
          <w:rFonts w:ascii="Times New Roman" w:hAnsi="Times New Roman" w:cs="Times New Roman"/>
          <w:sz w:val="24"/>
          <w:szCs w:val="24"/>
        </w:rPr>
      </w:pPr>
    </w:p>
    <w:p w:rsidR="00B615CC" w:rsidRPr="00CB2FB4" w:rsidRDefault="00B615CC" w:rsidP="00B615CC">
      <w:pPr>
        <w:spacing w:before="100" w:beforeAutospacing="1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CB2FB4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Генеральный план </w:t>
      </w:r>
      <w:r w:rsidR="006A135C">
        <w:rPr>
          <w:rFonts w:ascii="Times New Roman" w:hAnsi="Times New Roman" w:cs="Times New Roman"/>
          <w:b/>
          <w:sz w:val="28"/>
          <w:szCs w:val="28"/>
        </w:rPr>
        <w:t>Ломатского</w:t>
      </w:r>
      <w:r w:rsidR="00CB2FB4" w:rsidRPr="00CB2F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2FB4">
        <w:rPr>
          <w:rFonts w:ascii="Times New Roman" w:hAnsi="Times New Roman" w:cs="Times New Roman"/>
          <w:b/>
          <w:sz w:val="28"/>
          <w:szCs w:val="28"/>
        </w:rPr>
        <w:t>сельского поселения Дубенского муниципального района  РМ»</w:t>
      </w:r>
    </w:p>
    <w:p w:rsidR="00B615CC" w:rsidRPr="00CB2FB4" w:rsidRDefault="00B615CC" w:rsidP="00B615CC">
      <w:pPr>
        <w:spacing w:before="100" w:beforeAutospacing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15CC" w:rsidRPr="00CB2FB4" w:rsidRDefault="00B615CC" w:rsidP="00B615CC">
      <w:pPr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ОСНОВНЫЕ ПОЛОЖЕНИЯ</w:t>
      </w:r>
      <w:r w:rsidRPr="00CB2FB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р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аботы по подготовке проекта внесения изменений в Генеральный </w:t>
      </w:r>
      <w:r w:rsidRPr="00CB2FB4">
        <w:rPr>
          <w:rFonts w:ascii="Times New Roman" w:eastAsia="Times New Roman CYR" w:hAnsi="Times New Roman" w:cs="Times New Roman"/>
          <w:sz w:val="28"/>
          <w:szCs w:val="28"/>
        </w:rPr>
        <w:t xml:space="preserve">план </w:t>
      </w:r>
      <w:r w:rsidR="006A135C" w:rsidRPr="006A135C">
        <w:rPr>
          <w:rFonts w:ascii="Times New Roman" w:hAnsi="Times New Roman" w:cs="Times New Roman"/>
          <w:sz w:val="24"/>
          <w:szCs w:val="24"/>
        </w:rPr>
        <w:t>Ломатского</w:t>
      </w:r>
      <w:r w:rsidR="00CB2FB4"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сельского поселения Дубенского муниципального района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lastRenderedPageBreak/>
        <w:t xml:space="preserve">Республики Мордовия выполнены по заказу Администрации </w:t>
      </w:r>
      <w:r w:rsidR="006A135C" w:rsidRPr="006A135C">
        <w:rPr>
          <w:rFonts w:ascii="Times New Roman" w:hAnsi="Times New Roman" w:cs="Times New Roman"/>
          <w:sz w:val="24"/>
          <w:szCs w:val="24"/>
        </w:rPr>
        <w:t xml:space="preserve">Ломатского сельского </w:t>
      </w:r>
      <w:r w:rsidRPr="006A135C">
        <w:rPr>
          <w:rFonts w:ascii="Times New Roman" w:eastAsia="Times New Roman CYR" w:hAnsi="Times New Roman" w:cs="Times New Roman"/>
          <w:sz w:val="24"/>
          <w:szCs w:val="24"/>
        </w:rPr>
        <w:t xml:space="preserve">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поселения Дубенского муниципального района Республики Мордовия.</w:t>
      </w: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  <w:r w:rsidRPr="00CB2FB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1.  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Основания для разработки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Муниципальный контракт № ____ от ____________2017 года на выполнение работ по подготовке проекта внесения изменений в Генеральный план </w:t>
      </w:r>
      <w:r w:rsidR="006A135C" w:rsidRPr="006A135C">
        <w:rPr>
          <w:rFonts w:ascii="Times New Roman" w:hAnsi="Times New Roman" w:cs="Times New Roman"/>
          <w:sz w:val="24"/>
          <w:szCs w:val="24"/>
        </w:rPr>
        <w:t>Ломатского сельского</w:t>
      </w:r>
      <w:r w:rsidR="006A135C">
        <w:rPr>
          <w:rFonts w:ascii="Times New Roman" w:hAnsi="Times New Roman" w:cs="Times New Roman"/>
          <w:sz w:val="28"/>
          <w:szCs w:val="28"/>
        </w:rPr>
        <w:t xml:space="preserve">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поселения.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Техническое задание выполнение работ по подготовке проекта внесения изменений в Генеральный план </w:t>
      </w:r>
      <w:r w:rsidR="006A135C" w:rsidRPr="006A135C">
        <w:rPr>
          <w:rFonts w:ascii="Times New Roman" w:hAnsi="Times New Roman" w:cs="Times New Roman"/>
          <w:sz w:val="24"/>
          <w:szCs w:val="24"/>
        </w:rPr>
        <w:t>Ломатского</w:t>
      </w:r>
      <w:r w:rsidR="00CB2FB4" w:rsidRPr="006A135C">
        <w:rPr>
          <w:rFonts w:ascii="Times New Roman" w:eastAsia="Times New Roman CYR" w:hAnsi="Times New Roman" w:cs="Times New Roman"/>
          <w:sz w:val="24"/>
          <w:szCs w:val="24"/>
        </w:rPr>
        <w:t xml:space="preserve"> </w:t>
      </w:r>
      <w:r w:rsidRPr="006A135C">
        <w:rPr>
          <w:rFonts w:ascii="Times New Roman" w:eastAsia="Times New Roman CYR" w:hAnsi="Times New Roman" w:cs="Times New Roman"/>
          <w:sz w:val="24"/>
          <w:szCs w:val="24"/>
        </w:rPr>
        <w:t>сельского поселения.</w:t>
      </w:r>
    </w:p>
    <w:p w:rsidR="00B615CC" w:rsidRPr="00CB2FB4" w:rsidRDefault="00B615CC" w:rsidP="00B615CC">
      <w:pPr>
        <w:tabs>
          <w:tab w:val="left" w:pos="284"/>
        </w:tabs>
        <w:autoSpaceDE w:val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  <w:r w:rsidRPr="00CB2FB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2.   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Градостроительная документация</w:t>
      </w:r>
    </w:p>
    <w:p w:rsidR="00B615CC" w:rsidRPr="00CB2FB4" w:rsidRDefault="00B615CC" w:rsidP="00CB2FB4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Генеральный план </w:t>
      </w:r>
      <w:r w:rsidR="006A135C" w:rsidRPr="006A135C">
        <w:rPr>
          <w:rFonts w:ascii="Times New Roman" w:hAnsi="Times New Roman" w:cs="Times New Roman"/>
          <w:sz w:val="24"/>
          <w:szCs w:val="24"/>
        </w:rPr>
        <w:t>Ломатского</w:t>
      </w:r>
      <w:r w:rsidR="00CB2FB4" w:rsidRPr="006A135C">
        <w:rPr>
          <w:rFonts w:ascii="Times New Roman" w:eastAsia="Times New Roman CYR" w:hAnsi="Times New Roman" w:cs="Times New Roman"/>
          <w:sz w:val="24"/>
          <w:szCs w:val="24"/>
        </w:rPr>
        <w:t xml:space="preserve">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сельского поселения Дубенского муниципального района Республики Мордовия.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Проектные решения, которые необходимо учесть при разработке Генерального плана.</w:t>
      </w:r>
    </w:p>
    <w:p w:rsidR="00B615CC" w:rsidRPr="00CB2FB4" w:rsidRDefault="00B615CC" w:rsidP="00B615CC">
      <w:pPr>
        <w:tabs>
          <w:tab w:val="left" w:pos="284"/>
        </w:tabs>
        <w:autoSpaceDE w:val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  <w:r w:rsidRPr="00CB2FB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3. 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Документы стратегического планирования: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Стратегии устойчивого развития сельских территорий Российской Федерации на период до 2030 года;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Стратегия социально-экономического развития приволжского федерального округа на период до 2020 года;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Стратегия социально-экономического развития муниципального образования;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Прогноз социально-экономического развития муниципального образования на среднесрочный и долгосрочный период.</w:t>
      </w: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  <w:r w:rsidRPr="00CB2FB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4.  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Программы социально-экономического развития: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Стратегия социально-экономического развития Республики Мордовия до 2025 года;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Программа устойчивого развития сельских территорий Республики Мордовия на 2014 - 2017 годы и на период до 2020 года;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Муниципальная целевая программа социально-экономического развития Дубенского муниципального района Респу</w:t>
      </w:r>
      <w:r w:rsidR="00CB2FB4">
        <w:rPr>
          <w:rFonts w:ascii="Times New Roman" w:eastAsia="Times New Roman CYR" w:hAnsi="Times New Roman" w:cs="Times New Roman"/>
          <w:sz w:val="24"/>
          <w:szCs w:val="24"/>
        </w:rPr>
        <w:t>блики Мордовия на период до 2012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г. и прогноз до 2020 г.;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Муниципальная программа комплексного социально-экономического развития Дубенского муниципального района Республики Мордовия на 2015</w:t>
      </w:r>
      <w:r w:rsidRPr="00CB2FB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B2FB4">
        <w:rPr>
          <w:rFonts w:ascii="Times New Roman" w:hAnsi="Times New Roman" w:cs="Times New Roman"/>
          <w:sz w:val="24"/>
          <w:szCs w:val="24"/>
        </w:rPr>
        <w:t>-</w:t>
      </w:r>
      <w:r w:rsidRPr="00CB2FB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B2FB4">
        <w:rPr>
          <w:rFonts w:ascii="Times New Roman" w:hAnsi="Times New Roman" w:cs="Times New Roman"/>
          <w:sz w:val="24"/>
          <w:szCs w:val="24"/>
        </w:rPr>
        <w:t>2019</w:t>
      </w:r>
      <w:r w:rsidRPr="00CB2FB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гг.;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Муниципальная программа </w:t>
      </w:r>
      <w:r w:rsidRPr="00CB2FB4">
        <w:rPr>
          <w:rFonts w:ascii="Times New Roman" w:hAnsi="Times New Roman" w:cs="Times New Roman"/>
          <w:sz w:val="24"/>
          <w:szCs w:val="24"/>
        </w:rPr>
        <w:t>«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Устойчивое развитие сельских территорий Дубенского муниципального района Республики Мордовия на 2014-2017 гг. и период до 2020 года</w:t>
      </w:r>
      <w:r w:rsidRPr="00CB2FB4">
        <w:rPr>
          <w:rFonts w:ascii="Times New Roman" w:hAnsi="Times New Roman" w:cs="Times New Roman"/>
          <w:sz w:val="24"/>
          <w:szCs w:val="24"/>
        </w:rPr>
        <w:t>»;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Муниципальная программа </w:t>
      </w:r>
      <w:r w:rsidRPr="00CB2FB4">
        <w:rPr>
          <w:rFonts w:ascii="Times New Roman" w:hAnsi="Times New Roman" w:cs="Times New Roman"/>
          <w:sz w:val="24"/>
          <w:szCs w:val="24"/>
        </w:rPr>
        <w:t>«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Модернизация и реформирование жилищно-коммунального хозяйства Дубенского муниципального района Республики Мордовия на 2016- 2020 годы</w:t>
      </w:r>
      <w:r w:rsidRPr="00CB2FB4">
        <w:rPr>
          <w:rFonts w:ascii="Times New Roman" w:hAnsi="Times New Roman" w:cs="Times New Roman"/>
          <w:sz w:val="24"/>
          <w:szCs w:val="24"/>
        </w:rPr>
        <w:t>»;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Муниципальная программа </w:t>
      </w:r>
      <w:r w:rsidRPr="00CB2FB4">
        <w:rPr>
          <w:rFonts w:ascii="Times New Roman" w:hAnsi="Times New Roman" w:cs="Times New Roman"/>
          <w:sz w:val="24"/>
          <w:szCs w:val="24"/>
        </w:rPr>
        <w:t>«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Развитие системы образования Дубенского муниципального района на 2016-2018 годы</w:t>
      </w:r>
      <w:r w:rsidRPr="00CB2FB4">
        <w:rPr>
          <w:rFonts w:ascii="Times New Roman" w:hAnsi="Times New Roman" w:cs="Times New Roman"/>
          <w:sz w:val="24"/>
          <w:szCs w:val="24"/>
        </w:rPr>
        <w:t>»;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lastRenderedPageBreak/>
        <w:t xml:space="preserve">Муниципальная программа </w:t>
      </w:r>
      <w:r w:rsidRPr="00CB2FB4">
        <w:rPr>
          <w:rFonts w:ascii="Times New Roman" w:hAnsi="Times New Roman" w:cs="Times New Roman"/>
          <w:sz w:val="24"/>
          <w:szCs w:val="24"/>
        </w:rPr>
        <w:t>«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Жилище</w:t>
      </w:r>
      <w:r w:rsidRPr="00CB2FB4">
        <w:rPr>
          <w:rFonts w:ascii="Times New Roman" w:hAnsi="Times New Roman" w:cs="Times New Roman"/>
          <w:sz w:val="24"/>
          <w:szCs w:val="24"/>
        </w:rPr>
        <w:t xml:space="preserve">»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на 2016-2019 годы по Дубенскому муниципальному району Республики Мордовия;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Муниципальная программа </w:t>
      </w:r>
      <w:r w:rsidRPr="00CB2FB4">
        <w:rPr>
          <w:rFonts w:ascii="Times New Roman" w:hAnsi="Times New Roman" w:cs="Times New Roman"/>
          <w:sz w:val="24"/>
          <w:szCs w:val="24"/>
        </w:rPr>
        <w:t>«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Энергосбережение и повышение энергетической эффективности в Дубенском муниципальном районе Республики Мордовия на 2016-2019 гг.</w:t>
      </w:r>
      <w:r w:rsidRPr="00CB2FB4">
        <w:rPr>
          <w:rFonts w:ascii="Times New Roman" w:hAnsi="Times New Roman" w:cs="Times New Roman"/>
          <w:sz w:val="24"/>
          <w:szCs w:val="24"/>
        </w:rPr>
        <w:t>»;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 xml:space="preserve"> «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Муниципальная программа комплексного социально-экономического развития Дубенского муниципального района Республики Мордовия на 2015-2019 гг.</w:t>
      </w:r>
      <w:r w:rsidRPr="00CB2FB4">
        <w:rPr>
          <w:rFonts w:ascii="Times New Roman" w:hAnsi="Times New Roman" w:cs="Times New Roman"/>
          <w:sz w:val="24"/>
          <w:szCs w:val="24"/>
        </w:rPr>
        <w:t>»;</w:t>
      </w:r>
    </w:p>
    <w:p w:rsidR="00B615CC" w:rsidRPr="00CB2FB4" w:rsidRDefault="00B615CC" w:rsidP="006A135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Муниципальная программа </w:t>
      </w:r>
      <w:r w:rsidRPr="00CB2FB4">
        <w:rPr>
          <w:rFonts w:ascii="Times New Roman" w:hAnsi="Times New Roman" w:cs="Times New Roman"/>
          <w:sz w:val="24"/>
          <w:szCs w:val="24"/>
        </w:rPr>
        <w:t>«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Развитие малого и среднего предпринимательства в Дубенском муниципальном районе Республики Мордовия на 2015-2017 гг.</w:t>
      </w:r>
      <w:r w:rsidRPr="00CB2FB4">
        <w:rPr>
          <w:rFonts w:ascii="Times New Roman" w:hAnsi="Times New Roman" w:cs="Times New Roman"/>
          <w:sz w:val="24"/>
          <w:szCs w:val="24"/>
        </w:rPr>
        <w:t>»;</w:t>
      </w:r>
    </w:p>
    <w:p w:rsidR="00B615CC" w:rsidRPr="00CB2FB4" w:rsidRDefault="00B615CC" w:rsidP="006A135C">
      <w:pPr>
        <w:numPr>
          <w:ilvl w:val="0"/>
          <w:numId w:val="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CB2FB4">
        <w:rPr>
          <w:rFonts w:ascii="Times New Roman" w:hAnsi="Times New Roman" w:cs="Times New Roman"/>
          <w:sz w:val="24"/>
          <w:szCs w:val="24"/>
        </w:rPr>
        <w:t>Муниципальная программа «Энергосбережение и повышение энергетическ</w:t>
      </w:r>
      <w:r w:rsidR="006A135C">
        <w:rPr>
          <w:rFonts w:ascii="Times New Roman" w:hAnsi="Times New Roman" w:cs="Times New Roman"/>
          <w:sz w:val="24"/>
          <w:szCs w:val="24"/>
        </w:rPr>
        <w:t>ой  эффективности в Ломатском</w:t>
      </w:r>
      <w:r w:rsidRPr="00CB2FB4">
        <w:rPr>
          <w:rFonts w:ascii="Times New Roman" w:hAnsi="Times New Roman" w:cs="Times New Roman"/>
          <w:sz w:val="24"/>
          <w:szCs w:val="24"/>
        </w:rPr>
        <w:t xml:space="preserve"> сельском поселении Дубенского муниципального района на 2015-2017 годы»;</w:t>
      </w:r>
    </w:p>
    <w:p w:rsidR="00B615CC" w:rsidRPr="00CB2FB4" w:rsidRDefault="00B615CC" w:rsidP="006A135C">
      <w:pPr>
        <w:numPr>
          <w:ilvl w:val="0"/>
          <w:numId w:val="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iCs/>
          <w:sz w:val="24"/>
          <w:szCs w:val="24"/>
        </w:rPr>
        <w:t>Муниципальная</w:t>
      </w:r>
      <w:r w:rsidR="00CB2FB4">
        <w:rPr>
          <w:rFonts w:ascii="Times New Roman" w:hAnsi="Times New Roman" w:cs="Times New Roman"/>
          <w:iCs/>
          <w:sz w:val="24"/>
          <w:szCs w:val="24"/>
        </w:rPr>
        <w:t xml:space="preserve"> программа </w:t>
      </w:r>
      <w:r w:rsidR="006A135C">
        <w:rPr>
          <w:rFonts w:ascii="Times New Roman" w:hAnsi="Times New Roman" w:cs="Times New Roman"/>
          <w:iCs/>
          <w:sz w:val="24"/>
          <w:szCs w:val="24"/>
        </w:rPr>
        <w:t>«Устойчивое развитие Ломатского</w:t>
      </w:r>
      <w:r w:rsidR="00CB2FB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B2FB4">
        <w:rPr>
          <w:rFonts w:ascii="Times New Roman" w:hAnsi="Times New Roman" w:cs="Times New Roman"/>
          <w:iCs/>
          <w:sz w:val="24"/>
          <w:szCs w:val="24"/>
        </w:rPr>
        <w:t>сельского поселения на 2014-2017 годы и на период до 2020 годов»;</w:t>
      </w:r>
    </w:p>
    <w:p w:rsidR="00B615CC" w:rsidRPr="00CB2FB4" w:rsidRDefault="00B615CC" w:rsidP="006A135C">
      <w:pPr>
        <w:numPr>
          <w:ilvl w:val="0"/>
          <w:numId w:val="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 xml:space="preserve">Муниципальная программа «Пожарная безопасность и защита населения от чрезвычайных ситуаций в </w:t>
      </w:r>
      <w:r w:rsidR="006A135C">
        <w:rPr>
          <w:rFonts w:ascii="Times New Roman" w:hAnsi="Times New Roman" w:cs="Times New Roman"/>
          <w:sz w:val="24"/>
          <w:szCs w:val="24"/>
        </w:rPr>
        <w:t>Ломатском</w:t>
      </w:r>
      <w:r w:rsidR="00CB2FB4" w:rsidRPr="004734D5">
        <w:rPr>
          <w:rFonts w:ascii="Times New Roman" w:hAnsi="Times New Roman" w:cs="Times New Roman"/>
          <w:sz w:val="24"/>
          <w:szCs w:val="24"/>
        </w:rPr>
        <w:t xml:space="preserve"> </w:t>
      </w:r>
      <w:r w:rsidRPr="004734D5">
        <w:rPr>
          <w:rFonts w:ascii="Times New Roman" w:hAnsi="Times New Roman" w:cs="Times New Roman"/>
          <w:sz w:val="24"/>
          <w:szCs w:val="24"/>
        </w:rPr>
        <w:t>сельском</w:t>
      </w:r>
      <w:r w:rsidRPr="00CB2FB4">
        <w:rPr>
          <w:rFonts w:ascii="Times New Roman" w:hAnsi="Times New Roman" w:cs="Times New Roman"/>
          <w:sz w:val="24"/>
          <w:szCs w:val="24"/>
        </w:rPr>
        <w:t xml:space="preserve"> поселении на 2016 – 2018 годы»;</w:t>
      </w:r>
    </w:p>
    <w:p w:rsidR="00B615CC" w:rsidRPr="00D51B9C" w:rsidRDefault="00B615CC" w:rsidP="006A135C">
      <w:pPr>
        <w:numPr>
          <w:ilvl w:val="0"/>
          <w:numId w:val="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 xml:space="preserve">Муниципальная программа «Развитие культуры </w:t>
      </w:r>
      <w:r w:rsidRPr="00CB2FB4">
        <w:rPr>
          <w:rFonts w:ascii="Times New Roman" w:hAnsi="Times New Roman" w:cs="Times New Roman"/>
          <w:sz w:val="28"/>
          <w:szCs w:val="28"/>
        </w:rPr>
        <w:t xml:space="preserve">в </w:t>
      </w:r>
      <w:r w:rsidR="006A135C">
        <w:rPr>
          <w:rFonts w:ascii="Times New Roman" w:hAnsi="Times New Roman" w:cs="Times New Roman"/>
          <w:sz w:val="24"/>
          <w:szCs w:val="24"/>
        </w:rPr>
        <w:t>Ломатском</w:t>
      </w:r>
      <w:r w:rsidR="00CB2FB4" w:rsidRPr="00D51B9C">
        <w:rPr>
          <w:rFonts w:ascii="Times New Roman" w:hAnsi="Times New Roman" w:cs="Times New Roman"/>
          <w:sz w:val="24"/>
          <w:szCs w:val="24"/>
        </w:rPr>
        <w:t xml:space="preserve"> </w:t>
      </w:r>
      <w:r w:rsidRPr="00D51B9C">
        <w:rPr>
          <w:rFonts w:ascii="Times New Roman" w:hAnsi="Times New Roman" w:cs="Times New Roman"/>
          <w:sz w:val="24"/>
          <w:szCs w:val="24"/>
        </w:rPr>
        <w:t>сельском поселении на 2016-2020 годы».</w:t>
      </w:r>
    </w:p>
    <w:p w:rsidR="00B615CC" w:rsidRPr="00CB2FB4" w:rsidRDefault="00B615CC" w:rsidP="006A135C">
      <w:pPr>
        <w:numPr>
          <w:ilvl w:val="0"/>
          <w:numId w:val="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>Муниципальная программа «Комплексные меры по борьбе с преступностью, терроризмом и экстремизмом на 2016-2018 гг.»</w:t>
      </w:r>
    </w:p>
    <w:p w:rsidR="00B615CC" w:rsidRPr="00CB2FB4" w:rsidRDefault="00B615CC" w:rsidP="00B615CC">
      <w:pPr>
        <w:tabs>
          <w:tab w:val="left" w:pos="284"/>
        </w:tabs>
        <w:autoSpaceDE w:val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  <w:r w:rsidRPr="00CB2FB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5.   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Исходные материалы</w:t>
      </w:r>
    </w:p>
    <w:p w:rsidR="00B615CC" w:rsidRPr="00CB2FB4" w:rsidRDefault="00B615CC" w:rsidP="006A135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Схема территориального планирования Дубенского муниципального района.</w:t>
      </w:r>
    </w:p>
    <w:p w:rsidR="00B615CC" w:rsidRPr="00CB2FB4" w:rsidRDefault="00B615CC" w:rsidP="006A135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proofErr w:type="gramStart"/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Материалы земельного кадастра Дубенского муниципального района (Сведения, содержащиеся в государственном кадастре недвижимости (ГКН) и </w:t>
      </w:r>
      <w:proofErr w:type="spellStart"/>
      <w:r w:rsidRPr="00CB2FB4">
        <w:rPr>
          <w:rFonts w:ascii="Times New Roman" w:eastAsia="Times New Roman CYR" w:hAnsi="Times New Roman" w:cs="Times New Roman"/>
          <w:sz w:val="24"/>
          <w:szCs w:val="24"/>
        </w:rPr>
        <w:t>космоснимки</w:t>
      </w:r>
      <w:proofErr w:type="spellEnd"/>
      <w:r w:rsidRPr="00CB2FB4">
        <w:rPr>
          <w:rFonts w:ascii="Times New Roman" w:eastAsia="Times New Roman CYR" w:hAnsi="Times New Roman" w:cs="Times New Roman"/>
          <w:sz w:val="24"/>
          <w:szCs w:val="24"/>
        </w:rPr>
        <w:t>.</w:t>
      </w:r>
      <w:proofErr w:type="gramEnd"/>
    </w:p>
    <w:p w:rsidR="00B615CC" w:rsidRPr="00CB2FB4" w:rsidRDefault="00B615CC" w:rsidP="006A135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Информации, предоставленная администраций Дубе</w:t>
      </w:r>
      <w:r w:rsidR="00CB2FB4">
        <w:rPr>
          <w:rFonts w:ascii="Times New Roman" w:eastAsia="Times New Roman CYR" w:hAnsi="Times New Roman" w:cs="Times New Roman"/>
          <w:sz w:val="24"/>
          <w:szCs w:val="24"/>
        </w:rPr>
        <w:t xml:space="preserve">нского муниципального </w:t>
      </w:r>
      <w:r w:rsidR="00CB2FB4" w:rsidRPr="00CB2FB4">
        <w:rPr>
          <w:rFonts w:ascii="Times New Roman" w:eastAsia="Times New Roman CYR" w:hAnsi="Times New Roman" w:cs="Times New Roman"/>
          <w:sz w:val="28"/>
          <w:szCs w:val="28"/>
        </w:rPr>
        <w:t xml:space="preserve">района и </w:t>
      </w:r>
      <w:r w:rsidR="006A135C">
        <w:rPr>
          <w:rFonts w:ascii="Times New Roman" w:hAnsi="Times New Roman" w:cs="Times New Roman"/>
          <w:sz w:val="24"/>
          <w:szCs w:val="24"/>
        </w:rPr>
        <w:t>Ломатского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сельского поселения, а также территориальными органами государственной власти РФ по Республике Мордовия и </w:t>
      </w:r>
      <w:r w:rsidR="00CB2FB4">
        <w:rPr>
          <w:rFonts w:ascii="Times New Roman" w:eastAsia="Times New Roman CYR" w:hAnsi="Times New Roman" w:cs="Times New Roman"/>
          <w:sz w:val="24"/>
          <w:szCs w:val="24"/>
        </w:rPr>
        <w:t xml:space="preserve">эксплуатирующими </w:t>
      </w:r>
      <w:r w:rsidR="00CB2FB4"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организациями </w:t>
      </w:r>
      <w:r w:rsidR="006A135C">
        <w:rPr>
          <w:rFonts w:ascii="Times New Roman" w:hAnsi="Times New Roman" w:cs="Times New Roman"/>
        </w:rPr>
        <w:t xml:space="preserve"> Ломатского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сельского поселения.</w:t>
      </w: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Нормативно-правовая база, использованная в проекте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Градостроительный кодекс РФ;  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Водный кодекс РФ; 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Земельный кодекс РФ; 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Воздушный кодекс РФ; 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Лесной кодекс РФ; 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Федеральный закон от 08.11.2007 № 257 </w:t>
      </w:r>
      <w:r w:rsidRPr="00CB2FB4">
        <w:rPr>
          <w:rFonts w:ascii="Times New Roman" w:hAnsi="Times New Roman" w:cs="Times New Roman"/>
          <w:sz w:val="24"/>
          <w:szCs w:val="24"/>
        </w:rPr>
        <w:t>«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Об автомобильных дорогах и дорожной деятельности в Российской Федерации</w:t>
      </w:r>
      <w:r w:rsidRPr="00CB2FB4">
        <w:rPr>
          <w:rFonts w:ascii="Times New Roman" w:hAnsi="Times New Roman" w:cs="Times New Roman"/>
          <w:sz w:val="24"/>
          <w:szCs w:val="24"/>
        </w:rPr>
        <w:t>»;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Федеральный закон от 24.07.2007 г. № 221-ФЗ </w:t>
      </w:r>
      <w:r w:rsidRPr="00CB2FB4">
        <w:rPr>
          <w:rFonts w:ascii="Times New Roman" w:hAnsi="Times New Roman" w:cs="Times New Roman"/>
          <w:sz w:val="24"/>
          <w:szCs w:val="24"/>
        </w:rPr>
        <w:t>«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О государственном кадастре недвижимости</w:t>
      </w:r>
      <w:r w:rsidRPr="00CB2FB4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Приказ Минэкономразвития России от 01.09.2014 № 540 </w:t>
      </w:r>
      <w:r w:rsidRPr="00CB2FB4">
        <w:rPr>
          <w:rFonts w:ascii="Times New Roman" w:hAnsi="Times New Roman" w:cs="Times New Roman"/>
          <w:sz w:val="24"/>
          <w:szCs w:val="24"/>
        </w:rPr>
        <w:t>«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Об утверждении классификатора видов разрешенного использования земельных участков</w:t>
      </w:r>
      <w:r w:rsidRPr="00CB2FB4">
        <w:rPr>
          <w:rFonts w:ascii="Times New Roman" w:hAnsi="Times New Roman" w:cs="Times New Roman"/>
          <w:sz w:val="24"/>
          <w:szCs w:val="24"/>
        </w:rPr>
        <w:t>» (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в редакции от 30.09.2015 № 709);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СП 42.13330.2011 </w:t>
      </w:r>
      <w:r w:rsidRPr="00CB2FB4">
        <w:rPr>
          <w:rFonts w:ascii="Times New Roman" w:hAnsi="Times New Roman" w:cs="Times New Roman"/>
          <w:sz w:val="24"/>
          <w:szCs w:val="24"/>
        </w:rPr>
        <w:t>«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Градостроительство. Планировка и застройка городских и сельских поселений</w:t>
      </w:r>
      <w:r w:rsidRPr="00CB2FB4">
        <w:rPr>
          <w:rFonts w:ascii="Times New Roman" w:hAnsi="Times New Roman" w:cs="Times New Roman"/>
          <w:sz w:val="24"/>
          <w:szCs w:val="24"/>
        </w:rPr>
        <w:t xml:space="preserve">»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Актуализированная редакция </w:t>
      </w:r>
      <w:proofErr w:type="spellStart"/>
      <w:r w:rsidRPr="00CB2FB4">
        <w:rPr>
          <w:rFonts w:ascii="Times New Roman" w:eastAsia="Times New Roman CYR" w:hAnsi="Times New Roman" w:cs="Times New Roman"/>
          <w:sz w:val="24"/>
          <w:szCs w:val="24"/>
        </w:rPr>
        <w:t>СНиП</w:t>
      </w:r>
      <w:proofErr w:type="spellEnd"/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2.07.01-89*;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lastRenderedPageBreak/>
        <w:t xml:space="preserve">СП 30-102-99 </w:t>
      </w:r>
      <w:r w:rsidRPr="00CB2FB4">
        <w:rPr>
          <w:rFonts w:ascii="Times New Roman" w:hAnsi="Times New Roman" w:cs="Times New Roman"/>
          <w:sz w:val="24"/>
          <w:szCs w:val="24"/>
        </w:rPr>
        <w:t>«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Планировка и застройка территорий малоэтажного жилищного строительства</w:t>
      </w:r>
      <w:r w:rsidRPr="00CB2FB4">
        <w:rPr>
          <w:rFonts w:ascii="Times New Roman" w:hAnsi="Times New Roman" w:cs="Times New Roman"/>
          <w:sz w:val="24"/>
          <w:szCs w:val="24"/>
        </w:rPr>
        <w:t>»;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СП 36.13330.2012 Магистральные трубопроводы. Актуализированная редакция </w:t>
      </w:r>
      <w:proofErr w:type="spellStart"/>
      <w:r w:rsidRPr="00CB2FB4">
        <w:rPr>
          <w:rFonts w:ascii="Times New Roman" w:eastAsia="Times New Roman CYR" w:hAnsi="Times New Roman" w:cs="Times New Roman"/>
          <w:sz w:val="24"/>
          <w:szCs w:val="24"/>
        </w:rPr>
        <w:t>СНиП</w:t>
      </w:r>
      <w:proofErr w:type="spellEnd"/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2.05.06-85*;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Нормативно-правовые акты, регулирующие </w:t>
      </w:r>
      <w:proofErr w:type="spellStart"/>
      <w:r w:rsidRPr="00CB2FB4">
        <w:rPr>
          <w:rFonts w:ascii="Times New Roman" w:eastAsia="Times New Roman CYR" w:hAnsi="Times New Roman" w:cs="Times New Roman"/>
          <w:sz w:val="24"/>
          <w:szCs w:val="24"/>
        </w:rPr>
        <w:t>водоохранные</w:t>
      </w:r>
      <w:proofErr w:type="spellEnd"/>
      <w:r w:rsidRPr="00CB2FB4">
        <w:rPr>
          <w:rFonts w:ascii="Times New Roman" w:eastAsia="Times New Roman CYR" w:hAnsi="Times New Roman" w:cs="Times New Roman"/>
          <w:sz w:val="24"/>
          <w:szCs w:val="24"/>
        </w:rPr>
        <w:t>, санитарные, противопожарные и др. нормы;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Нормативно - правовые акты Республики Мордовия и Дубенского муниципального района в области градостроительной деятельности; 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Информация с официальных сайтов Дубенского муниципального района и </w:t>
      </w:r>
      <w:r w:rsidR="006A135C">
        <w:rPr>
          <w:rFonts w:ascii="Times New Roman" w:hAnsi="Times New Roman" w:cs="Times New Roman"/>
        </w:rPr>
        <w:t>Ломатского</w:t>
      </w:r>
      <w:r w:rsidR="00CB2FB4"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сельского поселения.</w:t>
      </w:r>
    </w:p>
    <w:p w:rsidR="00B615CC" w:rsidRPr="00CB2FB4" w:rsidRDefault="00B615CC" w:rsidP="00B615CC">
      <w:pPr>
        <w:tabs>
          <w:tab w:val="left" w:pos="540"/>
          <w:tab w:val="left" w:pos="993"/>
        </w:tabs>
        <w:autoSpaceDE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Этапы процесса разработки Генерального плана</w:t>
      </w: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Сбор и систематизация исходных данных.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Комплексный анализ исходных данных.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Оценка современного состояния </w:t>
      </w:r>
      <w:r w:rsidR="006A135C">
        <w:rPr>
          <w:rFonts w:ascii="Times New Roman" w:hAnsi="Times New Roman" w:cs="Times New Roman"/>
        </w:rPr>
        <w:t>Ломатского</w:t>
      </w:r>
      <w:r w:rsidR="00CB2FB4"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сельского поселения.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Внесение изменений в Генеральный план </w:t>
      </w:r>
      <w:r w:rsidR="006A135C">
        <w:rPr>
          <w:rFonts w:ascii="Times New Roman" w:hAnsi="Times New Roman" w:cs="Times New Roman"/>
        </w:rPr>
        <w:t>Ломатского</w:t>
      </w:r>
      <w:r w:rsidR="00CB2FB4"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сельского поселения Дубенского муниципального района Республики Мордовия в соответствии со ст. 23 Градостроительного кодекса РФ.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Корректировка границ населенных пунктов.  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Корректировка границ зон с особыми условиями использования территории.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Корректировка предложений на основе сравнения вариантов решений по функционально-планировочной организации территории с установлением планируемых границ земель различных категорий, выделение зон различного функционального назначения с определение режимов их содержания и использования. 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Перерасчет базовых параметров развития территории: прогноз численности населения и объемов жилищного строительства, определение площадок для размещения жилой застройки, объектов обслуживания, производства, транспорта, инженерного обеспечения и зеленых насаждений на расчетные периоды реализации проекта.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Изменение концепции градостроительного развития </w:t>
      </w:r>
      <w:r w:rsidR="00893BDB">
        <w:rPr>
          <w:rFonts w:ascii="Times New Roman" w:hAnsi="Times New Roman" w:cs="Times New Roman"/>
        </w:rPr>
        <w:t>Ломатского</w:t>
      </w:r>
      <w:r w:rsidR="00CB2FB4"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</w:t>
      </w:r>
      <w:r w:rsidRPr="00CB2FB4">
        <w:rPr>
          <w:rFonts w:ascii="Times New Roman" w:eastAsia="Times New Roman CYR" w:hAnsi="Times New Roman" w:cs="Times New Roman"/>
          <w:sz w:val="24"/>
          <w:szCs w:val="24"/>
        </w:rPr>
        <w:t>сельского поселения на расчетный период с изменением первоочередных (приоритетных) проблем, а также предложения по развитию на перспективу.</w:t>
      </w:r>
    </w:p>
    <w:p w:rsidR="00B615CC" w:rsidRPr="00CB2FB4" w:rsidRDefault="00B615CC" w:rsidP="00B615CC">
      <w:pPr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106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Внесение дополнительных предложений по реконструкции и развитию инженерно-технического обеспечения: водоснабжения, канализации, теплоснабжения, газоснабжения, электроснабжения и связи, санитарной очистке территории. </w:t>
      </w: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Проектные периоды для реализации Генерального плана</w:t>
      </w: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Первая очередь строительства – 2016-2025 годы (в соответствии </w:t>
      </w:r>
      <w:proofErr w:type="gramStart"/>
      <w:r w:rsidRPr="00CB2FB4">
        <w:rPr>
          <w:rFonts w:ascii="Times New Roman" w:eastAsia="Times New Roman CYR" w:hAnsi="Times New Roman" w:cs="Times New Roman"/>
          <w:sz w:val="24"/>
          <w:szCs w:val="24"/>
        </w:rPr>
        <w:t>с</w:t>
      </w:r>
      <w:proofErr w:type="gramEnd"/>
      <w:r w:rsidRPr="00CB2FB4">
        <w:rPr>
          <w:rFonts w:ascii="Times New Roman" w:eastAsia="Times New Roman CYR" w:hAnsi="Times New Roman" w:cs="Times New Roman"/>
          <w:sz w:val="24"/>
          <w:szCs w:val="24"/>
        </w:rPr>
        <w:t xml:space="preserve"> Стратегия социально-   экономического развития Республики Мордовия до 2025 года).</w:t>
      </w: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sz w:val="24"/>
          <w:szCs w:val="24"/>
        </w:rPr>
        <w:t>Расчетный срок строительства – 2026-2037 годы (в соответствии с Градостроительным кодексом РФ - генеральные планы утверждаются на срок не менее 20 лет).</w:t>
      </w:r>
    </w:p>
    <w:p w:rsidR="00B615CC" w:rsidRPr="00CB2FB4" w:rsidRDefault="00B615CC" w:rsidP="00B615CC">
      <w:pPr>
        <w:tabs>
          <w:tab w:val="left" w:pos="993"/>
        </w:tabs>
        <w:autoSpaceDE w:val="0"/>
        <w:ind w:firstLine="709"/>
        <w:jc w:val="both"/>
        <w:rPr>
          <w:rFonts w:ascii="Times New Roman" w:eastAsia="Times New Roman CYR" w:hAnsi="Times New Roman" w:cs="Times New Roman"/>
          <w:sz w:val="24"/>
          <w:szCs w:val="24"/>
        </w:rPr>
      </w:pPr>
    </w:p>
    <w:p w:rsidR="00B615CC" w:rsidRPr="00CB2FB4" w:rsidRDefault="00B615CC" w:rsidP="00B615CC">
      <w:pPr>
        <w:autoSpaceDE w:val="0"/>
        <w:spacing w:after="300"/>
        <w:ind w:firstLine="709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Настоящий проект содержит 9 разделов:</w:t>
      </w:r>
    </w:p>
    <w:p w:rsidR="004734D5" w:rsidRDefault="00B615CC" w:rsidP="00B615CC">
      <w:pPr>
        <w:autoSpaceDE w:val="0"/>
        <w:spacing w:after="300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 xml:space="preserve">       РАЗДЕЛ 1. СВЕДЕНИЯ О ПЛАНАХ И ПРОГРАММАХ КОМПЛЕКСНОГО СОЦИАЛЬНО-ЭКОНОМИЧЕСКОГО РАЗВИТИЯ 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br/>
        <w:t xml:space="preserve">       РАЗДЕЛ 2. ПОЛОЖЕНИЕ ТЕРРИТОРИИ В СИСТЕМЕ РАССЕЛЕНИЯ, АДМИНИСТРАТИВНО-ТЕРРИТОРИАЛЬНОЕ УСТРОЙСТВО</w:t>
      </w:r>
      <w:r w:rsidRPr="00CB2FB4">
        <w:rPr>
          <w:rFonts w:ascii="Times New Roman" w:eastAsia="Calibri" w:hAnsi="Times New Roman" w:cs="Times New Roman"/>
          <w:sz w:val="24"/>
          <w:szCs w:val="24"/>
        </w:rPr>
        <w:br/>
        <w:t xml:space="preserve">        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РАЗДЕЛ 3. АНАЛИЗ ИСПОЛЬЗОВАНИЯ ТЕРРИТОРИИ СЕЛЬСКОГО ПОСЕЛЕНИЯ. ВОЗМОЖНЫЕ НАПРАВЛЕНИЯ РАЗВИТИЯ ЭТИХ ТЕРРИТОРИЙ И ПРОГНОЗИРУЕМЫХ ОГРАНИЧЕНИЙ ИХ ИСПОЛЬЗОВАНИЯ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br/>
        <w:t xml:space="preserve">         РАЗДЕЛ 4. ОЦЕНКА ПРИРОДНО-РЕСУРСНОГО ПОТЕНЦИАЛА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br/>
        <w:t xml:space="preserve">         РАЗДЕЛ 5. СОВРЕМЕННОЕ ИСПОЛЬЗОВАНИЕ ТЕРРИТОРИИ. ОСНОВНЫЕ ХАРАКТЕРИСТИКИ РАССЕЛЕНИЯ. СВЕДЕНИЯ О ВИДАХ, НАЗНАЧЕНИИ И НАИМЕНОВАНИЯХ ОБЪЕКТОВ, ИХ ОСНОВНЫЕ ХАРАКТЕРИСТИКИ И МЕСТОПОЛОЖЕНИЕ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br/>
        <w:t xml:space="preserve">         РАЗДЕЛ 6. ОЦЕНКА ВЛИЯНИЯ ПЛАНИРУЕМЫХ ОБЪЕКТОВ МЕСТНОГО ЗНАЧЕНИЯ ПОСЕЛЕНИЯ НА КОМПЛЕКСНОЕ РАЗВИТИЕ ЭТИХ ТЕРРИТОРИИ</w:t>
      </w:r>
      <w:r w:rsidRPr="00CB2FB4">
        <w:rPr>
          <w:rFonts w:ascii="Times New Roman" w:eastAsia="Calibri" w:hAnsi="Times New Roman" w:cs="Times New Roman"/>
          <w:sz w:val="24"/>
          <w:szCs w:val="24"/>
        </w:rPr>
        <w:br/>
        <w:t xml:space="preserve">          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t>РАЗДЕЛ 7.  ОХРАНА ОБЪЕКТОВ КУЛЬТУРНОГО НАСЛЕДИЯ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br/>
        <w:t xml:space="preserve">          РАЗДЕЛ 8. ОХРАНА ОКРУЖАЮЩЕЙ СРЕДЫ</w:t>
      </w:r>
      <w:r w:rsidRPr="00CB2FB4">
        <w:rPr>
          <w:rFonts w:ascii="Times New Roman" w:eastAsia="Times New Roman CYR" w:hAnsi="Times New Roman" w:cs="Times New Roman"/>
          <w:b/>
          <w:bCs/>
          <w:sz w:val="24"/>
          <w:szCs w:val="24"/>
        </w:rPr>
        <w:br/>
        <w:t xml:space="preserve">         РАЗДЕЛ 9. ПЕРЕЧЕНЬ И ХАРАКТЕРИСТИКА ОСНОВНЫХ ФАКТОРОВ РИСКА ВОЗНИКНОВЕНИЯ ЧРЕЗВЫЧАЙНЫХ СИТУАЦИЙ ПРИРОДНОГО И ТЕХНОГЕННОГО ХАРАКТЕРА</w:t>
      </w:r>
    </w:p>
    <w:p w:rsidR="00D51B9C" w:rsidRDefault="00D51B9C" w:rsidP="00B615CC">
      <w:pPr>
        <w:autoSpaceDE w:val="0"/>
        <w:spacing w:after="300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</w:p>
    <w:p w:rsidR="00D51B9C" w:rsidRDefault="00D51B9C" w:rsidP="00B615CC">
      <w:pPr>
        <w:autoSpaceDE w:val="0"/>
        <w:spacing w:after="300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</w:p>
    <w:p w:rsidR="00D51B9C" w:rsidRDefault="00D51B9C" w:rsidP="00B615CC">
      <w:pPr>
        <w:autoSpaceDE w:val="0"/>
        <w:spacing w:after="300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</w:p>
    <w:p w:rsidR="00D51B9C" w:rsidRDefault="00D51B9C" w:rsidP="00B615CC">
      <w:pPr>
        <w:autoSpaceDE w:val="0"/>
        <w:spacing w:after="300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</w:p>
    <w:p w:rsidR="00D51B9C" w:rsidRDefault="00D51B9C" w:rsidP="00B615CC">
      <w:pPr>
        <w:autoSpaceDE w:val="0"/>
        <w:spacing w:after="300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</w:p>
    <w:p w:rsidR="00D51B9C" w:rsidRDefault="00D51B9C" w:rsidP="00B615CC">
      <w:pPr>
        <w:autoSpaceDE w:val="0"/>
        <w:spacing w:after="300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</w:p>
    <w:p w:rsidR="00D51B9C" w:rsidRDefault="00D51B9C" w:rsidP="00B615CC">
      <w:pPr>
        <w:autoSpaceDE w:val="0"/>
        <w:spacing w:after="300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</w:p>
    <w:p w:rsidR="00D51B9C" w:rsidRDefault="00D51B9C" w:rsidP="00B615CC">
      <w:pPr>
        <w:autoSpaceDE w:val="0"/>
        <w:spacing w:after="300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</w:p>
    <w:p w:rsidR="00D51B9C" w:rsidRDefault="00D51B9C" w:rsidP="00B615CC">
      <w:pPr>
        <w:autoSpaceDE w:val="0"/>
        <w:spacing w:after="300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</w:p>
    <w:p w:rsidR="00D51B9C" w:rsidRDefault="00D51B9C" w:rsidP="00B615CC">
      <w:pPr>
        <w:autoSpaceDE w:val="0"/>
        <w:spacing w:after="300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</w:p>
    <w:p w:rsidR="00D51B9C" w:rsidRDefault="00D51B9C" w:rsidP="00B615CC">
      <w:pPr>
        <w:autoSpaceDE w:val="0"/>
        <w:spacing w:after="300"/>
        <w:jc w:val="both"/>
        <w:rPr>
          <w:rFonts w:ascii="Times New Roman" w:eastAsia="Times New Roman CYR" w:hAnsi="Times New Roman" w:cs="Times New Roman"/>
          <w:b/>
          <w:bCs/>
          <w:sz w:val="24"/>
          <w:szCs w:val="24"/>
        </w:rPr>
      </w:pPr>
    </w:p>
    <w:p w:rsidR="00B615CC" w:rsidRPr="00610D1E" w:rsidRDefault="00B615CC" w:rsidP="008E705C">
      <w:pPr>
        <w:rPr>
          <w:rFonts w:ascii="Times New Roman" w:eastAsia="Times New Roman CYR" w:hAnsi="Times New Roman" w:cs="Times New Roman"/>
          <w:sz w:val="24"/>
          <w:szCs w:val="24"/>
        </w:rPr>
      </w:pPr>
    </w:p>
    <w:sectPr w:rsidR="00B615CC" w:rsidRPr="00610D1E" w:rsidSect="00896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A2A34B2"/>
    <w:multiLevelType w:val="hybridMultilevel"/>
    <w:tmpl w:val="3F027B2C"/>
    <w:styleLink w:val="WWOutlineListStyle111"/>
    <w:lvl w:ilvl="0" w:tplc="DF4ACB74">
      <w:start w:val="1"/>
      <w:numFmt w:val="bullet"/>
      <w:lvlText w:val=""/>
      <w:lvlJc w:val="left"/>
      <w:pPr>
        <w:tabs>
          <w:tab w:val="num" w:pos="0"/>
        </w:tabs>
        <w:ind w:left="-113" w:firstLine="113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B615CC"/>
    <w:rsid w:val="004734D5"/>
    <w:rsid w:val="00610D1E"/>
    <w:rsid w:val="006856D4"/>
    <w:rsid w:val="006A135C"/>
    <w:rsid w:val="00893BDB"/>
    <w:rsid w:val="00896E46"/>
    <w:rsid w:val="008E705C"/>
    <w:rsid w:val="009D26D0"/>
    <w:rsid w:val="00B615CC"/>
    <w:rsid w:val="00CB2FB4"/>
    <w:rsid w:val="00D51B9C"/>
    <w:rsid w:val="00E81029"/>
    <w:rsid w:val="00EB6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E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615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615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4">
    <w:name w:val="Стиль раздела"/>
    <w:basedOn w:val="a"/>
    <w:rsid w:val="00B615CC"/>
    <w:pPr>
      <w:tabs>
        <w:tab w:val="left" w:pos="0"/>
      </w:tabs>
      <w:autoSpaceDN w:val="0"/>
      <w:spacing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28"/>
      <w:sz w:val="28"/>
      <w:szCs w:val="28"/>
    </w:rPr>
  </w:style>
  <w:style w:type="numbering" w:customStyle="1" w:styleId="WWOutlineListStyle111">
    <w:name w:val="WW_OutlineListStyle111"/>
    <w:rsid w:val="00B615CC"/>
    <w:pPr>
      <w:numPr>
        <w:numId w:val="2"/>
      </w:numPr>
    </w:pPr>
  </w:style>
  <w:style w:type="paragraph" w:styleId="a5">
    <w:name w:val="No Spacing"/>
    <w:uiPriority w:val="1"/>
    <w:qFormat/>
    <w:rsid w:val="00CB2FB4"/>
    <w:pPr>
      <w:spacing w:after="0" w:line="240" w:lineRule="auto"/>
    </w:pPr>
  </w:style>
  <w:style w:type="character" w:styleId="a6">
    <w:name w:val="Hyperlink"/>
    <w:semiHidden/>
    <w:unhideWhenUsed/>
    <w:rsid w:val="004734D5"/>
    <w:rPr>
      <w:color w:val="000080"/>
      <w:u w:val="single"/>
    </w:rPr>
  </w:style>
  <w:style w:type="paragraph" w:customStyle="1" w:styleId="31">
    <w:name w:val="Основной текст 31"/>
    <w:basedOn w:val="a"/>
    <w:rsid w:val="004734D5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color w:val="000000"/>
      <w:sz w:val="2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0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1284A-7CF5-4765-846B-59B7353B6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1521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10174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lomaty14</cp:lastModifiedBy>
  <cp:revision>6</cp:revision>
  <cp:lastPrinted>2017-06-28T13:01:00Z</cp:lastPrinted>
  <dcterms:created xsi:type="dcterms:W3CDTF">2017-06-29T10:09:00Z</dcterms:created>
  <dcterms:modified xsi:type="dcterms:W3CDTF">2017-06-29T10:24:00Z</dcterms:modified>
</cp:coreProperties>
</file>