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9E9" w:rsidRDefault="006749E9" w:rsidP="00423A69">
      <w:pPr>
        <w:jc w:val="right"/>
        <w:rPr>
          <w:rFonts w:ascii="Times New Roman" w:hAnsi="Times New Roman" w:cs="Times New Roman"/>
          <w:sz w:val="28"/>
          <w:szCs w:val="28"/>
        </w:rPr>
      </w:pPr>
    </w:p>
    <w:p w:rsidR="006749E9" w:rsidRDefault="006749E9" w:rsidP="00423A69">
      <w:pPr>
        <w:jc w:val="right"/>
        <w:rPr>
          <w:rFonts w:ascii="Times New Roman" w:hAnsi="Times New Roman" w:cs="Times New Roman"/>
          <w:sz w:val="28"/>
          <w:szCs w:val="28"/>
        </w:rPr>
      </w:pPr>
    </w:p>
    <w:p w:rsidR="006749E9" w:rsidRDefault="006749E9" w:rsidP="00423A69">
      <w:pPr>
        <w:jc w:val="right"/>
        <w:rPr>
          <w:rFonts w:ascii="Times New Roman" w:hAnsi="Times New Roman" w:cs="Times New Roman"/>
          <w:sz w:val="28"/>
          <w:szCs w:val="28"/>
        </w:rPr>
      </w:pPr>
    </w:p>
    <w:p w:rsidR="006749E9" w:rsidRDefault="006749E9" w:rsidP="006749E9">
      <w:pPr>
        <w:pStyle w:val="Standard"/>
        <w:spacing w:line="160" w:lineRule="atLeast"/>
        <w:jc w:val="center"/>
        <w:rPr>
          <w:rFonts w:eastAsia="Times New Roman" w:cs="Times New Roman"/>
          <w:b/>
          <w:color w:val="auto"/>
          <w:sz w:val="28"/>
          <w:szCs w:val="28"/>
        </w:rPr>
      </w:pPr>
      <w:r>
        <w:rPr>
          <w:rFonts w:eastAsia="Times New Roman" w:cs="Times New Roman"/>
          <w:b/>
          <w:color w:val="auto"/>
          <w:sz w:val="28"/>
          <w:szCs w:val="28"/>
        </w:rPr>
        <w:t>СОВЕТ ДЕПУТАТОВ  ДУБЕНСКОГО СЕЛЬСКОГО ПОСЕЛЕНИЯ ДУБЕНСКОГО МУНИЦИПАЛЬНОГО РАЙОНА РЕСПУБЛИКИ МОРДОВИЯ ШЕСТОГО  СОЗЫВА</w:t>
      </w:r>
    </w:p>
    <w:p w:rsidR="006749E9" w:rsidRDefault="006749E9" w:rsidP="006749E9">
      <w:pPr>
        <w:pStyle w:val="Standard"/>
        <w:spacing w:line="160" w:lineRule="atLeast"/>
        <w:jc w:val="center"/>
        <w:rPr>
          <w:rFonts w:eastAsia="Times New Roman" w:cs="Times New Roman"/>
          <w:color w:val="auto"/>
          <w:sz w:val="28"/>
          <w:szCs w:val="28"/>
        </w:rPr>
      </w:pPr>
    </w:p>
    <w:p w:rsidR="006749E9" w:rsidRDefault="006749E9" w:rsidP="006749E9">
      <w:pPr>
        <w:pStyle w:val="Standard"/>
        <w:spacing w:line="160" w:lineRule="atLeast"/>
        <w:jc w:val="center"/>
        <w:rPr>
          <w:rFonts w:eastAsia="Times New Roman" w:cs="Times New Roman"/>
          <w:b/>
          <w:color w:val="auto"/>
          <w:sz w:val="28"/>
          <w:szCs w:val="28"/>
        </w:rPr>
      </w:pPr>
      <w:r>
        <w:rPr>
          <w:rFonts w:eastAsia="Times New Roman" w:cs="Times New Roman"/>
          <w:b/>
          <w:color w:val="auto"/>
          <w:sz w:val="28"/>
          <w:szCs w:val="28"/>
        </w:rPr>
        <w:t>РЕШЕНИЕ</w:t>
      </w:r>
    </w:p>
    <w:p w:rsidR="006749E9" w:rsidRDefault="006749E9" w:rsidP="006749E9">
      <w:pPr>
        <w:pStyle w:val="Standard"/>
        <w:spacing w:line="160" w:lineRule="atLeast"/>
        <w:jc w:val="center"/>
        <w:rPr>
          <w:rFonts w:eastAsia="Times New Roman" w:cs="Times New Roman"/>
          <w:color w:val="auto"/>
          <w:sz w:val="28"/>
          <w:szCs w:val="28"/>
        </w:rPr>
      </w:pPr>
      <w:r>
        <w:rPr>
          <w:rFonts w:eastAsia="Times New Roman" w:cs="Times New Roman"/>
          <w:color w:val="auto"/>
          <w:sz w:val="28"/>
          <w:szCs w:val="28"/>
        </w:rPr>
        <w:t xml:space="preserve"> </w:t>
      </w:r>
    </w:p>
    <w:p w:rsidR="006749E9" w:rsidRDefault="006749E9" w:rsidP="006749E9">
      <w:pPr>
        <w:pStyle w:val="Standard"/>
        <w:tabs>
          <w:tab w:val="left" w:pos="0"/>
        </w:tabs>
        <w:spacing w:line="160" w:lineRule="atLeast"/>
        <w:jc w:val="center"/>
        <w:rPr>
          <w:rFonts w:eastAsia="Times New Roman" w:cs="Times New Roman"/>
          <w:color w:val="auto"/>
          <w:sz w:val="28"/>
          <w:szCs w:val="28"/>
        </w:rPr>
      </w:pPr>
      <w:r>
        <w:rPr>
          <w:rFonts w:eastAsia="Times New Roman" w:cs="Times New Roman"/>
          <w:color w:val="auto"/>
          <w:sz w:val="28"/>
          <w:szCs w:val="28"/>
        </w:rPr>
        <w:t>с. Дубенки</w:t>
      </w:r>
    </w:p>
    <w:p w:rsidR="006749E9" w:rsidRDefault="006749E9" w:rsidP="006749E9">
      <w:pPr>
        <w:pStyle w:val="Standard"/>
        <w:rPr>
          <w:rFonts w:eastAsia="Times New Roman CYR"/>
          <w:b/>
          <w:bCs/>
          <w:sz w:val="28"/>
          <w:szCs w:val="28"/>
        </w:rPr>
      </w:pPr>
      <w:r>
        <w:rPr>
          <w:rFonts w:eastAsia="Times New Roman CYR" w:cs="Times New Roman"/>
          <w:color w:val="auto"/>
          <w:sz w:val="28"/>
          <w:szCs w:val="28"/>
        </w:rPr>
        <w:t xml:space="preserve">__________ </w:t>
      </w:r>
      <w:proofErr w:type="gramStart"/>
      <w:r>
        <w:rPr>
          <w:rFonts w:eastAsia="Times New Roman CYR" w:cs="Times New Roman"/>
          <w:color w:val="auto"/>
          <w:sz w:val="28"/>
          <w:szCs w:val="28"/>
        </w:rPr>
        <w:t>г</w:t>
      </w:r>
      <w:proofErr w:type="gramEnd"/>
      <w:r>
        <w:rPr>
          <w:rFonts w:eastAsia="Times New Roman CYR" w:cs="Times New Roman"/>
          <w:color w:val="auto"/>
          <w:sz w:val="28"/>
          <w:szCs w:val="28"/>
        </w:rPr>
        <w:t>.                                                                                                        № __</w:t>
      </w:r>
      <w:r>
        <w:rPr>
          <w:rFonts w:eastAsia="Times New Roman CYR"/>
          <w:b/>
          <w:bCs/>
          <w:sz w:val="28"/>
          <w:szCs w:val="28"/>
        </w:rPr>
        <w:t xml:space="preserve">  </w:t>
      </w:r>
    </w:p>
    <w:p w:rsidR="006749E9" w:rsidRDefault="006749E9" w:rsidP="006749E9">
      <w:pPr>
        <w:pStyle w:val="Standard"/>
        <w:rPr>
          <w:rFonts w:eastAsia="Times New Roman" w:cs="Times New Roman"/>
          <w:b/>
          <w:bCs/>
          <w:color w:val="auto"/>
          <w:sz w:val="28"/>
          <w:szCs w:val="28"/>
        </w:rPr>
      </w:pPr>
    </w:p>
    <w:p w:rsidR="006749E9" w:rsidRDefault="006749E9" w:rsidP="006749E9">
      <w:pPr>
        <w:pStyle w:val="Standard"/>
        <w:jc w:val="center"/>
        <w:rPr>
          <w:rFonts w:eastAsia="Times New Roman" w:cs="Times New Roman"/>
          <w:b/>
          <w:bCs/>
          <w:color w:val="auto"/>
          <w:sz w:val="28"/>
          <w:szCs w:val="28"/>
        </w:rPr>
      </w:pPr>
      <w:r>
        <w:rPr>
          <w:rFonts w:eastAsia="Times New Roman" w:cs="Times New Roman"/>
          <w:b/>
          <w:bCs/>
          <w:color w:val="auto"/>
          <w:sz w:val="28"/>
          <w:szCs w:val="28"/>
        </w:rPr>
        <w:t>ОБ УТВЕРЖДЕНИИ ПРАВИЛ БЛАГОУСТРОЙСТВА НА ТЕРРИТОРИИ     МО «ДУБЕНСКОЕ СЕЛЬСКОЕ  ПОСЕЛЕНИЕ»</w:t>
      </w:r>
    </w:p>
    <w:p w:rsidR="006749E9" w:rsidRDefault="006749E9" w:rsidP="006749E9">
      <w:pPr>
        <w:pStyle w:val="Standard"/>
        <w:jc w:val="center"/>
        <w:rPr>
          <w:b/>
          <w:bCs/>
          <w:sz w:val="28"/>
          <w:szCs w:val="28"/>
        </w:rPr>
      </w:pPr>
    </w:p>
    <w:p w:rsidR="006749E9" w:rsidRDefault="006749E9" w:rsidP="006749E9">
      <w:pPr>
        <w:pStyle w:val="Standard"/>
        <w:rPr>
          <w:rFonts w:eastAsia="Times New Roman" w:cs="Times New Roman"/>
          <w:b/>
          <w:bCs/>
          <w:color w:val="auto"/>
          <w:sz w:val="26"/>
          <w:szCs w:val="26"/>
        </w:rPr>
      </w:pPr>
    </w:p>
    <w:p w:rsidR="006749E9" w:rsidRDefault="006749E9" w:rsidP="006749E9">
      <w:pPr>
        <w:pStyle w:val="Standard"/>
        <w:rPr>
          <w:rFonts w:eastAsia="Times New Roman"/>
          <w:sz w:val="28"/>
          <w:szCs w:val="28"/>
          <w:lang w:eastAsia="ar-SA"/>
        </w:rPr>
      </w:pPr>
      <w:r>
        <w:rPr>
          <w:rFonts w:eastAsia="Times New Roman"/>
          <w:sz w:val="28"/>
          <w:szCs w:val="28"/>
          <w:lang w:eastAsia="ar-SA"/>
        </w:rPr>
        <w:t>Во исполнение Постановления Правительства РФ от 10.02.2017г.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во исполнение Приказа Министерства  строительства и жилищно-коммунального хозяйства Российской  Федерации от 13.04.2017 года №711 «Об утверждении Методических рекомендаций  для подготовки</w:t>
      </w:r>
      <w:proofErr w:type="gramStart"/>
      <w:r>
        <w:rPr>
          <w:rFonts w:eastAsia="Times New Roman"/>
          <w:sz w:val="28"/>
          <w:szCs w:val="28"/>
          <w:lang w:eastAsia="ar-SA"/>
        </w:rPr>
        <w:t>,г</w:t>
      </w:r>
      <w:proofErr w:type="gramEnd"/>
      <w:r>
        <w:rPr>
          <w:rFonts w:eastAsia="Times New Roman"/>
          <w:sz w:val="28"/>
          <w:szCs w:val="28"/>
          <w:lang w:eastAsia="ar-SA"/>
        </w:rPr>
        <w:t>ородских округов, внутригородских районов»</w:t>
      </w:r>
    </w:p>
    <w:p w:rsidR="006749E9" w:rsidRDefault="006749E9" w:rsidP="006749E9">
      <w:pPr>
        <w:pStyle w:val="Standard"/>
        <w:jc w:val="center"/>
        <w:rPr>
          <w:rFonts w:eastAsia="Times New Roman" w:cs="Times New Roman"/>
          <w:b/>
          <w:bCs/>
          <w:color w:val="auto"/>
          <w:sz w:val="28"/>
          <w:szCs w:val="28"/>
        </w:rPr>
      </w:pPr>
    </w:p>
    <w:p w:rsidR="006749E9" w:rsidRDefault="006749E9" w:rsidP="006749E9">
      <w:pPr>
        <w:pStyle w:val="Standard"/>
        <w:rPr>
          <w:rFonts w:eastAsia="Times New Roman" w:cs="Times New Roman"/>
          <w:color w:val="auto"/>
          <w:sz w:val="28"/>
          <w:szCs w:val="28"/>
        </w:rPr>
      </w:pPr>
      <w:r>
        <w:rPr>
          <w:rFonts w:eastAsia="Times New Roman" w:cs="Times New Roman"/>
          <w:color w:val="auto"/>
          <w:sz w:val="28"/>
          <w:szCs w:val="28"/>
        </w:rPr>
        <w:t xml:space="preserve">               Совет депутатов Дубенского сельского поселения  </w:t>
      </w:r>
      <w:proofErr w:type="gramStart"/>
      <w:r>
        <w:rPr>
          <w:rFonts w:eastAsia="Times New Roman" w:cs="Times New Roman"/>
          <w:color w:val="auto"/>
          <w:sz w:val="28"/>
          <w:szCs w:val="28"/>
        </w:rPr>
        <w:t>р</w:t>
      </w:r>
      <w:proofErr w:type="gramEnd"/>
      <w:r>
        <w:rPr>
          <w:rFonts w:eastAsia="Times New Roman" w:cs="Times New Roman"/>
          <w:color w:val="auto"/>
          <w:sz w:val="28"/>
          <w:szCs w:val="28"/>
        </w:rPr>
        <w:t xml:space="preserve"> е ш и л :</w:t>
      </w:r>
    </w:p>
    <w:p w:rsidR="006749E9" w:rsidRDefault="006749E9" w:rsidP="006749E9">
      <w:pPr>
        <w:pStyle w:val="Standard"/>
        <w:rPr>
          <w:rFonts w:eastAsia="Times New Roman" w:cs="Times New Roman"/>
          <w:color w:val="auto"/>
          <w:sz w:val="28"/>
          <w:szCs w:val="28"/>
        </w:rPr>
      </w:pPr>
    </w:p>
    <w:p w:rsidR="006749E9" w:rsidRDefault="006749E9" w:rsidP="006749E9">
      <w:pPr>
        <w:pStyle w:val="Standard"/>
        <w:jc w:val="both"/>
        <w:rPr>
          <w:rFonts w:eastAsia="Times New Roman" w:cs="Times New Roman"/>
          <w:color w:val="auto"/>
          <w:sz w:val="28"/>
          <w:szCs w:val="28"/>
        </w:rPr>
      </w:pPr>
      <w:r>
        <w:rPr>
          <w:rFonts w:eastAsia="Times New Roman" w:cs="Times New Roman"/>
          <w:color w:val="auto"/>
          <w:sz w:val="28"/>
          <w:szCs w:val="28"/>
        </w:rPr>
        <w:t xml:space="preserve">    1. Утвердить «Правила благоустройства на территории МО «Дубенское сельское поселение» (дале</w:t>
      </w:r>
      <w:proofErr w:type="gramStart"/>
      <w:r>
        <w:rPr>
          <w:rFonts w:eastAsia="Times New Roman" w:cs="Times New Roman"/>
          <w:color w:val="auto"/>
          <w:sz w:val="28"/>
          <w:szCs w:val="28"/>
        </w:rPr>
        <w:t>е-</w:t>
      </w:r>
      <w:proofErr w:type="gramEnd"/>
      <w:r>
        <w:rPr>
          <w:rFonts w:eastAsia="Times New Roman" w:cs="Times New Roman"/>
          <w:color w:val="auto"/>
          <w:sz w:val="28"/>
          <w:szCs w:val="28"/>
        </w:rPr>
        <w:t xml:space="preserve"> правила).</w:t>
      </w:r>
    </w:p>
    <w:p w:rsidR="006749E9" w:rsidRDefault="006749E9" w:rsidP="006749E9">
      <w:pPr>
        <w:pStyle w:val="Standard"/>
        <w:jc w:val="both"/>
        <w:rPr>
          <w:rFonts w:eastAsia="Times New Roman" w:cs="Times New Roman"/>
          <w:color w:val="auto"/>
          <w:sz w:val="28"/>
          <w:szCs w:val="28"/>
        </w:rPr>
      </w:pPr>
      <w:r>
        <w:rPr>
          <w:rFonts w:eastAsia="Times New Roman" w:cs="Times New Roman"/>
          <w:color w:val="auto"/>
          <w:sz w:val="28"/>
          <w:szCs w:val="28"/>
        </w:rPr>
        <w:t xml:space="preserve">  2.  Считать утратившим силу решение Совета  депутатов Дубенского сельского поселения от 26.08.2013 года № 80 «Об утверждении Правил благоустройства на территории Дубенского сельского поселения Дубенского   муниципального  района  РМ»</w:t>
      </w:r>
    </w:p>
    <w:p w:rsidR="006749E9" w:rsidRDefault="006749E9" w:rsidP="006749E9">
      <w:pPr>
        <w:pStyle w:val="Standard"/>
        <w:tabs>
          <w:tab w:val="left" w:pos="1020"/>
        </w:tabs>
        <w:rPr>
          <w:rFonts w:eastAsia="Times New Roman" w:cs="Times New Roman"/>
          <w:color w:val="auto"/>
          <w:sz w:val="28"/>
          <w:szCs w:val="28"/>
        </w:rPr>
      </w:pPr>
      <w:r>
        <w:rPr>
          <w:rFonts w:eastAsia="Times New Roman" w:cs="Times New Roman"/>
          <w:color w:val="auto"/>
          <w:sz w:val="28"/>
          <w:szCs w:val="28"/>
        </w:rPr>
        <w:t xml:space="preserve">     3. Настоящее Решение вступает в силу со дня его официального опубликования.</w:t>
      </w:r>
    </w:p>
    <w:p w:rsidR="006749E9" w:rsidRDefault="006749E9" w:rsidP="006749E9">
      <w:pPr>
        <w:pStyle w:val="Standard"/>
        <w:tabs>
          <w:tab w:val="left" w:pos="1020"/>
        </w:tabs>
        <w:rPr>
          <w:rFonts w:eastAsia="Times New Roman" w:cs="Times New Roman"/>
          <w:color w:val="auto"/>
          <w:sz w:val="28"/>
          <w:szCs w:val="28"/>
        </w:rPr>
      </w:pPr>
      <w:r>
        <w:rPr>
          <w:rFonts w:eastAsia="Times New Roman" w:cs="Times New Roman"/>
          <w:color w:val="auto"/>
          <w:sz w:val="28"/>
          <w:szCs w:val="28"/>
        </w:rPr>
        <w:t xml:space="preserve">     4. </w:t>
      </w:r>
      <w:proofErr w:type="gramStart"/>
      <w:r>
        <w:rPr>
          <w:rFonts w:eastAsia="Times New Roman" w:cs="Times New Roman"/>
          <w:color w:val="auto"/>
          <w:sz w:val="28"/>
          <w:szCs w:val="28"/>
        </w:rPr>
        <w:t>Контроль за</w:t>
      </w:r>
      <w:proofErr w:type="gramEnd"/>
      <w:r>
        <w:rPr>
          <w:rFonts w:eastAsia="Times New Roman" w:cs="Times New Roman"/>
          <w:color w:val="auto"/>
          <w:sz w:val="28"/>
          <w:szCs w:val="28"/>
        </w:rPr>
        <w:t xml:space="preserve"> исполнением настоящего решения  оставить за главой Дубенского сельского поселения.</w:t>
      </w: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af1"/>
        <w:rPr>
          <w:sz w:val="28"/>
          <w:szCs w:val="28"/>
        </w:rPr>
      </w:pPr>
      <w:r>
        <w:rPr>
          <w:rFonts w:ascii="Times New Roman" w:eastAsia="Times New Roman" w:hAnsi="Times New Roman" w:cs="Times New Roman"/>
          <w:sz w:val="28"/>
          <w:szCs w:val="28"/>
        </w:rPr>
        <w:t xml:space="preserve">Заместитель </w:t>
      </w:r>
      <w:r>
        <w:rPr>
          <w:rFonts w:ascii="Times New Roman" w:hAnsi="Times New Roman"/>
          <w:sz w:val="28"/>
          <w:szCs w:val="28"/>
        </w:rPr>
        <w:t xml:space="preserve">главы  Дубенского сельского поселения                                            </w:t>
      </w:r>
    </w:p>
    <w:p w:rsidR="006749E9" w:rsidRDefault="006749E9" w:rsidP="006749E9">
      <w:pPr>
        <w:pStyle w:val="Standard"/>
        <w:rPr>
          <w:rFonts w:eastAsia="Times New Roman" w:cs="Times New Roman"/>
          <w:color w:val="auto"/>
          <w:sz w:val="28"/>
          <w:szCs w:val="28"/>
        </w:rPr>
      </w:pPr>
      <w:r>
        <w:rPr>
          <w:rFonts w:eastAsia="Times New Roman" w:cs="Times New Roman"/>
          <w:color w:val="auto"/>
          <w:sz w:val="28"/>
          <w:szCs w:val="28"/>
        </w:rPr>
        <w:t>по работе в Совете депутатов                                                       Чаткина З.Ф.</w:t>
      </w:r>
    </w:p>
    <w:p w:rsidR="006749E9" w:rsidRDefault="006749E9" w:rsidP="006749E9">
      <w:pPr>
        <w:pStyle w:val="Standard"/>
        <w:rPr>
          <w:rFonts w:eastAsia="Times New Roman" w:cs="Times New Roman"/>
          <w:color w:val="auto"/>
          <w:sz w:val="28"/>
          <w:szCs w:val="28"/>
        </w:rPr>
      </w:pPr>
    </w:p>
    <w:p w:rsidR="006749E9" w:rsidRDefault="006749E9" w:rsidP="006749E9">
      <w:pPr>
        <w:pStyle w:val="Standard"/>
        <w:rPr>
          <w:rFonts w:eastAsia="Times New Roman" w:cs="Times New Roman"/>
          <w:color w:val="auto"/>
          <w:sz w:val="28"/>
          <w:szCs w:val="28"/>
        </w:rPr>
      </w:pPr>
    </w:p>
    <w:p w:rsidR="006749E9" w:rsidRDefault="006749E9" w:rsidP="006749E9">
      <w:pPr>
        <w:pStyle w:val="Standard"/>
        <w:jc w:val="right"/>
        <w:rPr>
          <w:rFonts w:cs="Times New Roman"/>
          <w:sz w:val="28"/>
          <w:szCs w:val="28"/>
        </w:rPr>
      </w:pPr>
    </w:p>
    <w:p w:rsidR="006749E9" w:rsidRDefault="006749E9" w:rsidP="006749E9">
      <w:pPr>
        <w:pStyle w:val="Standard"/>
        <w:jc w:val="center"/>
        <w:rPr>
          <w:rFonts w:eastAsia="Times New Roman" w:cs="Times New Roman"/>
          <w:color w:val="auto"/>
          <w:sz w:val="28"/>
          <w:szCs w:val="28"/>
        </w:rPr>
      </w:pPr>
    </w:p>
    <w:p w:rsidR="00423A69" w:rsidRPr="006749E9" w:rsidRDefault="006749E9" w:rsidP="006749E9">
      <w:pPr>
        <w:rPr>
          <w:rFonts w:ascii="Times New Roman" w:hAnsi="Times New Roman" w:cs="Times New Roman"/>
          <w:sz w:val="28"/>
          <w:szCs w:val="28"/>
        </w:rPr>
      </w:pPr>
      <w:r>
        <w:rPr>
          <w:rFonts w:ascii="Times New Roman" w:hAnsi="Times New Roman" w:cs="Times New Roman"/>
          <w:sz w:val="28"/>
          <w:szCs w:val="28"/>
        </w:rPr>
        <w:br w:type="page"/>
      </w:r>
      <w:r w:rsidR="00423A69">
        <w:rPr>
          <w:rFonts w:ascii="Times New Roman" w:hAnsi="Times New Roman" w:cs="Times New Roman"/>
          <w:sz w:val="28"/>
          <w:szCs w:val="28"/>
        </w:rPr>
        <w:lastRenderedPageBreak/>
        <w:t>Проект</w:t>
      </w:r>
    </w:p>
    <w:p w:rsidR="00423A69" w:rsidRDefault="00423A69" w:rsidP="00423A69">
      <w:pPr>
        <w:jc w:val="center"/>
      </w:pPr>
    </w:p>
    <w:p w:rsidR="00423A69" w:rsidRPr="00276845" w:rsidRDefault="00423A69" w:rsidP="00423A69">
      <w:pPr>
        <w:pStyle w:val="TOCHeading"/>
        <w:numPr>
          <w:ilvl w:val="0"/>
          <w:numId w:val="0"/>
        </w:numPr>
        <w:jc w:val="center"/>
        <w:rPr>
          <w:rFonts w:ascii="Times New Roman" w:hAnsi="Times New Roman"/>
          <w:color w:val="auto"/>
          <w:sz w:val="28"/>
          <w:szCs w:val="28"/>
        </w:rPr>
      </w:pPr>
      <w:r w:rsidRPr="00276845">
        <w:rPr>
          <w:rFonts w:ascii="Times New Roman" w:hAnsi="Times New Roman"/>
          <w:color w:val="auto"/>
          <w:sz w:val="28"/>
          <w:szCs w:val="28"/>
        </w:rPr>
        <w:t>Оглавление</w:t>
      </w:r>
    </w:p>
    <w:p w:rsidR="00423A69" w:rsidRDefault="00423A69" w:rsidP="00423A69">
      <w:pPr>
        <w:pStyle w:val="10"/>
        <w:rPr>
          <w:noProof/>
        </w:rPr>
      </w:pPr>
      <w:r>
        <w:fldChar w:fldCharType="begin"/>
      </w:r>
      <w:r>
        <w:instrText xml:space="preserve"> TOC \o "1-3" \h \z \u </w:instrText>
      </w:r>
      <w:r>
        <w:fldChar w:fldCharType="separate"/>
      </w:r>
      <w:hyperlink w:anchor="_Toc472352439" w:history="1">
        <w:r w:rsidRPr="00A926DD">
          <w:rPr>
            <w:rStyle w:val="a9"/>
            <w:rFonts w:ascii="Times New Roman" w:hAnsi="Times New Roman"/>
            <w:noProof/>
          </w:rPr>
          <w:t>1.</w:t>
        </w:r>
        <w:r>
          <w:rPr>
            <w:noProof/>
          </w:rPr>
          <w:tab/>
        </w:r>
        <w:r w:rsidRPr="00A926DD">
          <w:rPr>
            <w:rStyle w:val="a9"/>
            <w:rFonts w:ascii="Times New Roman" w:hAnsi="Times New Roman"/>
            <w:noProof/>
          </w:rPr>
          <w:t>ОСНОВНЫЕ ПОНЯТИЯ</w:t>
        </w:r>
        <w:r>
          <w:rPr>
            <w:noProof/>
            <w:webHidden/>
          </w:rPr>
          <w:tab/>
        </w:r>
        <w:r>
          <w:rPr>
            <w:noProof/>
            <w:webHidden/>
          </w:rPr>
          <w:fldChar w:fldCharType="begin"/>
        </w:r>
        <w:r>
          <w:rPr>
            <w:noProof/>
            <w:webHidden/>
          </w:rPr>
          <w:instrText xml:space="preserve"> PAGEREF _Toc472352439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0" w:history="1">
        <w:r w:rsidRPr="00A926DD">
          <w:rPr>
            <w:rStyle w:val="a9"/>
            <w:rFonts w:ascii="Times New Roman" w:hAnsi="Times New Roman"/>
            <w:noProof/>
          </w:rPr>
          <w:t>2.</w:t>
        </w:r>
        <w:r>
          <w:rPr>
            <w:noProof/>
          </w:rPr>
          <w:tab/>
        </w:r>
        <w:r w:rsidRPr="00A926DD">
          <w:rPr>
            <w:rStyle w:val="a9"/>
            <w:rFonts w:ascii="Times New Roman" w:hAnsi="Times New Roman"/>
            <w:noProof/>
          </w:rPr>
          <w:t>ОБЩИЕ ПРИНЦИПЫ И ПОДХОДЫ</w:t>
        </w:r>
        <w:r>
          <w:rPr>
            <w:noProof/>
            <w:webHidden/>
          </w:rPr>
          <w:tab/>
        </w:r>
        <w:r>
          <w:rPr>
            <w:noProof/>
            <w:webHidden/>
          </w:rPr>
          <w:fldChar w:fldCharType="begin"/>
        </w:r>
        <w:r>
          <w:rPr>
            <w:noProof/>
            <w:webHidden/>
          </w:rPr>
          <w:instrText xml:space="preserve"> PAGEREF _Toc472352440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1" w:history="1">
        <w:r w:rsidRPr="00A926DD">
          <w:rPr>
            <w:rStyle w:val="a9"/>
            <w:rFonts w:ascii="Times New Roman" w:hAnsi="Times New Roman"/>
            <w:noProof/>
          </w:rPr>
          <w:t>3.</w:t>
        </w:r>
        <w:r>
          <w:rPr>
            <w:noProof/>
          </w:rPr>
          <w:tab/>
        </w:r>
        <w:r w:rsidRPr="00A926DD">
          <w:rPr>
            <w:rStyle w:val="a9"/>
            <w:rFonts w:ascii="Times New Roman" w:hAnsi="Times New Roman"/>
            <w:noProof/>
          </w:rPr>
          <w:t>ОСНОВНЫЕ РЕКОМЕНДАЦИИ ПО РАЗРАБОТКЕ МУНИЦИПАЛЬНЫХ ПРАВИЛ БЛАГОУСТРОЙСТВА</w:t>
        </w:r>
        <w:r>
          <w:rPr>
            <w:noProof/>
            <w:webHidden/>
          </w:rPr>
          <w:tab/>
        </w:r>
        <w:r>
          <w:rPr>
            <w:noProof/>
            <w:webHidden/>
          </w:rPr>
          <w:fldChar w:fldCharType="begin"/>
        </w:r>
        <w:r>
          <w:rPr>
            <w:noProof/>
            <w:webHidden/>
          </w:rPr>
          <w:instrText xml:space="preserve"> PAGEREF _Toc472352441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2" w:history="1">
        <w:r w:rsidRPr="00A926DD">
          <w:rPr>
            <w:rStyle w:val="a9"/>
            <w:rFonts w:ascii="Times New Roman" w:hAnsi="Times New Roman"/>
            <w:noProof/>
          </w:rPr>
          <w:t>4.</w:t>
        </w:r>
        <w:r>
          <w:rPr>
            <w:noProof/>
          </w:rPr>
          <w:tab/>
        </w:r>
        <w:r w:rsidRPr="00A926DD">
          <w:rPr>
            <w:rStyle w:val="a9"/>
            <w:rFonts w:ascii="Times New Roman" w:hAnsi="Times New Roman"/>
            <w:noProof/>
          </w:rPr>
          <w:t>ЭЛЕМЕНТЫ БЛАГОУСТРОЙСТВА ТЕРРИТОРИИ</w:t>
        </w:r>
        <w:r>
          <w:rPr>
            <w:noProof/>
            <w:webHidden/>
          </w:rPr>
          <w:tab/>
        </w:r>
        <w:r>
          <w:rPr>
            <w:noProof/>
            <w:webHidden/>
          </w:rPr>
          <w:fldChar w:fldCharType="begin"/>
        </w:r>
        <w:r>
          <w:rPr>
            <w:noProof/>
            <w:webHidden/>
          </w:rPr>
          <w:instrText xml:space="preserve"> PAGEREF _Toc472352442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3" w:history="1">
        <w:r w:rsidRPr="00A926DD">
          <w:rPr>
            <w:rStyle w:val="a9"/>
            <w:rFonts w:ascii="Times New Roman" w:hAnsi="Times New Roman"/>
            <w:noProof/>
          </w:rPr>
          <w:t>4.2.</w:t>
        </w:r>
        <w:r>
          <w:rPr>
            <w:noProof/>
          </w:rPr>
          <w:tab/>
        </w:r>
        <w:r w:rsidRPr="00A926DD">
          <w:rPr>
            <w:rStyle w:val="a9"/>
            <w:rFonts w:ascii="Times New Roman" w:hAnsi="Times New Roman"/>
            <w:noProof/>
          </w:rPr>
          <w:t>Элементы инженерной подготовки и защиты территории</w:t>
        </w:r>
        <w:r>
          <w:rPr>
            <w:noProof/>
            <w:webHidden/>
          </w:rPr>
          <w:tab/>
        </w:r>
        <w:r>
          <w:rPr>
            <w:noProof/>
            <w:webHidden/>
          </w:rPr>
          <w:fldChar w:fldCharType="begin"/>
        </w:r>
        <w:r>
          <w:rPr>
            <w:noProof/>
            <w:webHidden/>
          </w:rPr>
          <w:instrText xml:space="preserve"> PAGEREF _Toc472352443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4" w:history="1">
        <w:r w:rsidRPr="00A926DD">
          <w:rPr>
            <w:rStyle w:val="a9"/>
            <w:rFonts w:ascii="Times New Roman" w:hAnsi="Times New Roman"/>
            <w:noProof/>
          </w:rPr>
          <w:t>4.3.</w:t>
        </w:r>
        <w:r>
          <w:rPr>
            <w:noProof/>
          </w:rPr>
          <w:tab/>
        </w:r>
        <w:r w:rsidRPr="00A926DD">
          <w:rPr>
            <w:rStyle w:val="a9"/>
            <w:rFonts w:ascii="Times New Roman" w:hAnsi="Times New Roman"/>
            <w:noProof/>
          </w:rPr>
          <w:t>Элементы озеленения</w:t>
        </w:r>
        <w:r>
          <w:rPr>
            <w:noProof/>
            <w:webHidden/>
          </w:rPr>
          <w:tab/>
        </w:r>
        <w:r>
          <w:rPr>
            <w:noProof/>
            <w:webHidden/>
          </w:rPr>
          <w:fldChar w:fldCharType="begin"/>
        </w:r>
        <w:r>
          <w:rPr>
            <w:noProof/>
            <w:webHidden/>
          </w:rPr>
          <w:instrText xml:space="preserve"> PAGEREF _Toc472352444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5" w:history="1">
        <w:r w:rsidRPr="00A926DD">
          <w:rPr>
            <w:rStyle w:val="a9"/>
            <w:rFonts w:ascii="Times New Roman" w:hAnsi="Times New Roman"/>
            <w:noProof/>
          </w:rPr>
          <w:t>4.4.</w:t>
        </w:r>
        <w:r>
          <w:rPr>
            <w:noProof/>
          </w:rPr>
          <w:tab/>
        </w:r>
        <w:r w:rsidRPr="00A926DD">
          <w:rPr>
            <w:rStyle w:val="a9"/>
            <w:rFonts w:ascii="Times New Roman" w:hAnsi="Times New Roman"/>
            <w:noProof/>
          </w:rPr>
          <w:t>Виды покрытий</w:t>
        </w:r>
        <w:r>
          <w:rPr>
            <w:noProof/>
            <w:webHidden/>
          </w:rPr>
          <w:tab/>
        </w:r>
        <w:r>
          <w:rPr>
            <w:noProof/>
            <w:webHidden/>
          </w:rPr>
          <w:fldChar w:fldCharType="begin"/>
        </w:r>
        <w:r>
          <w:rPr>
            <w:noProof/>
            <w:webHidden/>
          </w:rPr>
          <w:instrText xml:space="preserve"> PAGEREF _Toc472352445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6" w:history="1">
        <w:r w:rsidRPr="00A926DD">
          <w:rPr>
            <w:rStyle w:val="a9"/>
            <w:rFonts w:ascii="Times New Roman" w:hAnsi="Times New Roman"/>
            <w:noProof/>
          </w:rPr>
          <w:t>4.5.</w:t>
        </w:r>
        <w:r>
          <w:rPr>
            <w:noProof/>
          </w:rPr>
          <w:tab/>
        </w:r>
        <w:r w:rsidRPr="00A926DD">
          <w:rPr>
            <w:rStyle w:val="a9"/>
            <w:rFonts w:ascii="Times New Roman" w:hAnsi="Times New Roman"/>
            <w:noProof/>
          </w:rPr>
          <w:t>Ограждения</w:t>
        </w:r>
        <w:r>
          <w:rPr>
            <w:noProof/>
            <w:webHidden/>
          </w:rPr>
          <w:tab/>
        </w:r>
        <w:r>
          <w:rPr>
            <w:noProof/>
            <w:webHidden/>
          </w:rPr>
          <w:fldChar w:fldCharType="begin"/>
        </w:r>
        <w:r>
          <w:rPr>
            <w:noProof/>
            <w:webHidden/>
          </w:rPr>
          <w:instrText xml:space="preserve"> PAGEREF _Toc472352446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7" w:history="1">
        <w:r w:rsidRPr="00A926DD">
          <w:rPr>
            <w:rStyle w:val="a9"/>
            <w:rFonts w:ascii="Times New Roman" w:hAnsi="Times New Roman"/>
            <w:noProof/>
          </w:rPr>
          <w:t>4.6.</w:t>
        </w:r>
        <w:r>
          <w:rPr>
            <w:noProof/>
          </w:rPr>
          <w:tab/>
        </w:r>
        <w:r w:rsidRPr="00A926DD">
          <w:rPr>
            <w:rStyle w:val="a9"/>
            <w:rFonts w:ascii="Times New Roman" w:hAnsi="Times New Roman"/>
            <w:noProof/>
          </w:rPr>
          <w:t>Водные устройства</w:t>
        </w:r>
        <w:r>
          <w:rPr>
            <w:noProof/>
            <w:webHidden/>
          </w:rPr>
          <w:tab/>
        </w:r>
        <w:r>
          <w:rPr>
            <w:noProof/>
            <w:webHidden/>
          </w:rPr>
          <w:fldChar w:fldCharType="begin"/>
        </w:r>
        <w:r>
          <w:rPr>
            <w:noProof/>
            <w:webHidden/>
          </w:rPr>
          <w:instrText xml:space="preserve"> PAGEREF _Toc472352447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8" w:history="1">
        <w:r w:rsidRPr="00A926DD">
          <w:rPr>
            <w:rStyle w:val="a9"/>
            <w:rFonts w:ascii="Times New Roman" w:hAnsi="Times New Roman"/>
            <w:noProof/>
          </w:rPr>
          <w:t>4.7.</w:t>
        </w:r>
        <w:r>
          <w:rPr>
            <w:noProof/>
          </w:rPr>
          <w:tab/>
        </w:r>
        <w:r w:rsidRPr="00A926DD">
          <w:rPr>
            <w:rStyle w:val="a9"/>
            <w:rFonts w:ascii="Times New Roman" w:hAnsi="Times New Roman"/>
            <w:noProof/>
          </w:rPr>
          <w:t>Мебель для территорий муниципального образования</w:t>
        </w:r>
        <w:r>
          <w:rPr>
            <w:noProof/>
            <w:webHidden/>
          </w:rPr>
          <w:tab/>
        </w:r>
        <w:r>
          <w:rPr>
            <w:noProof/>
            <w:webHidden/>
          </w:rPr>
          <w:fldChar w:fldCharType="begin"/>
        </w:r>
        <w:r>
          <w:rPr>
            <w:noProof/>
            <w:webHidden/>
          </w:rPr>
          <w:instrText xml:space="preserve"> PAGEREF _Toc472352448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49" w:history="1">
        <w:r w:rsidRPr="00A926DD">
          <w:rPr>
            <w:rStyle w:val="a9"/>
            <w:rFonts w:ascii="Times New Roman" w:hAnsi="Times New Roman"/>
            <w:noProof/>
          </w:rPr>
          <w:t>4.8.</w:t>
        </w:r>
        <w:r>
          <w:rPr>
            <w:noProof/>
          </w:rPr>
          <w:tab/>
        </w:r>
        <w:r w:rsidRPr="00A926DD">
          <w:rPr>
            <w:rStyle w:val="a9"/>
            <w:rFonts w:ascii="Times New Roman" w:hAnsi="Times New Roman"/>
            <w:noProof/>
          </w:rPr>
          <w:t>Уличное коммунально-бытовое оборудование</w:t>
        </w:r>
        <w:r>
          <w:rPr>
            <w:noProof/>
            <w:webHidden/>
          </w:rPr>
          <w:tab/>
        </w:r>
        <w:r>
          <w:rPr>
            <w:noProof/>
            <w:webHidden/>
          </w:rPr>
          <w:fldChar w:fldCharType="begin"/>
        </w:r>
        <w:r>
          <w:rPr>
            <w:noProof/>
            <w:webHidden/>
          </w:rPr>
          <w:instrText xml:space="preserve"> PAGEREF _Toc472352449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50" w:history="1">
        <w:r w:rsidRPr="00A926DD">
          <w:rPr>
            <w:rStyle w:val="a9"/>
            <w:rFonts w:ascii="Times New Roman" w:hAnsi="Times New Roman"/>
            <w:noProof/>
          </w:rPr>
          <w:t>4.9.</w:t>
        </w:r>
        <w:r>
          <w:rPr>
            <w:noProof/>
          </w:rPr>
          <w:tab/>
        </w:r>
        <w:r w:rsidRPr="00A926DD">
          <w:rPr>
            <w:rStyle w:val="a9"/>
            <w:rFonts w:ascii="Times New Roman" w:hAnsi="Times New Roman"/>
            <w:noProof/>
          </w:rPr>
          <w:t>Уличное техническое оборудование</w:t>
        </w:r>
        <w:r>
          <w:rPr>
            <w:noProof/>
            <w:webHidden/>
          </w:rPr>
          <w:tab/>
        </w:r>
        <w:r>
          <w:rPr>
            <w:noProof/>
            <w:webHidden/>
          </w:rPr>
          <w:fldChar w:fldCharType="begin"/>
        </w:r>
        <w:r>
          <w:rPr>
            <w:noProof/>
            <w:webHidden/>
          </w:rPr>
          <w:instrText xml:space="preserve"> PAGEREF _Toc472352450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1" w:history="1">
        <w:r w:rsidRPr="00A926DD">
          <w:rPr>
            <w:rStyle w:val="a9"/>
            <w:rFonts w:ascii="Times New Roman" w:hAnsi="Times New Roman"/>
            <w:noProof/>
          </w:rPr>
          <w:t>4.10.</w:t>
        </w:r>
        <w:r>
          <w:rPr>
            <w:noProof/>
          </w:rPr>
          <w:tab/>
        </w:r>
        <w:r w:rsidRPr="00A926DD">
          <w:rPr>
            <w:rStyle w:val="a9"/>
            <w:rFonts w:ascii="Times New Roman" w:hAnsi="Times New Roman"/>
            <w:noProof/>
          </w:rPr>
          <w:t>Игровое и спортивное оборудование</w:t>
        </w:r>
        <w:r>
          <w:rPr>
            <w:noProof/>
            <w:webHidden/>
          </w:rPr>
          <w:tab/>
        </w:r>
        <w:r>
          <w:rPr>
            <w:noProof/>
            <w:webHidden/>
          </w:rPr>
          <w:fldChar w:fldCharType="begin"/>
        </w:r>
        <w:r>
          <w:rPr>
            <w:noProof/>
            <w:webHidden/>
          </w:rPr>
          <w:instrText xml:space="preserve"> PAGEREF _Toc472352451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2" w:history="1">
        <w:r w:rsidRPr="00A926DD">
          <w:rPr>
            <w:rStyle w:val="a9"/>
            <w:rFonts w:ascii="Times New Roman" w:hAnsi="Times New Roman"/>
            <w:noProof/>
          </w:rPr>
          <w:t>4.11.</w:t>
        </w:r>
        <w:r>
          <w:rPr>
            <w:noProof/>
          </w:rPr>
          <w:tab/>
        </w:r>
        <w:r w:rsidRPr="00A926DD">
          <w:rPr>
            <w:rStyle w:val="a9"/>
            <w:rFonts w:ascii="Times New Roman" w:hAnsi="Times New Roman"/>
            <w:noProof/>
          </w:rPr>
          <w:t>Освещение и осветительное оборудование</w:t>
        </w:r>
        <w:r>
          <w:rPr>
            <w:noProof/>
            <w:webHidden/>
          </w:rPr>
          <w:tab/>
        </w:r>
        <w:r>
          <w:rPr>
            <w:noProof/>
            <w:webHidden/>
          </w:rPr>
          <w:fldChar w:fldCharType="begin"/>
        </w:r>
        <w:r>
          <w:rPr>
            <w:noProof/>
            <w:webHidden/>
          </w:rPr>
          <w:instrText xml:space="preserve"> PAGEREF _Toc472352452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3" w:history="1">
        <w:r w:rsidRPr="00A926DD">
          <w:rPr>
            <w:rStyle w:val="a9"/>
            <w:rFonts w:ascii="Times New Roman" w:hAnsi="Times New Roman"/>
            <w:noProof/>
          </w:rPr>
          <w:t>4.12.</w:t>
        </w:r>
        <w:r>
          <w:rPr>
            <w:noProof/>
          </w:rPr>
          <w:tab/>
        </w:r>
        <w:r w:rsidRPr="00A926DD">
          <w:rPr>
            <w:rStyle w:val="a9"/>
            <w:rFonts w:ascii="Times New Roman" w:hAnsi="Times New Roman"/>
            <w:noProof/>
          </w:rPr>
          <w:t>МАФ и характерные требования к ним</w:t>
        </w:r>
        <w:r>
          <w:rPr>
            <w:noProof/>
            <w:webHidden/>
          </w:rPr>
          <w:tab/>
        </w:r>
        <w:r>
          <w:rPr>
            <w:noProof/>
            <w:webHidden/>
          </w:rPr>
          <w:fldChar w:fldCharType="begin"/>
        </w:r>
        <w:r>
          <w:rPr>
            <w:noProof/>
            <w:webHidden/>
          </w:rPr>
          <w:instrText xml:space="preserve"> PAGEREF _Toc472352453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4" w:history="1">
        <w:r w:rsidRPr="00A926DD">
          <w:rPr>
            <w:rStyle w:val="a9"/>
            <w:rFonts w:ascii="Times New Roman" w:hAnsi="Times New Roman"/>
            <w:noProof/>
          </w:rPr>
          <w:t>4.13.</w:t>
        </w:r>
        <w:r>
          <w:rPr>
            <w:noProof/>
          </w:rPr>
          <w:tab/>
        </w:r>
        <w:r w:rsidRPr="00A926DD">
          <w:rPr>
            <w:rStyle w:val="a9"/>
            <w:rFonts w:ascii="Times New Roman" w:hAnsi="Times New Roman"/>
            <w:noProof/>
          </w:rPr>
          <w:t>Некапитальные нестационарные сооружения</w:t>
        </w:r>
        <w:r>
          <w:rPr>
            <w:noProof/>
            <w:webHidden/>
          </w:rPr>
          <w:tab/>
        </w:r>
        <w:r>
          <w:rPr>
            <w:noProof/>
            <w:webHidden/>
          </w:rPr>
          <w:fldChar w:fldCharType="begin"/>
        </w:r>
        <w:r>
          <w:rPr>
            <w:noProof/>
            <w:webHidden/>
          </w:rPr>
          <w:instrText xml:space="preserve"> PAGEREF _Toc472352454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5" w:history="1">
        <w:r w:rsidRPr="00A926DD">
          <w:rPr>
            <w:rStyle w:val="a9"/>
            <w:rFonts w:ascii="Times New Roman" w:hAnsi="Times New Roman"/>
            <w:noProof/>
          </w:rPr>
          <w:t>4.14.</w:t>
        </w:r>
        <w:r>
          <w:rPr>
            <w:noProof/>
          </w:rPr>
          <w:tab/>
        </w:r>
        <w:r w:rsidRPr="00A926DD">
          <w:rPr>
            <w:rStyle w:val="a9"/>
            <w:rFonts w:ascii="Times New Roman" w:hAnsi="Times New Roman"/>
            <w:noProof/>
          </w:rPr>
          <w:t>Оформление и оборудование зданий и сооружений</w:t>
        </w:r>
        <w:r>
          <w:rPr>
            <w:noProof/>
            <w:webHidden/>
          </w:rPr>
          <w:tab/>
        </w:r>
        <w:r>
          <w:rPr>
            <w:noProof/>
            <w:webHidden/>
          </w:rPr>
          <w:fldChar w:fldCharType="begin"/>
        </w:r>
        <w:r>
          <w:rPr>
            <w:noProof/>
            <w:webHidden/>
          </w:rPr>
          <w:instrText xml:space="preserve"> PAGEREF _Toc472352455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6" w:history="1">
        <w:r w:rsidRPr="00A926DD">
          <w:rPr>
            <w:rStyle w:val="a9"/>
            <w:rFonts w:ascii="Times New Roman" w:hAnsi="Times New Roman"/>
            <w:noProof/>
          </w:rPr>
          <w:t>4.15.</w:t>
        </w:r>
        <w:r>
          <w:rPr>
            <w:noProof/>
          </w:rPr>
          <w:tab/>
        </w:r>
        <w:r w:rsidRPr="00A926DD">
          <w:rPr>
            <w:rStyle w:val="a9"/>
            <w:rFonts w:ascii="Times New Roman" w:hAnsi="Times New Roman"/>
            <w:noProof/>
          </w:rPr>
          <w:t>Площадки</w:t>
        </w:r>
        <w:r>
          <w:rPr>
            <w:noProof/>
            <w:webHidden/>
          </w:rPr>
          <w:tab/>
        </w:r>
        <w:r>
          <w:rPr>
            <w:noProof/>
            <w:webHidden/>
          </w:rPr>
          <w:fldChar w:fldCharType="begin"/>
        </w:r>
        <w:r>
          <w:rPr>
            <w:noProof/>
            <w:webHidden/>
          </w:rPr>
          <w:instrText xml:space="preserve"> PAGEREF _Toc472352456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tabs>
          <w:tab w:val="left" w:pos="880"/>
        </w:tabs>
        <w:rPr>
          <w:noProof/>
        </w:rPr>
      </w:pPr>
      <w:hyperlink w:anchor="_Toc472352457" w:history="1">
        <w:r w:rsidRPr="00A926DD">
          <w:rPr>
            <w:rStyle w:val="a9"/>
            <w:rFonts w:ascii="Times New Roman" w:hAnsi="Times New Roman"/>
            <w:noProof/>
          </w:rPr>
          <w:t>4.16.</w:t>
        </w:r>
        <w:r>
          <w:rPr>
            <w:noProof/>
          </w:rPr>
          <w:tab/>
        </w:r>
        <w:r w:rsidRPr="00A926DD">
          <w:rPr>
            <w:rStyle w:val="a9"/>
            <w:rFonts w:ascii="Times New Roman" w:hAnsi="Times New Roman"/>
            <w:noProof/>
          </w:rPr>
          <w:t>Пешеходные коммуникации</w:t>
        </w:r>
        <w:r>
          <w:rPr>
            <w:noProof/>
            <w:webHidden/>
          </w:rPr>
          <w:tab/>
        </w:r>
        <w:r>
          <w:rPr>
            <w:noProof/>
            <w:webHidden/>
          </w:rPr>
          <w:fldChar w:fldCharType="begin"/>
        </w:r>
        <w:r>
          <w:rPr>
            <w:noProof/>
            <w:webHidden/>
          </w:rPr>
          <w:instrText xml:space="preserve"> PAGEREF _Toc472352457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58" w:history="1">
        <w:r w:rsidRPr="00A926DD">
          <w:rPr>
            <w:rStyle w:val="a9"/>
            <w:rFonts w:ascii="Times New Roman" w:hAnsi="Times New Roman"/>
            <w:noProof/>
          </w:rPr>
          <w:t>5.</w:t>
        </w:r>
        <w:r>
          <w:rPr>
            <w:noProof/>
          </w:rPr>
          <w:tab/>
        </w:r>
        <w:r w:rsidRPr="00A926DD">
          <w:rPr>
            <w:rStyle w:val="a9"/>
            <w:rFonts w:ascii="Times New Roman" w:hAnsi="Times New Roman"/>
            <w:noProof/>
          </w:rPr>
          <w:t>БЛАГОУСТРОЙСТВО НА ТЕРРИТОРИЯХ ОБЩЕСТВЕННОГО НАЗНАЧЕНИЯ</w:t>
        </w:r>
        <w:r>
          <w:rPr>
            <w:noProof/>
            <w:webHidden/>
          </w:rPr>
          <w:tab/>
        </w:r>
        <w:r>
          <w:rPr>
            <w:noProof/>
            <w:webHidden/>
          </w:rPr>
          <w:fldChar w:fldCharType="begin"/>
        </w:r>
        <w:r>
          <w:rPr>
            <w:noProof/>
            <w:webHidden/>
          </w:rPr>
          <w:instrText xml:space="preserve"> PAGEREF _Toc472352458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59" w:history="1">
        <w:r w:rsidRPr="00A926DD">
          <w:rPr>
            <w:rStyle w:val="a9"/>
            <w:rFonts w:ascii="Times New Roman" w:hAnsi="Times New Roman"/>
            <w:noProof/>
          </w:rPr>
          <w:t>6.</w:t>
        </w:r>
        <w:r>
          <w:rPr>
            <w:noProof/>
          </w:rPr>
          <w:tab/>
        </w:r>
        <w:r w:rsidRPr="00A926DD">
          <w:rPr>
            <w:rStyle w:val="a9"/>
            <w:rFonts w:ascii="Times New Roman" w:hAnsi="Times New Roman"/>
            <w:noProof/>
          </w:rPr>
          <w:t>БЛАГОУСТРОЙСТВО НА ТЕРРИТОРИЯХ ЖИЛОГО НАЗНАЧЕНИЯ</w:t>
        </w:r>
        <w:r>
          <w:rPr>
            <w:noProof/>
            <w:webHidden/>
          </w:rPr>
          <w:tab/>
        </w:r>
        <w:r>
          <w:rPr>
            <w:noProof/>
            <w:webHidden/>
          </w:rPr>
          <w:fldChar w:fldCharType="begin"/>
        </w:r>
        <w:r>
          <w:rPr>
            <w:noProof/>
            <w:webHidden/>
          </w:rPr>
          <w:instrText xml:space="preserve"> PAGEREF _Toc472352459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0" w:history="1">
        <w:r w:rsidRPr="00A926DD">
          <w:rPr>
            <w:rStyle w:val="a9"/>
            <w:rFonts w:ascii="Times New Roman" w:hAnsi="Times New Roman"/>
            <w:noProof/>
          </w:rPr>
          <w:t>7.</w:t>
        </w:r>
        <w:r>
          <w:rPr>
            <w:noProof/>
          </w:rPr>
          <w:tab/>
        </w:r>
        <w:r w:rsidRPr="00A926DD">
          <w:rPr>
            <w:rStyle w:val="a9"/>
            <w:rFonts w:ascii="Times New Roman" w:hAnsi="Times New Roman"/>
            <w:noProof/>
          </w:rPr>
          <w:t>БЛАГОУСТРОЙСТВО ТЕРРИТОРИЙ РЕКРЕАЦИОННОГО НАЗНАЧЕНИЯ</w:t>
        </w:r>
        <w:r>
          <w:rPr>
            <w:noProof/>
            <w:webHidden/>
          </w:rPr>
          <w:tab/>
        </w:r>
        <w:r>
          <w:rPr>
            <w:noProof/>
            <w:webHidden/>
          </w:rPr>
          <w:fldChar w:fldCharType="begin"/>
        </w:r>
        <w:r>
          <w:rPr>
            <w:noProof/>
            <w:webHidden/>
          </w:rPr>
          <w:instrText xml:space="preserve"> PAGEREF _Toc472352460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1" w:history="1">
        <w:r w:rsidRPr="00A926DD">
          <w:rPr>
            <w:rStyle w:val="a9"/>
            <w:rFonts w:ascii="Times New Roman" w:hAnsi="Times New Roman"/>
            <w:noProof/>
          </w:rPr>
          <w:t>8.</w:t>
        </w:r>
        <w:r>
          <w:rPr>
            <w:noProof/>
          </w:rPr>
          <w:tab/>
        </w:r>
        <w:r w:rsidRPr="00A926DD">
          <w:rPr>
            <w:rStyle w:val="a9"/>
            <w:rFonts w:ascii="Times New Roman" w:hAnsi="Times New Roman"/>
            <w:noProof/>
          </w:rPr>
          <w:t>БЛАГОУСТРОЙСТВО НА ТЕРРИТОРИЯХ ПРОИЗВОДСТВЕННОГО НАЗНАЧЕНИЯ</w:t>
        </w:r>
        <w:r>
          <w:rPr>
            <w:noProof/>
            <w:webHidden/>
          </w:rPr>
          <w:tab/>
        </w:r>
        <w:r>
          <w:rPr>
            <w:noProof/>
            <w:webHidden/>
          </w:rPr>
          <w:fldChar w:fldCharType="begin"/>
        </w:r>
        <w:r>
          <w:rPr>
            <w:noProof/>
            <w:webHidden/>
          </w:rPr>
          <w:instrText xml:space="preserve"> PAGEREF _Toc472352461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2" w:history="1">
        <w:r w:rsidRPr="00A926DD">
          <w:rPr>
            <w:rStyle w:val="a9"/>
            <w:rFonts w:ascii="Times New Roman" w:hAnsi="Times New Roman"/>
            <w:noProof/>
          </w:rPr>
          <w:t>9.</w:t>
        </w:r>
        <w:r>
          <w:rPr>
            <w:noProof/>
          </w:rPr>
          <w:tab/>
        </w:r>
        <w:r w:rsidRPr="00A926DD">
          <w:rPr>
            <w:rStyle w:val="a9"/>
            <w:rFonts w:ascii="Times New Roman" w:hAnsi="Times New Roman"/>
            <w:noProof/>
          </w:rPr>
          <w:t>ОБЪЕКТЫ БЛАГОУСТРОЙСТВА НА ТЕРРИТОРИЯХ ТРАНСПОРТНОЙ И ИНЖЕНЕРНОЙ ИНФРАСТРУКТУРЫ</w:t>
        </w:r>
        <w:r>
          <w:rPr>
            <w:noProof/>
            <w:webHidden/>
          </w:rPr>
          <w:tab/>
        </w:r>
        <w:r>
          <w:rPr>
            <w:noProof/>
            <w:webHidden/>
          </w:rPr>
          <w:fldChar w:fldCharType="begin"/>
        </w:r>
        <w:r>
          <w:rPr>
            <w:noProof/>
            <w:webHidden/>
          </w:rPr>
          <w:instrText xml:space="preserve"> PAGEREF _Toc472352462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3" w:history="1">
        <w:r w:rsidRPr="00A926DD">
          <w:rPr>
            <w:rStyle w:val="a9"/>
            <w:rFonts w:ascii="Times New Roman" w:hAnsi="Times New Roman"/>
            <w:caps/>
            <w:noProof/>
          </w:rPr>
          <w:t>10.</w:t>
        </w:r>
        <w:r>
          <w:rPr>
            <w:noProof/>
          </w:rPr>
          <w:tab/>
        </w:r>
        <w:r w:rsidRPr="00A926DD">
          <w:rPr>
            <w:rStyle w:val="a9"/>
            <w:rFonts w:ascii="Times New Roman" w:hAnsi="Times New Roman"/>
            <w:caps/>
            <w:noProof/>
          </w:rPr>
          <w:t>Городское оформление и информация</w:t>
        </w:r>
        <w:r>
          <w:rPr>
            <w:noProof/>
            <w:webHidden/>
          </w:rPr>
          <w:tab/>
        </w:r>
        <w:r>
          <w:rPr>
            <w:noProof/>
            <w:webHidden/>
          </w:rPr>
          <w:fldChar w:fldCharType="begin"/>
        </w:r>
        <w:r>
          <w:rPr>
            <w:noProof/>
            <w:webHidden/>
          </w:rPr>
          <w:instrText xml:space="preserve"> PAGEREF _Toc472352463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4" w:history="1">
        <w:r w:rsidRPr="00A926DD">
          <w:rPr>
            <w:rStyle w:val="a9"/>
            <w:rFonts w:ascii="Times New Roman" w:hAnsi="Times New Roman"/>
            <w:noProof/>
          </w:rPr>
          <w:t>11.</w:t>
        </w:r>
        <w:r>
          <w:rPr>
            <w:noProof/>
          </w:rPr>
          <w:tab/>
        </w:r>
        <w:r w:rsidRPr="00A926DD">
          <w:rPr>
            <w:rStyle w:val="a9"/>
            <w:rFonts w:ascii="Times New Roman" w:hAnsi="Times New Roman"/>
            <w:noProof/>
          </w:rPr>
          <w:t>ЭКСПЛУАТАЦИЯ ОБЪЕКТОВ БЛАГОУСТРОЙСТВА</w:t>
        </w:r>
        <w:r>
          <w:rPr>
            <w:noProof/>
            <w:webHidden/>
          </w:rPr>
          <w:tab/>
        </w:r>
        <w:r>
          <w:rPr>
            <w:noProof/>
            <w:webHidden/>
          </w:rPr>
          <w:fldChar w:fldCharType="begin"/>
        </w:r>
        <w:r>
          <w:rPr>
            <w:noProof/>
            <w:webHidden/>
          </w:rPr>
          <w:instrText xml:space="preserve"> PAGEREF _Toc472352464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5" w:history="1">
        <w:r w:rsidRPr="00A926DD">
          <w:rPr>
            <w:rStyle w:val="a9"/>
            <w:rFonts w:ascii="Times New Roman" w:hAnsi="Times New Roman"/>
            <w:noProof/>
          </w:rPr>
          <w:t>12.</w:t>
        </w:r>
        <w:r>
          <w:rPr>
            <w:noProof/>
          </w:rPr>
          <w:tab/>
        </w:r>
        <w:r w:rsidRPr="00A926DD">
          <w:rPr>
            <w:rStyle w:val="a9"/>
            <w:rFonts w:ascii="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Pr>
            <w:noProof/>
            <w:webHidden/>
          </w:rPr>
          <w:tab/>
        </w:r>
        <w:r>
          <w:rPr>
            <w:noProof/>
            <w:webHidden/>
          </w:rPr>
          <w:fldChar w:fldCharType="begin"/>
        </w:r>
        <w:r>
          <w:rPr>
            <w:noProof/>
            <w:webHidden/>
          </w:rPr>
          <w:instrText xml:space="preserve"> PAGEREF _Toc472352465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6" w:history="1">
        <w:r w:rsidRPr="00A926DD">
          <w:rPr>
            <w:rStyle w:val="a9"/>
            <w:rFonts w:ascii="Times New Roman" w:hAnsi="Times New Roman"/>
            <w:noProof/>
          </w:rPr>
          <w:t>13.</w:t>
        </w:r>
        <w:r>
          <w:rPr>
            <w:noProof/>
          </w:rPr>
          <w:tab/>
        </w:r>
        <w:r w:rsidRPr="00A926DD">
          <w:rPr>
            <w:rStyle w:val="a9"/>
            <w:rFonts w:ascii="Times New Roman" w:hAnsi="Times New Roman"/>
            <w:noProof/>
          </w:rPr>
          <w:t>КОНТРОЛЬ ЗА СОБЛЮДЕНИЕМ НОРМ И ПРАВИЛ БЛАГОУСТРОЙСТВА</w:t>
        </w:r>
        <w:r>
          <w:rPr>
            <w:noProof/>
            <w:webHidden/>
          </w:rPr>
          <w:tab/>
        </w:r>
        <w:r>
          <w:rPr>
            <w:noProof/>
            <w:webHidden/>
          </w:rPr>
          <w:fldChar w:fldCharType="begin"/>
        </w:r>
        <w:r>
          <w:rPr>
            <w:noProof/>
            <w:webHidden/>
          </w:rPr>
          <w:instrText xml:space="preserve"> PAGEREF _Toc472352466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7" w:history="1">
        <w:r w:rsidRPr="00A926DD">
          <w:rPr>
            <w:rStyle w:val="a9"/>
            <w:rFonts w:ascii="Times New Roman" w:hAnsi="Times New Roman"/>
            <w:noProof/>
          </w:rPr>
          <w:t>Приложение № 1</w:t>
        </w:r>
        <w:r>
          <w:rPr>
            <w:noProof/>
            <w:webHidden/>
          </w:rPr>
          <w:tab/>
        </w:r>
        <w:r>
          <w:rPr>
            <w:noProof/>
            <w:webHidden/>
          </w:rPr>
          <w:fldChar w:fldCharType="begin"/>
        </w:r>
        <w:r>
          <w:rPr>
            <w:noProof/>
            <w:webHidden/>
          </w:rPr>
          <w:instrText xml:space="preserve"> PAGEREF _Toc472352467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8" w:history="1">
        <w:r w:rsidRPr="00A926DD">
          <w:rPr>
            <w:rStyle w:val="a9"/>
            <w:rFonts w:ascii="Times New Roman" w:hAnsi="Times New Roman"/>
            <w:noProof/>
          </w:rPr>
          <w:t xml:space="preserve">к </w:t>
        </w:r>
        <w:r w:rsidR="00BB7BC2">
          <w:rPr>
            <w:rStyle w:val="a9"/>
            <w:rFonts w:ascii="Times New Roman" w:hAnsi="Times New Roman"/>
            <w:noProof/>
          </w:rPr>
          <w:t>Правилам благоустройства</w:t>
        </w:r>
        <w:r>
          <w:rPr>
            <w:noProof/>
            <w:webHidden/>
          </w:rPr>
          <w:tab/>
        </w:r>
        <w:r>
          <w:rPr>
            <w:noProof/>
            <w:webHidden/>
          </w:rPr>
          <w:fldChar w:fldCharType="begin"/>
        </w:r>
        <w:r>
          <w:rPr>
            <w:noProof/>
            <w:webHidden/>
          </w:rPr>
          <w:instrText xml:space="preserve"> PAGEREF _Toc472352468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69" w:history="1">
        <w:r w:rsidRPr="00A926DD">
          <w:rPr>
            <w:rStyle w:val="a9"/>
            <w:rFonts w:ascii="Times New Roman" w:hAnsi="Times New Roman"/>
            <w:noProof/>
          </w:rPr>
          <w:t>Рекомендуемые параметры</w:t>
        </w:r>
        <w:r>
          <w:rPr>
            <w:noProof/>
            <w:webHidden/>
          </w:rPr>
          <w:tab/>
        </w:r>
        <w:r>
          <w:rPr>
            <w:noProof/>
            <w:webHidden/>
          </w:rPr>
          <w:fldChar w:fldCharType="begin"/>
        </w:r>
        <w:r>
          <w:rPr>
            <w:noProof/>
            <w:webHidden/>
          </w:rPr>
          <w:instrText xml:space="preserve"> PAGEREF _Toc472352469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0" w:history="1">
        <w:r w:rsidRPr="00A926DD">
          <w:rPr>
            <w:rStyle w:val="a9"/>
            <w:rFonts w:ascii="Times New Roman" w:hAnsi="Times New Roman"/>
            <w:noProof/>
          </w:rPr>
          <w:t>Таблица 1. Зависимость уклона пандуса от высоты подъема</w:t>
        </w:r>
        <w:r>
          <w:rPr>
            <w:noProof/>
            <w:webHidden/>
          </w:rPr>
          <w:tab/>
        </w:r>
        <w:r>
          <w:rPr>
            <w:noProof/>
            <w:webHidden/>
          </w:rPr>
          <w:fldChar w:fldCharType="begin"/>
        </w:r>
        <w:r>
          <w:rPr>
            <w:noProof/>
            <w:webHidden/>
          </w:rPr>
          <w:instrText xml:space="preserve"> PAGEREF _Toc472352470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1" w:history="1">
        <w:r w:rsidRPr="00A926DD">
          <w:rPr>
            <w:rStyle w:val="a9"/>
            <w:rFonts w:ascii="Times New Roman" w:hAnsi="Times New Roman"/>
            <w:noProof/>
          </w:rPr>
          <w:t>Таблица 2. Минимальные расстояния безопасности</w:t>
        </w:r>
        <w:r>
          <w:rPr>
            <w:noProof/>
            <w:webHidden/>
          </w:rPr>
          <w:tab/>
        </w:r>
        <w:r>
          <w:rPr>
            <w:noProof/>
            <w:webHidden/>
          </w:rPr>
          <w:fldChar w:fldCharType="begin"/>
        </w:r>
        <w:r>
          <w:rPr>
            <w:noProof/>
            <w:webHidden/>
          </w:rPr>
          <w:instrText xml:space="preserve"> PAGEREF _Toc472352471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2" w:history="1">
        <w:r w:rsidRPr="00A926DD">
          <w:rPr>
            <w:rStyle w:val="a9"/>
            <w:rFonts w:ascii="Times New Roman" w:hAnsi="Times New Roman"/>
            <w:noProof/>
          </w:rPr>
          <w:t>Таблица 3. Требования к игровому оборудованию</w:t>
        </w:r>
        <w:r>
          <w:rPr>
            <w:noProof/>
            <w:webHidden/>
          </w:rPr>
          <w:tab/>
        </w:r>
        <w:r>
          <w:rPr>
            <w:noProof/>
            <w:webHidden/>
          </w:rPr>
          <w:fldChar w:fldCharType="begin"/>
        </w:r>
        <w:r>
          <w:rPr>
            <w:noProof/>
            <w:webHidden/>
          </w:rPr>
          <w:instrText xml:space="preserve"> PAGEREF _Toc472352472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3" w:history="1">
        <w:r w:rsidRPr="00A926DD">
          <w:rPr>
            <w:rStyle w:val="a9"/>
            <w:rFonts w:ascii="Times New Roman" w:hAnsi="Times New Roman"/>
            <w:noProof/>
          </w:rPr>
          <w:t>Таблица 4. Комплексное благоустройство территории</w:t>
        </w:r>
        <w:r>
          <w:rPr>
            <w:noProof/>
            <w:webHidden/>
          </w:rPr>
          <w:tab/>
        </w:r>
        <w:r>
          <w:rPr>
            <w:noProof/>
            <w:webHidden/>
          </w:rPr>
          <w:fldChar w:fldCharType="begin"/>
        </w:r>
        <w:r>
          <w:rPr>
            <w:noProof/>
            <w:webHidden/>
          </w:rPr>
          <w:instrText xml:space="preserve"> PAGEREF _Toc472352473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4" w:history="1">
        <w:r w:rsidRPr="00A926DD">
          <w:rPr>
            <w:rStyle w:val="a9"/>
            <w:rFonts w:ascii="Times New Roman" w:hAnsi="Times New Roman"/>
            <w:noProof/>
          </w:rPr>
          <w:t>Таблица 5. Ориентировочный уровень предельной</w:t>
        </w:r>
        <w:r>
          <w:rPr>
            <w:noProof/>
            <w:webHidden/>
          </w:rPr>
          <w:tab/>
        </w:r>
        <w:r>
          <w:rPr>
            <w:noProof/>
            <w:webHidden/>
          </w:rPr>
          <w:fldChar w:fldCharType="begin"/>
        </w:r>
        <w:r>
          <w:rPr>
            <w:noProof/>
            <w:webHidden/>
          </w:rPr>
          <w:instrText xml:space="preserve"> PAGEREF _Toc472352474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5" w:history="1">
        <w:r w:rsidRPr="00A926DD">
          <w:rPr>
            <w:rStyle w:val="a9"/>
            <w:rFonts w:ascii="Times New Roman" w:hAnsi="Times New Roman"/>
            <w:noProof/>
          </w:rPr>
          <w:t>ПОСАДКА ДЕРЕВЬЕВ</w:t>
        </w:r>
        <w:r>
          <w:rPr>
            <w:noProof/>
            <w:webHidden/>
          </w:rPr>
          <w:tab/>
        </w:r>
        <w:r>
          <w:rPr>
            <w:noProof/>
            <w:webHidden/>
          </w:rPr>
          <w:fldChar w:fldCharType="begin"/>
        </w:r>
        <w:r>
          <w:rPr>
            <w:noProof/>
            <w:webHidden/>
          </w:rPr>
          <w:instrText xml:space="preserve"> PAGEREF _Toc472352475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76" w:history="1">
        <w:r w:rsidRPr="00A926DD">
          <w:rPr>
            <w:rStyle w:val="a9"/>
            <w:rFonts w:ascii="Times New Roman" w:hAnsi="Times New Roman"/>
            <w:noProof/>
          </w:rPr>
          <w:t>Таблица 6. Рекомендуемые расстояния посадки деревьев</w:t>
        </w:r>
        <w:r>
          <w:rPr>
            <w:noProof/>
            <w:webHidden/>
          </w:rPr>
          <w:tab/>
        </w:r>
        <w:r>
          <w:rPr>
            <w:noProof/>
            <w:webHidden/>
          </w:rPr>
          <w:fldChar w:fldCharType="begin"/>
        </w:r>
        <w:r>
          <w:rPr>
            <w:noProof/>
            <w:webHidden/>
          </w:rPr>
          <w:instrText xml:space="preserve"> PAGEREF _Toc472352476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7" w:history="1">
        <w:r w:rsidRPr="00A926DD">
          <w:rPr>
            <w:rStyle w:val="a9"/>
            <w:rFonts w:ascii="Times New Roman" w:hAnsi="Times New Roman"/>
            <w:noProof/>
          </w:rPr>
          <w:t>Приложение N 2</w:t>
        </w:r>
        <w:r>
          <w:rPr>
            <w:noProof/>
            <w:webHidden/>
          </w:rPr>
          <w:tab/>
        </w:r>
        <w:r>
          <w:rPr>
            <w:noProof/>
            <w:webHidden/>
          </w:rPr>
          <w:fldChar w:fldCharType="begin"/>
        </w:r>
        <w:r>
          <w:rPr>
            <w:noProof/>
            <w:webHidden/>
          </w:rPr>
          <w:instrText xml:space="preserve"> PAGEREF _Toc472352477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78" w:history="1">
        <w:r w:rsidRPr="00A926DD">
          <w:rPr>
            <w:rStyle w:val="a9"/>
            <w:rFonts w:ascii="Times New Roman" w:hAnsi="Times New Roman"/>
            <w:noProof/>
          </w:rPr>
          <w:t>Пропускная способность пешеходных коммуникаций</w:t>
        </w:r>
        <w:r>
          <w:rPr>
            <w:noProof/>
            <w:webHidden/>
          </w:rPr>
          <w:tab/>
        </w:r>
        <w:r>
          <w:rPr>
            <w:noProof/>
            <w:webHidden/>
          </w:rPr>
          <w:fldChar w:fldCharType="begin"/>
        </w:r>
        <w:r>
          <w:rPr>
            <w:noProof/>
            <w:webHidden/>
          </w:rPr>
          <w:instrText xml:space="preserve"> PAGEREF _Toc472352478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79" w:history="1">
        <w:r w:rsidRPr="00A926DD">
          <w:rPr>
            <w:rStyle w:val="a9"/>
            <w:rFonts w:ascii="Times New Roman" w:hAnsi="Times New Roman"/>
            <w:noProof/>
          </w:rPr>
          <w:t>Приложение N 3</w:t>
        </w:r>
        <w:r>
          <w:rPr>
            <w:noProof/>
            <w:webHidden/>
          </w:rPr>
          <w:tab/>
        </w:r>
        <w:r>
          <w:rPr>
            <w:noProof/>
            <w:webHidden/>
          </w:rPr>
          <w:fldChar w:fldCharType="begin"/>
        </w:r>
        <w:r>
          <w:rPr>
            <w:noProof/>
            <w:webHidden/>
          </w:rPr>
          <w:instrText xml:space="preserve"> PAGEREF _Toc472352479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0" w:history="1">
        <w:r w:rsidRPr="00A926DD">
          <w:rPr>
            <w:rStyle w:val="a9"/>
            <w:rFonts w:ascii="Times New Roman" w:hAnsi="Times New Roman"/>
            <w:noProof/>
          </w:rPr>
          <w:t>Таблица 1. Организация аллей и дорог парка, лесопарка</w:t>
        </w:r>
        <w:r>
          <w:rPr>
            <w:noProof/>
            <w:webHidden/>
          </w:rPr>
          <w:tab/>
        </w:r>
        <w:r>
          <w:rPr>
            <w:noProof/>
            <w:webHidden/>
          </w:rPr>
          <w:fldChar w:fldCharType="begin"/>
        </w:r>
        <w:r>
          <w:rPr>
            <w:noProof/>
            <w:webHidden/>
          </w:rPr>
          <w:instrText xml:space="preserve"> PAGEREF _Toc472352480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1" w:history="1">
        <w:r w:rsidRPr="00A926DD">
          <w:rPr>
            <w:rStyle w:val="a9"/>
            <w:rFonts w:ascii="Times New Roman" w:hAnsi="Times New Roman"/>
            <w:noProof/>
          </w:rPr>
          <w:t>Таблица 2. Организация площадок городского парка</w:t>
        </w:r>
        <w:r>
          <w:rPr>
            <w:noProof/>
            <w:webHidden/>
          </w:rPr>
          <w:tab/>
        </w:r>
        <w:r>
          <w:rPr>
            <w:noProof/>
            <w:webHidden/>
          </w:rPr>
          <w:fldChar w:fldCharType="begin"/>
        </w:r>
        <w:r>
          <w:rPr>
            <w:noProof/>
            <w:webHidden/>
          </w:rPr>
          <w:instrText xml:space="preserve"> PAGEREF _Toc472352481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2" w:history="1">
        <w:r w:rsidRPr="00A926DD">
          <w:rPr>
            <w:rStyle w:val="a9"/>
            <w:rFonts w:ascii="Times New Roman" w:hAnsi="Times New Roman"/>
            <w:noProof/>
          </w:rPr>
          <w:t>Таблица 3. Площади и пропускная способность парковых</w:t>
        </w:r>
        <w:r>
          <w:rPr>
            <w:noProof/>
            <w:webHidden/>
          </w:rPr>
          <w:tab/>
        </w:r>
        <w:r>
          <w:rPr>
            <w:noProof/>
            <w:webHidden/>
          </w:rPr>
          <w:fldChar w:fldCharType="begin"/>
        </w:r>
        <w:r>
          <w:rPr>
            <w:noProof/>
            <w:webHidden/>
          </w:rPr>
          <w:instrText xml:space="preserve"> PAGEREF _Toc472352482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83" w:history="1">
        <w:r w:rsidRPr="00A926DD">
          <w:rPr>
            <w:rStyle w:val="a9"/>
            <w:rFonts w:ascii="Times New Roman" w:hAnsi="Times New Roman"/>
            <w:noProof/>
          </w:rPr>
          <w:t>Приложение N 4</w:t>
        </w:r>
        <w:r>
          <w:rPr>
            <w:noProof/>
            <w:webHidden/>
          </w:rPr>
          <w:tab/>
        </w:r>
        <w:r>
          <w:rPr>
            <w:noProof/>
            <w:webHidden/>
          </w:rPr>
          <w:fldChar w:fldCharType="begin"/>
        </w:r>
        <w:r>
          <w:rPr>
            <w:noProof/>
            <w:webHidden/>
          </w:rPr>
          <w:instrText xml:space="preserve"> PAGEREF _Toc472352483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4" w:history="1">
        <w:r w:rsidRPr="00A926DD">
          <w:rPr>
            <w:rStyle w:val="a9"/>
            <w:rFonts w:ascii="Times New Roman" w:hAnsi="Times New Roman"/>
            <w:noProof/>
          </w:rPr>
          <w:t>Благоустройство производственных объектов</w:t>
        </w:r>
        <w:r>
          <w:rPr>
            <w:noProof/>
            <w:webHidden/>
          </w:rPr>
          <w:tab/>
        </w:r>
        <w:r>
          <w:rPr>
            <w:noProof/>
            <w:webHidden/>
          </w:rPr>
          <w:fldChar w:fldCharType="begin"/>
        </w:r>
        <w:r>
          <w:rPr>
            <w:noProof/>
            <w:webHidden/>
          </w:rPr>
          <w:instrText xml:space="preserve"> PAGEREF _Toc472352484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10"/>
        <w:rPr>
          <w:noProof/>
        </w:rPr>
      </w:pPr>
      <w:hyperlink w:anchor="_Toc472352485" w:history="1">
        <w:r w:rsidRPr="00A926DD">
          <w:rPr>
            <w:rStyle w:val="a9"/>
            <w:rFonts w:ascii="Times New Roman" w:hAnsi="Times New Roman"/>
            <w:noProof/>
          </w:rPr>
          <w:t>Приложение N 5</w:t>
        </w:r>
        <w:r>
          <w:rPr>
            <w:noProof/>
            <w:webHidden/>
          </w:rPr>
          <w:tab/>
        </w:r>
        <w:r>
          <w:rPr>
            <w:noProof/>
            <w:webHidden/>
          </w:rPr>
          <w:fldChar w:fldCharType="begin"/>
        </w:r>
        <w:r>
          <w:rPr>
            <w:noProof/>
            <w:webHidden/>
          </w:rPr>
          <w:instrText xml:space="preserve"> PAGEREF _Toc472352485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6" w:history="1">
        <w:r w:rsidRPr="00A926DD">
          <w:rPr>
            <w:rStyle w:val="a9"/>
            <w:rFonts w:ascii="Times New Roman" w:hAnsi="Times New Roman"/>
            <w:noProof/>
          </w:rPr>
          <w:t>Таблица 1. Покрытия транспортных коммуникаций</w:t>
        </w:r>
        <w:r>
          <w:rPr>
            <w:noProof/>
            <w:webHidden/>
          </w:rPr>
          <w:tab/>
        </w:r>
        <w:r>
          <w:rPr>
            <w:noProof/>
            <w:webHidden/>
          </w:rPr>
          <w:fldChar w:fldCharType="begin"/>
        </w:r>
        <w:r>
          <w:rPr>
            <w:noProof/>
            <w:webHidden/>
          </w:rPr>
          <w:instrText xml:space="preserve"> PAGEREF _Toc472352486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pPr>
        <w:pStyle w:val="20"/>
        <w:tabs>
          <w:tab w:val="right" w:leader="dot" w:pos="10197"/>
        </w:tabs>
        <w:rPr>
          <w:noProof/>
        </w:rPr>
      </w:pPr>
      <w:hyperlink w:anchor="_Toc472352487" w:history="1">
        <w:r w:rsidRPr="00A926DD">
          <w:rPr>
            <w:rStyle w:val="a9"/>
            <w:rFonts w:ascii="Times New Roman" w:hAnsi="Times New Roman"/>
            <w:noProof/>
          </w:rPr>
          <w:t>Таблица 2. Покрытия пешеходных коммуникаций</w:t>
        </w:r>
        <w:r>
          <w:rPr>
            <w:noProof/>
            <w:webHidden/>
          </w:rPr>
          <w:tab/>
        </w:r>
        <w:r>
          <w:rPr>
            <w:noProof/>
            <w:webHidden/>
          </w:rPr>
          <w:fldChar w:fldCharType="begin"/>
        </w:r>
        <w:r>
          <w:rPr>
            <w:noProof/>
            <w:webHidden/>
          </w:rPr>
          <w:instrText xml:space="preserve"> PAGEREF _Toc472352487 \h </w:instrText>
        </w:r>
        <w:r>
          <w:rPr>
            <w:noProof/>
          </w:rPr>
        </w:r>
        <w:r>
          <w:rPr>
            <w:noProof/>
            <w:webHidden/>
          </w:rPr>
          <w:fldChar w:fldCharType="separate"/>
        </w:r>
        <w:r>
          <w:rPr>
            <w:noProof/>
            <w:webHidden/>
          </w:rPr>
          <w:t>3</w:t>
        </w:r>
        <w:r>
          <w:rPr>
            <w:noProof/>
            <w:webHidden/>
          </w:rPr>
          <w:fldChar w:fldCharType="end"/>
        </w:r>
      </w:hyperlink>
    </w:p>
    <w:p w:rsidR="00423A69" w:rsidRDefault="00423A69" w:rsidP="00423A69">
      <w:r>
        <w:fldChar w:fldCharType="end"/>
      </w:r>
    </w:p>
    <w:p w:rsidR="00423A69" w:rsidRDefault="00423A69" w:rsidP="00423A69">
      <w:pPr>
        <w:rPr>
          <w:rFonts w:ascii="Times New Roman" w:hAnsi="Times New Roman" w:cs="Times New Roman"/>
          <w:sz w:val="28"/>
          <w:szCs w:val="28"/>
        </w:rPr>
      </w:pPr>
      <w:bookmarkStart w:id="0" w:name="_Toc472352439"/>
      <w:r>
        <w:rPr>
          <w:rFonts w:ascii="Times New Roman" w:hAnsi="Times New Roman" w:cs="Times New Roman"/>
          <w:sz w:val="28"/>
          <w:szCs w:val="28"/>
        </w:rPr>
        <w:br w:type="page"/>
      </w:r>
    </w:p>
    <w:p w:rsidR="00423A69" w:rsidRPr="003D3BA2" w:rsidRDefault="00423A69" w:rsidP="00423A69">
      <w:pPr>
        <w:pStyle w:val="1"/>
        <w:numPr>
          <w:ilvl w:val="0"/>
          <w:numId w:val="2"/>
        </w:numPr>
        <w:ind w:firstLine="0"/>
        <w:jc w:val="center"/>
        <w:rPr>
          <w:rFonts w:ascii="Times New Roman" w:hAnsi="Times New Roman" w:cs="Times New Roman"/>
          <w:sz w:val="28"/>
          <w:szCs w:val="28"/>
        </w:rPr>
      </w:pPr>
      <w:r w:rsidRPr="003D3BA2">
        <w:rPr>
          <w:rFonts w:ascii="Times New Roman" w:hAnsi="Times New Roman" w:cs="Times New Roman"/>
          <w:sz w:val="28"/>
          <w:szCs w:val="28"/>
        </w:rPr>
        <w:t>ОСНОВНЫЕ ПОНЯТИ</w:t>
      </w:r>
      <w:bookmarkEnd w:id="0"/>
      <w:r w:rsidR="00C76272">
        <w:rPr>
          <w:rFonts w:ascii="Times New Roman" w:hAnsi="Times New Roman" w:cs="Times New Roman"/>
          <w:sz w:val="28"/>
          <w:szCs w:val="28"/>
        </w:rPr>
        <w:t>Я</w:t>
      </w:r>
    </w:p>
    <w:p w:rsidR="00423A69" w:rsidRDefault="00423A69" w:rsidP="00423A69">
      <w:pPr>
        <w:spacing w:line="240" w:lineRule="auto"/>
        <w:ind w:firstLine="709"/>
        <w:jc w:val="both"/>
      </w:pPr>
    </w:p>
    <w:p w:rsidR="00423A69" w:rsidRDefault="00423A69" w:rsidP="00423A69">
      <w:pPr>
        <w:numPr>
          <w:ilvl w:val="1"/>
          <w:numId w:val="1"/>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настоящих </w:t>
      </w:r>
      <w:r w:rsidR="00455AB3">
        <w:rPr>
          <w:rFonts w:ascii="Times New Roman" w:hAnsi="Times New Roman" w:cs="Times New Roman"/>
          <w:sz w:val="28"/>
          <w:szCs w:val="28"/>
        </w:rPr>
        <w:t>П</w:t>
      </w:r>
      <w:r w:rsidR="006E552E">
        <w:rPr>
          <w:rFonts w:ascii="Times New Roman" w:hAnsi="Times New Roman" w:cs="Times New Roman"/>
          <w:sz w:val="28"/>
          <w:szCs w:val="28"/>
        </w:rPr>
        <w:t xml:space="preserve">равилах благоустройства на территории </w:t>
      </w:r>
      <w:r w:rsidR="003E7F1D">
        <w:rPr>
          <w:rFonts w:ascii="Times New Roman" w:hAnsi="Times New Roman" w:cs="Times New Roman"/>
          <w:sz w:val="28"/>
          <w:szCs w:val="28"/>
        </w:rPr>
        <w:t>МО «Дубенское сельское поселение»</w:t>
      </w:r>
      <w:r w:rsidR="006E552E">
        <w:rPr>
          <w:rFonts w:ascii="Times New Roman" w:hAnsi="Times New Roman" w:cs="Times New Roman"/>
          <w:sz w:val="28"/>
          <w:szCs w:val="28"/>
        </w:rPr>
        <w:t xml:space="preserve"> </w:t>
      </w:r>
      <w:r>
        <w:rPr>
          <w:rFonts w:ascii="Times New Roman" w:hAnsi="Times New Roman" w:cs="Times New Roman"/>
          <w:sz w:val="28"/>
          <w:szCs w:val="28"/>
        </w:rPr>
        <w:t>применяются следующие термины с соответствующими определениями:</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3D3BA2">
        <w:rPr>
          <w:rFonts w:ascii="Times New Roman" w:hAnsi="Times New Roman" w:cs="Times New Roman"/>
          <w:sz w:val="28"/>
          <w:szCs w:val="28"/>
        </w:rPr>
        <w:t xml:space="preserve">Городская среда </w:t>
      </w:r>
      <w:r w:rsidR="004E08C1">
        <w:rPr>
          <w:rFonts w:ascii="Times New Roman" w:hAnsi="Times New Roman" w:cs="Times New Roman"/>
          <w:sz w:val="28"/>
          <w:szCs w:val="28"/>
        </w:rPr>
        <w:t>(</w:t>
      </w:r>
      <w:r w:rsidR="006E552E">
        <w:rPr>
          <w:rFonts w:ascii="Times New Roman" w:hAnsi="Times New Roman" w:cs="Times New Roman"/>
          <w:sz w:val="28"/>
          <w:szCs w:val="28"/>
        </w:rPr>
        <w:t xml:space="preserve">сельская местность) </w:t>
      </w:r>
      <w:r w:rsidRPr="003D3BA2">
        <w:rPr>
          <w:rFonts w:ascii="Times New Roman" w:hAnsi="Times New Roman" w:cs="Times New Roman"/>
          <w:sz w:val="28"/>
          <w:szCs w:val="28"/>
        </w:rPr>
        <w:t>—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w:t>
      </w:r>
      <w:r>
        <w:rPr>
          <w:rFonts w:ascii="Times New Roman" w:hAnsi="Times New Roman" w:cs="Times New Roman"/>
          <w:sz w:val="28"/>
          <w:szCs w:val="28"/>
        </w:rPr>
        <w:t xml:space="preserve">ак к городским, так и к </w:t>
      </w:r>
      <w:r w:rsidRPr="003D3BA2">
        <w:rPr>
          <w:rFonts w:ascii="Times New Roman" w:hAnsi="Times New Roman" w:cs="Times New Roman"/>
          <w:sz w:val="28"/>
          <w:szCs w:val="28"/>
        </w:rPr>
        <w:t>сельским поселениям.</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w:t>
      </w:r>
      <w:r w:rsidRPr="003D3BA2">
        <w:rPr>
          <w:rFonts w:ascii="Times New Roman" w:hAnsi="Times New Roman" w:cs="Times New Roman"/>
          <w:sz w:val="28"/>
          <w:szCs w:val="28"/>
        </w:rPr>
        <w:t>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3D3BA2">
        <w:rPr>
          <w:rFonts w:ascii="Times New Roman" w:hAnsi="Times New Roman" w:cs="Times New Roman"/>
          <w:sz w:val="28"/>
          <w:szCs w:val="28"/>
        </w:rPr>
        <w:t xml:space="preserve"> увеличения ширины земляного полотна на основном протяжении дороги</w:t>
      </w:r>
      <w:r>
        <w:rPr>
          <w:rFonts w:ascii="Times New Roman" w:hAnsi="Times New Roman" w:cs="Times New Roman"/>
          <w:sz w:val="28"/>
          <w:szCs w:val="28"/>
        </w:rPr>
        <w:t>.</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Качество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комплексная характеристика территор</w:t>
      </w:r>
      <w:proofErr w:type="gramStart"/>
      <w:r>
        <w:rPr>
          <w:rFonts w:ascii="Times New Roman" w:hAnsi="Times New Roman" w:cs="Times New Roman"/>
          <w:sz w:val="28"/>
          <w:szCs w:val="28"/>
        </w:rPr>
        <w:t>ии и ее</w:t>
      </w:r>
      <w:proofErr w:type="gramEnd"/>
      <w:r>
        <w:rPr>
          <w:rFonts w:ascii="Times New Roman" w:hAnsi="Times New Roman" w:cs="Times New Roman"/>
          <w:sz w:val="28"/>
          <w:szCs w:val="28"/>
        </w:rPr>
        <w:t xml:space="preserve"> частей, определяющая уровень комфорта повседневной жизни для различных слоев населения.</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Комплексное развитие городской среды</w:t>
      </w:r>
      <w:r w:rsidR="00D545EE">
        <w:rPr>
          <w:rFonts w:ascii="Times New Roman" w:hAnsi="Times New Roman" w:cs="Times New Roman"/>
          <w:sz w:val="28"/>
          <w:szCs w:val="28"/>
        </w:rPr>
        <w:t xml:space="preserve"> (сельской местности)</w:t>
      </w:r>
      <w:r>
        <w:rPr>
          <w:rFonts w:ascii="Times New Roman" w:hAnsi="Times New Roman" w:cs="Times New Roman"/>
          <w:sz w:val="28"/>
          <w:szCs w:val="28"/>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горожанами и сообществами. </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Критерии качества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количественные и поддающиеся измерению параметры качества городской среды.</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w:t>
      </w:r>
      <w:r w:rsidR="003E7F1D">
        <w:rPr>
          <w:rFonts w:ascii="Times New Roman" w:hAnsi="Times New Roman" w:cs="Times New Roman"/>
          <w:sz w:val="28"/>
          <w:szCs w:val="28"/>
        </w:rPr>
        <w:t>МО «Дубенское сельское поселение»</w:t>
      </w:r>
      <w:r w:rsidR="00D545EE">
        <w:rPr>
          <w:rFonts w:ascii="Times New Roman" w:hAnsi="Times New Roman" w:cs="Times New Roman"/>
          <w:sz w:val="28"/>
          <w:szCs w:val="28"/>
        </w:rPr>
        <w:t xml:space="preserve"> </w:t>
      </w:r>
      <w:r>
        <w:rPr>
          <w:rFonts w:ascii="Times New Roman" w:hAnsi="Times New Roman" w:cs="Times New Roman"/>
          <w:sz w:val="28"/>
          <w:szCs w:val="28"/>
        </w:rPr>
        <w:t xml:space="preserve"> экологически благоприятной и безопасной, удобной и привлекательной среды. </w:t>
      </w:r>
      <w:r w:rsidRPr="003D3BA2">
        <w:rPr>
          <w:rFonts w:ascii="Times New Roman" w:hAnsi="Times New Roman" w:cs="Times New Roman"/>
          <w:sz w:val="28"/>
          <w:szCs w:val="28"/>
        </w:rPr>
        <w:t xml:space="preserve">Нормируемый комплекс элементов благоустройства устанавливается в составе местных норм и правил благоустройства территории </w:t>
      </w:r>
      <w:r w:rsidR="00FE0075">
        <w:rPr>
          <w:rFonts w:ascii="Times New Roman" w:hAnsi="Times New Roman" w:cs="Times New Roman"/>
          <w:sz w:val="28"/>
          <w:szCs w:val="28"/>
        </w:rPr>
        <w:t>МО «Дубенское сельское поселение»</w:t>
      </w:r>
      <w:r w:rsidRPr="003D3BA2">
        <w:rPr>
          <w:rFonts w:ascii="Times New Roman" w:hAnsi="Times New Roman" w:cs="Times New Roman"/>
          <w:sz w:val="28"/>
          <w:szCs w:val="28"/>
        </w:rPr>
        <w:t>.</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Оценка качества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xml:space="preserve">- процедура получения объективных свидетельств о степени соответствия элементов городской среды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установленным критериям для подготовки и обоснования перечня мероприятий по благоустройству </w:t>
      </w:r>
      <w:r>
        <w:rPr>
          <w:rFonts w:ascii="Times New Roman" w:hAnsi="Times New Roman" w:cs="Times New Roman"/>
          <w:sz w:val="28"/>
          <w:szCs w:val="28"/>
        </w:rPr>
        <w:lastRenderedPageBreak/>
        <w:t>и развитию территории в целях повышения качества жизни населения и привлекательности территории.</w:t>
      </w:r>
    </w:p>
    <w:p w:rsidR="00423A69" w:rsidRPr="00B76885"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A5357">
        <w:rPr>
          <w:rFonts w:ascii="Times New Roman" w:hAnsi="Times New Roman" w:cs="Times New Roman"/>
          <w:sz w:val="28"/>
          <w:szCs w:val="28"/>
        </w:rPr>
        <w:t xml:space="preserve">Общественные пространства - это территории </w:t>
      </w:r>
      <w:r w:rsidR="00FE0075">
        <w:rPr>
          <w:rFonts w:ascii="Times New Roman" w:hAnsi="Times New Roman" w:cs="Times New Roman"/>
          <w:sz w:val="28"/>
          <w:szCs w:val="28"/>
        </w:rPr>
        <w:t>МО «Дубенское сельское поселение»</w:t>
      </w:r>
      <w:r w:rsidRPr="000A5357">
        <w:rPr>
          <w:rFonts w:ascii="Times New Roman" w:hAnsi="Times New Roman" w:cs="Times New Roman"/>
          <w:sz w:val="28"/>
          <w:szCs w:val="28"/>
        </w:rPr>
        <w:t xml:space="preserve">, которые постоянно доступны для </w:t>
      </w:r>
      <w:proofErr w:type="gramStart"/>
      <w:r w:rsidRPr="000A5357">
        <w:rPr>
          <w:rFonts w:ascii="Times New Roman" w:hAnsi="Times New Roman" w:cs="Times New Roman"/>
          <w:sz w:val="28"/>
          <w:szCs w:val="28"/>
        </w:rPr>
        <w:t>населения</w:t>
      </w:r>
      <w:proofErr w:type="gramEnd"/>
      <w:r w:rsidRPr="000A5357">
        <w:rPr>
          <w:rFonts w:ascii="Times New Roman" w:hAnsi="Times New Roman" w:cs="Times New Roman"/>
          <w:sz w:val="28"/>
          <w:szCs w:val="28"/>
        </w:rPr>
        <w:t xml:space="preserve">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w:t>
      </w:r>
      <w:r w:rsidR="00FE0075">
        <w:rPr>
          <w:rFonts w:ascii="Times New Roman" w:hAnsi="Times New Roman" w:cs="Times New Roman"/>
          <w:sz w:val="28"/>
          <w:szCs w:val="28"/>
        </w:rPr>
        <w:t>МО «Дубенское сельское поселение»</w:t>
      </w:r>
      <w:r w:rsidRPr="000A5357">
        <w:rPr>
          <w:rFonts w:ascii="Times New Roman" w:hAnsi="Times New Roman" w:cs="Times New Roman"/>
          <w:sz w:val="28"/>
          <w:szCs w:val="28"/>
        </w:rPr>
        <w:t xml:space="preserve"> в различных целях, в том числе для общения, отдыха, занятия спортом, образования</w:t>
      </w:r>
      <w:r>
        <w:rPr>
          <w:rFonts w:ascii="Times New Roman" w:hAnsi="Times New Roman" w:cs="Times New Roman"/>
          <w:sz w:val="28"/>
          <w:szCs w:val="28"/>
        </w:rPr>
        <w:t>, проведения собраний граждан, осуществления предпринимательской деятельности, с учетом требований действующего законодательства.</w:t>
      </w:r>
      <w:r w:rsidRPr="00B76885">
        <w:rPr>
          <w:rFonts w:ascii="Times New Roman" w:hAnsi="Times New Roman" w:cs="Times New Roman"/>
          <w:sz w:val="28"/>
          <w:szCs w:val="28"/>
        </w:rPr>
        <w:t xml:space="preserve"> </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proofErr w:type="gramStart"/>
      <w:r w:rsidRPr="005935C5">
        <w:rPr>
          <w:rFonts w:ascii="Times New Roman" w:hAnsi="Times New Roman" w:cs="Times New Roman"/>
          <w:sz w:val="28"/>
          <w:szCs w:val="28"/>
        </w:rPr>
        <w:t>Объекты благоустройства территории - территории</w:t>
      </w:r>
      <w:r>
        <w:rPr>
          <w:rFonts w:ascii="Times New Roman" w:hAnsi="Times New Roman" w:cs="Times New Roman"/>
          <w:sz w:val="28"/>
          <w:szCs w:val="28"/>
        </w:rPr>
        <w:t xml:space="preserve">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w:t>
      </w:r>
      <w:proofErr w:type="gramEnd"/>
      <w:r>
        <w:rPr>
          <w:rFonts w:ascii="Times New Roman" w:hAnsi="Times New Roman" w:cs="Times New Roman"/>
          <w:sz w:val="28"/>
          <w:szCs w:val="28"/>
        </w:rPr>
        <w:t xml:space="preserve">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423A69" w:rsidRPr="00B76885"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B76885">
        <w:rPr>
          <w:rFonts w:ascii="Times New Roman" w:hAnsi="Times New Roman" w:cs="Times New Roman"/>
          <w:sz w:val="28"/>
          <w:szCs w:val="28"/>
        </w:rPr>
        <w:t>Проезд - дорога, примыкающая к проезжим частям жилых и магистральных улиц, разворотным площадкам.</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w:t>
      </w:r>
      <w:r w:rsidRPr="003D3BA2">
        <w:rPr>
          <w:rFonts w:ascii="Times New Roman" w:hAnsi="Times New Roman" w:cs="Times New Roman"/>
          <w:sz w:val="28"/>
          <w:szCs w:val="28"/>
        </w:rPr>
        <w:t>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423A69" w:rsidRPr="0002023A"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w:t>
      </w:r>
      <w:r w:rsidRPr="003D3BA2">
        <w:rPr>
          <w:rFonts w:ascii="Times New Roman" w:hAnsi="Times New Roman" w:cs="Times New Roman"/>
          <w:sz w:val="28"/>
          <w:szCs w:val="28"/>
        </w:rPr>
        <w:t xml:space="preserve">азвитие объекта благоустройства - осуществление работ, направленных на создание новых или повышение качественного состояния </w:t>
      </w:r>
      <w:r w:rsidRPr="0002023A">
        <w:rPr>
          <w:rFonts w:ascii="Times New Roman" w:hAnsi="Times New Roman" w:cs="Times New Roman"/>
          <w:sz w:val="28"/>
          <w:szCs w:val="28"/>
        </w:rPr>
        <w:t>существующих объектов благоустройства, их отдельных элементов.</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w:t>
      </w:r>
      <w:r w:rsidRPr="003D3BA2">
        <w:rPr>
          <w:rFonts w:ascii="Times New Roman" w:hAnsi="Times New Roman" w:cs="Times New Roman"/>
          <w:sz w:val="28"/>
          <w:szCs w:val="28"/>
        </w:rPr>
        <w:t>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Субъекты городской среды </w:t>
      </w:r>
      <w:r w:rsidR="00830998">
        <w:rPr>
          <w:rFonts w:ascii="Times New Roman" w:hAnsi="Times New Roman" w:cs="Times New Roman"/>
          <w:sz w:val="28"/>
          <w:szCs w:val="28"/>
        </w:rPr>
        <w:t xml:space="preserve">(сельской местности) </w:t>
      </w:r>
      <w:r>
        <w:rPr>
          <w:rFonts w:ascii="Times New Roman" w:hAnsi="Times New Roman" w:cs="Times New Roman"/>
          <w:sz w:val="28"/>
          <w:szCs w:val="28"/>
        </w:rPr>
        <w:t xml:space="preserve">-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423A69" w:rsidRPr="0002023A"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2023A">
        <w:rPr>
          <w:rFonts w:ascii="Times New Roman" w:hAnsi="Times New Roman" w:cs="Times New Roman"/>
          <w:sz w:val="28"/>
          <w:szCs w:val="28"/>
        </w:rPr>
        <w:t>Твердое покрытие - дорожное покрытие в составе дорожных одежд.</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2023A">
        <w:rPr>
          <w:rFonts w:ascii="Times New Roman" w:hAnsi="Times New Roman" w:cs="Times New Roman"/>
          <w:sz w:val="28"/>
          <w:szCs w:val="28"/>
        </w:rPr>
        <w:t>Уборка территорий</w:t>
      </w:r>
      <w:r>
        <w:rPr>
          <w:rFonts w:ascii="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w:t>
      </w:r>
      <w:r w:rsidRPr="003D3BA2">
        <w:rPr>
          <w:rFonts w:ascii="Times New Roman" w:hAnsi="Times New Roman" w:cs="Times New Roman"/>
          <w:sz w:val="28"/>
          <w:szCs w:val="28"/>
        </w:rPr>
        <w:t xml:space="preserve">лица - обустроенная или приспособленная и используемая для движения транспортных средств и пешеходов полоса земли либо поверхность </w:t>
      </w:r>
      <w:r w:rsidRPr="003D3BA2">
        <w:rPr>
          <w:rFonts w:ascii="Times New Roman" w:hAnsi="Times New Roman" w:cs="Times New Roman"/>
          <w:sz w:val="28"/>
          <w:szCs w:val="28"/>
        </w:rPr>
        <w:lastRenderedPageBreak/>
        <w:t>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r>
        <w:rPr>
          <w:rFonts w:ascii="Times New Roman" w:hAnsi="Times New Roman" w:cs="Times New Roman"/>
          <w:sz w:val="28"/>
          <w:szCs w:val="28"/>
        </w:rPr>
        <w:t>.</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3D3BA2">
        <w:rPr>
          <w:rFonts w:ascii="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423A69" w:rsidRPr="003D3BA2" w:rsidRDefault="00423A69" w:rsidP="00423A69">
      <w:pPr>
        <w:pStyle w:val="1"/>
        <w:numPr>
          <w:ilvl w:val="0"/>
          <w:numId w:val="2"/>
        </w:numPr>
        <w:ind w:firstLine="0"/>
        <w:jc w:val="center"/>
        <w:rPr>
          <w:rFonts w:ascii="Times New Roman" w:hAnsi="Times New Roman" w:cs="Times New Roman"/>
          <w:sz w:val="28"/>
          <w:szCs w:val="28"/>
        </w:rPr>
      </w:pPr>
      <w:bookmarkStart w:id="1" w:name="_Toc472352440"/>
      <w:r w:rsidRPr="003D3BA2">
        <w:rPr>
          <w:rFonts w:ascii="Times New Roman" w:hAnsi="Times New Roman" w:cs="Times New Roman"/>
          <w:sz w:val="28"/>
          <w:szCs w:val="28"/>
        </w:rPr>
        <w:t>ОБЩИЕ ПРИНЦИПЫ И ПОДХОДЫ</w:t>
      </w:r>
      <w:bookmarkEnd w:id="1"/>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830998">
        <w:rPr>
          <w:rFonts w:ascii="Times New Roman" w:hAnsi="Times New Roman" w:cs="Times New Roman"/>
          <w:sz w:val="28"/>
          <w:szCs w:val="28"/>
        </w:rPr>
        <w:t xml:space="preserve">правила благоустройства </w:t>
      </w:r>
      <w:r>
        <w:rPr>
          <w:rFonts w:ascii="Times New Roman" w:hAnsi="Times New Roman" w:cs="Times New Roman"/>
          <w:sz w:val="28"/>
          <w:szCs w:val="28"/>
        </w:rPr>
        <w:t xml:space="preserve"> имеют целью создание безопасной, удобной, экологически благоприятной и привлекательной городской среды, способствующей комплексному и устойчивому развитию муниципальных образований.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 </w:t>
      </w:r>
    </w:p>
    <w:p w:rsidR="00423A69" w:rsidRPr="006C7B27" w:rsidRDefault="00423A69" w:rsidP="00423A69">
      <w:pPr>
        <w:numPr>
          <w:ilvl w:val="1"/>
          <w:numId w:val="2"/>
        </w:numPr>
        <w:spacing w:line="240" w:lineRule="auto"/>
        <w:ind w:left="0" w:firstLine="720"/>
        <w:contextualSpacing/>
        <w:jc w:val="both"/>
        <w:rPr>
          <w:rFonts w:ascii="Times New Roman" w:hAnsi="Times New Roman" w:cs="Times New Roman"/>
          <w:sz w:val="28"/>
          <w:szCs w:val="28"/>
        </w:rPr>
      </w:pPr>
      <w:r w:rsidRPr="006C7B27">
        <w:rPr>
          <w:rFonts w:ascii="Times New Roman" w:hAnsi="Times New Roman" w:cs="Times New Roman"/>
          <w:sz w:val="28"/>
          <w:szCs w:val="28"/>
        </w:rPr>
        <w:t xml:space="preserve">Участниками </w:t>
      </w:r>
      <w:r>
        <w:rPr>
          <w:rFonts w:ascii="Times New Roman" w:hAnsi="Times New Roman" w:cs="Times New Roman"/>
          <w:sz w:val="28"/>
          <w:szCs w:val="28"/>
        </w:rPr>
        <w:t xml:space="preserve">деятельности </w:t>
      </w:r>
      <w:r w:rsidRPr="006C7B27">
        <w:rPr>
          <w:rFonts w:ascii="Times New Roman" w:hAnsi="Times New Roman" w:cs="Times New Roman"/>
          <w:sz w:val="28"/>
          <w:szCs w:val="28"/>
        </w:rPr>
        <w:t xml:space="preserve">по благоустройству </w:t>
      </w:r>
      <w:r>
        <w:rPr>
          <w:rFonts w:ascii="Times New Roman" w:hAnsi="Times New Roman" w:cs="Times New Roman"/>
          <w:sz w:val="28"/>
          <w:szCs w:val="28"/>
        </w:rPr>
        <w:t>являются, в том числе</w:t>
      </w:r>
      <w:r w:rsidRPr="006C7B27">
        <w:rPr>
          <w:rFonts w:ascii="Times New Roman" w:hAnsi="Times New Roman" w:cs="Times New Roman"/>
          <w:sz w:val="28"/>
          <w:szCs w:val="28"/>
        </w:rPr>
        <w:t>: </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а) ж</w:t>
      </w:r>
      <w:r w:rsidRPr="006C7B27">
        <w:rPr>
          <w:rFonts w:ascii="Times New Roman" w:hAnsi="Times New Roman" w:cs="Times New Roman"/>
          <w:sz w:val="28"/>
          <w:szCs w:val="28"/>
        </w:rPr>
        <w:t>ители, которые формируют запрос на благоустройств</w:t>
      </w:r>
      <w:r>
        <w:rPr>
          <w:rFonts w:ascii="Times New Roman" w:hAnsi="Times New Roman" w:cs="Times New Roman"/>
          <w:sz w:val="28"/>
          <w:szCs w:val="28"/>
        </w:rPr>
        <w:t>о</w:t>
      </w:r>
      <w:r w:rsidRPr="006C7B27">
        <w:rPr>
          <w:rFonts w:ascii="Times New Roman" w:hAnsi="Times New Roman" w:cs="Times New Roman"/>
          <w:sz w:val="28"/>
          <w:szCs w:val="28"/>
        </w:rPr>
        <w:t xml:space="preserve">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б) п</w:t>
      </w:r>
      <w:r w:rsidRPr="006C7B27">
        <w:rPr>
          <w:rFonts w:ascii="Times New Roman" w:hAnsi="Times New Roman" w:cs="Times New Roman"/>
          <w:sz w:val="28"/>
          <w:szCs w:val="28"/>
        </w:rPr>
        <w:t xml:space="preserve">редставители </w:t>
      </w:r>
      <w:r w:rsidR="003F7550">
        <w:rPr>
          <w:rFonts w:ascii="Times New Roman" w:hAnsi="Times New Roman" w:cs="Times New Roman"/>
          <w:sz w:val="28"/>
          <w:szCs w:val="28"/>
        </w:rPr>
        <w:t>Администрации Дубенского сельского поселения</w:t>
      </w:r>
      <w:r w:rsidRPr="006C7B27">
        <w:rPr>
          <w:rFonts w:ascii="Times New Roman" w:hAnsi="Times New Roman" w:cs="Times New Roman"/>
          <w:sz w:val="28"/>
          <w:szCs w:val="28"/>
        </w:rPr>
        <w:t>, которые формируют техническое задание, выбирают исполнителей и обеспечивают финансирование</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хозяйствующие субъекты, осуществляющие деятельность на территории </w:t>
      </w:r>
      <w:r w:rsidR="00FE0075">
        <w:rPr>
          <w:rFonts w:ascii="Times New Roman" w:hAnsi="Times New Roman" w:cs="Times New Roman"/>
          <w:sz w:val="28"/>
          <w:szCs w:val="28"/>
        </w:rPr>
        <w:t>МО «Дубенское сельское поселение»</w:t>
      </w:r>
      <w:r w:rsidRPr="006C7B27">
        <w:rPr>
          <w:rFonts w:ascii="Times New Roman" w:hAnsi="Times New Roman" w:cs="Times New Roman"/>
          <w:sz w:val="28"/>
          <w:szCs w:val="28"/>
        </w:rPr>
        <w:t>, которы</w:t>
      </w:r>
      <w:r>
        <w:rPr>
          <w:rFonts w:ascii="Times New Roman" w:hAnsi="Times New Roman" w:cs="Times New Roman"/>
          <w:sz w:val="28"/>
          <w:szCs w:val="28"/>
        </w:rPr>
        <w:t>е</w:t>
      </w:r>
      <w:r w:rsidRPr="006C7B27">
        <w:rPr>
          <w:rFonts w:ascii="Times New Roman" w:hAnsi="Times New Roman" w:cs="Times New Roman"/>
          <w:sz w:val="28"/>
          <w:szCs w:val="28"/>
        </w:rPr>
        <w:t xml:space="preserve"> могут соучаствовать в </w:t>
      </w:r>
      <w:r>
        <w:rPr>
          <w:rFonts w:ascii="Times New Roman" w:hAnsi="Times New Roman" w:cs="Times New Roman"/>
          <w:sz w:val="28"/>
          <w:szCs w:val="28"/>
        </w:rPr>
        <w:t>формировании запроса на благоустройство, а также в</w:t>
      </w:r>
      <w:r w:rsidRPr="006C7B27">
        <w:rPr>
          <w:rFonts w:ascii="Times New Roman" w:hAnsi="Times New Roman" w:cs="Times New Roman"/>
          <w:sz w:val="28"/>
          <w:szCs w:val="28"/>
        </w:rPr>
        <w:t xml:space="preserve"> финансирова</w:t>
      </w:r>
      <w:r>
        <w:rPr>
          <w:rFonts w:ascii="Times New Roman" w:hAnsi="Times New Roman" w:cs="Times New Roman"/>
          <w:sz w:val="28"/>
          <w:szCs w:val="28"/>
        </w:rPr>
        <w:t>нии</w:t>
      </w:r>
      <w:r w:rsidRPr="006C7B27">
        <w:rPr>
          <w:rFonts w:ascii="Times New Roman" w:hAnsi="Times New Roman" w:cs="Times New Roman"/>
          <w:sz w:val="28"/>
          <w:szCs w:val="28"/>
        </w:rPr>
        <w:t xml:space="preserve"> </w:t>
      </w:r>
      <w:r>
        <w:rPr>
          <w:rFonts w:ascii="Times New Roman" w:hAnsi="Times New Roman" w:cs="Times New Roman"/>
          <w:sz w:val="28"/>
          <w:szCs w:val="28"/>
        </w:rPr>
        <w:t xml:space="preserve">мероприятий по </w:t>
      </w:r>
      <w:r w:rsidRPr="006C7B27">
        <w:rPr>
          <w:rFonts w:ascii="Times New Roman" w:hAnsi="Times New Roman" w:cs="Times New Roman"/>
          <w:sz w:val="28"/>
          <w:szCs w:val="28"/>
        </w:rPr>
        <w:t>благоустройству</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г) представители профессионального сообщества, в том числе</w:t>
      </w:r>
      <w:r w:rsidRPr="006C7B27">
        <w:rPr>
          <w:rFonts w:ascii="Times New Roman" w:hAnsi="Times New Roman" w:cs="Times New Roman"/>
          <w:sz w:val="28"/>
          <w:szCs w:val="28"/>
        </w:rPr>
        <w:t xml:space="preserve"> архитекторы и дизайнеры, которые разрабатывают концепции объектов благоустройства и создают рабочую документацию</w:t>
      </w:r>
      <w:r>
        <w:rPr>
          <w:rFonts w:ascii="Times New Roman" w:hAnsi="Times New Roman" w:cs="Times New Roman"/>
          <w:sz w:val="28"/>
          <w:szCs w:val="28"/>
        </w:rPr>
        <w:t>;</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д) и</w:t>
      </w:r>
      <w:r w:rsidRPr="006C7B27">
        <w:rPr>
          <w:rFonts w:ascii="Times New Roman" w:hAnsi="Times New Roman" w:cs="Times New Roman"/>
          <w:sz w:val="28"/>
          <w:szCs w:val="28"/>
        </w:rPr>
        <w:t>сполнители работ</w:t>
      </w:r>
      <w:r>
        <w:rPr>
          <w:rFonts w:ascii="Times New Roman" w:hAnsi="Times New Roman" w:cs="Times New Roman"/>
          <w:sz w:val="28"/>
          <w:szCs w:val="28"/>
        </w:rPr>
        <w:t>, в том числе</w:t>
      </w:r>
      <w:r w:rsidRPr="006C7B27">
        <w:rPr>
          <w:rFonts w:ascii="Times New Roman" w:hAnsi="Times New Roman" w:cs="Times New Roman"/>
          <w:sz w:val="28"/>
          <w:szCs w:val="28"/>
        </w:rPr>
        <w:t xml:space="preserve"> </w:t>
      </w:r>
      <w:r>
        <w:rPr>
          <w:rFonts w:ascii="Times New Roman" w:hAnsi="Times New Roman" w:cs="Times New Roman"/>
          <w:sz w:val="28"/>
          <w:szCs w:val="28"/>
        </w:rPr>
        <w:t>с</w:t>
      </w:r>
      <w:r w:rsidRPr="006C7B27">
        <w:rPr>
          <w:rFonts w:ascii="Times New Roman" w:hAnsi="Times New Roman" w:cs="Times New Roman"/>
          <w:sz w:val="28"/>
          <w:szCs w:val="28"/>
        </w:rPr>
        <w:t xml:space="preserve">троители, производители </w:t>
      </w:r>
      <w:r>
        <w:rPr>
          <w:rFonts w:ascii="Times New Roman" w:hAnsi="Times New Roman" w:cs="Times New Roman"/>
          <w:sz w:val="28"/>
          <w:szCs w:val="28"/>
        </w:rPr>
        <w:t>малых архитектурных форм и иные.</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Участие жителей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w:t>
      </w:r>
      <w:r w:rsidRPr="00C97621">
        <w:rPr>
          <w:rFonts w:ascii="Times New Roman" w:hAnsi="Times New Roman" w:cs="Times New Roman"/>
          <w:sz w:val="28"/>
          <w:szCs w:val="28"/>
        </w:rPr>
        <w:t>разделом 1</w:t>
      </w:r>
      <w:r>
        <w:rPr>
          <w:rFonts w:ascii="Times New Roman" w:hAnsi="Times New Roman" w:cs="Times New Roman"/>
          <w:sz w:val="28"/>
          <w:szCs w:val="28"/>
        </w:rPr>
        <w:t>2</w:t>
      </w:r>
      <w:r w:rsidRPr="00C97621">
        <w:rPr>
          <w:rFonts w:ascii="Times New Roman" w:hAnsi="Times New Roman" w:cs="Times New Roman"/>
          <w:sz w:val="28"/>
          <w:szCs w:val="28"/>
        </w:rPr>
        <w:t xml:space="preserve"> настоящих</w:t>
      </w:r>
      <w:r>
        <w:rPr>
          <w:rFonts w:ascii="Times New Roman" w:hAnsi="Times New Roman" w:cs="Times New Roman"/>
          <w:sz w:val="28"/>
          <w:szCs w:val="28"/>
        </w:rPr>
        <w:t xml:space="preserve"> </w:t>
      </w:r>
      <w:r w:rsidR="003F7550">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Форма участия определяется </w:t>
      </w:r>
      <w:r w:rsidR="00A47CC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настоящих </w:t>
      </w:r>
      <w:r w:rsidR="00A47CC3">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в зависимости от особенностей проекта по благоустройству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w:t>
      </w:r>
      <w:r w:rsidR="006517B7">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с учетом</w:t>
      </w:r>
      <w:r w:rsidRPr="00CC3E5E">
        <w:rPr>
          <w:rFonts w:ascii="Times New Roman" w:hAnsi="Times New Roman" w:cs="Times New Roman"/>
          <w:sz w:val="28"/>
          <w:szCs w:val="28"/>
        </w:rPr>
        <w:t xml:space="preserve"> объективн</w:t>
      </w:r>
      <w:r>
        <w:rPr>
          <w:rFonts w:ascii="Times New Roman" w:hAnsi="Times New Roman" w:cs="Times New Roman"/>
          <w:sz w:val="28"/>
          <w:szCs w:val="28"/>
        </w:rPr>
        <w:t>ой</w:t>
      </w:r>
      <w:r w:rsidRPr="00CC3E5E">
        <w:rPr>
          <w:rFonts w:ascii="Times New Roman" w:hAnsi="Times New Roman" w:cs="Times New Roman"/>
          <w:sz w:val="28"/>
          <w:szCs w:val="28"/>
        </w:rPr>
        <w:t xml:space="preserve"> потребност</w:t>
      </w:r>
      <w:r>
        <w:rPr>
          <w:rFonts w:ascii="Times New Roman" w:hAnsi="Times New Roman" w:cs="Times New Roman"/>
          <w:sz w:val="28"/>
          <w:szCs w:val="28"/>
        </w:rPr>
        <w:t>и</w:t>
      </w:r>
      <w:r w:rsidRPr="00CC3E5E">
        <w:rPr>
          <w:rFonts w:ascii="Times New Roman" w:hAnsi="Times New Roman" w:cs="Times New Roman"/>
          <w:sz w:val="28"/>
          <w:szCs w:val="28"/>
        </w:rPr>
        <w:t xml:space="preserve"> в развитии тех или иных общественных пространств, экономическ</w:t>
      </w:r>
      <w:r>
        <w:rPr>
          <w:rFonts w:ascii="Times New Roman" w:hAnsi="Times New Roman" w:cs="Times New Roman"/>
          <w:sz w:val="28"/>
          <w:szCs w:val="28"/>
        </w:rPr>
        <w:t>ой</w:t>
      </w:r>
      <w:r w:rsidRPr="00CC3E5E">
        <w:rPr>
          <w:rFonts w:ascii="Times New Roman" w:hAnsi="Times New Roman" w:cs="Times New Roman"/>
          <w:sz w:val="28"/>
          <w:szCs w:val="28"/>
        </w:rPr>
        <w:t xml:space="preserve"> эффективност</w:t>
      </w:r>
      <w:r>
        <w:rPr>
          <w:rFonts w:ascii="Times New Roman" w:hAnsi="Times New Roman" w:cs="Times New Roman"/>
          <w:sz w:val="28"/>
          <w:szCs w:val="28"/>
        </w:rPr>
        <w:t>и</w:t>
      </w:r>
      <w:r w:rsidRPr="00CC3E5E">
        <w:rPr>
          <w:rFonts w:ascii="Times New Roman" w:hAnsi="Times New Roman" w:cs="Times New Roman"/>
          <w:sz w:val="28"/>
          <w:szCs w:val="28"/>
        </w:rPr>
        <w:t xml:space="preserve"> реализации и план</w:t>
      </w:r>
      <w:r>
        <w:rPr>
          <w:rFonts w:ascii="Times New Roman" w:hAnsi="Times New Roman" w:cs="Times New Roman"/>
          <w:sz w:val="28"/>
          <w:szCs w:val="28"/>
        </w:rPr>
        <w:t>ов</w:t>
      </w:r>
      <w:r w:rsidRPr="00CC3E5E">
        <w:rPr>
          <w:rFonts w:ascii="Times New Roman" w:hAnsi="Times New Roman" w:cs="Times New Roman"/>
          <w:sz w:val="28"/>
          <w:szCs w:val="28"/>
        </w:rPr>
        <w:t xml:space="preserve"> развития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Территории муниципальных образований удобно расположенные и </w:t>
      </w:r>
      <w:proofErr w:type="gramStart"/>
      <w:r>
        <w:rPr>
          <w:rFonts w:ascii="Times New Roman" w:hAnsi="Times New Roman" w:cs="Times New Roman"/>
          <w:sz w:val="28"/>
          <w:szCs w:val="28"/>
        </w:rPr>
        <w:t>легко доступные</w:t>
      </w:r>
      <w:proofErr w:type="gramEnd"/>
      <w:r>
        <w:rPr>
          <w:rFonts w:ascii="Times New Roman" w:hAnsi="Times New Roman" w:cs="Times New Roman"/>
          <w:sz w:val="28"/>
          <w:szCs w:val="28"/>
        </w:rPr>
        <w:t xml:space="preserve">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Городская инфраструктура и благоустройство территорий разрабатываются с учетом приоритета пешеходов, общественного транспорта и велосипедного транспорта.</w:t>
      </w:r>
    </w:p>
    <w:p w:rsidR="00423A69" w:rsidRPr="00CC3E5E"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proofErr w:type="gramStart"/>
      <w:r w:rsidRPr="0002023A">
        <w:rPr>
          <w:rFonts w:ascii="Times New Roman" w:hAnsi="Times New Roman" w:cs="Times New Roman"/>
          <w:sz w:val="28"/>
          <w:szCs w:val="28"/>
        </w:rPr>
        <w:t>Концепция благоустройства для каждой территории должна создаваться</w:t>
      </w:r>
      <w:r w:rsidRPr="00CC3E5E">
        <w:rPr>
          <w:rFonts w:ascii="Times New Roman" w:hAnsi="Times New Roman" w:cs="Times New Roman"/>
          <w:sz w:val="28"/>
          <w:szCs w:val="28"/>
        </w:rPr>
        <w:t xml:space="preserve"> с учётом потребностей и запросов жителей и других субъектов городской </w:t>
      </w:r>
      <w:r>
        <w:rPr>
          <w:rFonts w:ascii="Times New Roman" w:hAnsi="Times New Roman" w:cs="Times New Roman"/>
          <w:sz w:val="28"/>
          <w:szCs w:val="28"/>
        </w:rPr>
        <w:t>среды</w:t>
      </w:r>
      <w:r w:rsidRPr="00CC3E5E">
        <w:rPr>
          <w:rFonts w:ascii="Times New Roman" w:hAnsi="Times New Roman" w:cs="Times New Roman"/>
          <w:sz w:val="28"/>
          <w:szCs w:val="28"/>
        </w:rPr>
        <w:t xml:space="preserve"> 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Pr>
          <w:rFonts w:ascii="Times New Roman" w:hAnsi="Times New Roman" w:cs="Times New Roman"/>
          <w:sz w:val="28"/>
          <w:szCs w:val="28"/>
        </w:rPr>
        <w:t xml:space="preserve">их </w:t>
      </w:r>
      <w:r w:rsidRPr="00CC3E5E">
        <w:rPr>
          <w:rFonts w:ascii="Times New Roman" w:hAnsi="Times New Roman" w:cs="Times New Roman"/>
          <w:sz w:val="28"/>
          <w:szCs w:val="28"/>
        </w:rPr>
        <w:t>участия в проектировании и</w:t>
      </w:r>
      <w:proofErr w:type="gramEnd"/>
      <w:r w:rsidRPr="00CC3E5E">
        <w:rPr>
          <w:rFonts w:ascii="Times New Roman" w:hAnsi="Times New Roman" w:cs="Times New Roman"/>
          <w:sz w:val="28"/>
          <w:szCs w:val="28"/>
        </w:rPr>
        <w:t xml:space="preserve"> реализации проектов по развитию территории, содержанию </w:t>
      </w:r>
      <w:r>
        <w:rPr>
          <w:rFonts w:ascii="Times New Roman" w:hAnsi="Times New Roman" w:cs="Times New Roman"/>
          <w:sz w:val="28"/>
          <w:szCs w:val="28"/>
        </w:rPr>
        <w:t xml:space="preserve">объектов благоустройства </w:t>
      </w:r>
      <w:r w:rsidRPr="00CC3E5E">
        <w:rPr>
          <w:rFonts w:ascii="Times New Roman" w:hAnsi="Times New Roman" w:cs="Times New Roman"/>
          <w:sz w:val="28"/>
          <w:szCs w:val="28"/>
        </w:rPr>
        <w:t>и для других форм созидательного проявления творческого потенциала жителей данного населённого пункта.</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423A69" w:rsidRPr="00571B4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Принцип</w:t>
      </w:r>
      <w:r w:rsidRPr="00571B45">
        <w:rPr>
          <w:rFonts w:ascii="Times New Roman" w:hAnsi="Times New Roman" w:cs="Times New Roman"/>
          <w:b/>
          <w:color w:val="93C47D"/>
          <w:sz w:val="28"/>
          <w:szCs w:val="28"/>
        </w:rPr>
        <w:t xml:space="preserve"> </w:t>
      </w:r>
      <w:r w:rsidRPr="00571B45">
        <w:rPr>
          <w:rFonts w:ascii="Times New Roman" w:hAnsi="Times New Roman" w:cs="Times New Roman"/>
          <w:sz w:val="28"/>
          <w:szCs w:val="28"/>
        </w:rPr>
        <w:t>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 xml:space="preserve">Принцип комфортной организации пешеходной среды </w:t>
      </w:r>
      <w:proofErr w:type="gramStart"/>
      <w:r w:rsidRPr="00571B45">
        <w:rPr>
          <w:rFonts w:ascii="Times New Roman" w:hAnsi="Times New Roman" w:cs="Times New Roman"/>
          <w:sz w:val="28"/>
          <w:szCs w:val="28"/>
        </w:rPr>
        <w:t>-с</w:t>
      </w:r>
      <w:proofErr w:type="gramEnd"/>
      <w:r w:rsidRPr="00571B45">
        <w:rPr>
          <w:rFonts w:ascii="Times New Roman" w:hAnsi="Times New Roman" w:cs="Times New Roman"/>
          <w:sz w:val="28"/>
          <w:szCs w:val="28"/>
        </w:rPr>
        <w:t>оздание в муниципальном</w:t>
      </w:r>
      <w:r>
        <w:rPr>
          <w:rFonts w:ascii="Times New Roman" w:hAnsi="Times New Roman" w:cs="Times New Roman"/>
          <w:sz w:val="28"/>
          <w:szCs w:val="28"/>
        </w:rPr>
        <w:t xml:space="preserve">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w:t>
      </w:r>
      <w:r w:rsidR="00C8124C">
        <w:rPr>
          <w:rFonts w:ascii="Times New Roman" w:hAnsi="Times New Roman" w:cs="Times New Roman"/>
          <w:sz w:val="28"/>
          <w:szCs w:val="28"/>
        </w:rPr>
        <w:t xml:space="preserve"> </w:t>
      </w:r>
      <w:r>
        <w:rPr>
          <w:rFonts w:ascii="Times New Roman" w:hAnsi="Times New Roman" w:cs="Times New Roman"/>
          <w:sz w:val="28"/>
          <w:szCs w:val="28"/>
        </w:rPr>
        <w:t>мобильных групп граждан при различных погодных условиях.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Принцип комфортной среды для общения - гармоничное сосуществование в городе общественных пространств (территорий с высокой концентрацией людей, сервисов, элементов благоустройства, предназначенных для активной общественной жизни) и приватных пространств с ограниченным доступом посторонних людей, предназначенных для уединенного общения и проведения </w:t>
      </w:r>
      <w:r>
        <w:rPr>
          <w:rFonts w:ascii="Times New Roman" w:hAnsi="Times New Roman" w:cs="Times New Roman"/>
          <w:sz w:val="28"/>
          <w:szCs w:val="28"/>
        </w:rPr>
        <w:lastRenderedPageBreak/>
        <w:t>времени.  Общественные и приватные пространства должны быть четко отделены друг от друга планировочными средствами.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Принцип гармонии с природой - насыщенность общественных и приватных пространств разнообразными элементами природной среды (зеленые насаждения, водные объекты и др</w:t>
      </w:r>
      <w:r w:rsidR="00DE411C">
        <w:rPr>
          <w:rFonts w:ascii="Times New Roman" w:hAnsi="Times New Roman" w:cs="Times New Roman"/>
          <w:sz w:val="28"/>
          <w:szCs w:val="28"/>
        </w:rPr>
        <w:t>.</w:t>
      </w:r>
      <w:r>
        <w:rPr>
          <w:rFonts w:ascii="Times New Roman" w:hAnsi="Times New Roman" w:cs="Times New Roman"/>
          <w:sz w:val="28"/>
          <w:szCs w:val="28"/>
        </w:rPr>
        <w:t xml:space="preserve">)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 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423A69" w:rsidRPr="00FC1E88" w:rsidRDefault="00423A69" w:rsidP="00423A69">
      <w:pPr>
        <w:numPr>
          <w:ilvl w:val="1"/>
          <w:numId w:val="2"/>
        </w:numPr>
        <w:spacing w:line="240" w:lineRule="auto"/>
        <w:ind w:left="0" w:firstLine="709"/>
        <w:contextualSpacing/>
        <w:jc w:val="both"/>
      </w:pPr>
      <w:r>
        <w:rPr>
          <w:rFonts w:ascii="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Комплексный проект должен учитывать следующие принципы формирования безопасной городской среды</w:t>
      </w:r>
      <w:r w:rsidR="00DE411C">
        <w:rPr>
          <w:rFonts w:ascii="Times New Roman" w:hAnsi="Times New Roman" w:cs="Times New Roman"/>
          <w:sz w:val="28"/>
          <w:szCs w:val="28"/>
        </w:rPr>
        <w:t xml:space="preserve"> (сельской местности)</w:t>
      </w:r>
      <w:r>
        <w:rPr>
          <w:rFonts w:ascii="Times New Roman" w:hAnsi="Times New Roman" w:cs="Times New Roman"/>
          <w:sz w:val="28"/>
          <w:szCs w:val="28"/>
        </w:rPr>
        <w:t>:</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ориентация на пешехода, формирование единого (без</w:t>
      </w:r>
      <w:r w:rsidR="00DE411C">
        <w:rPr>
          <w:rFonts w:ascii="Times New Roman" w:hAnsi="Times New Roman" w:cs="Times New Roman"/>
          <w:sz w:val="28"/>
          <w:szCs w:val="28"/>
        </w:rPr>
        <w:t xml:space="preserve"> </w:t>
      </w:r>
      <w:r>
        <w:rPr>
          <w:rFonts w:ascii="Times New Roman" w:hAnsi="Times New Roman" w:cs="Times New Roman"/>
          <w:sz w:val="28"/>
          <w:szCs w:val="28"/>
        </w:rPr>
        <w:t>барьерного) пешеходного уровня;</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наличие устойчивой природной среды и природных сообществ, зеленых насаждений - деревьев и кустарников;</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комфортный уровень освещения территории;</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комплексное благоустройство территории с </w:t>
      </w:r>
      <w:proofErr w:type="gramStart"/>
      <w:r>
        <w:rPr>
          <w:rFonts w:ascii="Times New Roman" w:hAnsi="Times New Roman" w:cs="Times New Roman"/>
          <w:sz w:val="28"/>
          <w:szCs w:val="28"/>
        </w:rPr>
        <w:t>единым</w:t>
      </w:r>
      <w:proofErr w:type="gramEnd"/>
      <w:r>
        <w:rPr>
          <w:rFonts w:ascii="Times New Roman" w:hAnsi="Times New Roman" w:cs="Times New Roman"/>
          <w:sz w:val="28"/>
          <w:szCs w:val="28"/>
        </w:rPr>
        <w:t xml:space="preserve"> дизайн-кодом, обеспеченное необходимой инженерной инфраструктурой.</w:t>
      </w:r>
    </w:p>
    <w:p w:rsidR="00423A69" w:rsidRDefault="00423A69" w:rsidP="00423A69">
      <w:pPr>
        <w:numPr>
          <w:ilvl w:val="1"/>
          <w:numId w:val="2"/>
        </w:numPr>
        <w:spacing w:line="240" w:lineRule="auto"/>
        <w:ind w:left="0" w:firstLine="709"/>
        <w:contextualSpacing/>
        <w:jc w:val="both"/>
      </w:pPr>
      <w:r w:rsidRPr="00FC1E88">
        <w:rPr>
          <w:rFonts w:ascii="Times New Roman" w:hAnsi="Times New Roman" w:cs="Times New Roman"/>
          <w:sz w:val="28"/>
          <w:szCs w:val="28"/>
        </w:rPr>
        <w:t>Реали</w:t>
      </w:r>
      <w:r w:rsidR="00615AA3">
        <w:rPr>
          <w:rFonts w:ascii="Times New Roman" w:hAnsi="Times New Roman" w:cs="Times New Roman"/>
          <w:sz w:val="28"/>
          <w:szCs w:val="28"/>
        </w:rPr>
        <w:t>зация</w:t>
      </w:r>
      <w:r w:rsidRPr="00FC1E88">
        <w:rPr>
          <w:rFonts w:ascii="Times New Roman" w:hAnsi="Times New Roman" w:cs="Times New Roman"/>
          <w:sz w:val="28"/>
          <w:szCs w:val="28"/>
        </w:rPr>
        <w:t xml:space="preserve"> комплексных проект</w:t>
      </w:r>
      <w:r w:rsidR="00615AA3">
        <w:rPr>
          <w:rFonts w:ascii="Times New Roman" w:hAnsi="Times New Roman" w:cs="Times New Roman"/>
          <w:sz w:val="28"/>
          <w:szCs w:val="28"/>
        </w:rPr>
        <w:t>ов благоустройства осуществляется</w:t>
      </w:r>
      <w:r w:rsidRPr="00FC1E88">
        <w:rPr>
          <w:rFonts w:ascii="Times New Roman" w:hAnsi="Times New Roman" w:cs="Times New Roman"/>
          <w:sz w:val="28"/>
          <w:szCs w:val="28"/>
        </w:rPr>
        <w:t xml:space="preserve"> с привлечением инвестиций девелоперов, развивающих данную территорию.</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Проектирование, строительство и эксплуатация объектов благоустройства 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создавать технические возможности беспрепятственного передвижения мало</w:t>
      </w:r>
      <w:r w:rsidR="00DE411C">
        <w:rPr>
          <w:rFonts w:ascii="Times New Roman" w:hAnsi="Times New Roman" w:cs="Times New Roman"/>
          <w:sz w:val="28"/>
          <w:szCs w:val="28"/>
        </w:rPr>
        <w:t xml:space="preserve"> </w:t>
      </w:r>
      <w:r>
        <w:rPr>
          <w:rFonts w:ascii="Times New Roman" w:hAnsi="Times New Roman" w:cs="Times New Roman"/>
          <w:sz w:val="28"/>
          <w:szCs w:val="28"/>
        </w:rPr>
        <w:t xml:space="preserve">мобильных групп населения по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способствовать коммуникациям и взаимодействию граждан и сообществ и формированию новых связей между ними.</w:t>
      </w:r>
      <w:proofErr w:type="gramEnd"/>
    </w:p>
    <w:p w:rsidR="00423A69" w:rsidRPr="006E7DF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6E7DF8">
        <w:rPr>
          <w:rFonts w:ascii="Times New Roman" w:hAnsi="Times New Roman" w:cs="Times New Roman"/>
          <w:sz w:val="28"/>
          <w:szCs w:val="28"/>
        </w:rPr>
        <w:t>Реализация приоритет</w:t>
      </w:r>
      <w:r>
        <w:rPr>
          <w:rFonts w:ascii="Times New Roman" w:hAnsi="Times New Roman" w:cs="Times New Roman"/>
          <w:sz w:val="28"/>
          <w:szCs w:val="28"/>
        </w:rPr>
        <w:t>ов</w:t>
      </w:r>
      <w:r w:rsidRPr="006E7DF8">
        <w:rPr>
          <w:rFonts w:ascii="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6E7DF8">
        <w:rPr>
          <w:rFonts w:ascii="Times New Roman" w:hAnsi="Times New Roman" w:cs="Times New Roman"/>
          <w:sz w:val="28"/>
          <w:szCs w:val="28"/>
        </w:rPr>
        <w:t>В стратегии социально-экономического развития муниципального образования ставятся основные задачи в области обеспечения качества городской среды</w:t>
      </w:r>
      <w:r w:rsidR="001E2B8C">
        <w:rPr>
          <w:rFonts w:ascii="Times New Roman" w:hAnsi="Times New Roman" w:cs="Times New Roman"/>
          <w:sz w:val="28"/>
          <w:szCs w:val="28"/>
        </w:rPr>
        <w:t xml:space="preserve"> (сельской местности)</w:t>
      </w:r>
      <w:r>
        <w:rPr>
          <w:rFonts w:ascii="Times New Roman" w:hAnsi="Times New Roman" w:cs="Times New Roman"/>
          <w:sz w:val="28"/>
          <w:szCs w:val="28"/>
        </w:rPr>
        <w:t>.</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1E2B8C">
        <w:rPr>
          <w:rFonts w:ascii="Times New Roman" w:hAnsi="Times New Roman" w:cs="Times New Roman"/>
          <w:sz w:val="28"/>
          <w:szCs w:val="28"/>
        </w:rPr>
        <w:t>правила благоустройства</w:t>
      </w:r>
      <w:r>
        <w:rPr>
          <w:rFonts w:ascii="Times New Roman" w:hAnsi="Times New Roman" w:cs="Times New Roman"/>
          <w:sz w:val="28"/>
          <w:szCs w:val="28"/>
        </w:rPr>
        <w:t xml:space="preserve"> подлежат регулярному пересмотру и актуализации по мере реализации проектов по благоустройству, но не реже, чем 1 раз в пять лет.  </w:t>
      </w:r>
    </w:p>
    <w:p w:rsidR="00423A69" w:rsidRPr="00706EB7" w:rsidRDefault="00423A69" w:rsidP="00423A69">
      <w:pPr>
        <w:pStyle w:val="1"/>
        <w:numPr>
          <w:ilvl w:val="0"/>
          <w:numId w:val="2"/>
        </w:numPr>
        <w:ind w:firstLine="0"/>
        <w:jc w:val="center"/>
        <w:rPr>
          <w:rFonts w:ascii="Times New Roman" w:hAnsi="Times New Roman" w:cs="Times New Roman"/>
          <w:sz w:val="28"/>
          <w:szCs w:val="28"/>
        </w:rPr>
      </w:pPr>
      <w:bookmarkStart w:id="2" w:name="_Toc472352441"/>
      <w:r w:rsidRPr="00706EB7">
        <w:rPr>
          <w:rFonts w:ascii="Times New Roman" w:hAnsi="Times New Roman" w:cs="Times New Roman"/>
          <w:sz w:val="28"/>
          <w:szCs w:val="28"/>
        </w:rPr>
        <w:lastRenderedPageBreak/>
        <w:t xml:space="preserve">ОСНОВНЫЕ РЕКОМЕНДАЦИИ ПО </w:t>
      </w:r>
      <w:r>
        <w:rPr>
          <w:rFonts w:ascii="Times New Roman" w:hAnsi="Times New Roman" w:cs="Times New Roman"/>
          <w:sz w:val="28"/>
          <w:szCs w:val="28"/>
        </w:rPr>
        <w:t>РАЗРАБОТКЕ МУНИЦИПАЛЬНЫХ ПРАВИЛ БЛАГОУСТРОЙСТВА</w:t>
      </w:r>
      <w:bookmarkEnd w:id="2"/>
    </w:p>
    <w:p w:rsidR="00423A69" w:rsidRDefault="00423A69" w:rsidP="00423A69">
      <w:pPr>
        <w:spacing w:line="240" w:lineRule="auto"/>
        <w:ind w:left="450"/>
      </w:pP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1E2B8C">
        <w:rPr>
          <w:rFonts w:ascii="Times New Roman" w:hAnsi="Times New Roman" w:cs="Times New Roman"/>
          <w:sz w:val="28"/>
          <w:szCs w:val="28"/>
        </w:rPr>
        <w:t>правила благоустройства</w:t>
      </w:r>
      <w:r w:rsidRPr="00FC1E88">
        <w:rPr>
          <w:rFonts w:ascii="Times New Roman" w:hAnsi="Times New Roman" w:cs="Times New Roman"/>
          <w:sz w:val="28"/>
          <w:szCs w:val="28"/>
        </w:rPr>
        <w:t xml:space="preserve"> </w:t>
      </w:r>
      <w:r>
        <w:rPr>
          <w:rFonts w:ascii="Times New Roman" w:hAnsi="Times New Roman" w:cs="Times New Roman"/>
          <w:sz w:val="28"/>
          <w:szCs w:val="28"/>
        </w:rPr>
        <w:t>применяются для разработки нор</w:t>
      </w:r>
      <w:r w:rsidR="001E2B8C">
        <w:rPr>
          <w:rFonts w:ascii="Times New Roman" w:hAnsi="Times New Roman" w:cs="Times New Roman"/>
          <w:sz w:val="28"/>
          <w:szCs w:val="28"/>
        </w:rPr>
        <w:t xml:space="preserve">м </w:t>
      </w:r>
      <w:r>
        <w:rPr>
          <w:rFonts w:ascii="Times New Roman" w:hAnsi="Times New Roman" w:cs="Times New Roman"/>
          <w:sz w:val="28"/>
          <w:szCs w:val="28"/>
        </w:rPr>
        <w:t xml:space="preserve"> благоустройства территорий городских и сельских поселений, муниципальных районов, городских округов либо внутригородских территорий города федерального значения.</w:t>
      </w:r>
      <w:r w:rsidRPr="00FC1E88">
        <w:rPr>
          <w:rFonts w:ascii="Times New Roman" w:hAnsi="Times New Roman" w:cs="Times New Roman"/>
          <w:sz w:val="28"/>
          <w:szCs w:val="28"/>
        </w:rPr>
        <w:t xml:space="preserve"> В них изложены основные принципы, подходы, качественные характеристики и отдельные количественные показатели, которые, позволяют сформировать безопасную, комфортную и привлекательную городскую среду.</w:t>
      </w: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Правила благоустройства, разрабатываемые </w:t>
      </w:r>
      <w:r w:rsidR="001E2B8C">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w:t>
      </w:r>
      <w:r w:rsidRPr="00FC1E88">
        <w:rPr>
          <w:rFonts w:ascii="Times New Roman" w:hAnsi="Times New Roman" w:cs="Times New Roman"/>
          <w:sz w:val="28"/>
          <w:szCs w:val="28"/>
        </w:rPr>
        <w:t xml:space="preserve"> должны исходить из общей стратегии развития данного конкретного муниципального образования. При этом необходимо учитывать климатические, ландшафтные, исторические, культурные и иные, присущие только ему особенности.</w:t>
      </w: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Муниципальные правила благоустройства должны ясно описывать желаемые и при этом реально достижимые усилиями местного сообщества </w:t>
      </w:r>
      <w:r>
        <w:rPr>
          <w:rFonts w:ascii="Times New Roman" w:hAnsi="Times New Roman" w:cs="Times New Roman"/>
          <w:sz w:val="28"/>
          <w:szCs w:val="28"/>
        </w:rPr>
        <w:t xml:space="preserve">требования к </w:t>
      </w:r>
      <w:r w:rsidRPr="00FC1E88">
        <w:rPr>
          <w:rFonts w:ascii="Times New Roman" w:hAnsi="Times New Roman" w:cs="Times New Roman"/>
          <w:sz w:val="28"/>
          <w:szCs w:val="28"/>
        </w:rPr>
        <w:t>состояни</w:t>
      </w:r>
      <w:r>
        <w:rPr>
          <w:rFonts w:ascii="Times New Roman" w:hAnsi="Times New Roman" w:cs="Times New Roman"/>
          <w:sz w:val="28"/>
          <w:szCs w:val="28"/>
        </w:rPr>
        <w:t>ю</w:t>
      </w:r>
      <w:r w:rsidRPr="00FC1E88">
        <w:rPr>
          <w:rFonts w:ascii="Times New Roman" w:hAnsi="Times New Roman" w:cs="Times New Roman"/>
          <w:sz w:val="28"/>
          <w:szCs w:val="28"/>
        </w:rPr>
        <w:t xml:space="preserve"> городской среды</w:t>
      </w:r>
      <w:r w:rsidR="00443F6D">
        <w:rPr>
          <w:rFonts w:ascii="Times New Roman" w:hAnsi="Times New Roman" w:cs="Times New Roman"/>
          <w:sz w:val="28"/>
          <w:szCs w:val="28"/>
        </w:rPr>
        <w:t xml:space="preserve"> </w:t>
      </w:r>
      <w:proofErr w:type="gramStart"/>
      <w:r w:rsidR="00443F6D">
        <w:rPr>
          <w:rFonts w:ascii="Times New Roman" w:hAnsi="Times New Roman" w:cs="Times New Roman"/>
          <w:sz w:val="28"/>
          <w:szCs w:val="28"/>
        </w:rPr>
        <w:t xml:space="preserve">( </w:t>
      </w:r>
      <w:proofErr w:type="gramEnd"/>
      <w:r w:rsidR="00443F6D">
        <w:rPr>
          <w:rFonts w:ascii="Times New Roman" w:hAnsi="Times New Roman" w:cs="Times New Roman"/>
          <w:sz w:val="28"/>
          <w:szCs w:val="28"/>
        </w:rPr>
        <w:t>сельской местности)</w:t>
      </w:r>
      <w:r w:rsidRPr="00FC1E88">
        <w:rPr>
          <w:rFonts w:ascii="Times New Roman" w:hAnsi="Times New Roman" w:cs="Times New Roman"/>
          <w:sz w:val="28"/>
          <w:szCs w:val="28"/>
        </w:rPr>
        <w:t>, предлагать общие подходы к планированию и осуществлению проектов по благоустройству, предусматривать механизмы общественного участия в процессе благоустройства, указывать инструменты контроля за качеством выполняемых работ по благоустройству и текущим состоянием отдельных элементов и объектов, содержать перечень ответственных за качество содержания городской среды лиц и структур.</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Правила благоустройства </w:t>
      </w:r>
      <w:r w:rsidR="00FE0075">
        <w:rPr>
          <w:rFonts w:ascii="Times New Roman" w:hAnsi="Times New Roman" w:cs="Times New Roman"/>
          <w:sz w:val="28"/>
          <w:szCs w:val="28"/>
        </w:rPr>
        <w:t>МО «Дубенское сельское поселение»</w:t>
      </w:r>
      <w:r w:rsidRPr="00FC1E88">
        <w:rPr>
          <w:rFonts w:ascii="Times New Roman" w:hAnsi="Times New Roman" w:cs="Times New Roman"/>
          <w:sz w:val="28"/>
          <w:szCs w:val="28"/>
        </w:rPr>
        <w:t xml:space="preserve"> должны приниматься после публичного обсуждения с участием экспертов и представителей общественности. Обсуждение предполагает не только участие жителей в формировании правил и стандартов благоустройства, но также донесение до них информации о необходимости нести определенную часть ответственности за реализацию принятых решений.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состав правил благоустройства </w:t>
      </w:r>
      <w:r w:rsidR="00615AA3">
        <w:rPr>
          <w:rFonts w:ascii="Times New Roman" w:hAnsi="Times New Roman" w:cs="Times New Roman"/>
          <w:sz w:val="28"/>
          <w:szCs w:val="28"/>
        </w:rPr>
        <w:t>включаются</w:t>
      </w:r>
      <w:r>
        <w:rPr>
          <w:rFonts w:ascii="Times New Roman" w:hAnsi="Times New Roman" w:cs="Times New Roman"/>
          <w:sz w:val="28"/>
          <w:szCs w:val="28"/>
        </w:rPr>
        <w:t xml:space="preserve"> следующие разделы (подразделы): </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о</w:t>
      </w:r>
      <w:r w:rsidRPr="00571B45">
        <w:rPr>
          <w:rFonts w:ascii="Times New Roman" w:hAnsi="Times New Roman" w:cs="Times New Roman"/>
          <w:sz w:val="28"/>
          <w:szCs w:val="28"/>
        </w:rPr>
        <w:t>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и их отдельным элементам;</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особые требования к доступности городской среды для мало</w:t>
      </w:r>
      <w:r w:rsidR="00443F6D">
        <w:rPr>
          <w:rFonts w:ascii="Times New Roman" w:hAnsi="Times New Roman" w:cs="Times New Roman"/>
          <w:sz w:val="28"/>
          <w:szCs w:val="28"/>
        </w:rPr>
        <w:t xml:space="preserve"> </w:t>
      </w:r>
      <w:r>
        <w:rPr>
          <w:rFonts w:ascii="Times New Roman" w:hAnsi="Times New Roman" w:cs="Times New Roman"/>
          <w:sz w:val="28"/>
          <w:szCs w:val="28"/>
        </w:rPr>
        <w:t>мобильных групп населения;</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праздничное оформление населенного пункта;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порядок содержания и эксплуатации объектов благоустройства;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порядок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правил благоустройства;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порядок и механизмы</w:t>
      </w:r>
      <w:r w:rsidRPr="00FC1E88">
        <w:rPr>
          <w:rFonts w:ascii="Times New Roman" w:hAnsi="Times New Roman" w:cs="Times New Roman"/>
          <w:sz w:val="28"/>
          <w:szCs w:val="28"/>
        </w:rPr>
        <w:t xml:space="preserve"> общественного участия в процессе благоустройства</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 xml:space="preserve">Также представляется целесообразной разработка </w:t>
      </w:r>
      <w:r w:rsidR="00C378A1">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w:t>
      </w:r>
      <w:r w:rsidRPr="00571B45">
        <w:rPr>
          <w:rFonts w:ascii="Times New Roman" w:hAnsi="Times New Roman" w:cs="Times New Roman"/>
          <w:sz w:val="28"/>
          <w:szCs w:val="28"/>
        </w:rPr>
        <w:t>следующих документов:</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р</w:t>
      </w:r>
      <w:r w:rsidRPr="00571B45">
        <w:rPr>
          <w:rFonts w:ascii="Times New Roman" w:hAnsi="Times New Roman" w:cs="Times New Roman"/>
          <w:sz w:val="28"/>
          <w:szCs w:val="28"/>
        </w:rPr>
        <w:t>егламент, регулирующий рекламные и информационные конструкции</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л</w:t>
      </w:r>
      <w:r w:rsidRPr="00571B45">
        <w:rPr>
          <w:rFonts w:ascii="Times New Roman" w:hAnsi="Times New Roman" w:cs="Times New Roman"/>
          <w:sz w:val="28"/>
          <w:szCs w:val="28"/>
        </w:rPr>
        <w:t>андшафтная концепция</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к</w:t>
      </w:r>
      <w:r w:rsidRPr="00571B45">
        <w:rPr>
          <w:rFonts w:ascii="Times New Roman" w:hAnsi="Times New Roman" w:cs="Times New Roman"/>
          <w:sz w:val="28"/>
          <w:szCs w:val="28"/>
        </w:rPr>
        <w:t>онцепция архитектурного освещения (для средних и больших городов, а также для малых исторических городов)</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р</w:t>
      </w:r>
      <w:r w:rsidRPr="00571B45">
        <w:rPr>
          <w:rFonts w:ascii="Times New Roman" w:hAnsi="Times New Roman" w:cs="Times New Roman"/>
          <w:sz w:val="28"/>
          <w:szCs w:val="28"/>
        </w:rPr>
        <w:t>егламент для частных домовладений (для поселений с большим количеством частной малоэтажной застройки</w:t>
      </w:r>
      <w:r>
        <w:rPr>
          <w:rFonts w:ascii="Times New Roman" w:hAnsi="Times New Roman" w:cs="Times New Roman"/>
          <w:sz w:val="28"/>
          <w:szCs w:val="28"/>
        </w:rPr>
        <w:t>).</w:t>
      </w:r>
    </w:p>
    <w:p w:rsidR="00423A69" w:rsidRDefault="00423A69" w:rsidP="00423A69">
      <w:pPr>
        <w:spacing w:before="100" w:beforeAutospacing="1" w:after="100" w:afterAutospacing="1"/>
      </w:pPr>
      <w:r>
        <w:t> </w:t>
      </w:r>
    </w:p>
    <w:p w:rsidR="00423A69" w:rsidRPr="00706EB7" w:rsidRDefault="00423A69" w:rsidP="00423A69">
      <w:pPr>
        <w:pStyle w:val="1"/>
        <w:numPr>
          <w:ilvl w:val="0"/>
          <w:numId w:val="2"/>
        </w:numPr>
        <w:ind w:firstLine="0"/>
        <w:jc w:val="center"/>
        <w:rPr>
          <w:rFonts w:ascii="Times New Roman" w:hAnsi="Times New Roman" w:cs="Times New Roman"/>
          <w:sz w:val="28"/>
          <w:szCs w:val="28"/>
        </w:rPr>
      </w:pPr>
      <w:bookmarkStart w:id="3" w:name="_Toc472352442"/>
      <w:r w:rsidRPr="00706EB7">
        <w:rPr>
          <w:rFonts w:ascii="Times New Roman" w:hAnsi="Times New Roman" w:cs="Times New Roman"/>
          <w:sz w:val="28"/>
          <w:szCs w:val="28"/>
        </w:rPr>
        <w:t>ЭЛЕМЕНТЫ БЛАГОУСТРОЙСТВА ТЕРРИТОРИИ</w:t>
      </w:r>
      <w:bookmarkEnd w:id="3"/>
    </w:p>
    <w:p w:rsidR="00423A69" w:rsidRPr="002E2D56"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 элементам </w:t>
      </w:r>
      <w:r w:rsidRPr="002E2D56">
        <w:rPr>
          <w:rFonts w:ascii="Times New Roman" w:hAnsi="Times New Roman" w:cs="Times New Roman"/>
          <w:sz w:val="28"/>
          <w:szCs w:val="28"/>
        </w:rPr>
        <w:t>благоустройства</w:t>
      </w:r>
      <w:r>
        <w:rPr>
          <w:rFonts w:ascii="Times New Roman" w:hAnsi="Times New Roman" w:cs="Times New Roman"/>
          <w:sz w:val="28"/>
          <w:szCs w:val="28"/>
        </w:rPr>
        <w:t xml:space="preserve"> территории </w:t>
      </w:r>
      <w:proofErr w:type="gramStart"/>
      <w:r>
        <w:rPr>
          <w:rFonts w:ascii="Times New Roman" w:hAnsi="Times New Roman" w:cs="Times New Roman"/>
          <w:sz w:val="28"/>
          <w:szCs w:val="28"/>
        </w:rPr>
        <w:t>относятся</w:t>
      </w:r>
      <w:proofErr w:type="gramEnd"/>
      <w:r>
        <w:rPr>
          <w:rFonts w:ascii="Times New Roman" w:hAnsi="Times New Roman" w:cs="Times New Roman"/>
          <w:sz w:val="28"/>
          <w:szCs w:val="28"/>
        </w:rPr>
        <w:t xml:space="preserve"> в том числе следующие элементы:</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пешеходные </w:t>
      </w:r>
      <w:r>
        <w:rPr>
          <w:rFonts w:ascii="Times New Roman" w:hAnsi="Times New Roman" w:cs="Times New Roman"/>
          <w:sz w:val="28"/>
          <w:szCs w:val="28"/>
        </w:rPr>
        <w:t>коммуникации</w:t>
      </w:r>
      <w:r w:rsidRPr="00706EB7">
        <w:rPr>
          <w:rFonts w:ascii="Times New Roman" w:hAnsi="Times New Roman" w:cs="Times New Roman"/>
          <w:sz w:val="28"/>
          <w:szCs w:val="28"/>
        </w:rPr>
        <w:t>;</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технические зоны транспортных, инженерных коммуникаций, инженерные коммуникации, водоохранные зоны;</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детские площадки;</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спортивные площадки;</w:t>
      </w:r>
    </w:p>
    <w:p w:rsidR="00423A69"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контейнерные площадки;</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площадки для выгула </w:t>
      </w:r>
      <w:r>
        <w:rPr>
          <w:rFonts w:ascii="Times New Roman" w:hAnsi="Times New Roman" w:cs="Times New Roman"/>
          <w:sz w:val="28"/>
          <w:szCs w:val="28"/>
        </w:rPr>
        <w:t xml:space="preserve">и </w:t>
      </w:r>
      <w:r w:rsidRPr="00706EB7">
        <w:rPr>
          <w:rFonts w:ascii="Times New Roman" w:hAnsi="Times New Roman" w:cs="Times New Roman"/>
          <w:sz w:val="28"/>
          <w:szCs w:val="28"/>
        </w:rPr>
        <w:t>дрессировки животных;</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площадки автостоянок, размещение и хранение транспортных средств на территории </w:t>
      </w:r>
      <w:r w:rsidR="00FE0075">
        <w:rPr>
          <w:rFonts w:ascii="Times New Roman" w:hAnsi="Times New Roman" w:cs="Times New Roman"/>
          <w:sz w:val="28"/>
          <w:szCs w:val="28"/>
        </w:rPr>
        <w:t>МО «Дубенское сельское поселение»</w:t>
      </w:r>
      <w:r w:rsidRPr="00706EB7">
        <w:rPr>
          <w:rFonts w:ascii="Times New Roman" w:hAnsi="Times New Roman" w:cs="Times New Roman"/>
          <w:sz w:val="28"/>
          <w:szCs w:val="28"/>
        </w:rPr>
        <w:t>;</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элементы освещения</w:t>
      </w:r>
      <w:r w:rsidRPr="00706EB7">
        <w:rPr>
          <w:rFonts w:ascii="Times New Roman" w:hAnsi="Times New Roman" w:cs="Times New Roman"/>
          <w:sz w:val="28"/>
          <w:szCs w:val="28"/>
        </w:rPr>
        <w:t>;</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средства размещения информации и рекламные конструкции;</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ограждения (заборы);</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элементы объектов капитального строительства;</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малые архитектурные формы;</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элементы озеленения;</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уличное коммунально-бытовое и техническое оборудование;</w:t>
      </w:r>
    </w:p>
    <w:p w:rsidR="00423A69" w:rsidRPr="00706EB7"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водные устройства;</w:t>
      </w:r>
    </w:p>
    <w:p w:rsidR="00423A69"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элементы инженерной подготовки и защиты территории;</w:t>
      </w:r>
    </w:p>
    <w:p w:rsidR="00423A69"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покрытия;</w:t>
      </w:r>
    </w:p>
    <w:p w:rsidR="00423A69" w:rsidRDefault="00423A69" w:rsidP="00423A69">
      <w:pPr>
        <w:pStyle w:val="ListParagraph"/>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некапитальные нестационарные сооружения.</w:t>
      </w:r>
    </w:p>
    <w:p w:rsidR="00423A69" w:rsidRPr="002E2D56" w:rsidRDefault="00423A69" w:rsidP="00423A69">
      <w:pPr>
        <w:pStyle w:val="1"/>
        <w:numPr>
          <w:ilvl w:val="1"/>
          <w:numId w:val="2"/>
        </w:numPr>
        <w:ind w:left="0" w:firstLine="0"/>
        <w:jc w:val="center"/>
        <w:rPr>
          <w:rFonts w:ascii="Times New Roman" w:hAnsi="Times New Roman" w:cs="Times New Roman"/>
          <w:sz w:val="28"/>
          <w:szCs w:val="28"/>
        </w:rPr>
      </w:pPr>
      <w:bookmarkStart w:id="4" w:name="_Toc472352443"/>
      <w:r w:rsidRPr="002E2D56">
        <w:rPr>
          <w:rFonts w:ascii="Times New Roman" w:hAnsi="Times New Roman" w:cs="Times New Roman"/>
          <w:sz w:val="28"/>
          <w:szCs w:val="28"/>
        </w:rPr>
        <w:t>Элементы инженерной подготовки и защиты территории</w:t>
      </w:r>
      <w:bookmarkEnd w:id="4"/>
    </w:p>
    <w:p w:rsidR="00423A69" w:rsidRPr="002E2D5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w:t>
      </w:r>
      <w:r w:rsidRPr="002E2D56">
        <w:rPr>
          <w:rFonts w:ascii="Times New Roman" w:hAnsi="Times New Roman" w:cs="Times New Roman"/>
          <w:sz w:val="28"/>
          <w:szCs w:val="28"/>
        </w:rPr>
        <w:t xml:space="preserve">а также </w:t>
      </w:r>
      <w:r>
        <w:rPr>
          <w:rFonts w:ascii="Times New Roman" w:hAnsi="Times New Roman" w:cs="Times New Roman"/>
          <w:sz w:val="28"/>
          <w:szCs w:val="28"/>
        </w:rPr>
        <w:t xml:space="preserve">мероприятий по </w:t>
      </w:r>
      <w:r w:rsidRPr="002E2D56">
        <w:rPr>
          <w:rFonts w:ascii="Times New Roman" w:hAnsi="Times New Roman" w:cs="Times New Roman"/>
          <w:sz w:val="28"/>
          <w:szCs w:val="28"/>
        </w:rPr>
        <w:t>устройству берегоукрепления, дамб обвалования, дренажных систем и прочих элементов, обеспечивающих инженерную защиту территорий</w:t>
      </w:r>
      <w:r>
        <w:rPr>
          <w:rFonts w:ascii="Times New Roman" w:hAnsi="Times New Roman" w:cs="Times New Roman"/>
          <w:sz w:val="28"/>
          <w:szCs w:val="28"/>
        </w:rPr>
        <w:t>.</w:t>
      </w:r>
    </w:p>
    <w:p w:rsidR="00423A69" w:rsidRPr="002E2D5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E2D56">
        <w:rPr>
          <w:rFonts w:ascii="Times New Roman" w:hAnsi="Times New Roman" w:cs="Times New Roman"/>
          <w:sz w:val="28"/>
          <w:szCs w:val="28"/>
        </w:rPr>
        <w:t>Задачи организации рельефа при проектировании благоустройства следует определять в зависимости от функционального назначения территории и 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организации рельефа </w:t>
      </w:r>
      <w:r w:rsidR="00615AA3">
        <w:rPr>
          <w:rFonts w:ascii="Times New Roman" w:hAnsi="Times New Roman" w:cs="Times New Roman"/>
          <w:sz w:val="28"/>
          <w:szCs w:val="28"/>
        </w:rPr>
        <w:t xml:space="preserve">предусматривается </w:t>
      </w:r>
      <w:r>
        <w:rPr>
          <w:rFonts w:ascii="Times New Roman" w:hAnsi="Times New Roman" w:cs="Times New Roman"/>
          <w:sz w:val="28"/>
          <w:szCs w:val="28"/>
        </w:rPr>
        <w:t xml:space="preserve"> снятие плодородного слоя почвы толщиной 150 -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 xml:space="preserve">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террасировании рельефа </w:t>
      </w:r>
      <w:r w:rsidR="00615AA3">
        <w:rPr>
          <w:rFonts w:ascii="Times New Roman" w:hAnsi="Times New Roman" w:cs="Times New Roman"/>
          <w:sz w:val="28"/>
          <w:szCs w:val="28"/>
        </w:rPr>
        <w:t>проектируется</w:t>
      </w:r>
      <w:r>
        <w:rPr>
          <w:rFonts w:ascii="Times New Roman" w:hAnsi="Times New Roman" w:cs="Times New Roman"/>
          <w:sz w:val="28"/>
          <w:szCs w:val="28"/>
        </w:rPr>
        <w:t xml:space="preserve"> подпорные стенки и откосы. Максимально допустимые величины углов откосов устанавливаются в зависимости от видов грунтов.</w:t>
      </w:r>
    </w:p>
    <w:p w:rsidR="00423A69" w:rsidRDefault="00615AA3"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Проводится</w:t>
      </w:r>
      <w:r w:rsidR="00423A69">
        <w:rPr>
          <w:rFonts w:ascii="Times New Roman" w:hAnsi="Times New Roman" w:cs="Times New Roman"/>
          <w:sz w:val="28"/>
          <w:szCs w:val="28"/>
        </w:rPr>
        <w:t xml:space="preserve">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зон особо охраняемых природных территорий для укрепления откосов откры</w:t>
      </w:r>
      <w:r w:rsidR="00615AA3">
        <w:rPr>
          <w:rFonts w:ascii="Times New Roman" w:hAnsi="Times New Roman" w:cs="Times New Roman"/>
          <w:sz w:val="28"/>
          <w:szCs w:val="28"/>
        </w:rPr>
        <w:t>тых русел водоемов используется</w:t>
      </w:r>
      <w:r>
        <w:rPr>
          <w:rFonts w:ascii="Times New Roman" w:hAnsi="Times New Roman" w:cs="Times New Roman"/>
          <w:sz w:val="28"/>
          <w:szCs w:val="28"/>
        </w:rPr>
        <w:t xml:space="preserve"> материалы и приемы, сохраняющие естественный вид берегов: габионные конструкции или "матрацы Рено", нетканые синтетические материалы, покрытие типа "соты", одерновку, ряжевые деревянные берегоукрепления, естественный камень, песок, валуны, посадки растений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городской застройке укрепление откосов открытых русел рекомендуется 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омоноличиванием швов, т.п.</w:t>
      </w:r>
    </w:p>
    <w:p w:rsidR="00423A69" w:rsidRPr="005935C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 xml:space="preserve">Подпорные стенки рекомендуется проектировать с учетом конструкций и разницы высот сопрягаемых террас в зависимости от каждого конкретного проектного решения.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Рекомендуется предусматривать ограждение подпорных стенок и верхних</w:t>
      </w:r>
      <w:r>
        <w:rPr>
          <w:rFonts w:ascii="Times New Roman" w:hAnsi="Times New Roman" w:cs="Times New Roman"/>
          <w:sz w:val="28"/>
          <w:szCs w:val="28"/>
        </w:rPr>
        <w:t xml:space="preserve">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Особое внимание при благоустройстве городских пространств </w:t>
      </w:r>
      <w:r w:rsidR="00DC4AD9">
        <w:rPr>
          <w:rFonts w:ascii="Times New Roman" w:hAnsi="Times New Roman" w:cs="Times New Roman"/>
          <w:sz w:val="28"/>
          <w:szCs w:val="28"/>
        </w:rPr>
        <w:t>уделяется</w:t>
      </w:r>
      <w:r>
        <w:rPr>
          <w:rFonts w:ascii="Times New Roman" w:hAnsi="Times New Roman" w:cs="Times New Roman"/>
          <w:sz w:val="28"/>
          <w:szCs w:val="28"/>
        </w:rPr>
        <w:t xml:space="preserve"> организации системы поверхностного водоотвода и организации инфильтрации поверхностного стока.</w:t>
      </w:r>
      <w:r>
        <w:rPr>
          <w:rFonts w:ascii="Times New Roman" w:hAnsi="Times New Roman" w:cs="Times New Roman"/>
          <w:b/>
          <w:color w:val="00FF00"/>
          <w:sz w:val="28"/>
          <w:szCs w:val="28"/>
        </w:rPr>
        <w:t xml:space="preserve"> </w:t>
      </w:r>
      <w:r>
        <w:rPr>
          <w:rFonts w:ascii="Times New Roman" w:hAnsi="Times New Roman" w:cs="Times New Roman"/>
          <w:sz w:val="28"/>
          <w:szCs w:val="28"/>
        </w:rPr>
        <w:t>При работе на природных комплексах и озелененных территориях и других объектах благоустройства ландшафтно-</w:t>
      </w:r>
      <w:proofErr w:type="gramStart"/>
      <w:r>
        <w:rPr>
          <w:rFonts w:ascii="Times New Roman" w:hAnsi="Times New Roman" w:cs="Times New Roman"/>
          <w:sz w:val="28"/>
          <w:szCs w:val="28"/>
        </w:rPr>
        <w:t>архитектурными проектами</w:t>
      </w:r>
      <w:proofErr w:type="gramEnd"/>
      <w:r>
        <w:rPr>
          <w:rFonts w:ascii="Times New Roman" w:hAnsi="Times New Roman" w:cs="Times New Roman"/>
          <w:sz w:val="28"/>
          <w:szCs w:val="28"/>
        </w:rPr>
        <w:t xml:space="preserve"> необходимо максимально предусматривать возможность инфильтрации чистого дождевого стока на самом объекте благоустройства за счет создания устойчивых городских дренажных систем, устройства водопроницаемых покрытий, открытых задерненных канав с использованием высшей водной растительности.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Наружный водосток, используемый для отвода воды с кровель зданий, там где </w:t>
      </w:r>
      <w:proofErr w:type="gramStart"/>
      <w:r>
        <w:rPr>
          <w:rFonts w:ascii="Times New Roman" w:hAnsi="Times New Roman" w:cs="Times New Roman"/>
          <w:sz w:val="28"/>
          <w:szCs w:val="28"/>
        </w:rPr>
        <w:t>это</w:t>
      </w:r>
      <w:proofErr w:type="gramEnd"/>
      <w:r>
        <w:rPr>
          <w:rFonts w:ascii="Times New Roman" w:hAnsi="Times New Roman" w:cs="Times New Roman"/>
          <w:sz w:val="28"/>
          <w:szCs w:val="28"/>
        </w:rPr>
        <w:t xml:space="preserve"> возможно, рекомендуется 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стока </w:t>
      </w:r>
      <w:r w:rsidR="00DC4AD9">
        <w:rPr>
          <w:rFonts w:ascii="Times New Roman" w:hAnsi="Times New Roman" w:cs="Times New Roman"/>
          <w:sz w:val="28"/>
          <w:szCs w:val="28"/>
        </w:rPr>
        <w:t>обеспечивается</w:t>
      </w:r>
      <w:r>
        <w:rPr>
          <w:rFonts w:ascii="Times New Roman" w:hAnsi="Times New Roman" w:cs="Times New Roman"/>
          <w:sz w:val="28"/>
          <w:szCs w:val="28"/>
        </w:rPr>
        <w:t xml:space="preserve">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уществующих нормативов и технических условий.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Минимальные и максимальные уклоны рекомендуется назначать с учетом не</w:t>
      </w:r>
      <w:r w:rsidR="003D0A5F">
        <w:rPr>
          <w:rFonts w:ascii="Times New Roman" w:hAnsi="Times New Roman" w:cs="Times New Roman"/>
          <w:sz w:val="28"/>
          <w:szCs w:val="28"/>
        </w:rPr>
        <w:t xml:space="preserve"> </w:t>
      </w:r>
      <w:r>
        <w:rPr>
          <w:rFonts w:ascii="Times New Roman" w:hAnsi="Times New Roman" w:cs="Times New Roman"/>
          <w:sz w:val="28"/>
          <w:szCs w:val="28"/>
        </w:rPr>
        <w:t>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замоноличивать раствором высококачественной глины.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Дождеприемные колодцы являются элементами закрытой системы дождевой (</w:t>
      </w:r>
      <w:proofErr w:type="gramStart"/>
      <w:r>
        <w:rPr>
          <w:rFonts w:ascii="Times New Roman" w:hAnsi="Times New Roman" w:cs="Times New Roman"/>
          <w:sz w:val="28"/>
          <w:szCs w:val="28"/>
        </w:rPr>
        <w:t xml:space="preserve">ливневой) </w:t>
      </w:r>
      <w:proofErr w:type="gramEnd"/>
      <w:r>
        <w:rPr>
          <w:rFonts w:ascii="Times New Roman" w:hAnsi="Times New Roman" w:cs="Times New Roman"/>
          <w:sz w:val="28"/>
          <w:szCs w:val="28"/>
        </w:rPr>
        <w:t xml:space="preserve">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рекомендуется устройство поглощающих колодцев и испарительных площадок.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w:t>
      </w:r>
    </w:p>
    <w:p w:rsidR="00423A69" w:rsidRPr="002E2D56" w:rsidRDefault="00423A69" w:rsidP="00423A69">
      <w:pPr>
        <w:pStyle w:val="1"/>
        <w:numPr>
          <w:ilvl w:val="1"/>
          <w:numId w:val="2"/>
        </w:numPr>
        <w:ind w:left="0" w:firstLine="0"/>
        <w:jc w:val="center"/>
        <w:rPr>
          <w:rFonts w:ascii="Times New Roman" w:hAnsi="Times New Roman" w:cs="Times New Roman"/>
          <w:sz w:val="28"/>
          <w:szCs w:val="28"/>
        </w:rPr>
      </w:pPr>
      <w:bookmarkStart w:id="5" w:name="_Toc472352444"/>
      <w:r>
        <w:rPr>
          <w:rFonts w:ascii="Times New Roman" w:hAnsi="Times New Roman" w:cs="Times New Roman"/>
          <w:sz w:val="28"/>
          <w:szCs w:val="28"/>
        </w:rPr>
        <w:t>Элементы о</w:t>
      </w:r>
      <w:r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Озеленение составная и необходимая часть благоустройства и ландшафтной организации территории, обеспечивающая формирование устойчивой </w:t>
      </w:r>
      <w:r>
        <w:rPr>
          <w:rFonts w:ascii="Times New Roman" w:hAnsi="Times New Roman" w:cs="Times New Roman"/>
          <w:sz w:val="28"/>
          <w:szCs w:val="28"/>
        </w:rPr>
        <w:lastRenderedPageBreak/>
        <w:t xml:space="preserve">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Работы по озеленению следует планировать в комплексе и в контексте общего зеленого “каркаса”  муниципального образования,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Основными типами насаждений и озеленения могут являться: рядовые посадки, аллеи, живые изгороди, солитеры, группы, массивы, группы, солитеры, живые изгороди, 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w:t>
      </w:r>
      <w:proofErr w:type="gramEnd"/>
      <w:r>
        <w:rPr>
          <w:rFonts w:ascii="Times New Roman" w:hAnsi="Times New Roman" w:cs="Times New Roman"/>
          <w:sz w:val="28"/>
          <w:szCs w:val="28"/>
        </w:rPr>
        <w:t xml:space="preserve">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проводятся исключительно по проекту. </w:t>
      </w:r>
      <w:proofErr w:type="gramStart"/>
      <w:r>
        <w:rPr>
          <w:rFonts w:ascii="Times New Roman" w:hAnsi="Times New Roman" w:cs="Times New Roman"/>
          <w:sz w:val="28"/>
          <w:szCs w:val="28"/>
        </w:rPr>
        <w:t>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озеленения учитываются 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обоснованные инженерные решения по защите корневых систем древесных растений. При определении размеров комов, ям и траншей для посадки растений рекомендуется ориентироваться на  посадочные материалы, соответствующие ГОСТ. Рекомендуется соблюдать максимальное количество зеленых насаждений на различных территориях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вести с учетом факторов потери (в той или иной степени) способности городских экосистем к саморегуляции. Для обеспечения жизнеспособности зелёных насаждений и озеленяемых территорий в целом населенного пункта обычно требуется:</w:t>
      </w:r>
    </w:p>
    <w:p w:rsidR="00423A69" w:rsidRDefault="00423A69" w:rsidP="00423A69">
      <w:pPr>
        <w:spacing w:line="240" w:lineRule="auto"/>
        <w:ind w:firstLine="720"/>
        <w:jc w:val="both"/>
      </w:pPr>
      <w:r>
        <w:rPr>
          <w:rFonts w:ascii="Times New Roman" w:hAnsi="Times New Roman" w:cs="Times New Roman"/>
          <w:sz w:val="28"/>
          <w:szCs w:val="28"/>
        </w:rPr>
        <w:t xml:space="preserve">- производить благоустройство и озеленение территории в зонах особо охраняемых природных территорий в соответствии с установленными режимами </w:t>
      </w:r>
      <w:r>
        <w:rPr>
          <w:rFonts w:ascii="Times New Roman" w:hAnsi="Times New Roman" w:cs="Times New Roman"/>
          <w:sz w:val="28"/>
          <w:szCs w:val="28"/>
        </w:rPr>
        <w:lastRenderedPageBreak/>
        <w:t>хозяйственной деятельности и величиной нормативно допустимой рекреационной нагрузки;</w:t>
      </w:r>
    </w:p>
    <w:p w:rsidR="00423A69" w:rsidRDefault="00423A69" w:rsidP="00423A69">
      <w:pPr>
        <w:spacing w:line="240" w:lineRule="auto"/>
        <w:ind w:firstLine="720"/>
        <w:jc w:val="both"/>
      </w:pPr>
      <w:r>
        <w:rPr>
          <w:rFonts w:ascii="Times New Roman" w:hAnsi="Times New Roman" w:cs="Times New Roman"/>
          <w:sz w:val="28"/>
          <w:szCs w:val="28"/>
        </w:rPr>
        <w:t>- учитывать степень техногенных нагрузок от прилегающих территорий;</w:t>
      </w:r>
    </w:p>
    <w:p w:rsidR="00423A69" w:rsidRDefault="00423A69" w:rsidP="00423A69">
      <w:pPr>
        <w:spacing w:line="240" w:lineRule="auto"/>
        <w:ind w:firstLine="720"/>
        <w:jc w:val="both"/>
      </w:pPr>
      <w:r>
        <w:rPr>
          <w:rFonts w:ascii="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sidRPr="005935C5">
        <w:rPr>
          <w:rFonts w:ascii="Times New Roman" w:hAnsi="Times New Roman" w:cs="Times New Roman"/>
          <w:sz w:val="28"/>
          <w:szCs w:val="28"/>
        </w:rPr>
        <w:t xml:space="preserve"> </w:t>
      </w:r>
      <w:r>
        <w:rPr>
          <w:rFonts w:ascii="Times New Roman" w:hAnsi="Times New Roman" w:cs="Times New Roman"/>
          <w:sz w:val="28"/>
          <w:szCs w:val="28"/>
        </w:rPr>
        <w:t xml:space="preserve">рекомендуется 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воздействии неблагоприятных техногенных и климатических факторов на различные территории населенного пункта 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Шумозащитные насаждения рекомендуется проектировать в виде однорядных или многорядных рядовых посадок не ниже </w:t>
      </w:r>
      <w:smartTag w:uri="urn:schemas-microsoft-com:office:smarttags" w:element="metricconverter">
        <w:smartTagPr>
          <w:attr w:name="ProductID" w:val="7 м"/>
        </w:smartTagPr>
        <w:r>
          <w:rPr>
            <w:rFonts w:ascii="Times New Roman" w:hAnsi="Times New Roman" w:cs="Times New Roman"/>
            <w:sz w:val="28"/>
            <w:szCs w:val="28"/>
          </w:rPr>
          <w:t>7 м</w:t>
        </w:r>
      </w:smartTag>
      <w:r>
        <w:rPr>
          <w:rFonts w:ascii="Times New Roman" w:hAnsi="Times New Roman" w:cs="Times New Roman"/>
          <w:sz w:val="28"/>
          <w:szCs w:val="28"/>
        </w:rPr>
        <w:t xml:space="preserve">, обеспечивая в ряду расстояния между стволами взрослых деревьев 8 -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 широкой кроной), 5 - </w:t>
      </w:r>
      <w:smartTag w:uri="urn:schemas-microsoft-com:office:smarttags" w:element="metricconverter">
        <w:smartTagPr>
          <w:attr w:name="ProductID" w:val="6 м"/>
        </w:smartTagPr>
        <w:r>
          <w:rPr>
            <w:rFonts w:ascii="Times New Roman" w:hAnsi="Times New Roman" w:cs="Times New Roman"/>
            <w:sz w:val="28"/>
            <w:szCs w:val="28"/>
          </w:rPr>
          <w:t>6 м</w:t>
        </w:r>
      </w:smartTag>
      <w:r>
        <w:rPr>
          <w:rFonts w:ascii="Times New Roman" w:hAnsi="Times New Roman" w:cs="Times New Roman"/>
          <w:sz w:val="28"/>
          <w:szCs w:val="28"/>
        </w:rPr>
        <w:t xml:space="preserve"> (со средней кроной), 3 - </w:t>
      </w:r>
      <w:smartTag w:uri="urn:schemas-microsoft-com:office:smarttags" w:element="metricconverter">
        <w:smartTagPr>
          <w:attr w:name="ProductID" w:val="4 м"/>
        </w:smartTagPr>
        <w:r>
          <w:rPr>
            <w:rFonts w:ascii="Times New Roman" w:hAnsi="Times New Roman" w:cs="Times New Roman"/>
            <w:sz w:val="28"/>
            <w:szCs w:val="28"/>
          </w:rPr>
          <w:t>4 м</w:t>
        </w:r>
      </w:smartTag>
      <w:r>
        <w:rPr>
          <w:rFonts w:ascii="Times New Roman" w:hAnsi="Times New Roman" w:cs="Times New Roman"/>
          <w:sz w:val="28"/>
          <w:szCs w:val="28"/>
        </w:rPr>
        <w:t xml:space="preserve"> (с узкой кроной), подкроновое пространство следует заполнять рядами кустарника.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423A69" w:rsidRPr="000B14FB"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0B14FB">
        <w:rPr>
          <w:rFonts w:ascii="Times New Roman" w:hAnsi="Times New Roman" w:cs="Times New Roman"/>
          <w:sz w:val="28"/>
          <w:szCs w:val="28"/>
        </w:rPr>
        <w:t xml:space="preserve">Жители </w:t>
      </w:r>
      <w:r w:rsidR="00FE0075">
        <w:rPr>
          <w:rFonts w:ascii="Times New Roman" w:hAnsi="Times New Roman" w:cs="Times New Roman"/>
          <w:sz w:val="28"/>
          <w:szCs w:val="28"/>
        </w:rPr>
        <w:t>МО «Дубенское сельское поселение»</w:t>
      </w:r>
      <w:r w:rsidRPr="000B14FB">
        <w:rPr>
          <w:rFonts w:ascii="Times New Roman" w:hAnsi="Times New Roman" w:cs="Times New Roman"/>
          <w:sz w:val="28"/>
          <w:szCs w:val="28"/>
        </w:rPr>
        <w:t xml:space="preserve"> должны быть обеспечены качественными озелененными территориями в шаговой доступности от дома.</w:t>
      </w:r>
      <w:r>
        <w:rPr>
          <w:rFonts w:ascii="Times New Roman" w:hAnsi="Times New Roman" w:cs="Times New Roman"/>
          <w:sz w:val="28"/>
          <w:szCs w:val="28"/>
        </w:rPr>
        <w:t xml:space="preserve"> </w:t>
      </w:r>
      <w:r w:rsidRPr="000B14FB">
        <w:rPr>
          <w:rFonts w:ascii="Times New Roman" w:hAnsi="Times New Roman" w:cs="Times New Roman"/>
          <w:sz w:val="28"/>
          <w:szCs w:val="28"/>
        </w:rPr>
        <w:t xml:space="preserve">Зеленые пространства рекомендуется проектировать </w:t>
      </w:r>
      <w:proofErr w:type="gramStart"/>
      <w:r w:rsidRPr="000B14FB">
        <w:rPr>
          <w:rFonts w:ascii="Times New Roman" w:hAnsi="Times New Roman" w:cs="Times New Roman"/>
          <w:sz w:val="28"/>
          <w:szCs w:val="28"/>
        </w:rPr>
        <w:t>приспособленными</w:t>
      </w:r>
      <w:proofErr w:type="gramEnd"/>
      <w:r w:rsidRPr="000B14FB">
        <w:rPr>
          <w:rFonts w:ascii="Times New Roman" w:hAnsi="Times New Roman" w:cs="Times New Roman"/>
          <w:sz w:val="28"/>
          <w:szCs w:val="28"/>
        </w:rPr>
        <w:t xml:space="preserve"> для активного использования</w:t>
      </w:r>
      <w:r>
        <w:rPr>
          <w:rFonts w:ascii="Times New Roman" w:hAnsi="Times New Roman" w:cs="Times New Roman"/>
          <w:sz w:val="28"/>
          <w:szCs w:val="28"/>
        </w:rPr>
        <w:t xml:space="preserve"> с</w:t>
      </w:r>
      <w:r w:rsidRPr="000B14FB">
        <w:rPr>
          <w:rFonts w:ascii="Times New Roman" w:hAnsi="Times New Roman" w:cs="Times New Roman"/>
          <w:sz w:val="28"/>
          <w:szCs w:val="28"/>
        </w:rPr>
        <w:t xml:space="preserve"> учетом концепции устойчивого развития и бережного отношения к окружающей среде.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 зеленых “каркасов” муниципальных образований для поддержания внутригородских экосистемных связей.</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6" w:name="_Toc472352445"/>
      <w:r>
        <w:rPr>
          <w:rFonts w:ascii="Times New Roman" w:hAnsi="Times New Roman" w:cs="Times New Roman"/>
          <w:sz w:val="28"/>
          <w:szCs w:val="28"/>
        </w:rPr>
        <w:t>Виды покрытий</w:t>
      </w:r>
      <w:bookmarkEnd w:id="6"/>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Покрытия поверхности обеспечивают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w:t>
      </w:r>
      <w:r w:rsidR="00FE0075">
        <w:rPr>
          <w:rFonts w:ascii="Times New Roman" w:hAnsi="Times New Roman" w:cs="Times New Roman"/>
          <w:sz w:val="28"/>
          <w:szCs w:val="28"/>
        </w:rPr>
        <w:t>МО «Дубенское сельское поселение»</w:t>
      </w:r>
      <w:r w:rsidR="00263B41">
        <w:rPr>
          <w:rFonts w:ascii="Times New Roman" w:hAnsi="Times New Roman" w:cs="Times New Roman"/>
          <w:sz w:val="28"/>
          <w:szCs w:val="28"/>
        </w:rPr>
        <w:t xml:space="preserve"> </w:t>
      </w:r>
      <w:r w:rsidR="00DC4AD9">
        <w:rPr>
          <w:rFonts w:ascii="Times New Roman" w:hAnsi="Times New Roman" w:cs="Times New Roman"/>
          <w:sz w:val="28"/>
          <w:szCs w:val="28"/>
        </w:rPr>
        <w:t>определяются</w:t>
      </w:r>
      <w:r>
        <w:rPr>
          <w:rFonts w:ascii="Times New Roman" w:hAnsi="Times New Roman" w:cs="Times New Roman"/>
          <w:sz w:val="28"/>
          <w:szCs w:val="28"/>
        </w:rPr>
        <w:t xml:space="preserve"> следующие виды покрытий:</w:t>
      </w:r>
    </w:p>
    <w:p w:rsidR="00423A69" w:rsidRDefault="00423A69" w:rsidP="00423A69">
      <w:pPr>
        <w:spacing w:line="240" w:lineRule="auto"/>
        <w:ind w:firstLine="720"/>
        <w:jc w:val="both"/>
      </w:pPr>
      <w:r>
        <w:rPr>
          <w:rFonts w:ascii="Times New Roman" w:hAnsi="Times New Roman" w:cs="Times New Roman"/>
          <w:sz w:val="28"/>
          <w:szCs w:val="28"/>
        </w:rPr>
        <w:lastRenderedPageBreak/>
        <w:t>- твердые (капитальные) - монолитные или сборные, выполняемые из асфальтобетона, цементобетона, природного камня и т.п. материалов;</w:t>
      </w:r>
    </w:p>
    <w:p w:rsidR="00423A69" w:rsidRDefault="00423A69" w:rsidP="00423A69">
      <w:pPr>
        <w:spacing w:line="240" w:lineRule="auto"/>
        <w:ind w:firstLine="720"/>
        <w:jc w:val="both"/>
      </w:pPr>
      <w:r>
        <w:rPr>
          <w:rFonts w:ascii="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423A69" w:rsidRDefault="00423A69" w:rsidP="00423A69">
      <w:pPr>
        <w:spacing w:line="240" w:lineRule="auto"/>
        <w:ind w:firstLine="720"/>
        <w:jc w:val="both"/>
      </w:pPr>
      <w:r>
        <w:rPr>
          <w:rFonts w:ascii="Times New Roman" w:hAnsi="Times New Roman" w:cs="Times New Roman"/>
          <w:sz w:val="28"/>
          <w:szCs w:val="28"/>
        </w:rPr>
        <w:t>- газонные, выполняемые по специальным технологиям подготовки и посадки травяного покрова;</w:t>
      </w:r>
    </w:p>
    <w:p w:rsidR="00423A69" w:rsidRDefault="00423A69" w:rsidP="00423A69">
      <w:pPr>
        <w:spacing w:line="240" w:lineRule="auto"/>
        <w:ind w:firstLine="720"/>
        <w:jc w:val="both"/>
      </w:pPr>
      <w:r>
        <w:rPr>
          <w:rFonts w:ascii="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рекомендуется допускать наличия участков почвы без перечисленных видов покрытий, за исключением дорожной</w:t>
      </w:r>
      <w:r w:rsidR="00263B41">
        <w:rPr>
          <w:rFonts w:ascii="Times New Roman" w:hAnsi="Times New Roman" w:cs="Times New Roman"/>
          <w:sz w:val="28"/>
          <w:szCs w:val="28"/>
        </w:rPr>
        <w:t xml:space="preserve"> </w:t>
      </w:r>
      <w:r>
        <w:rPr>
          <w:rFonts w:ascii="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Применяемый в проекте вид покрытия рекомендуется устанавливать </w:t>
      </w:r>
      <w:proofErr w:type="gramStart"/>
      <w:r>
        <w:rPr>
          <w:rFonts w:ascii="Times New Roman" w:hAnsi="Times New Roman" w:cs="Times New Roman"/>
          <w:sz w:val="28"/>
          <w:szCs w:val="28"/>
        </w:rPr>
        <w:t>прочным</w:t>
      </w:r>
      <w:proofErr w:type="gramEnd"/>
      <w:r>
        <w:rPr>
          <w:rFonts w:ascii="Times New Roman" w:hAnsi="Times New Roman" w:cs="Times New Roman"/>
          <w:sz w:val="28"/>
          <w:szCs w:val="28"/>
        </w:rPr>
        <w:t>, ремонтопригодным, экологичным, не допускающим скольжения. Выбор видов покрытия осуществляется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w:t>
      </w:r>
      <w:proofErr w:type="gramStart"/>
      <w:r>
        <w:rPr>
          <w:rFonts w:ascii="Times New Roman" w:hAnsi="Times New Roman" w:cs="Times New Roman"/>
          <w:sz w:val="28"/>
          <w:szCs w:val="28"/>
        </w:rPr>
        <w:t>ств пр</w:t>
      </w:r>
      <w:proofErr w:type="gramEnd"/>
      <w:r>
        <w:rPr>
          <w:rFonts w:ascii="Times New Roman" w:hAnsi="Times New Roman" w:cs="Times New Roman"/>
          <w:sz w:val="28"/>
          <w:szCs w:val="28"/>
        </w:rPr>
        <w:t>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Тве</w:t>
      </w:r>
      <w:r w:rsidR="00DC4AD9">
        <w:rPr>
          <w:rFonts w:ascii="Times New Roman" w:hAnsi="Times New Roman" w:cs="Times New Roman"/>
          <w:sz w:val="28"/>
          <w:szCs w:val="28"/>
        </w:rPr>
        <w:t>рдые виды покрытия  устанавливаются</w:t>
      </w:r>
      <w:r>
        <w:rPr>
          <w:rFonts w:ascii="Times New Roman" w:hAnsi="Times New Roman" w:cs="Times New Roman"/>
          <w:sz w:val="28"/>
          <w:szCs w:val="28"/>
        </w:rPr>
        <w:t xml:space="preserve"> с шероховатой поверхностью с коэффициентом сцепления в сухом состоянии не менее 0,6, в мокром - не менее 0,4.</w:t>
      </w:r>
      <w:proofErr w:type="gramEnd"/>
      <w:r>
        <w:rPr>
          <w:rFonts w:ascii="Times New Roman" w:hAnsi="Times New Roman" w:cs="Times New Roman"/>
          <w:sz w:val="28"/>
          <w:szCs w:val="28"/>
        </w:rPr>
        <w:t xml:space="preserve"> </w:t>
      </w:r>
      <w:r w:rsidR="00DC4AD9">
        <w:rPr>
          <w:rFonts w:ascii="Times New Roman" w:hAnsi="Times New Roman" w:cs="Times New Roman"/>
          <w:sz w:val="28"/>
          <w:szCs w:val="28"/>
        </w:rPr>
        <w:t>Не допускаются</w:t>
      </w:r>
      <w:r>
        <w:rPr>
          <w:rFonts w:ascii="Times New Roman" w:hAnsi="Times New Roman" w:cs="Times New Roman"/>
          <w:sz w:val="28"/>
          <w:szCs w:val="28"/>
        </w:rPr>
        <w:t xml:space="preserve">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назначаются в зависимости от условий движения транспорта и пешеходов.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w:t>
      </w:r>
      <w:smartTag w:uri="urn:schemas-microsoft-com:office:smarttags" w:element="metricconverter">
        <w:smartTagPr>
          <w:attr w:name="ProductID" w:val="0,8 м"/>
        </w:smartTagPr>
        <w:r>
          <w:rPr>
            <w:rFonts w:ascii="Times New Roman" w:hAnsi="Times New Roman" w:cs="Times New Roman"/>
            <w:sz w:val="28"/>
            <w:szCs w:val="28"/>
          </w:rPr>
          <w:t>0,8 м</w:t>
        </w:r>
      </w:smartTag>
      <w:r>
        <w:rPr>
          <w:rFonts w:ascii="Times New Roman" w:hAnsi="Times New Roman" w:cs="Times New Roman"/>
          <w:sz w:val="28"/>
          <w:szCs w:val="28"/>
        </w:rPr>
        <w:t xml:space="preserve">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 xml:space="preserve"> и глубиной более </w:t>
      </w:r>
      <w:smartTag w:uri="urn:schemas-microsoft-com:office:smarttags" w:element="metricconverter">
        <w:smartTagPr>
          <w:attr w:name="ProductID" w:val="6 мм"/>
        </w:smartTagPr>
        <w:r>
          <w:rPr>
            <w:rFonts w:ascii="Times New Roman" w:hAnsi="Times New Roman" w:cs="Times New Roman"/>
            <w:sz w:val="28"/>
            <w:szCs w:val="28"/>
          </w:rPr>
          <w:t>6 мм</w:t>
        </w:r>
      </w:smartTag>
      <w:r>
        <w:rPr>
          <w:rFonts w:ascii="Times New Roman" w:hAnsi="Times New Roman" w:cs="Times New Roman"/>
          <w:sz w:val="28"/>
          <w:szCs w:val="28"/>
        </w:rPr>
        <w:t>, их не рекомендуется располагать вдоль направления движения.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деревьев, расположенных в мощении рекомендуется применять различные виды защиты (приствольные решетки, бордюры, периметральные скамейки и пр.), а при их отсутствии рекомендуется предусматривать выполнение </w:t>
      </w:r>
      <w:r>
        <w:rPr>
          <w:rFonts w:ascii="Times New Roman" w:hAnsi="Times New Roman" w:cs="Times New Roman"/>
          <w:sz w:val="28"/>
          <w:szCs w:val="28"/>
        </w:rPr>
        <w:lastRenderedPageBreak/>
        <w:t xml:space="preserve">защитных видов покрытий в радиусе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стыке тротуара и проезжей части, как правило, устанавливают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бортового камня на улицах общегородского и районного значения, а также площадках автостоянок при крупных объектах обслуживания.</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уклонах пешеходных коммуникаций более 60 промилле рекомендуется 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рекомендуется предусматривать при уклонах более 50 промилле, обязательно сопровождая их пандусом. При пересечении основных пешеходных коммуникаций с проездами или в иных случаях, оговоренных в задании на проектирование, рекомендуется предусматривать бордюрный пандус для обеспечения спуска с покрытия тротуара на уровень дорожного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открытых лестниц на перепадах рельефа высоту ступеней рекомендуется назначать не более </w:t>
      </w:r>
      <w:smartTag w:uri="urn:schemas-microsoft-com:office:smarttags" w:element="metricconverter">
        <w:smartTagPr>
          <w:attr w:name="ProductID" w:val="120 мм"/>
        </w:smartTagPr>
        <w:r>
          <w:rPr>
            <w:rFonts w:ascii="Times New Roman" w:hAnsi="Times New Roman" w:cs="Times New Roman"/>
            <w:sz w:val="28"/>
            <w:szCs w:val="28"/>
          </w:rPr>
          <w:t>120 мм</w:t>
        </w:r>
      </w:smartTag>
      <w:r>
        <w:rPr>
          <w:rFonts w:ascii="Times New Roman" w:hAnsi="Times New Roman" w:cs="Times New Roman"/>
          <w:sz w:val="28"/>
          <w:szCs w:val="28"/>
        </w:rPr>
        <w:t xml:space="preserve">, ширину - не менее </w:t>
      </w:r>
      <w:smartTag w:uri="urn:schemas-microsoft-com:office:smarttags" w:element="metricconverter">
        <w:smartTagPr>
          <w:attr w:name="ProductID" w:val="400 мм"/>
        </w:smartTagPr>
        <w:r>
          <w:rPr>
            <w:rFonts w:ascii="Times New Roman" w:hAnsi="Times New Roman" w:cs="Times New Roman"/>
            <w:sz w:val="28"/>
            <w:szCs w:val="28"/>
          </w:rPr>
          <w:t>400 мм</w:t>
        </w:r>
      </w:smartTag>
      <w:r>
        <w:rPr>
          <w:rFonts w:ascii="Times New Roman" w:hAnsi="Times New Roman" w:cs="Times New Roman"/>
          <w:sz w:val="28"/>
          <w:szCs w:val="28"/>
        </w:rPr>
        <w:t xml:space="preserve"> и уклон 10 - 20 промилле в сторону вышележащей ступени. После каждых 10 - 12 ступеней рекомендуется устраивать площадки длиной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устанавливаются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w:t>
      </w:r>
      <w:smartTag w:uri="urn:schemas-microsoft-com:office:smarttags" w:element="metricconverter">
        <w:smartTagPr>
          <w:attr w:name="ProductID" w:val="150 мм"/>
        </w:smartTagPr>
        <w:r>
          <w:rPr>
            <w:rFonts w:ascii="Times New Roman" w:hAnsi="Times New Roman" w:cs="Times New Roman"/>
            <w:sz w:val="28"/>
            <w:szCs w:val="28"/>
          </w:rPr>
          <w:t>150 мм</w:t>
        </w:r>
      </w:smartTag>
      <w:r>
        <w:rPr>
          <w:rFonts w:ascii="Times New Roman" w:hAnsi="Times New Roman" w:cs="Times New Roman"/>
          <w:sz w:val="28"/>
          <w:szCs w:val="28"/>
        </w:rPr>
        <w:t xml:space="preserve">, а ширина ступеней и длина площадки - уменьшена до </w:t>
      </w:r>
      <w:smartTag w:uri="urn:schemas-microsoft-com:office:smarttags" w:element="metricconverter">
        <w:smartTagPr>
          <w:attr w:name="ProductID" w:val="300 мм"/>
        </w:smartTagPr>
        <w:r>
          <w:rPr>
            <w:rFonts w:ascii="Times New Roman" w:hAnsi="Times New Roman" w:cs="Times New Roman"/>
            <w:sz w:val="28"/>
            <w:szCs w:val="28"/>
          </w:rPr>
          <w:t>300 мм</w:t>
        </w:r>
      </w:smartTag>
      <w:r>
        <w:rPr>
          <w:rFonts w:ascii="Times New Roman" w:hAnsi="Times New Roman" w:cs="Times New Roman"/>
          <w:sz w:val="28"/>
          <w:szCs w:val="28"/>
        </w:rPr>
        <w:t xml:space="preserve"> и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соответственно.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предусматривается ограждающий бортик высотой не менее </w:t>
      </w:r>
      <w:smartTag w:uri="urn:schemas-microsoft-com:office:smarttags" w:element="metricconverter">
        <w:smartTagPr>
          <w:attr w:name="ProductID" w:val="75 мм"/>
        </w:smartTagPr>
        <w:r>
          <w:rPr>
            <w:rFonts w:ascii="Times New Roman" w:hAnsi="Times New Roman" w:cs="Times New Roman"/>
            <w:sz w:val="28"/>
            <w:szCs w:val="28"/>
          </w:rPr>
          <w:t>75 мм</w:t>
        </w:r>
      </w:smartTag>
      <w:r>
        <w:rPr>
          <w:rFonts w:ascii="Times New Roman" w:hAnsi="Times New Roman" w:cs="Times New Roman"/>
          <w:sz w:val="28"/>
          <w:szCs w:val="28"/>
        </w:rPr>
        <w:t xml:space="preserve"> и поручни. </w:t>
      </w:r>
      <w:r w:rsidRPr="00CC515C">
        <w:rPr>
          <w:rFonts w:ascii="Times New Roman" w:hAnsi="Times New Roman" w:cs="Times New Roman"/>
          <w:sz w:val="28"/>
          <w:szCs w:val="28"/>
        </w:rPr>
        <w:t xml:space="preserve">Зависимость уклона пандуса от высоты подъема принимать по таблице 1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C438BE">
        <w:rPr>
          <w:rFonts w:ascii="Times New Roman" w:hAnsi="Times New Roman" w:cs="Times New Roman"/>
          <w:sz w:val="28"/>
          <w:szCs w:val="28"/>
        </w:rPr>
        <w:t>Правилам благоустройства</w:t>
      </w:r>
      <w:r w:rsidRPr="00CC515C">
        <w:rPr>
          <w:rFonts w:ascii="Times New Roman" w:hAnsi="Times New Roman" w:cs="Times New Roman"/>
          <w:sz w:val="28"/>
          <w:szCs w:val="28"/>
        </w:rPr>
        <w:t>.</w:t>
      </w:r>
      <w:r>
        <w:rPr>
          <w:rFonts w:ascii="Times New Roman" w:hAnsi="Times New Roman" w:cs="Times New Roman"/>
          <w:sz w:val="28"/>
          <w:szCs w:val="28"/>
        </w:rPr>
        <w:t xml:space="preserve"> Уклон бордюрного пандуса, как правило, принимают 1:12.</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повороте пандуса или его протяженности более </w:t>
      </w:r>
      <w:smartTag w:uri="urn:schemas-microsoft-com:office:smarttags" w:element="metricconverter">
        <w:smartTagPr>
          <w:attr w:name="ProductID" w:val="9 м"/>
        </w:smartTagPr>
        <w:r>
          <w:rPr>
            <w:rFonts w:ascii="Times New Roman" w:hAnsi="Times New Roman" w:cs="Times New Roman"/>
            <w:sz w:val="28"/>
            <w:szCs w:val="28"/>
          </w:rPr>
          <w:t>9 м</w:t>
        </w:r>
      </w:smartTag>
      <w:r>
        <w:rPr>
          <w:rFonts w:ascii="Times New Roman" w:hAnsi="Times New Roman" w:cs="Times New Roman"/>
          <w:sz w:val="28"/>
          <w:szCs w:val="28"/>
        </w:rPr>
        <w:t xml:space="preserve"> не реже чем через каждые </w:t>
      </w:r>
      <w:smartTag w:uri="urn:schemas-microsoft-com:office:smarttags" w:element="metricconverter">
        <w:smartTagPr>
          <w:attr w:name="ProductID" w:val="9 м"/>
        </w:smartTagPr>
        <w:r>
          <w:rPr>
            <w:rFonts w:ascii="Times New Roman" w:hAnsi="Times New Roman" w:cs="Times New Roman"/>
            <w:sz w:val="28"/>
            <w:szCs w:val="28"/>
          </w:rPr>
          <w:t>9 м</w:t>
        </w:r>
      </w:smartTag>
      <w:r>
        <w:rPr>
          <w:rFonts w:ascii="Times New Roman" w:hAnsi="Times New Roman" w:cs="Times New Roman"/>
          <w:sz w:val="28"/>
          <w:szCs w:val="28"/>
        </w:rPr>
        <w:t xml:space="preserve"> рекомендуется предусматривать горизонтальные площадки размером 1,5 x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На горизонтальных площадках по окончании спуска рекомендуется проектировать дренажные устройства. Горизонтальные участки пути в начале и конце пандуса рекомендуется выполнять </w:t>
      </w:r>
      <w:proofErr w:type="gramStart"/>
      <w:r>
        <w:rPr>
          <w:rFonts w:ascii="Times New Roman" w:hAnsi="Times New Roman" w:cs="Times New Roman"/>
          <w:sz w:val="28"/>
          <w:szCs w:val="28"/>
        </w:rPr>
        <w:t>отличающимися</w:t>
      </w:r>
      <w:proofErr w:type="gramEnd"/>
      <w:r>
        <w:rPr>
          <w:rFonts w:ascii="Times New Roman" w:hAnsi="Times New Roman" w:cs="Times New Roman"/>
          <w:sz w:val="28"/>
          <w:szCs w:val="28"/>
        </w:rPr>
        <w:t xml:space="preserve"> от окружающих поверхностей текстурой и цветом.</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lastRenderedPageBreak/>
        <w:t xml:space="preserve">По обеим сторонам лестницы или пандуса рекомендуется предусматривать поручни на высоте 800 - </w:t>
      </w:r>
      <w:smartTag w:uri="urn:schemas-microsoft-com:office:smarttags" w:element="metricconverter">
        <w:smartTagPr>
          <w:attr w:name="ProductID" w:val="920 мм"/>
        </w:smartTagPr>
        <w:r w:rsidRPr="00EE615F">
          <w:rPr>
            <w:rFonts w:ascii="Times New Roman" w:hAnsi="Times New Roman" w:cs="Times New Roman"/>
            <w:sz w:val="28"/>
            <w:szCs w:val="28"/>
          </w:rPr>
          <w:t>920 мм</w:t>
        </w:r>
      </w:smartTag>
      <w:r w:rsidRPr="00EE615F">
        <w:rPr>
          <w:rFonts w:ascii="Times New Roman" w:hAnsi="Times New Roman" w:cs="Times New Roman"/>
          <w:sz w:val="28"/>
          <w:szCs w:val="28"/>
        </w:rPr>
        <w:t xml:space="preserve"> круглого или прямоугольного сечения, удобного для охвата рукой и отстоящего от стены на </w:t>
      </w:r>
      <w:smartTag w:uri="urn:schemas-microsoft-com:office:smarttags" w:element="metricconverter">
        <w:smartTagPr>
          <w:attr w:name="ProductID" w:val="40 мм"/>
        </w:smartTagPr>
        <w:r w:rsidRPr="00EE615F">
          <w:rPr>
            <w:rFonts w:ascii="Times New Roman" w:hAnsi="Times New Roman" w:cs="Times New Roman"/>
            <w:sz w:val="28"/>
            <w:szCs w:val="28"/>
          </w:rPr>
          <w:t>40 мм</w:t>
        </w:r>
      </w:smartTag>
      <w:r w:rsidRPr="00EE615F">
        <w:rPr>
          <w:rFonts w:ascii="Times New Roman" w:hAnsi="Times New Roman" w:cs="Times New Roman"/>
          <w:sz w:val="28"/>
          <w:szCs w:val="28"/>
        </w:rPr>
        <w:t xml:space="preserve">. При ширине лестниц </w:t>
      </w:r>
      <w:smartTag w:uri="urn:schemas-microsoft-com:office:smarttags" w:element="metricconverter">
        <w:smartTagPr>
          <w:attr w:name="ProductID" w:val="2,5 м"/>
        </w:smartTagPr>
        <w:r w:rsidRPr="00EE615F">
          <w:rPr>
            <w:rFonts w:ascii="Times New Roman" w:hAnsi="Times New Roman" w:cs="Times New Roman"/>
            <w:sz w:val="28"/>
            <w:szCs w:val="28"/>
          </w:rPr>
          <w:t>2,5 м</w:t>
        </w:r>
      </w:smartTag>
      <w:r w:rsidRPr="00EE615F">
        <w:rPr>
          <w:rFonts w:ascii="Times New Roman" w:hAnsi="Times New Roman" w:cs="Times New Roman"/>
          <w:sz w:val="28"/>
          <w:szCs w:val="28"/>
        </w:rPr>
        <w:t xml:space="preserve"> и </w:t>
      </w:r>
      <w:r w:rsidRPr="005935C5">
        <w:rPr>
          <w:rFonts w:ascii="Times New Roman" w:hAnsi="Times New Roman" w:cs="Times New Roman"/>
          <w:sz w:val="28"/>
          <w:szCs w:val="28"/>
        </w:rPr>
        <w:t xml:space="preserve">более рекомендуется предусматривать разделительные поручни. Длину поручней </w:t>
      </w:r>
      <w:r>
        <w:rPr>
          <w:rFonts w:ascii="Times New Roman" w:hAnsi="Times New Roman" w:cs="Times New Roman"/>
          <w:sz w:val="28"/>
          <w:szCs w:val="28"/>
        </w:rPr>
        <w:t>рекомендуется</w:t>
      </w:r>
      <w:r w:rsidRPr="005935C5">
        <w:rPr>
          <w:rFonts w:ascii="Times New Roman" w:hAnsi="Times New Roman" w:cs="Times New Roman"/>
          <w:sz w:val="28"/>
          <w:szCs w:val="28"/>
        </w:rPr>
        <w:t xml:space="preserve"> устанавливать больше длины пандуса или лестницы с каждой стороны не менее</w:t>
      </w:r>
      <w:r w:rsidRPr="00EE615F">
        <w:rPr>
          <w:rFonts w:ascii="Times New Roman" w:hAnsi="Times New Roman" w:cs="Times New Roman"/>
          <w:sz w:val="28"/>
          <w:szCs w:val="28"/>
        </w:rPr>
        <w:t xml:space="preserve"> чем на </w:t>
      </w:r>
      <w:smartTag w:uri="urn:schemas-microsoft-com:office:smarttags" w:element="metricconverter">
        <w:smartTagPr>
          <w:attr w:name="ProductID" w:val="0,3 м"/>
        </w:smartTagPr>
        <w:r w:rsidRPr="00EE615F">
          <w:rPr>
            <w:rFonts w:ascii="Times New Roman" w:hAnsi="Times New Roman" w:cs="Times New Roman"/>
            <w:sz w:val="28"/>
            <w:szCs w:val="28"/>
          </w:rPr>
          <w:t>0,3 м</w:t>
        </w:r>
      </w:smartTag>
      <w:r w:rsidRPr="00EE615F">
        <w:rPr>
          <w:rFonts w:ascii="Times New Roman" w:hAnsi="Times New Roman" w:cs="Times New Roman"/>
          <w:sz w:val="28"/>
          <w:szCs w:val="28"/>
        </w:rPr>
        <w:t>,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7" w:name="_Toc472352446"/>
      <w:r w:rsidRPr="00EE615F">
        <w:rPr>
          <w:rFonts w:ascii="Times New Roman" w:hAnsi="Times New Roman" w:cs="Times New Roman"/>
          <w:sz w:val="28"/>
          <w:szCs w:val="28"/>
        </w:rPr>
        <w:t>Ограждения</w:t>
      </w:r>
      <w:bookmarkEnd w:id="7"/>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благоустройства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w:t>
      </w:r>
      <w:r w:rsidR="00163EAC">
        <w:rPr>
          <w:rFonts w:ascii="Times New Roman" w:hAnsi="Times New Roman" w:cs="Times New Roman"/>
          <w:sz w:val="28"/>
          <w:szCs w:val="28"/>
        </w:rPr>
        <w:t>предусматривается</w:t>
      </w:r>
      <w:r>
        <w:rPr>
          <w:rFonts w:ascii="Times New Roman" w:hAnsi="Times New Roman" w:cs="Times New Roman"/>
          <w:sz w:val="28"/>
          <w:szCs w:val="28"/>
        </w:rPr>
        <w:t xml:space="preserve"> применение различных видов ограждений, которые различаются: по назначению (декоративные, защитные, их сочетание), высоте (низкие - 0,3 -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средние - 1,1 - </w:t>
      </w:r>
      <w:smartTag w:uri="urn:schemas-microsoft-com:office:smarttags" w:element="metricconverter">
        <w:smartTagPr>
          <w:attr w:name="ProductID" w:val="1,7 м"/>
        </w:smartTagPr>
        <w:r>
          <w:rPr>
            <w:rFonts w:ascii="Times New Roman" w:hAnsi="Times New Roman" w:cs="Times New Roman"/>
            <w:sz w:val="28"/>
            <w:szCs w:val="28"/>
          </w:rPr>
          <w:t>1,7 м</w:t>
        </w:r>
      </w:smartTag>
      <w:r>
        <w:rPr>
          <w:rFonts w:ascii="Times New Roman" w:hAnsi="Times New Roman" w:cs="Times New Roman"/>
          <w:sz w:val="28"/>
          <w:szCs w:val="28"/>
        </w:rPr>
        <w:t xml:space="preserve">, высокие - 1,8 -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ограждений </w:t>
      </w:r>
      <w:r w:rsidR="00163EAC">
        <w:rPr>
          <w:rFonts w:ascii="Times New Roman" w:hAnsi="Times New Roman" w:cs="Times New Roman"/>
          <w:sz w:val="28"/>
          <w:szCs w:val="28"/>
        </w:rPr>
        <w:t>производится</w:t>
      </w:r>
      <w:r>
        <w:rPr>
          <w:rFonts w:ascii="Times New Roman" w:hAnsi="Times New Roman" w:cs="Times New Roman"/>
          <w:sz w:val="28"/>
          <w:szCs w:val="28"/>
        </w:rPr>
        <w:t xml:space="preserve"> в зависимости от их местоположения и назначения.</w:t>
      </w:r>
    </w:p>
    <w:p w:rsidR="00423A69" w:rsidRPr="005935C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26804, верхних бровок откосов и террас - </w:t>
      </w:r>
      <w:r w:rsidRPr="005935C5">
        <w:rPr>
          <w:rFonts w:ascii="Times New Roman" w:hAnsi="Times New Roman" w:cs="Times New Roman"/>
          <w:sz w:val="28"/>
          <w:szCs w:val="28"/>
        </w:rPr>
        <w:t xml:space="preserve">согласно разделу 4.2 настоящих </w:t>
      </w:r>
      <w:r w:rsidR="00C438BE">
        <w:rPr>
          <w:rFonts w:ascii="Times New Roman" w:hAnsi="Times New Roman" w:cs="Times New Roman"/>
          <w:sz w:val="28"/>
          <w:szCs w:val="28"/>
        </w:rPr>
        <w:t>Правил благоустройств</w:t>
      </w:r>
      <w:r w:rsidRPr="005935C5">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территориях общественного, жилого, рекреационного назначения </w:t>
      </w:r>
      <w:r w:rsidR="00163EAC">
        <w:rPr>
          <w:rFonts w:ascii="Times New Roman" w:hAnsi="Times New Roman" w:cs="Times New Roman"/>
          <w:sz w:val="28"/>
          <w:szCs w:val="28"/>
        </w:rPr>
        <w:t>запрещается</w:t>
      </w:r>
      <w:r>
        <w:rPr>
          <w:rFonts w:ascii="Times New Roman" w:hAnsi="Times New Roman" w:cs="Times New Roman"/>
          <w:sz w:val="28"/>
          <w:szCs w:val="28"/>
        </w:rPr>
        <w:t xml:space="preserve"> проектирование глухих и железобетонных ограждений. Рекомендуется применение декоративных ажурных металлических ограждений.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Сплошное ограждение многоквартирных домов является нежелательным.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423A69" w:rsidRPr="001F6AEA"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EE615F">
          <w:rPr>
            <w:rFonts w:ascii="Times New Roman" w:hAnsi="Times New Roman" w:cs="Times New Roman"/>
            <w:sz w:val="28"/>
            <w:szCs w:val="28"/>
          </w:rPr>
          <w:t>0,9 м</w:t>
        </w:r>
      </w:smartTag>
      <w:r w:rsidRPr="00EE615F">
        <w:rPr>
          <w:rFonts w:ascii="Times New Roman" w:hAnsi="Times New Roman" w:cs="Times New Roman"/>
          <w:sz w:val="28"/>
          <w:szCs w:val="28"/>
        </w:rPr>
        <w:t xml:space="preserve"> и более, диаметром </w:t>
      </w:r>
      <w:smartTag w:uri="urn:schemas-microsoft-com:office:smarttags" w:element="metricconverter">
        <w:smartTagPr>
          <w:attr w:name="ProductID" w:val="0,8 м"/>
        </w:smartTagPr>
        <w:r w:rsidRPr="00EE615F">
          <w:rPr>
            <w:rFonts w:ascii="Times New Roman" w:hAnsi="Times New Roman" w:cs="Times New Roman"/>
            <w:sz w:val="28"/>
            <w:szCs w:val="28"/>
          </w:rPr>
          <w:t>0,8 м</w:t>
        </w:r>
      </w:smartTag>
      <w:r w:rsidRPr="00EE615F">
        <w:rPr>
          <w:rFonts w:ascii="Times New Roman" w:hAnsi="Times New Roman" w:cs="Times New Roman"/>
          <w:sz w:val="28"/>
          <w:szCs w:val="28"/>
        </w:rPr>
        <w:t xml:space="preserve"> и более в зависимости от возраста, породы дерева и прочих характеристик.</w:t>
      </w:r>
    </w:p>
    <w:p w:rsidR="00423A69" w:rsidRPr="001F6AE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ab/>
        <w:t>При проектировании ограждений учитывать следующие требования:</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разграничить зеленую зону (газоны, клумбы, парки) с маршрутами пешеходов и транспорта;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выполнять проектирование дорожек и тротуаров с учетом потоков людей и маршрутов;</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lastRenderedPageBreak/>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цвето-графическое оформление ограждений (как и остальных городских объектов) должно быть максимально нейтрально к окружению. </w:t>
      </w:r>
      <w:proofErr w:type="gramStart"/>
      <w:r w:rsidRPr="001F6AEA">
        <w:rPr>
          <w:rFonts w:ascii="Times New Roman" w:hAnsi="Times New Roman" w:cs="Times New Roman"/>
          <w:sz w:val="28"/>
          <w:szCs w:val="28"/>
        </w:rPr>
        <w:t>Допустимы натуральные цвета материалов (камень, металл, дерево и подобные), либо нейтральные цвета (черный, белый, серый, темные оттенки других цветов).</w:t>
      </w:r>
      <w:proofErr w:type="gramEnd"/>
      <w:r w:rsidRPr="001F6AEA">
        <w:rPr>
          <w:rFonts w:ascii="Times New Roman" w:hAnsi="Times New Roman" w:cs="Times New Roman"/>
          <w:sz w:val="28"/>
          <w:szCs w:val="28"/>
        </w:rPr>
        <w:t xml:space="preserve"> Вокруг 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423A69" w:rsidRPr="00CC515C" w:rsidRDefault="00423A69" w:rsidP="00423A69">
      <w:pPr>
        <w:spacing w:line="240" w:lineRule="auto"/>
        <w:ind w:firstLine="720"/>
        <w:contextualSpacing/>
        <w:jc w:val="both"/>
        <w:rPr>
          <w:rFonts w:ascii="Times New Roman" w:hAnsi="Times New Roman" w:cs="Times New Roman"/>
          <w:sz w:val="28"/>
          <w:szCs w:val="28"/>
        </w:rPr>
      </w:pP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8" w:name="_Toc472352447"/>
      <w:r>
        <w:rPr>
          <w:rFonts w:ascii="Times New Roman" w:hAnsi="Times New Roman" w:cs="Times New Roman"/>
          <w:sz w:val="28"/>
          <w:szCs w:val="28"/>
        </w:rPr>
        <w:t>Водные устройства</w:t>
      </w:r>
      <w:bookmarkEnd w:id="8"/>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Фонтаны рекомендуется проектировать на основании индивидуальных </w:t>
      </w:r>
      <w:r>
        <w:rPr>
          <w:rFonts w:ascii="Times New Roman" w:hAnsi="Times New Roman" w:cs="Times New Roman"/>
          <w:color w:val="4C1130"/>
          <w:sz w:val="28"/>
          <w:szCs w:val="28"/>
        </w:rPr>
        <w:t xml:space="preserve">архитектурных </w:t>
      </w:r>
      <w:r>
        <w:rPr>
          <w:rFonts w:ascii="Times New Roman" w:hAnsi="Times New Roman" w:cs="Times New Roman"/>
          <w:sz w:val="28"/>
          <w:szCs w:val="28"/>
        </w:rPr>
        <w:t>проектных разработок.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w:t>
      </w:r>
      <w:smartTag w:uri="urn:schemas-microsoft-com:office:smarttags" w:element="metricconverter">
        <w:smartTagPr>
          <w:attr w:name="ProductID" w:val="90 см"/>
        </w:smartTagPr>
        <w:r>
          <w:rPr>
            <w:rFonts w:ascii="Times New Roman" w:hAnsi="Times New Roman" w:cs="Times New Roman"/>
            <w:sz w:val="28"/>
            <w:szCs w:val="28"/>
          </w:rPr>
          <w:t>90 см</w:t>
        </w:r>
      </w:smartTag>
      <w:r>
        <w:rPr>
          <w:rFonts w:ascii="Times New Roman" w:hAnsi="Times New Roman" w:cs="Times New Roman"/>
          <w:sz w:val="28"/>
          <w:szCs w:val="28"/>
        </w:rPr>
        <w:t xml:space="preserve"> для взрослых и не более </w:t>
      </w:r>
      <w:smartTag w:uri="urn:schemas-microsoft-com:office:smarttags" w:element="metricconverter">
        <w:smartTagPr>
          <w:attr w:name="ProductID" w:val="70 см"/>
        </w:smartTagPr>
        <w:r>
          <w:rPr>
            <w:rFonts w:ascii="Times New Roman" w:hAnsi="Times New Roman" w:cs="Times New Roman"/>
            <w:sz w:val="28"/>
            <w:szCs w:val="28"/>
          </w:rPr>
          <w:t>70 см</w:t>
        </w:r>
      </w:smartTag>
      <w:r>
        <w:rPr>
          <w:rFonts w:ascii="Times New Roman" w:hAnsi="Times New Roman" w:cs="Times New Roman"/>
          <w:sz w:val="28"/>
          <w:szCs w:val="28"/>
        </w:rPr>
        <w:t xml:space="preserve"> для детей.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Следует учитывать, что родники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w:t>
      </w:r>
      <w:r>
        <w:rPr>
          <w:rFonts w:ascii="Times New Roman" w:hAnsi="Times New Roman" w:cs="Times New Roman"/>
          <w:sz w:val="28"/>
          <w:szCs w:val="28"/>
        </w:rPr>
        <w:lastRenderedPageBreak/>
        <w:t>делать гладким, удобным для очистки. Рекомендуется использование приемов цветового и светового оформления.</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9" w:name="_Toc472352448"/>
      <w:r>
        <w:rPr>
          <w:rFonts w:ascii="Times New Roman" w:hAnsi="Times New Roman" w:cs="Times New Roman"/>
          <w:sz w:val="28"/>
          <w:szCs w:val="28"/>
        </w:rPr>
        <w:t>Мебель для территорий муниципального образования</w:t>
      </w:r>
      <w:bookmarkEnd w:id="9"/>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 мебели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w:t>
      </w:r>
      <w:proofErr w:type="gramStart"/>
      <w:r>
        <w:rPr>
          <w:rFonts w:ascii="Times New Roman" w:hAnsi="Times New Roman" w:cs="Times New Roman"/>
          <w:sz w:val="28"/>
          <w:szCs w:val="28"/>
        </w:rPr>
        <w:t>выступающими</w:t>
      </w:r>
      <w:proofErr w:type="gramEnd"/>
      <w:r>
        <w:rPr>
          <w:rFonts w:ascii="Times New Roman" w:hAnsi="Times New Roman" w:cs="Times New Roman"/>
          <w:sz w:val="28"/>
          <w:szCs w:val="28"/>
        </w:rPr>
        <w:t xml:space="preserve"> над поверхностью земли. Высоту скамьи для отдыха взрослого человека от уровня покрытия до плоскости сидения рекомендуется принимать в пределах 420 - </w:t>
      </w:r>
      <w:smartTag w:uri="urn:schemas-microsoft-com:office:smarttags" w:element="metricconverter">
        <w:smartTagPr>
          <w:attr w:name="ProductID" w:val="480 мм"/>
        </w:smartTagPr>
        <w:r>
          <w:rPr>
            <w:rFonts w:ascii="Times New Roman" w:hAnsi="Times New Roman" w:cs="Times New Roman"/>
            <w:sz w:val="28"/>
            <w:szCs w:val="28"/>
          </w:rPr>
          <w:t>480 мм</w:t>
        </w:r>
      </w:smartTag>
      <w:r>
        <w:rPr>
          <w:rFonts w:ascii="Times New Roman" w:hAnsi="Times New Roman" w:cs="Times New Roman"/>
          <w:sz w:val="28"/>
          <w:szCs w:val="28"/>
        </w:rPr>
        <w:t>. Поверхности скамьи для отдыха рекомендуется выполнять из дерева, с различными видами водоустойчивой обработки (предпочтительно - пропиткой).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особо охраняемых природных </w:t>
      </w:r>
      <w:proofErr w:type="gramStart"/>
      <w:r>
        <w:rPr>
          <w:rFonts w:ascii="Times New Roman" w:hAnsi="Times New Roman" w:cs="Times New Roman"/>
          <w:sz w:val="28"/>
          <w:szCs w:val="28"/>
        </w:rPr>
        <w:t>территорий</w:t>
      </w:r>
      <w:proofErr w:type="gramEnd"/>
      <w:r>
        <w:rPr>
          <w:rFonts w:ascii="Times New Roman" w:hAnsi="Times New Roman" w:cs="Times New Roman"/>
          <w:sz w:val="28"/>
          <w:szCs w:val="28"/>
        </w:rPr>
        <w:t xml:space="preserve"> возможно выполнять скамьи и столы из древесных пней-срубов, бревен и плах, не имеющих сколов и острых углов.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Количество размещаемой мебели рекомендуется устанавливать в зависимости от функционального назначения территории и количества посетителей на этой территории.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0" w:name="_Toc472352449"/>
      <w:r>
        <w:rPr>
          <w:rFonts w:ascii="Times New Roman" w:hAnsi="Times New Roman" w:cs="Times New Roman"/>
          <w:sz w:val="28"/>
          <w:szCs w:val="28"/>
        </w:rPr>
        <w:t>Уличное коммунально-бытовое оборудование</w:t>
      </w:r>
      <w:bookmarkEnd w:id="10"/>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сбора бытового мусора на улицах, площадях, </w:t>
      </w:r>
      <w:r w:rsidR="00163EAC">
        <w:rPr>
          <w:rFonts w:ascii="Times New Roman" w:hAnsi="Times New Roman" w:cs="Times New Roman"/>
          <w:sz w:val="28"/>
          <w:szCs w:val="28"/>
        </w:rPr>
        <w:t>объектах рекреации  применяются</w:t>
      </w:r>
      <w:r>
        <w:rPr>
          <w:rFonts w:ascii="Times New Roman" w:hAnsi="Times New Roman" w:cs="Times New Roman"/>
          <w:sz w:val="28"/>
          <w:szCs w:val="28"/>
        </w:rPr>
        <w:t xml:space="preserve">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w:t>
      </w:r>
      <w:r w:rsidR="0046161F">
        <w:rPr>
          <w:rFonts w:ascii="Times New Roman" w:hAnsi="Times New Roman" w:cs="Times New Roman"/>
          <w:sz w:val="28"/>
          <w:szCs w:val="28"/>
        </w:rPr>
        <w:t xml:space="preserve"> Устанавливаются урны собственниками объектов.</w:t>
      </w:r>
      <w:r>
        <w:rPr>
          <w:rFonts w:ascii="Times New Roman" w:hAnsi="Times New Roman" w:cs="Times New Roman"/>
          <w:sz w:val="28"/>
          <w:szCs w:val="28"/>
        </w:rPr>
        <w:t xml:space="preserve"> Урны должны быть заметными, их </w:t>
      </w:r>
      <w:r w:rsidRPr="00CC515C">
        <w:rPr>
          <w:rFonts w:ascii="Times New Roman" w:hAnsi="Times New Roman" w:cs="Times New Roman"/>
          <w:sz w:val="28"/>
          <w:szCs w:val="28"/>
        </w:rPr>
        <w:t>размер</w:t>
      </w:r>
      <w:r>
        <w:rPr>
          <w:rFonts w:ascii="Times New Roman" w:hAnsi="Times New Roman" w:cs="Times New Roman"/>
          <w:sz w:val="28"/>
          <w:szCs w:val="28"/>
        </w:rPr>
        <w:t xml:space="preserve"> и количество определяется потоком людей на территории.  </w:t>
      </w:r>
      <w:proofErr w:type="gramStart"/>
      <w:r>
        <w:rPr>
          <w:rFonts w:ascii="Times New Roman" w:hAnsi="Times New Roman" w:cs="Times New Roman"/>
          <w:sz w:val="28"/>
          <w:szCs w:val="28"/>
        </w:rPr>
        <w:t xml:space="preserve">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w:t>
      </w:r>
      <w:smartTag w:uri="urn:schemas-microsoft-com:office:smarttags" w:element="metricconverter">
        <w:smartTagPr>
          <w:attr w:name="ProductID" w:val="60 м"/>
        </w:smartTagPr>
        <w:r>
          <w:rPr>
            <w:rFonts w:ascii="Times New Roman" w:hAnsi="Times New Roman" w:cs="Times New Roman"/>
            <w:sz w:val="28"/>
            <w:szCs w:val="28"/>
          </w:rPr>
          <w:t>60 м</w:t>
        </w:r>
      </w:smartTag>
      <w:r>
        <w:rPr>
          <w:rFonts w:ascii="Times New Roman" w:hAnsi="Times New Roman" w:cs="Times New Roman"/>
          <w:sz w:val="28"/>
          <w:szCs w:val="28"/>
        </w:rPr>
        <w:t xml:space="preserve">, других территорий муниципального образования - не более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w:t>
      </w:r>
      <w:proofErr w:type="gramEnd"/>
      <w:r>
        <w:rPr>
          <w:rFonts w:ascii="Times New Roman" w:hAnsi="Times New Roman" w:cs="Times New Roman"/>
          <w:sz w:val="28"/>
          <w:szCs w:val="28"/>
        </w:rPr>
        <w:t xml:space="preserve"> Кроме того, урны </w:t>
      </w:r>
      <w:r>
        <w:rPr>
          <w:rFonts w:ascii="Times New Roman" w:hAnsi="Times New Roman" w:cs="Times New Roman"/>
          <w:sz w:val="28"/>
          <w:szCs w:val="28"/>
        </w:rPr>
        <w:lastRenderedPageBreak/>
        <w:t>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w:t>
      </w:r>
      <w:r w:rsidR="00D56BCD">
        <w:rPr>
          <w:rFonts w:ascii="Times New Roman" w:hAnsi="Times New Roman" w:cs="Times New Roman"/>
          <w:sz w:val="28"/>
          <w:szCs w:val="28"/>
        </w:rPr>
        <w:t>й очистки территории, принятой А</w:t>
      </w:r>
      <w:r>
        <w:rPr>
          <w:rFonts w:ascii="Times New Roman" w:hAnsi="Times New Roman" w:cs="Times New Roman"/>
          <w:sz w:val="28"/>
          <w:szCs w:val="28"/>
        </w:rPr>
        <w:t xml:space="preserve">дминистрацией </w:t>
      </w:r>
      <w:r w:rsidR="00D56BCD">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уровню шума. Контейнеры могут храниться на территории владельца или на специально оборудованной площадке.</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1" w:name="_Toc472352450"/>
      <w:r>
        <w:rPr>
          <w:rFonts w:ascii="Times New Roman" w:hAnsi="Times New Roman" w:cs="Times New Roman"/>
          <w:sz w:val="28"/>
          <w:szCs w:val="28"/>
        </w:rPr>
        <w:t>Уличное техническое оборудование</w:t>
      </w:r>
      <w:bookmarkEnd w:id="11"/>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монетоприемника от покрытия составлял </w:t>
      </w:r>
      <w:smartTag w:uri="urn:schemas-microsoft-com:office:smarttags" w:element="metricconverter">
        <w:smartTagPr>
          <w:attr w:name="ProductID" w:val="1,3 м"/>
        </w:smartTagPr>
        <w:r>
          <w:rPr>
            <w:rFonts w:ascii="Times New Roman" w:hAnsi="Times New Roman" w:cs="Times New Roman"/>
            <w:sz w:val="28"/>
            <w:szCs w:val="28"/>
          </w:rPr>
          <w:t>1,3 м</w:t>
        </w:r>
      </w:smartTag>
      <w:r>
        <w:rPr>
          <w:rFonts w:ascii="Times New Roman" w:hAnsi="Times New Roman" w:cs="Times New Roman"/>
          <w:sz w:val="28"/>
          <w:szCs w:val="28"/>
        </w:rPr>
        <w:t xml:space="preserve">; уровень приемного отверстия почтового ящика рекомендуется располагать от уровня покрытия на высоте </w:t>
      </w:r>
      <w:smartTag w:uri="urn:schemas-microsoft-com:office:smarttags" w:element="metricconverter">
        <w:smartTagPr>
          <w:attr w:name="ProductID" w:val="1,3 м"/>
        </w:smartTagPr>
        <w:r>
          <w:rPr>
            <w:rFonts w:ascii="Times New Roman" w:hAnsi="Times New Roman" w:cs="Times New Roman"/>
            <w:sz w:val="28"/>
            <w:szCs w:val="28"/>
          </w:rPr>
          <w:t>1,3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423A69" w:rsidRDefault="00423A69" w:rsidP="00423A69">
      <w:pPr>
        <w:spacing w:line="240" w:lineRule="auto"/>
        <w:ind w:firstLine="720"/>
        <w:jc w:val="both"/>
      </w:pPr>
      <w:r>
        <w:rPr>
          <w:rFonts w:ascii="Times New Roman" w:hAnsi="Times New Roman" w:cs="Times New Roman"/>
          <w:sz w:val="28"/>
          <w:szCs w:val="28"/>
        </w:rPr>
        <w:t xml:space="preserve">- крышки люков смотровых колодцев, расположенных на территории пешеходных коммуникаций (в т.ч. уличных переходов), следует проектировать, как правило, в одном уровне с покрытием прилегающей поверхности, в ином случае перепад отметок, не превышающий </w:t>
      </w:r>
      <w:smartTag w:uri="urn:schemas-microsoft-com:office:smarttags" w:element="metricconverter">
        <w:smartTagPr>
          <w:attr w:name="ProductID" w:val="20 мм"/>
        </w:smartTagPr>
        <w:r>
          <w:rPr>
            <w:rFonts w:ascii="Times New Roman" w:hAnsi="Times New Roman" w:cs="Times New Roman"/>
            <w:sz w:val="28"/>
            <w:szCs w:val="28"/>
          </w:rPr>
          <w:t>20 мм</w:t>
        </w:r>
      </w:smartTag>
      <w:r>
        <w:rPr>
          <w:rFonts w:ascii="Times New Roman" w:hAnsi="Times New Roman" w:cs="Times New Roman"/>
          <w:sz w:val="28"/>
          <w:szCs w:val="28"/>
        </w:rPr>
        <w:t xml:space="preserve">, а зазоры между краем люка и покрытием тротуара - не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вентиляционные шахты оборудовать решетками.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2" w:name="_Toc472352451"/>
      <w:r>
        <w:rPr>
          <w:rFonts w:ascii="Times New Roman" w:hAnsi="Times New Roman" w:cs="Times New Roman"/>
          <w:sz w:val="28"/>
          <w:szCs w:val="28"/>
        </w:rPr>
        <w:lastRenderedPageBreak/>
        <w:t>Игровое и спортивное оборудование</w:t>
      </w:r>
      <w:bookmarkEnd w:id="12"/>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Игровое и спортивное оборудование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Игровое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Следует учитывать, что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423A69" w:rsidRDefault="00423A69" w:rsidP="00423A69">
      <w:pPr>
        <w:spacing w:line="240" w:lineRule="auto"/>
        <w:ind w:firstLine="720"/>
        <w:jc w:val="both"/>
      </w:pPr>
      <w:r>
        <w:rPr>
          <w:rFonts w:ascii="Times New Roman" w:hAnsi="Times New Roman" w:cs="Times New Roman"/>
          <w:sz w:val="28"/>
          <w:szCs w:val="28"/>
        </w:rPr>
        <w:t xml:space="preserve">- деревянное </w:t>
      </w:r>
      <w:proofErr w:type="gramStart"/>
      <w:r>
        <w:rPr>
          <w:rFonts w:ascii="Times New Roman" w:hAnsi="Times New Roman" w:cs="Times New Roman"/>
          <w:sz w:val="28"/>
          <w:szCs w:val="28"/>
        </w:rPr>
        <w:t>оборудование</w:t>
      </w:r>
      <w:proofErr w:type="gramEnd"/>
      <w:r>
        <w:rPr>
          <w:rFonts w:ascii="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423A69" w:rsidRDefault="00423A69" w:rsidP="00423A69">
      <w:pPr>
        <w:spacing w:line="240" w:lineRule="auto"/>
        <w:ind w:firstLine="720"/>
        <w:jc w:val="both"/>
      </w:pPr>
      <w:r>
        <w:rPr>
          <w:rFonts w:ascii="Times New Roman" w:hAnsi="Times New Roman" w:cs="Times New Roman"/>
          <w:sz w:val="28"/>
          <w:szCs w:val="28"/>
        </w:rPr>
        <w:t xml:space="preserve">-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r w:rsidR="003805E6">
        <w:rPr>
          <w:rFonts w:ascii="Times New Roman" w:hAnsi="Times New Roman" w:cs="Times New Roman"/>
          <w:sz w:val="28"/>
          <w:szCs w:val="28"/>
        </w:rPr>
        <w:t xml:space="preserve">метало </w:t>
      </w:r>
      <w:r>
        <w:rPr>
          <w:rFonts w:ascii="Times New Roman" w:hAnsi="Times New Roman" w:cs="Times New Roman"/>
          <w:sz w:val="28"/>
          <w:szCs w:val="28"/>
        </w:rPr>
        <w:t>пластик (не травмирует, не ржавеет, морозоустойчив);</w:t>
      </w:r>
    </w:p>
    <w:p w:rsidR="00423A69" w:rsidRDefault="00423A69" w:rsidP="00423A69">
      <w:pPr>
        <w:spacing w:line="240" w:lineRule="auto"/>
        <w:ind w:firstLine="720"/>
        <w:jc w:val="both"/>
      </w:pPr>
      <w:r>
        <w:rPr>
          <w:rFonts w:ascii="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423A69" w:rsidRDefault="00423A69" w:rsidP="00423A69">
      <w:pPr>
        <w:spacing w:line="240" w:lineRule="auto"/>
        <w:ind w:firstLine="720"/>
        <w:jc w:val="both"/>
      </w:pPr>
      <w:r>
        <w:rPr>
          <w:rFonts w:ascii="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423A69" w:rsidRPr="00CC515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требованиях к конструкциям игрового оборудования рекомендуется исключать острые углы, застревание частей тела ребенка, их </w:t>
      </w:r>
      <w:r w:rsidRPr="00CC515C">
        <w:rPr>
          <w:rFonts w:ascii="Times New Roman" w:hAnsi="Times New Roman" w:cs="Times New Roman"/>
          <w:sz w:val="28"/>
          <w:szCs w:val="28"/>
        </w:rPr>
        <w:t xml:space="preserve">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w:t>
      </w:r>
      <w:smartTag w:uri="urn:schemas-microsoft-com:office:smarttags" w:element="metricconverter">
        <w:smartTagPr>
          <w:attr w:name="ProductID" w:val="2 м"/>
        </w:smartTagPr>
        <w:r w:rsidRPr="00CC515C">
          <w:rPr>
            <w:rFonts w:ascii="Times New Roman" w:hAnsi="Times New Roman" w:cs="Times New Roman"/>
            <w:sz w:val="28"/>
            <w:szCs w:val="28"/>
          </w:rPr>
          <w:t>2 м</w:t>
        </w:r>
      </w:smartTag>
      <w:r w:rsidRPr="00CC515C">
        <w:rPr>
          <w:rFonts w:ascii="Times New Roman" w:hAnsi="Times New Roman" w:cs="Times New Roman"/>
          <w:sz w:val="28"/>
          <w:szCs w:val="28"/>
        </w:rPr>
        <w:t xml:space="preserve"> необходимо предусматривать возможность доступа внутрь в виде отверстий (не менее двух) диаметром не менее </w:t>
      </w:r>
      <w:smartTag w:uri="urn:schemas-microsoft-com:office:smarttags" w:element="metricconverter">
        <w:smartTagPr>
          <w:attr w:name="ProductID" w:val="500 мм"/>
        </w:smartTagPr>
        <w:r w:rsidRPr="00CC515C">
          <w:rPr>
            <w:rFonts w:ascii="Times New Roman" w:hAnsi="Times New Roman" w:cs="Times New Roman"/>
            <w:sz w:val="28"/>
            <w:szCs w:val="28"/>
          </w:rPr>
          <w:t>500 мм</w:t>
        </w:r>
      </w:smartTag>
      <w:r w:rsidRPr="00CC515C">
        <w:rPr>
          <w:rFonts w:ascii="Times New Roman" w:hAnsi="Times New Roman" w:cs="Times New Roman"/>
          <w:sz w:val="28"/>
          <w:szCs w:val="28"/>
        </w:rPr>
        <w:t>.</w:t>
      </w:r>
    </w:p>
    <w:p w:rsidR="00423A69" w:rsidRPr="00CC515C" w:rsidRDefault="00423A69" w:rsidP="00423A69">
      <w:pPr>
        <w:numPr>
          <w:ilvl w:val="3"/>
          <w:numId w:val="2"/>
        </w:numPr>
        <w:spacing w:line="240" w:lineRule="auto"/>
        <w:ind w:left="0" w:firstLine="709"/>
        <w:contextualSpacing/>
        <w:jc w:val="both"/>
      </w:pPr>
      <w:proofErr w:type="gramStart"/>
      <w:r w:rsidRPr="00CC515C">
        <w:rPr>
          <w:rFonts w:ascii="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 в</w:t>
      </w:r>
      <w:r>
        <w:rPr>
          <w:rFonts w:ascii="Times New Roman" w:hAnsi="Times New Roman" w:cs="Times New Roman"/>
          <w:sz w:val="28"/>
          <w:szCs w:val="28"/>
        </w:rPr>
        <w:t xml:space="preserve"> </w:t>
      </w:r>
      <w:r w:rsidRPr="00CC515C">
        <w:rPr>
          <w:rFonts w:ascii="Times New Roman" w:hAnsi="Times New Roman" w:cs="Times New Roman"/>
          <w:sz w:val="28"/>
          <w:szCs w:val="28"/>
        </w:rPr>
        <w:t xml:space="preserve">соответствии с таблицей </w:t>
      </w:r>
      <w:r>
        <w:rPr>
          <w:rFonts w:ascii="Times New Roman" w:hAnsi="Times New Roman" w:cs="Times New Roman"/>
          <w:sz w:val="28"/>
          <w:szCs w:val="28"/>
        </w:rPr>
        <w:t>2</w:t>
      </w:r>
      <w:r w:rsidRPr="00CC515C">
        <w:rPr>
          <w:rFonts w:ascii="Times New Roman" w:hAnsi="Times New Roman" w:cs="Times New Roman"/>
          <w:sz w:val="28"/>
          <w:szCs w:val="28"/>
        </w:rPr>
        <w:t xml:space="preserve">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3805E6">
        <w:rPr>
          <w:rFonts w:ascii="Times New Roman" w:hAnsi="Times New Roman" w:cs="Times New Roman"/>
          <w:sz w:val="28"/>
          <w:szCs w:val="28"/>
        </w:rPr>
        <w:t>Правилам благоустройства, в</w:t>
      </w:r>
      <w:r w:rsidRPr="00CC515C">
        <w:rPr>
          <w:rFonts w:ascii="Times New Roman" w:hAnsi="Times New Roman" w:cs="Times New Roman"/>
          <w:sz w:val="28"/>
          <w:szCs w:val="28"/>
        </w:rPr>
        <w:t xml:space="preserve"> пределах которых на участках территории площадки не допускается размещение других видов игрового оборудования, скамей, урн, бортовых камней и твердых видов покрытия, а также веток, стволов, корней деревьев.</w:t>
      </w:r>
      <w:proofErr w:type="gramEnd"/>
      <w:r w:rsidRPr="00CC515C">
        <w:rPr>
          <w:rFonts w:ascii="Times New Roman" w:hAnsi="Times New Roman" w:cs="Times New Roman"/>
          <w:sz w:val="28"/>
          <w:szCs w:val="28"/>
        </w:rPr>
        <w:t xml:space="preserve"> Требования к параметрам игрового оборудования и его отдельных частей рекомендуется принимать согласно таблице </w:t>
      </w:r>
      <w:r>
        <w:rPr>
          <w:rFonts w:ascii="Times New Roman" w:hAnsi="Times New Roman" w:cs="Times New Roman"/>
          <w:sz w:val="28"/>
          <w:szCs w:val="28"/>
        </w:rPr>
        <w:t>3</w:t>
      </w:r>
      <w:r w:rsidRPr="00CC515C">
        <w:rPr>
          <w:rFonts w:ascii="Times New Roman" w:hAnsi="Times New Roman" w:cs="Times New Roman"/>
          <w:sz w:val="28"/>
          <w:szCs w:val="28"/>
        </w:rPr>
        <w:t xml:space="preserve">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3805E6">
        <w:rPr>
          <w:rFonts w:ascii="Times New Roman" w:hAnsi="Times New Roman" w:cs="Times New Roman"/>
          <w:sz w:val="28"/>
          <w:szCs w:val="28"/>
        </w:rPr>
        <w:t>Правилам благоустройств</w:t>
      </w:r>
      <w:r w:rsidRPr="00CC515C">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Спортивное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3" w:name="_Toc472352452"/>
      <w:r>
        <w:rPr>
          <w:rFonts w:ascii="Times New Roman" w:hAnsi="Times New Roman" w:cs="Times New Roman"/>
          <w:sz w:val="28"/>
          <w:szCs w:val="28"/>
        </w:rPr>
        <w:t>Освещение и осветительное оборудование</w:t>
      </w:r>
      <w:bookmarkEnd w:id="13"/>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 в т.ч. при необходимости светоцветового зонирования территорий муниципального образования и формирования системы светопространственных ансамблей.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423A69" w:rsidRDefault="00423A69" w:rsidP="00423A69">
      <w:pPr>
        <w:spacing w:line="240" w:lineRule="auto"/>
        <w:ind w:firstLine="720"/>
        <w:jc w:val="both"/>
      </w:pPr>
      <w:r>
        <w:rPr>
          <w:rFonts w:ascii="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423A69" w:rsidRDefault="00423A69" w:rsidP="00423A69">
      <w:pPr>
        <w:spacing w:line="240" w:lineRule="auto"/>
        <w:ind w:firstLine="720"/>
        <w:jc w:val="both"/>
      </w:pPr>
      <w:r>
        <w:rPr>
          <w:rFonts w:ascii="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423A69" w:rsidRDefault="00423A69" w:rsidP="00423A69">
      <w:pPr>
        <w:spacing w:line="240" w:lineRule="auto"/>
        <w:ind w:firstLine="720"/>
        <w:jc w:val="both"/>
      </w:pPr>
      <w:r>
        <w:rPr>
          <w:rFonts w:ascii="Times New Roman" w:hAnsi="Times New Roman" w:cs="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423A69" w:rsidRDefault="00423A69" w:rsidP="00423A69">
      <w:pPr>
        <w:spacing w:line="240" w:lineRule="auto"/>
        <w:ind w:firstLine="720"/>
        <w:jc w:val="both"/>
      </w:pPr>
      <w:r>
        <w:rPr>
          <w:rFonts w:ascii="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423A69" w:rsidRDefault="00423A69" w:rsidP="00423A69">
      <w:pPr>
        <w:spacing w:line="240" w:lineRule="auto"/>
        <w:ind w:firstLine="720"/>
        <w:jc w:val="both"/>
      </w:pPr>
      <w:r>
        <w:rPr>
          <w:rFonts w:ascii="Times New Roman" w:hAnsi="Times New Roman" w:cs="Times New Roman"/>
          <w:sz w:val="28"/>
          <w:szCs w:val="28"/>
        </w:rPr>
        <w:t>- удобство обслуживания и управления при разных режимах работы установок.</w:t>
      </w:r>
    </w:p>
    <w:p w:rsidR="00423A69" w:rsidRDefault="00423A69" w:rsidP="00423A69">
      <w:pPr>
        <w:spacing w:line="240" w:lineRule="auto"/>
        <w:ind w:firstLine="720"/>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Функциональное освещение</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Функциональное освещение (ФО) осуществляется стационарными установками освещения дорожных покрытий и простран</w:t>
      </w:r>
      <w:proofErr w:type="gramStart"/>
      <w:r>
        <w:rPr>
          <w:rFonts w:ascii="Times New Roman" w:hAnsi="Times New Roman" w:cs="Times New Roman"/>
          <w:sz w:val="28"/>
          <w:szCs w:val="28"/>
        </w:rPr>
        <w:t>ств в тр</w:t>
      </w:r>
      <w:proofErr w:type="gramEnd"/>
      <w:r>
        <w:rPr>
          <w:rFonts w:ascii="Times New Roman" w:hAnsi="Times New Roman" w:cs="Times New Roman"/>
          <w:sz w:val="28"/>
          <w:szCs w:val="28"/>
        </w:rPr>
        <w:t xml:space="preserve">анспортных и пешеходных зонах. Установки ФО, как правило, подразделяют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обычные, высокомачтовые, парапетные, газонные и встроенные.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обычных установках светильники рекомендуется располагать на опорах (венчающие, консольные), подвесах или фасадах (бра, плафоны) на высоте от 3 до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Их рекомендуется применять в транспортных и пешеходных зонах как наиболее традиционные.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высокомачтовых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В парапетных установках светильники рекомендуется встраивать линией или пунктиром в парапет высотой до </w:t>
      </w:r>
      <w:smartTag w:uri="urn:schemas-microsoft-com:office:smarttags" w:element="metricconverter">
        <w:smartTagPr>
          <w:attr w:name="ProductID" w:val="1,2 метров"/>
        </w:smartTagPr>
        <w:r>
          <w:rPr>
            <w:rFonts w:ascii="Times New Roman" w:hAnsi="Times New Roman" w:cs="Times New Roman"/>
            <w:sz w:val="28"/>
            <w:szCs w:val="28"/>
          </w:rPr>
          <w:t>1,2 метров</w:t>
        </w:r>
      </w:smartTag>
      <w:r>
        <w:rPr>
          <w:rFonts w:ascii="Times New Roman" w:hAnsi="Times New Roman" w:cs="Times New Roman"/>
          <w:sz w:val="28"/>
          <w:szCs w:val="28"/>
        </w:rPr>
        <w:t>, ограждающий проезжую часть путепроводов,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Светильники, встроенные в ступени, подпорные стенки, ограждения, цоколи зданий и сооружений, малые архитектурные формы (далее – МАФ), рекомендуется использовать для освещения пешеходных зон территорий общественного назначения.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Архитектурное освещение</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 временным установкам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Световая информация</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светокомпозиционных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Источники света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В стационарных установках ФО и АО рекомендуется применять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Освещение транспортных и пешеходных зон</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светораспределением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освещения проезжей части улиц и сопутствующих им тротуаров рекомендуется в зонах интенсивного пешеходного движения применять двухконсольные опоры со светильниками на разной высоте, снабженными разноспектральными источниками света.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светопространств. </w:t>
      </w:r>
      <w:proofErr w:type="gramStart"/>
      <w:r>
        <w:rPr>
          <w:rFonts w:ascii="Times New Roman" w:hAnsi="Times New Roman" w:cs="Times New Roman"/>
          <w:sz w:val="28"/>
          <w:szCs w:val="28"/>
        </w:rPr>
        <w:t xml:space="preserve">Над проезжей частью улиц, дорог и площадей светильники на опорах рекомендуется устанавливать на высоте не менее </w:t>
      </w:r>
      <w:smartTag w:uri="urn:schemas-microsoft-com:office:smarttags" w:element="metricconverter">
        <w:smartTagPr>
          <w:attr w:name="ProductID" w:val="8 м"/>
        </w:smartTagPr>
        <w:r>
          <w:rPr>
            <w:rFonts w:ascii="Times New Roman" w:hAnsi="Times New Roman" w:cs="Times New Roman"/>
            <w:sz w:val="28"/>
            <w:szCs w:val="28"/>
          </w:rPr>
          <w:t>8 м</w:t>
        </w:r>
      </w:smartTag>
      <w:r>
        <w:rPr>
          <w:rFonts w:ascii="Times New Roman" w:hAnsi="Times New Roman" w:cs="Times New Roman"/>
          <w:sz w:val="28"/>
          <w:szCs w:val="28"/>
        </w:rPr>
        <w:t xml:space="preserve">. В пешеходных зонах высота установки светильников на опорах может приниматься, как правило, не менее </w:t>
      </w:r>
      <w:smartTag w:uri="urn:schemas-microsoft-com:office:smarttags" w:element="metricconverter">
        <w:smartTagPr>
          <w:attr w:name="ProductID" w:val="3,5 м"/>
        </w:smartTagPr>
        <w:r>
          <w:rPr>
            <w:rFonts w:ascii="Times New Roman" w:hAnsi="Times New Roman" w:cs="Times New Roman"/>
            <w:sz w:val="28"/>
            <w:szCs w:val="28"/>
          </w:rPr>
          <w:t>3,5 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5,5 м"/>
        </w:smartTagPr>
        <w:r>
          <w:rPr>
            <w:rFonts w:ascii="Times New Roman" w:hAnsi="Times New Roman" w:cs="Times New Roman"/>
            <w:sz w:val="28"/>
            <w:szCs w:val="28"/>
          </w:rPr>
          <w:t>5,5 м</w:t>
        </w:r>
      </w:smartTag>
      <w:r>
        <w:rPr>
          <w:rFonts w:ascii="Times New Roman" w:hAnsi="Times New Roman" w:cs="Times New Roman"/>
          <w:sz w:val="28"/>
          <w:szCs w:val="28"/>
        </w:rPr>
        <w:t xml:space="preserve">. Светильники (бра, плафоны) для освещения проездов, тротуаров и площадок, расположенных у зданий, рекомендуется устанавливать на высоте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Опоры уличных светильников для освещения проезжей части магистральных улиц (общегородских и районных) могут располагаться на расстоянии не менее </w:t>
      </w:r>
      <w:smartTag w:uri="urn:schemas-microsoft-com:office:smarttags" w:element="metricconverter">
        <w:smartTagPr>
          <w:attr w:name="ProductID" w:val="0,6 м"/>
        </w:smartTagPr>
        <w:r>
          <w:rPr>
            <w:rFonts w:ascii="Times New Roman" w:hAnsi="Times New Roman" w:cs="Times New Roman"/>
            <w:sz w:val="28"/>
            <w:szCs w:val="28"/>
          </w:rPr>
          <w:t>0,6 м</w:t>
        </w:r>
      </w:smartTag>
      <w:r>
        <w:rPr>
          <w:rFonts w:ascii="Times New Roman" w:hAnsi="Times New Roman" w:cs="Times New Roman"/>
          <w:sz w:val="28"/>
          <w:szCs w:val="28"/>
        </w:rPr>
        <w:t xml:space="preserve"> от лицевой грани бортового камня до цоколя опоры, на уличной сети местного значения это расстояние допускается уменьшать до </w:t>
      </w:r>
      <w:smartTag w:uri="urn:schemas-microsoft-com:office:smarttags" w:element="metricconverter">
        <w:smartTagPr>
          <w:attr w:name="ProductID" w:val="0,3 м"/>
        </w:smartTagPr>
        <w:r>
          <w:rPr>
            <w:rFonts w:ascii="Times New Roman" w:hAnsi="Times New Roman" w:cs="Times New Roman"/>
            <w:sz w:val="28"/>
            <w:szCs w:val="28"/>
          </w:rPr>
          <w:t>0,3 м</w:t>
        </w:r>
      </w:smartTag>
      <w:r>
        <w:rPr>
          <w:rFonts w:ascii="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w:t>
      </w:r>
      <w:proofErr w:type="gramEnd"/>
      <w:r>
        <w:rPr>
          <w:rFonts w:ascii="Times New Roman" w:hAnsi="Times New Roman" w:cs="Times New Roman"/>
          <w:sz w:val="28"/>
          <w:szCs w:val="28"/>
        </w:rPr>
        <w:t xml:space="preserve"> Следует учитывать, что опора не должна находиться между пожарным гидрантом и проезжей частью улиц и дорог.</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Опоры на пересечениях магистральных улиц и дорог, как правило, устанавливаются до начала закругления тротуаров и не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различного рода въездов, не нарушая единого строя линии их установки.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Режимы работы осветительных установок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423A69" w:rsidRDefault="00423A69" w:rsidP="00423A69">
      <w:pPr>
        <w:spacing w:line="240" w:lineRule="auto"/>
        <w:ind w:firstLine="720"/>
        <w:jc w:val="both"/>
      </w:pPr>
      <w:r>
        <w:rPr>
          <w:rFonts w:ascii="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423A69" w:rsidRDefault="00423A69" w:rsidP="00423A69">
      <w:pPr>
        <w:spacing w:line="240" w:lineRule="auto"/>
        <w:ind w:firstLine="720"/>
        <w:jc w:val="both"/>
      </w:pPr>
      <w:r>
        <w:rPr>
          <w:rFonts w:ascii="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городской администрации;</w:t>
      </w:r>
    </w:p>
    <w:p w:rsidR="00423A69" w:rsidRDefault="00423A69" w:rsidP="00423A69">
      <w:pPr>
        <w:spacing w:line="240" w:lineRule="auto"/>
        <w:ind w:firstLine="720"/>
        <w:jc w:val="both"/>
      </w:pPr>
      <w:r>
        <w:rPr>
          <w:rFonts w:ascii="Times New Roman" w:hAnsi="Times New Roman" w:cs="Times New Roman"/>
          <w:sz w:val="28"/>
          <w:szCs w:val="28"/>
        </w:rPr>
        <w:t>- праздничный режим, когда функционируют все стационарные и временные осветительные установки трех групп в часы су</w:t>
      </w:r>
      <w:r w:rsidR="003805E6">
        <w:rPr>
          <w:rFonts w:ascii="Times New Roman" w:hAnsi="Times New Roman" w:cs="Times New Roman"/>
          <w:sz w:val="28"/>
          <w:szCs w:val="28"/>
        </w:rPr>
        <w:t>ток и дни недели, определяемые А</w:t>
      </w:r>
      <w:r>
        <w:rPr>
          <w:rFonts w:ascii="Times New Roman" w:hAnsi="Times New Roman" w:cs="Times New Roman"/>
          <w:sz w:val="28"/>
          <w:szCs w:val="28"/>
        </w:rPr>
        <w:t xml:space="preserve">дминистрацией </w:t>
      </w:r>
      <w:r w:rsidR="003805E6">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Включение всех групп осветительных установок независимо от их ведомственной принадлежности может производиться вечером при снижении уровня естественной освещенности до 20 лк. Отключение рекомендуется производить:</w:t>
      </w:r>
    </w:p>
    <w:p w:rsidR="00423A69" w:rsidRDefault="00423A69" w:rsidP="00423A69">
      <w:pPr>
        <w:spacing w:line="240" w:lineRule="auto"/>
        <w:ind w:firstLine="720"/>
        <w:jc w:val="both"/>
      </w:pPr>
      <w:proofErr w:type="gramStart"/>
      <w:r>
        <w:rPr>
          <w:rFonts w:ascii="Times New Roman" w:hAnsi="Times New Roman" w:cs="Times New Roman"/>
          <w:sz w:val="28"/>
          <w:szCs w:val="28"/>
        </w:rPr>
        <w:t>- установок ФО - утром при повышении освещенности до 10 лк; время возможного отключения части уличных светильников при переходе с вечернего н</w:t>
      </w:r>
      <w:r w:rsidR="00490F97">
        <w:rPr>
          <w:rFonts w:ascii="Times New Roman" w:hAnsi="Times New Roman" w:cs="Times New Roman"/>
          <w:sz w:val="28"/>
          <w:szCs w:val="28"/>
        </w:rPr>
        <w:t>а ночной режим устанавливается А</w:t>
      </w:r>
      <w:r>
        <w:rPr>
          <w:rFonts w:ascii="Times New Roman" w:hAnsi="Times New Roman" w:cs="Times New Roman"/>
          <w:sz w:val="28"/>
          <w:szCs w:val="28"/>
        </w:rPr>
        <w:t xml:space="preserve">дминистрацией </w:t>
      </w:r>
      <w:r w:rsidR="00490F97">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roofErr w:type="gramEnd"/>
    </w:p>
    <w:p w:rsidR="00423A69" w:rsidRDefault="00423A69" w:rsidP="00423A69">
      <w:pPr>
        <w:spacing w:line="240" w:lineRule="auto"/>
        <w:ind w:firstLine="720"/>
        <w:jc w:val="both"/>
      </w:pPr>
      <w:r>
        <w:rPr>
          <w:rFonts w:ascii="Times New Roman" w:hAnsi="Times New Roman" w:cs="Times New Roman"/>
          <w:sz w:val="28"/>
          <w:szCs w:val="28"/>
        </w:rPr>
        <w:t>- установок АО - в соответствии с решением городской администрации,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
    <w:p w:rsidR="00423A69" w:rsidRDefault="00423A69" w:rsidP="00423A69">
      <w:pPr>
        <w:spacing w:line="240" w:lineRule="auto"/>
        <w:ind w:firstLine="720"/>
        <w:jc w:val="both"/>
      </w:pPr>
      <w:r>
        <w:rPr>
          <w:rFonts w:ascii="Times New Roman" w:hAnsi="Times New Roman" w:cs="Times New Roman"/>
          <w:sz w:val="28"/>
          <w:szCs w:val="28"/>
        </w:rPr>
        <w:t>- установок СИ - по решению соответствующих ведомств или владельцев.</w:t>
      </w:r>
    </w:p>
    <w:p w:rsidR="00423A69" w:rsidRPr="0046161F" w:rsidRDefault="00423A69" w:rsidP="00423A69">
      <w:pPr>
        <w:pStyle w:val="1"/>
        <w:numPr>
          <w:ilvl w:val="1"/>
          <w:numId w:val="2"/>
        </w:numPr>
        <w:ind w:left="0" w:firstLine="0"/>
        <w:jc w:val="center"/>
        <w:rPr>
          <w:rFonts w:ascii="Times New Roman" w:hAnsi="Times New Roman" w:cs="Times New Roman"/>
          <w:color w:val="FF0000"/>
          <w:sz w:val="28"/>
          <w:szCs w:val="28"/>
        </w:rPr>
      </w:pPr>
      <w:bookmarkStart w:id="14" w:name="_Toc472352453"/>
      <w:r w:rsidRPr="0046161F">
        <w:rPr>
          <w:rFonts w:ascii="Times New Roman" w:hAnsi="Times New Roman" w:cs="Times New Roman"/>
          <w:color w:val="FF0000"/>
          <w:sz w:val="28"/>
          <w:szCs w:val="28"/>
        </w:rPr>
        <w:t>МАФ и характерные требования к ним</w:t>
      </w:r>
      <w:bookmarkEnd w:id="14"/>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Для каждого элемента планировочнои</w:t>
      </w:r>
      <w:r w:rsidRPr="00EE615F">
        <w:rPr>
          <w:rFonts w:ascii="Tahoma" w:hAnsi="Tahoma" w:cs="Tahoma"/>
          <w:sz w:val="28"/>
          <w:szCs w:val="28"/>
        </w:rPr>
        <w:t>̆</w:t>
      </w:r>
      <w:r w:rsidRPr="00EE615F">
        <w:rPr>
          <w:rFonts w:ascii="Times New Roman" w:hAnsi="Times New Roman" w:cs="Times New Roman"/>
          <w:sz w:val="28"/>
          <w:szCs w:val="28"/>
        </w:rPr>
        <w:t xml:space="preserve"> структуры существуют характерные требования, которые основываются на частоте и продолжительности ее использования, потенциальнои</w:t>
      </w:r>
      <w:r w:rsidRPr="00EE615F">
        <w:rPr>
          <w:rFonts w:ascii="Tahoma" w:hAnsi="Tahoma" w:cs="Tahoma"/>
          <w:sz w:val="28"/>
          <w:szCs w:val="28"/>
        </w:rPr>
        <w:t>̆</w:t>
      </w:r>
      <w:r w:rsidRPr="00EE615F">
        <w:rPr>
          <w:rFonts w:ascii="Times New Roman" w:hAnsi="Times New Roman" w:cs="Times New Roman"/>
          <w:sz w:val="28"/>
          <w:szCs w:val="28"/>
        </w:rPr>
        <w:t xml:space="preserve"> аудитории, наличии свободного пространства, интенсивности пешеходного и автомобильного движения, близости транспортных узлов. Выбор </w:t>
      </w:r>
      <w:r>
        <w:rPr>
          <w:rFonts w:ascii="Times New Roman" w:hAnsi="Times New Roman" w:cs="Times New Roman"/>
          <w:sz w:val="28"/>
          <w:szCs w:val="28"/>
        </w:rPr>
        <w:t>МАФ</w:t>
      </w:r>
      <w:r w:rsidRPr="00EE615F">
        <w:rPr>
          <w:rFonts w:ascii="Times New Roman" w:hAnsi="Times New Roman" w:cs="Times New Roman"/>
          <w:sz w:val="28"/>
          <w:szCs w:val="28"/>
        </w:rPr>
        <w:t xml:space="preserve"> во многом зависит от количества людеи</w:t>
      </w:r>
      <w:r w:rsidRPr="00EE615F">
        <w:rPr>
          <w:rFonts w:ascii="Tahoma" w:hAnsi="Tahoma" w:cs="Tahoma"/>
          <w:sz w:val="28"/>
          <w:szCs w:val="28"/>
        </w:rPr>
        <w:t>̆</w:t>
      </w:r>
      <w:r w:rsidRPr="00EE615F">
        <w:rPr>
          <w:rFonts w:ascii="Times New Roman" w:hAnsi="Times New Roman" w:cs="Times New Roman"/>
          <w:sz w:val="28"/>
          <w:szCs w:val="28"/>
        </w:rPr>
        <w:t>, ежедневно посещающих территорию: например в раи</w:t>
      </w:r>
      <w:r w:rsidRPr="00EE615F">
        <w:rPr>
          <w:rFonts w:ascii="Tahoma" w:hAnsi="Tahoma" w:cs="Tahoma"/>
          <w:sz w:val="28"/>
          <w:szCs w:val="28"/>
        </w:rPr>
        <w:t>̆</w:t>
      </w:r>
      <w:r w:rsidRPr="00EE615F">
        <w:rPr>
          <w:rFonts w:ascii="Times New Roman" w:hAnsi="Times New Roman" w:cs="Times New Roman"/>
          <w:sz w:val="28"/>
          <w:szCs w:val="28"/>
        </w:rPr>
        <w:t>онах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автомобилеи</w:t>
      </w:r>
      <w:r w:rsidRPr="00EE615F">
        <w:rPr>
          <w:rFonts w:ascii="Tahoma" w:hAnsi="Tahoma" w:cs="Tahoma"/>
          <w:sz w:val="28"/>
          <w:szCs w:val="28"/>
        </w:rPr>
        <w:t>̆</w:t>
      </w:r>
      <w:r w:rsidRPr="00EE615F">
        <w:rPr>
          <w:rFonts w:ascii="Times New Roman" w:hAnsi="Times New Roman" w:cs="Times New Roman"/>
          <w:sz w:val="28"/>
          <w:szCs w:val="28"/>
        </w:rPr>
        <w:t>. Стоит подбирать материалы и дизаи</w:t>
      </w:r>
      <w:r w:rsidRPr="00EE615F">
        <w:rPr>
          <w:rFonts w:ascii="Tahoma" w:hAnsi="Tahoma" w:cs="Tahoma"/>
          <w:sz w:val="28"/>
          <w:szCs w:val="28"/>
        </w:rPr>
        <w:t>̆</w:t>
      </w:r>
      <w:r w:rsidRPr="00EE615F">
        <w:rPr>
          <w:rFonts w:ascii="Times New Roman" w:hAnsi="Times New Roman" w:cs="Times New Roman"/>
          <w:sz w:val="28"/>
          <w:szCs w:val="28"/>
        </w:rPr>
        <w:t>н объектов с учетом всех условии</w:t>
      </w:r>
      <w:r w:rsidRPr="00EE615F">
        <w:rPr>
          <w:rFonts w:ascii="Tahoma" w:hAnsi="Tahoma" w:cs="Tahoma"/>
          <w:sz w:val="28"/>
          <w:szCs w:val="28"/>
        </w:rPr>
        <w:t>̆</w:t>
      </w:r>
      <w:r w:rsidRPr="00EE615F">
        <w:rPr>
          <w:rFonts w:ascii="Times New Roman" w:hAnsi="Times New Roman" w:cs="Times New Roman"/>
          <w:sz w:val="28"/>
          <w:szCs w:val="28"/>
        </w:rPr>
        <w:t xml:space="preserve">, тогда мебель прослужит </w:t>
      </w:r>
      <w:r w:rsidRPr="00EE615F">
        <w:rPr>
          <w:rFonts w:ascii="Times New Roman" w:hAnsi="Times New Roman" w:cs="Times New Roman"/>
          <w:sz w:val="28"/>
          <w:szCs w:val="28"/>
        </w:rPr>
        <w:lastRenderedPageBreak/>
        <w:t>дольше, будет более удобна и эффективна в использовании и гармонично впишется в окружающую среду.</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проектировании, выборе МАФ рекомендуется использовать  и стоит учитывать:</w:t>
      </w:r>
    </w:p>
    <w:p w:rsidR="00423A69" w:rsidRPr="00EE615F" w:rsidRDefault="00423A69" w:rsidP="00423A69">
      <w:pPr>
        <w:pStyle w:val="aa"/>
        <w:spacing w:before="0" w:beforeAutospacing="0" w:after="0" w:afterAutospacing="0"/>
        <w:ind w:firstLine="720"/>
        <w:rPr>
          <w:sz w:val="32"/>
        </w:rPr>
      </w:pPr>
      <w:r>
        <w:rPr>
          <w:color w:val="000000"/>
          <w:sz w:val="28"/>
          <w:szCs w:val="22"/>
        </w:rPr>
        <w:t>а)</w:t>
      </w:r>
      <w:r w:rsidRPr="00EE615F">
        <w:rPr>
          <w:color w:val="000000"/>
          <w:sz w:val="28"/>
          <w:szCs w:val="22"/>
        </w:rPr>
        <w:t xml:space="preserve"> материалы, подходящие для климата и соответствующие конструкции и назначению МАФ. Предпочтительнее использование натуральных материалов;</w:t>
      </w:r>
    </w:p>
    <w:p w:rsidR="00423A69" w:rsidRPr="00EE615F" w:rsidRDefault="00423A69" w:rsidP="00423A69">
      <w:pPr>
        <w:pStyle w:val="aa"/>
        <w:spacing w:before="0" w:beforeAutospacing="0" w:after="0" w:afterAutospacing="0"/>
        <w:ind w:firstLine="720"/>
        <w:rPr>
          <w:sz w:val="32"/>
        </w:rPr>
      </w:pPr>
      <w:r>
        <w:rPr>
          <w:color w:val="000000"/>
          <w:sz w:val="28"/>
          <w:szCs w:val="22"/>
        </w:rPr>
        <w:t>б)</w:t>
      </w:r>
      <w:r w:rsidRPr="00EE615F">
        <w:rPr>
          <w:color w:val="000000"/>
          <w:sz w:val="28"/>
          <w:szCs w:val="22"/>
        </w:rPr>
        <w:t> антивандальную защищенность ― от разрушения, оклеи</w:t>
      </w:r>
      <w:r w:rsidRPr="00EE615F">
        <w:rPr>
          <w:rFonts w:ascii="Tahoma" w:hAnsi="Tahoma" w:cs="Tahoma"/>
          <w:color w:val="000000"/>
          <w:sz w:val="28"/>
          <w:szCs w:val="22"/>
        </w:rPr>
        <w:t>̆</w:t>
      </w:r>
      <w:r w:rsidRPr="00EE615F">
        <w:rPr>
          <w:color w:val="000000"/>
          <w:sz w:val="28"/>
          <w:szCs w:val="22"/>
        </w:rPr>
        <w:t>ки, нанесения надписеи</w:t>
      </w:r>
      <w:r w:rsidRPr="00EE615F">
        <w:rPr>
          <w:rFonts w:ascii="Tahoma" w:hAnsi="Tahoma" w:cs="Tahoma"/>
          <w:color w:val="000000"/>
          <w:sz w:val="28"/>
          <w:szCs w:val="22"/>
        </w:rPr>
        <w:t>̆</w:t>
      </w:r>
      <w:r w:rsidRPr="00EE615F">
        <w:rPr>
          <w:color w:val="000000"/>
          <w:sz w:val="28"/>
          <w:szCs w:val="22"/>
        </w:rPr>
        <w:t xml:space="preserve"> и </w:t>
      </w:r>
      <w:proofErr w:type="gramStart"/>
      <w:r w:rsidRPr="00EE615F">
        <w:rPr>
          <w:color w:val="000000"/>
          <w:sz w:val="28"/>
          <w:szCs w:val="22"/>
        </w:rPr>
        <w:t>изображении</w:t>
      </w:r>
      <w:proofErr w:type="gramEnd"/>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в)</w:t>
      </w:r>
      <w:r w:rsidRPr="00EE615F">
        <w:rPr>
          <w:color w:val="000000"/>
          <w:sz w:val="28"/>
          <w:szCs w:val="22"/>
        </w:rPr>
        <w:t xml:space="preserve">  возможность ремонта или замены деталеи</w:t>
      </w:r>
      <w:r w:rsidRPr="00EE615F">
        <w:rPr>
          <w:rFonts w:ascii="Tahoma" w:hAnsi="Tahoma" w:cs="Tahoma"/>
          <w:color w:val="000000"/>
          <w:sz w:val="28"/>
          <w:szCs w:val="22"/>
        </w:rPr>
        <w:t>̆</w:t>
      </w:r>
      <w:r w:rsidRPr="00EE615F">
        <w:rPr>
          <w:color w:val="000000"/>
          <w:sz w:val="28"/>
          <w:szCs w:val="22"/>
        </w:rPr>
        <w:t xml:space="preserve"> МАФ;</w:t>
      </w:r>
    </w:p>
    <w:p w:rsidR="00423A69" w:rsidRPr="00EE615F" w:rsidRDefault="00423A69" w:rsidP="00423A69">
      <w:pPr>
        <w:pStyle w:val="aa"/>
        <w:spacing w:before="0" w:beforeAutospacing="0" w:after="0" w:afterAutospacing="0"/>
        <w:ind w:firstLine="720"/>
        <w:rPr>
          <w:sz w:val="32"/>
        </w:rPr>
      </w:pPr>
      <w:r>
        <w:rPr>
          <w:color w:val="000000"/>
          <w:sz w:val="28"/>
          <w:szCs w:val="22"/>
        </w:rPr>
        <w:t>г)</w:t>
      </w:r>
      <w:r w:rsidRPr="00EE615F">
        <w:rPr>
          <w:color w:val="000000"/>
          <w:sz w:val="28"/>
          <w:szCs w:val="22"/>
        </w:rPr>
        <w:t xml:space="preserve">  защиту от образования наледи и снежных заносов, обеспечение стока воды;</w:t>
      </w:r>
    </w:p>
    <w:p w:rsidR="00423A69" w:rsidRPr="00EE615F" w:rsidRDefault="00423A69" w:rsidP="00423A69">
      <w:pPr>
        <w:pStyle w:val="aa"/>
        <w:spacing w:before="0" w:beforeAutospacing="0" w:after="0" w:afterAutospacing="0"/>
        <w:ind w:firstLine="720"/>
        <w:rPr>
          <w:sz w:val="32"/>
        </w:rPr>
      </w:pPr>
      <w:r>
        <w:rPr>
          <w:color w:val="000000"/>
          <w:sz w:val="28"/>
          <w:szCs w:val="22"/>
        </w:rPr>
        <w:t>д)</w:t>
      </w:r>
      <w:r w:rsidRPr="00EE615F">
        <w:rPr>
          <w:color w:val="000000"/>
          <w:sz w:val="28"/>
          <w:szCs w:val="22"/>
        </w:rPr>
        <w:t> удобство обслуживания, а также механизированнои</w:t>
      </w:r>
      <w:r w:rsidRPr="00EE615F">
        <w:rPr>
          <w:rFonts w:ascii="Tahoma" w:hAnsi="Tahoma" w:cs="Tahoma"/>
          <w:color w:val="000000"/>
          <w:sz w:val="28"/>
          <w:szCs w:val="22"/>
        </w:rPr>
        <w:t>̆</w:t>
      </w:r>
      <w:r w:rsidRPr="00EE615F">
        <w:rPr>
          <w:color w:val="000000"/>
          <w:sz w:val="28"/>
          <w:szCs w:val="22"/>
        </w:rPr>
        <w:t xml:space="preserve"> и ручнои</w:t>
      </w:r>
      <w:r w:rsidRPr="00EE615F">
        <w:rPr>
          <w:rFonts w:ascii="Tahoma" w:hAnsi="Tahoma" w:cs="Tahoma"/>
          <w:color w:val="000000"/>
          <w:sz w:val="28"/>
          <w:szCs w:val="22"/>
        </w:rPr>
        <w:t>̆</w:t>
      </w:r>
      <w:r w:rsidRPr="00EE615F">
        <w:rPr>
          <w:color w:val="000000"/>
          <w:sz w:val="28"/>
          <w:szCs w:val="22"/>
        </w:rPr>
        <w:t xml:space="preserve"> очистки территории рядом с МАФ и под конструкциеи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е)</w:t>
      </w:r>
      <w:r w:rsidRPr="00EE615F">
        <w:rPr>
          <w:color w:val="000000"/>
          <w:sz w:val="28"/>
          <w:szCs w:val="22"/>
        </w:rPr>
        <w:t xml:space="preserve">  эргономичность конструкций (высоту и наклон спинки, высоту урн и прочее);</w:t>
      </w:r>
    </w:p>
    <w:p w:rsidR="00423A69" w:rsidRPr="00EE615F" w:rsidRDefault="00423A69" w:rsidP="00423A69">
      <w:pPr>
        <w:pStyle w:val="aa"/>
        <w:spacing w:before="0" w:beforeAutospacing="0" w:after="0" w:afterAutospacing="0"/>
        <w:ind w:firstLine="720"/>
        <w:rPr>
          <w:sz w:val="32"/>
        </w:rPr>
      </w:pPr>
      <w:r>
        <w:rPr>
          <w:color w:val="000000"/>
          <w:sz w:val="28"/>
          <w:szCs w:val="22"/>
        </w:rPr>
        <w:t>ж)</w:t>
      </w:r>
      <w:r w:rsidRPr="00EE615F">
        <w:rPr>
          <w:color w:val="000000"/>
          <w:sz w:val="28"/>
          <w:szCs w:val="22"/>
        </w:rPr>
        <w:t xml:space="preserve">  расцветку, не вносящую визуальный шум;</w:t>
      </w:r>
    </w:p>
    <w:p w:rsidR="00423A69" w:rsidRPr="00EE615F" w:rsidRDefault="00423A69" w:rsidP="00423A69">
      <w:pPr>
        <w:pStyle w:val="aa"/>
        <w:spacing w:before="0" w:beforeAutospacing="0" w:after="0" w:afterAutospacing="0"/>
        <w:ind w:firstLine="720"/>
        <w:rPr>
          <w:sz w:val="32"/>
        </w:rPr>
      </w:pPr>
      <w:r>
        <w:rPr>
          <w:color w:val="000000"/>
          <w:sz w:val="28"/>
          <w:szCs w:val="22"/>
        </w:rPr>
        <w:t>з)</w:t>
      </w:r>
      <w:r w:rsidRPr="00EE615F">
        <w:rPr>
          <w:color w:val="000000"/>
          <w:sz w:val="28"/>
          <w:szCs w:val="22"/>
        </w:rPr>
        <w:t xml:space="preserve">  безопасность для </w:t>
      </w:r>
      <w:proofErr w:type="gramStart"/>
      <w:r w:rsidRPr="00EE615F">
        <w:rPr>
          <w:color w:val="000000"/>
          <w:sz w:val="28"/>
          <w:szCs w:val="22"/>
        </w:rPr>
        <w:t>потенциальных</w:t>
      </w:r>
      <w:proofErr w:type="gramEnd"/>
      <w:r w:rsidRPr="00EE615F">
        <w:rPr>
          <w:color w:val="000000"/>
          <w:sz w:val="28"/>
          <w:szCs w:val="22"/>
        </w:rPr>
        <w:t xml:space="preserve"> пользователеи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и)</w:t>
      </w:r>
      <w:r w:rsidRPr="00EE615F">
        <w:rPr>
          <w:color w:val="000000"/>
          <w:sz w:val="28"/>
          <w:szCs w:val="22"/>
        </w:rPr>
        <w:t xml:space="preserve">  стилистическое сочетание с другими МАФ и окружающеи</w:t>
      </w:r>
      <w:r w:rsidRPr="00EE615F">
        <w:rPr>
          <w:rFonts w:ascii="Tahoma" w:hAnsi="Tahoma" w:cs="Tahoma"/>
          <w:color w:val="000000"/>
          <w:sz w:val="28"/>
          <w:szCs w:val="22"/>
        </w:rPr>
        <w:t>̆</w:t>
      </w:r>
      <w:r w:rsidRPr="00EE615F">
        <w:rPr>
          <w:color w:val="000000"/>
          <w:sz w:val="28"/>
          <w:szCs w:val="22"/>
        </w:rPr>
        <w:t xml:space="preserve"> архитектурои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 xml:space="preserve">к) </w:t>
      </w:r>
      <w:r w:rsidRPr="00EE615F">
        <w:rPr>
          <w:color w:val="000000"/>
          <w:sz w:val="28"/>
          <w:szCs w:val="22"/>
        </w:rPr>
        <w:t> соответствие характеристикам зоны расположения: сдержанныи</w:t>
      </w:r>
      <w:r w:rsidRPr="00EE615F">
        <w:rPr>
          <w:rFonts w:ascii="Tahoma" w:hAnsi="Tahoma" w:cs="Tahoma"/>
          <w:color w:val="000000"/>
          <w:sz w:val="28"/>
          <w:szCs w:val="22"/>
        </w:rPr>
        <w:t>̆</w:t>
      </w:r>
      <w:r w:rsidRPr="00EE615F">
        <w:rPr>
          <w:color w:val="000000"/>
          <w:sz w:val="28"/>
          <w:szCs w:val="22"/>
        </w:rPr>
        <w:t xml:space="preserve"> дизаи</w:t>
      </w:r>
      <w:r w:rsidRPr="00EE615F">
        <w:rPr>
          <w:rFonts w:ascii="Tahoma" w:hAnsi="Tahoma" w:cs="Tahoma"/>
          <w:color w:val="000000"/>
          <w:sz w:val="28"/>
          <w:szCs w:val="22"/>
        </w:rPr>
        <w:t>̆</w:t>
      </w:r>
      <w:proofErr w:type="gramStart"/>
      <w:r w:rsidRPr="00EE615F">
        <w:rPr>
          <w:color w:val="000000"/>
          <w:sz w:val="28"/>
          <w:szCs w:val="22"/>
        </w:rPr>
        <w:t>н</w:t>
      </w:r>
      <w:proofErr w:type="gramEnd"/>
      <w:r w:rsidRPr="00EE615F">
        <w:rPr>
          <w:color w:val="000000"/>
          <w:sz w:val="28"/>
          <w:szCs w:val="22"/>
        </w:rPr>
        <w:t xml:space="preserve"> </w:t>
      </w:r>
      <w:proofErr w:type="gramStart"/>
      <w:r w:rsidRPr="00EE615F">
        <w:rPr>
          <w:color w:val="000000"/>
          <w:sz w:val="28"/>
          <w:szCs w:val="22"/>
        </w:rPr>
        <w:t>для</w:t>
      </w:r>
      <w:proofErr w:type="gramEnd"/>
      <w:r w:rsidRPr="00EE615F">
        <w:rPr>
          <w:color w:val="000000"/>
          <w:sz w:val="28"/>
          <w:szCs w:val="22"/>
        </w:rPr>
        <w:t xml:space="preserve"> тротуаров дорог, более изящныи</w:t>
      </w:r>
      <w:r w:rsidRPr="00EE615F">
        <w:rPr>
          <w:rFonts w:ascii="Tahoma" w:hAnsi="Tahoma" w:cs="Tahoma"/>
          <w:color w:val="000000"/>
          <w:sz w:val="28"/>
          <w:szCs w:val="22"/>
        </w:rPr>
        <w:t>̆</w:t>
      </w:r>
      <w:r w:rsidRPr="00EE615F">
        <w:rPr>
          <w:color w:val="000000"/>
          <w:sz w:val="28"/>
          <w:szCs w:val="22"/>
        </w:rPr>
        <w:t xml:space="preserve"> </w:t>
      </w:r>
      <w:r>
        <w:rPr>
          <w:color w:val="000000"/>
          <w:sz w:val="28"/>
          <w:szCs w:val="22"/>
        </w:rPr>
        <w:t>-</w:t>
      </w:r>
      <w:r w:rsidRPr="00EE615F">
        <w:rPr>
          <w:color w:val="000000"/>
          <w:sz w:val="28"/>
          <w:szCs w:val="22"/>
        </w:rPr>
        <w:t xml:space="preserve"> для рекреационных зон и дворов</w:t>
      </w:r>
      <w:r>
        <w:rPr>
          <w:color w:val="000000"/>
          <w:sz w:val="28"/>
          <w:szCs w:val="22"/>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Общие требования к установке</w:t>
      </w:r>
      <w:r>
        <w:rPr>
          <w:rFonts w:ascii="Times New Roman" w:hAnsi="Times New Roman" w:cs="Times New Roman"/>
          <w:sz w:val="28"/>
          <w:szCs w:val="28"/>
        </w:rPr>
        <w:t xml:space="preserve"> МАФ</w:t>
      </w:r>
      <w:r w:rsidRPr="00EE615F">
        <w:rPr>
          <w:rFonts w:ascii="Times New Roman" w:hAnsi="Times New Roman" w:cs="Times New Roman"/>
          <w:sz w:val="28"/>
          <w:szCs w:val="28"/>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а)</w:t>
      </w:r>
      <w:r w:rsidRPr="00EE615F">
        <w:rPr>
          <w:color w:val="000000"/>
          <w:sz w:val="28"/>
          <w:szCs w:val="22"/>
        </w:rPr>
        <w:t xml:space="preserve">  расположение, не создающее </w:t>
      </w:r>
      <w:proofErr w:type="gramStart"/>
      <w:r w:rsidRPr="00EE615F">
        <w:rPr>
          <w:color w:val="000000"/>
          <w:sz w:val="28"/>
          <w:szCs w:val="22"/>
        </w:rPr>
        <w:t>препятствии</w:t>
      </w:r>
      <w:proofErr w:type="gramEnd"/>
      <w:r w:rsidRPr="00EE615F">
        <w:rPr>
          <w:rFonts w:ascii="Tahoma" w:hAnsi="Tahoma" w:cs="Tahoma"/>
          <w:color w:val="000000"/>
          <w:sz w:val="28"/>
          <w:szCs w:val="22"/>
        </w:rPr>
        <w:t>̆</w:t>
      </w:r>
      <w:r w:rsidRPr="00EE615F">
        <w:rPr>
          <w:color w:val="000000"/>
          <w:sz w:val="28"/>
          <w:szCs w:val="22"/>
        </w:rPr>
        <w:t xml:space="preserve"> для пешеходов;</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б)</w:t>
      </w:r>
      <w:r w:rsidRPr="00EE615F">
        <w:rPr>
          <w:color w:val="000000"/>
          <w:sz w:val="28"/>
          <w:szCs w:val="22"/>
        </w:rPr>
        <w:t xml:space="preserve">  плотная установка на минимальнои</w:t>
      </w:r>
      <w:r w:rsidRPr="00EE615F">
        <w:rPr>
          <w:rFonts w:ascii="Tahoma" w:hAnsi="Tahoma" w:cs="Tahoma"/>
          <w:color w:val="000000"/>
          <w:sz w:val="28"/>
          <w:szCs w:val="22"/>
        </w:rPr>
        <w:t>̆</w:t>
      </w:r>
      <w:r w:rsidRPr="00EE615F">
        <w:rPr>
          <w:color w:val="000000"/>
          <w:sz w:val="28"/>
          <w:szCs w:val="22"/>
        </w:rPr>
        <w:t xml:space="preserve"> площади в местах большого скопления людеи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в)</w:t>
      </w:r>
      <w:r w:rsidRPr="00EE615F">
        <w:rPr>
          <w:color w:val="000000"/>
          <w:sz w:val="28"/>
          <w:szCs w:val="22"/>
        </w:rPr>
        <w:t xml:space="preserve">  устойчивость конструкции;</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г)</w:t>
      </w:r>
      <w:r w:rsidRPr="00EE615F">
        <w:rPr>
          <w:color w:val="000000"/>
          <w:sz w:val="28"/>
          <w:szCs w:val="22"/>
        </w:rPr>
        <w:t xml:space="preserve">  надежная фиксация или обеспечение возможности </w:t>
      </w:r>
      <w:proofErr w:type="gramStart"/>
      <w:r w:rsidRPr="00EE615F">
        <w:rPr>
          <w:color w:val="000000"/>
          <w:sz w:val="28"/>
          <w:szCs w:val="22"/>
        </w:rPr>
        <w:t>пере мещения</w:t>
      </w:r>
      <w:proofErr w:type="gramEnd"/>
      <w:r w:rsidRPr="00EE615F">
        <w:rPr>
          <w:color w:val="000000"/>
          <w:sz w:val="28"/>
          <w:szCs w:val="22"/>
        </w:rPr>
        <w:t xml:space="preserve"> в зависимости от условии</w:t>
      </w:r>
      <w:r w:rsidRPr="00EE615F">
        <w:rPr>
          <w:rFonts w:ascii="Tahoma" w:hAnsi="Tahoma" w:cs="Tahoma"/>
          <w:color w:val="000000"/>
          <w:sz w:val="28"/>
          <w:szCs w:val="22"/>
        </w:rPr>
        <w:t>̆</w:t>
      </w:r>
      <w:r w:rsidRPr="00EE615F">
        <w:rPr>
          <w:color w:val="000000"/>
          <w:sz w:val="28"/>
          <w:szCs w:val="22"/>
        </w:rPr>
        <w:t xml:space="preserve"> расположения;</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д)</w:t>
      </w:r>
      <w:r w:rsidRPr="00EE615F">
        <w:rPr>
          <w:color w:val="000000"/>
          <w:sz w:val="28"/>
          <w:szCs w:val="22"/>
        </w:rPr>
        <w:t xml:space="preserve">  достаточное количество МАФ определенных типов в каждои</w:t>
      </w:r>
      <w:r w:rsidRPr="00EE615F">
        <w:rPr>
          <w:rFonts w:ascii="Tahoma" w:hAnsi="Tahoma" w:cs="Tahoma"/>
          <w:color w:val="000000"/>
          <w:sz w:val="28"/>
          <w:szCs w:val="22"/>
        </w:rPr>
        <w:t>̆</w:t>
      </w:r>
      <w:r w:rsidRPr="00EE615F">
        <w:rPr>
          <w:color w:val="000000"/>
          <w:sz w:val="28"/>
          <w:szCs w:val="22"/>
        </w:rPr>
        <w:t xml:space="preserve"> конкретнои</w:t>
      </w:r>
      <w:r w:rsidRPr="00EE615F">
        <w:rPr>
          <w:rFonts w:ascii="Tahoma" w:hAnsi="Tahoma" w:cs="Tahoma"/>
          <w:color w:val="000000"/>
          <w:sz w:val="28"/>
          <w:szCs w:val="22"/>
        </w:rPr>
        <w:t>̆</w:t>
      </w:r>
      <w:r w:rsidRPr="00EE615F">
        <w:rPr>
          <w:color w:val="000000"/>
          <w:sz w:val="28"/>
          <w:szCs w:val="22"/>
        </w:rPr>
        <w:t xml:space="preserve"> зоне;</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скамеи</w:t>
      </w:r>
      <w:r w:rsidRPr="00EE615F">
        <w:rPr>
          <w:rFonts w:ascii="Tahoma" w:hAnsi="Tahoma" w:cs="Tahoma"/>
          <w:sz w:val="28"/>
          <w:szCs w:val="28"/>
        </w:rPr>
        <w:t>̆</w:t>
      </w:r>
      <w:r w:rsidRPr="00EE615F">
        <w:rPr>
          <w:rFonts w:ascii="Times New Roman" w:hAnsi="Times New Roman" w:cs="Times New Roman"/>
          <w:sz w:val="28"/>
          <w:szCs w:val="28"/>
        </w:rPr>
        <w:t>кам: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спинок для скамеек рекреационных зон;</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спинок и поручнеи</w:t>
      </w:r>
      <w:r w:rsidRPr="00EE615F">
        <w:rPr>
          <w:rFonts w:ascii="Tahoma" w:hAnsi="Tahoma" w:cs="Tahoma"/>
          <w:color w:val="000000"/>
          <w:sz w:val="28"/>
          <w:szCs w:val="22"/>
        </w:rPr>
        <w:t>̆</w:t>
      </w:r>
      <w:r w:rsidRPr="00EE615F">
        <w:rPr>
          <w:color w:val="000000"/>
          <w:sz w:val="28"/>
          <w:szCs w:val="22"/>
        </w:rPr>
        <w:t xml:space="preserve"> для скамеек дворовых зон;</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отсутствие спинок и поручнеи</w:t>
      </w:r>
      <w:r w:rsidRPr="00EE615F">
        <w:rPr>
          <w:rFonts w:ascii="Tahoma" w:hAnsi="Tahoma" w:cs="Tahoma"/>
          <w:color w:val="000000"/>
          <w:sz w:val="28"/>
          <w:szCs w:val="22"/>
        </w:rPr>
        <w:t>̆</w:t>
      </w:r>
      <w:r w:rsidRPr="00EE615F">
        <w:rPr>
          <w:color w:val="000000"/>
          <w:sz w:val="28"/>
          <w:szCs w:val="22"/>
        </w:rPr>
        <w:t xml:space="preserve"> для скамеек транзитных зон;</w:t>
      </w:r>
    </w:p>
    <w:p w:rsidR="00423A69" w:rsidRPr="00EE615F"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урнам: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пепельниц, предохраняющих мусор от возгорания;</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xml:space="preserve">- достаточная высота (минимальная около </w:t>
      </w:r>
      <w:smartTag w:uri="urn:schemas-microsoft-com:office:smarttags" w:element="metricconverter">
        <w:smartTagPr>
          <w:attr w:name="ProductID" w:val="100 см"/>
        </w:smartTagPr>
        <w:r w:rsidRPr="00EE615F">
          <w:rPr>
            <w:color w:val="000000"/>
            <w:sz w:val="28"/>
            <w:szCs w:val="22"/>
          </w:rPr>
          <w:t>100 см</w:t>
        </w:r>
      </w:smartTag>
      <w:r w:rsidRPr="00EE615F">
        <w:rPr>
          <w:color w:val="000000"/>
          <w:sz w:val="28"/>
          <w:szCs w:val="22"/>
        </w:rPr>
        <w:t>) и объем;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рельефного текстурирования или перфорирования для защиты от графического вандализма;</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защита от дождя и снега;</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использование и аккуратное расположение вставных ведер и мусорных мешков</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Частные требования к цветочницам (вазонам), в том числе </w:t>
      </w:r>
      <w:proofErr w:type="gramStart"/>
      <w:r w:rsidRPr="00EE615F">
        <w:rPr>
          <w:rFonts w:ascii="Times New Roman" w:hAnsi="Times New Roman" w:cs="Times New Roman"/>
          <w:sz w:val="28"/>
          <w:szCs w:val="28"/>
        </w:rPr>
        <w:t>к</w:t>
      </w:r>
      <w:proofErr w:type="gramEnd"/>
      <w:r w:rsidRPr="00EE615F">
        <w:rPr>
          <w:rFonts w:ascii="Times New Roman" w:hAnsi="Times New Roman" w:cs="Times New Roman"/>
          <w:sz w:val="28"/>
          <w:szCs w:val="28"/>
        </w:rPr>
        <w:t xml:space="preserve"> навесным:</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к</w:t>
      </w:r>
      <w:r w:rsidRPr="00EE615F">
        <w:rPr>
          <w:color w:val="000000"/>
          <w:sz w:val="28"/>
          <w:szCs w:val="22"/>
        </w:rPr>
        <w:t>ашпо следует выставлять только на существующих объектах</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ц</w:t>
      </w:r>
      <w:r w:rsidRPr="00EE615F">
        <w:rPr>
          <w:color w:val="000000"/>
          <w:sz w:val="28"/>
          <w:szCs w:val="22"/>
        </w:rPr>
        <w:t>веточницы (вазоны) должны иметь достаточную высоту ― для предотвращения случаи</w:t>
      </w:r>
      <w:r w:rsidRPr="00EE615F">
        <w:rPr>
          <w:rFonts w:ascii="Tahoma" w:hAnsi="Tahoma" w:cs="Tahoma"/>
          <w:color w:val="000000"/>
          <w:sz w:val="28"/>
          <w:szCs w:val="22"/>
        </w:rPr>
        <w:t>̆</w:t>
      </w:r>
      <w:r w:rsidRPr="00EE615F">
        <w:rPr>
          <w:color w:val="000000"/>
          <w:sz w:val="28"/>
          <w:szCs w:val="22"/>
        </w:rPr>
        <w:t>ного наезда автомобилеи</w:t>
      </w:r>
      <w:r w:rsidRPr="00EE615F">
        <w:rPr>
          <w:rFonts w:ascii="Tahoma" w:hAnsi="Tahoma" w:cs="Tahoma"/>
          <w:color w:val="000000"/>
          <w:sz w:val="28"/>
          <w:szCs w:val="22"/>
        </w:rPr>
        <w:t>̆</w:t>
      </w:r>
      <w:r w:rsidRPr="00EE615F">
        <w:rPr>
          <w:color w:val="000000"/>
          <w:sz w:val="28"/>
          <w:szCs w:val="22"/>
        </w:rPr>
        <w:t xml:space="preserve"> и попадания мусора</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lastRenderedPageBreak/>
        <w:t>-</w:t>
      </w:r>
      <w:r w:rsidRPr="00EE615F">
        <w:rPr>
          <w:color w:val="000000"/>
          <w:sz w:val="28"/>
          <w:szCs w:val="22"/>
        </w:rPr>
        <w:t xml:space="preserve">  </w:t>
      </w:r>
      <w:r>
        <w:rPr>
          <w:color w:val="000000"/>
          <w:sz w:val="28"/>
          <w:szCs w:val="22"/>
        </w:rPr>
        <w:t>д</w:t>
      </w:r>
      <w:r w:rsidRPr="00EE615F">
        <w:rPr>
          <w:color w:val="000000"/>
          <w:sz w:val="28"/>
          <w:szCs w:val="22"/>
        </w:rPr>
        <w:t>изаи</w:t>
      </w:r>
      <w:r w:rsidRPr="00EE615F">
        <w:rPr>
          <w:rFonts w:ascii="Tahoma" w:hAnsi="Tahoma" w:cs="Tahoma"/>
          <w:color w:val="000000"/>
          <w:sz w:val="28"/>
          <w:szCs w:val="22"/>
        </w:rPr>
        <w:t>̆</w:t>
      </w:r>
      <w:r w:rsidRPr="00EE615F">
        <w:rPr>
          <w:color w:val="000000"/>
          <w:sz w:val="28"/>
          <w:szCs w:val="22"/>
        </w:rPr>
        <w:t xml:space="preserve">н (цвет, форма) цветочниц (вазонов) не должен отвлекать внимание </w:t>
      </w:r>
      <w:proofErr w:type="gramStart"/>
      <w:r w:rsidRPr="00EE615F">
        <w:rPr>
          <w:color w:val="000000"/>
          <w:sz w:val="28"/>
          <w:szCs w:val="22"/>
        </w:rPr>
        <w:t>от</w:t>
      </w:r>
      <w:proofErr w:type="gramEnd"/>
      <w:r w:rsidRPr="00EE615F">
        <w:rPr>
          <w:color w:val="000000"/>
          <w:sz w:val="28"/>
          <w:szCs w:val="22"/>
        </w:rPr>
        <w:t xml:space="preserve"> растении</w:t>
      </w:r>
      <w:r w:rsidRPr="00EE615F">
        <w:rPr>
          <w:rFonts w:ascii="Tahoma" w:hAnsi="Tahoma" w:cs="Tahoma"/>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ц</w:t>
      </w:r>
      <w:r w:rsidRPr="00EE615F">
        <w:rPr>
          <w:color w:val="000000"/>
          <w:sz w:val="28"/>
          <w:szCs w:val="22"/>
        </w:rPr>
        <w:t>веточницы и кашпо зимои</w:t>
      </w:r>
      <w:r w:rsidRPr="00EE615F">
        <w:rPr>
          <w:rFonts w:ascii="Tahoma" w:hAnsi="Tahoma" w:cs="Tahoma"/>
          <w:color w:val="000000"/>
          <w:sz w:val="28"/>
          <w:szCs w:val="22"/>
        </w:rPr>
        <w:t>̆</w:t>
      </w:r>
      <w:r w:rsidRPr="00EE615F">
        <w:rPr>
          <w:color w:val="000000"/>
          <w:sz w:val="28"/>
          <w:szCs w:val="22"/>
        </w:rPr>
        <w:t xml:space="preserve"> необходимо хранить в помещении или заменять в них цветы хвои</w:t>
      </w:r>
      <w:r w:rsidRPr="00EE615F">
        <w:rPr>
          <w:rFonts w:ascii="Tahoma" w:hAnsi="Tahoma" w:cs="Tahoma"/>
          <w:color w:val="000000"/>
          <w:sz w:val="28"/>
          <w:szCs w:val="22"/>
        </w:rPr>
        <w:t>̆</w:t>
      </w:r>
      <w:r w:rsidRPr="00EE615F">
        <w:rPr>
          <w:color w:val="000000"/>
          <w:sz w:val="28"/>
          <w:szCs w:val="22"/>
        </w:rPr>
        <w:t>ными растениями или иными растительными декорациями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ограждениям:</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д</w:t>
      </w:r>
      <w:r w:rsidRPr="00EE615F">
        <w:rPr>
          <w:color w:val="000000"/>
          <w:sz w:val="28"/>
          <w:szCs w:val="22"/>
        </w:rPr>
        <w:t>остаточная прочность для защиты пешеходов от наезда автомобилеи</w:t>
      </w:r>
      <w:r w:rsidRPr="00EE615F">
        <w:rPr>
          <w:rFonts w:ascii="Tahoma" w:hAnsi="Tahoma" w:cs="Tahoma"/>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м</w:t>
      </w:r>
      <w:r w:rsidRPr="00EE615F">
        <w:rPr>
          <w:color w:val="000000"/>
          <w:sz w:val="28"/>
          <w:szCs w:val="22"/>
        </w:rPr>
        <w:t>одульность, возможность создания конструкции любои</w:t>
      </w:r>
      <w:r w:rsidRPr="00EE615F">
        <w:rPr>
          <w:rFonts w:ascii="Tahoma" w:hAnsi="Tahoma" w:cs="Tahoma"/>
          <w:color w:val="000000"/>
          <w:sz w:val="28"/>
          <w:szCs w:val="22"/>
        </w:rPr>
        <w:t>̆</w:t>
      </w:r>
      <w:r w:rsidRPr="00EE615F">
        <w:rPr>
          <w:color w:val="000000"/>
          <w:sz w:val="28"/>
          <w:szCs w:val="22"/>
        </w:rPr>
        <w:t xml:space="preserve"> формы</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с</w:t>
      </w:r>
      <w:r w:rsidRPr="00EE615F">
        <w:rPr>
          <w:color w:val="000000"/>
          <w:sz w:val="28"/>
          <w:szCs w:val="22"/>
        </w:rPr>
        <w:t>ветоотражающие элементы там, где возможен случаи</w:t>
      </w:r>
      <w:r w:rsidRPr="00EE615F">
        <w:rPr>
          <w:rFonts w:ascii="Tahoma" w:hAnsi="Tahoma" w:cs="Tahoma"/>
          <w:color w:val="000000"/>
          <w:sz w:val="28"/>
          <w:szCs w:val="22"/>
        </w:rPr>
        <w:t>̆</w:t>
      </w:r>
      <w:r w:rsidRPr="00EE615F">
        <w:rPr>
          <w:color w:val="000000"/>
          <w:sz w:val="28"/>
          <w:szCs w:val="22"/>
        </w:rPr>
        <w:t>ныи</w:t>
      </w:r>
      <w:r w:rsidRPr="00EE615F">
        <w:rPr>
          <w:rFonts w:ascii="Tahoma" w:hAnsi="Tahoma" w:cs="Tahoma"/>
          <w:color w:val="000000"/>
          <w:sz w:val="28"/>
          <w:szCs w:val="22"/>
        </w:rPr>
        <w:t>̆</w:t>
      </w:r>
      <w:r w:rsidRPr="00EE615F">
        <w:rPr>
          <w:color w:val="000000"/>
          <w:sz w:val="28"/>
          <w:szCs w:val="22"/>
        </w:rPr>
        <w:t xml:space="preserve"> наезд автомобиля</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н</w:t>
      </w:r>
      <w:r w:rsidRPr="00EE615F">
        <w:rPr>
          <w:color w:val="000000"/>
          <w:sz w:val="28"/>
          <w:szCs w:val="22"/>
        </w:rPr>
        <w:t xml:space="preserve">едопустимо располагать ограды далее </w:t>
      </w:r>
      <w:smartTag w:uri="urn:schemas-microsoft-com:office:smarttags" w:element="metricconverter">
        <w:smartTagPr>
          <w:attr w:name="ProductID" w:val="10 см"/>
        </w:smartTagPr>
        <w:r w:rsidRPr="00EE615F">
          <w:rPr>
            <w:color w:val="000000"/>
            <w:sz w:val="28"/>
            <w:szCs w:val="22"/>
          </w:rPr>
          <w:t>10 см</w:t>
        </w:r>
      </w:smartTag>
      <w:r w:rsidRPr="00EE615F">
        <w:rPr>
          <w:color w:val="000000"/>
          <w:sz w:val="28"/>
          <w:szCs w:val="22"/>
        </w:rPr>
        <w:t xml:space="preserve"> от края газона</w:t>
      </w:r>
    </w:p>
    <w:p w:rsidR="00423A69"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н</w:t>
      </w:r>
      <w:r w:rsidRPr="00EE615F">
        <w:rPr>
          <w:color w:val="000000"/>
          <w:sz w:val="28"/>
          <w:szCs w:val="22"/>
        </w:rPr>
        <w:t>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Характерные</w:t>
      </w:r>
      <w:proofErr w:type="gramEnd"/>
      <w:r>
        <w:rPr>
          <w:rFonts w:ascii="Times New Roman" w:hAnsi="Times New Roman" w:cs="Times New Roman"/>
          <w:sz w:val="28"/>
          <w:szCs w:val="28"/>
        </w:rPr>
        <w:t xml:space="preserve"> МАФ тротуаров автомобильных дорог:</w:t>
      </w:r>
    </w:p>
    <w:p w:rsidR="00423A69" w:rsidRDefault="00423A69" w:rsidP="00423A69">
      <w:pPr>
        <w:ind w:firstLine="720"/>
      </w:pPr>
      <w:r>
        <w:rPr>
          <w:rFonts w:ascii="Times New Roman" w:hAnsi="Times New Roman" w:cs="Times New Roman"/>
          <w:sz w:val="28"/>
          <w:szCs w:val="28"/>
        </w:rPr>
        <w:t>-  скамеи</w:t>
      </w:r>
      <w:r>
        <w:rPr>
          <w:rFonts w:ascii="Tahoma" w:hAnsi="Tahoma" w:cs="Tahoma"/>
          <w:sz w:val="28"/>
          <w:szCs w:val="28"/>
        </w:rPr>
        <w:t>̆</w:t>
      </w:r>
      <w:r>
        <w:rPr>
          <w:rFonts w:ascii="Times New Roman" w:hAnsi="Times New Roman" w:cs="Times New Roman"/>
          <w:sz w:val="28"/>
          <w:szCs w:val="28"/>
        </w:rPr>
        <w:t>ки без спинки с достаточным местом для сумок;</w:t>
      </w:r>
    </w:p>
    <w:p w:rsidR="00423A69" w:rsidRDefault="00423A69" w:rsidP="00423A69">
      <w:pPr>
        <w:ind w:firstLine="720"/>
      </w:pPr>
      <w:r>
        <w:rPr>
          <w:rFonts w:ascii="Times New Roman" w:hAnsi="Times New Roman" w:cs="Times New Roman"/>
          <w:sz w:val="28"/>
          <w:szCs w:val="28"/>
        </w:rPr>
        <w:t>-  опоры у скамеек для людеи</w:t>
      </w:r>
      <w:r>
        <w:rPr>
          <w:rFonts w:ascii="Tahoma" w:hAnsi="Tahoma" w:cs="Tahoma"/>
          <w:sz w:val="28"/>
          <w:szCs w:val="28"/>
        </w:rPr>
        <w:t>̆</w:t>
      </w:r>
      <w:r>
        <w:rPr>
          <w:rFonts w:ascii="Times New Roman" w:hAnsi="Times New Roman" w:cs="Times New Roman"/>
          <w:sz w:val="28"/>
          <w:szCs w:val="28"/>
        </w:rPr>
        <w:t xml:space="preserve"> с ограниченными возможностями; </w:t>
      </w:r>
    </w:p>
    <w:p w:rsidR="00423A69" w:rsidRDefault="00423A69" w:rsidP="00423A69">
      <w:pPr>
        <w:ind w:firstLine="720"/>
      </w:pPr>
      <w:r>
        <w:rPr>
          <w:rFonts w:ascii="Times New Roman" w:hAnsi="Times New Roman" w:cs="Times New Roman"/>
          <w:sz w:val="28"/>
          <w:szCs w:val="28"/>
        </w:rPr>
        <w:t>- мощные заграждения от автомобилеи</w:t>
      </w:r>
      <w:r>
        <w:rPr>
          <w:rFonts w:ascii="Tahoma" w:hAnsi="Tahoma" w:cs="Tahoma"/>
          <w:sz w:val="28"/>
          <w:szCs w:val="28"/>
        </w:rPr>
        <w:t>̆</w:t>
      </w:r>
      <w:r>
        <w:rPr>
          <w:rFonts w:ascii="Times New Roman" w:hAnsi="Times New Roman" w:cs="Times New Roman"/>
          <w:sz w:val="28"/>
          <w:szCs w:val="28"/>
        </w:rPr>
        <w:t>;</w:t>
      </w:r>
    </w:p>
    <w:p w:rsidR="00423A69" w:rsidRDefault="00423A69" w:rsidP="00423A69">
      <w:pPr>
        <w:ind w:firstLine="720"/>
      </w:pPr>
      <w:r>
        <w:rPr>
          <w:rFonts w:ascii="Times New Roman" w:hAnsi="Times New Roman" w:cs="Times New Roman"/>
          <w:sz w:val="28"/>
          <w:szCs w:val="28"/>
        </w:rPr>
        <w:t>- высокие безопасные заборы;</w:t>
      </w:r>
    </w:p>
    <w:p w:rsidR="00423A69" w:rsidRDefault="00423A69" w:rsidP="00423A69">
      <w:pPr>
        <w:ind w:firstLine="720"/>
      </w:pPr>
      <w:r>
        <w:rPr>
          <w:rFonts w:ascii="Times New Roman" w:hAnsi="Times New Roman" w:cs="Times New Roman"/>
          <w:sz w:val="28"/>
          <w:szCs w:val="28"/>
        </w:rPr>
        <w:t>- навесные кашпо  навесные цветочницы и вазоны;</w:t>
      </w:r>
    </w:p>
    <w:p w:rsidR="00423A69" w:rsidRDefault="00423A69" w:rsidP="00423A69">
      <w:pPr>
        <w:ind w:firstLine="720"/>
      </w:pPr>
      <w:r>
        <w:rPr>
          <w:rFonts w:ascii="Times New Roman" w:hAnsi="Times New Roman" w:cs="Times New Roman"/>
          <w:sz w:val="28"/>
          <w:szCs w:val="28"/>
        </w:rPr>
        <w:t>- высокие цветочниц</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вазоны) и урны;</w:t>
      </w:r>
    </w:p>
    <w:p w:rsidR="00423A69" w:rsidRDefault="00423A69" w:rsidP="00423A69">
      <w:pPr>
        <w:ind w:firstLine="720"/>
      </w:pPr>
      <w:r>
        <w:rPr>
          <w:rFonts w:ascii="Times New Roman" w:hAnsi="Times New Roman" w:cs="Times New Roman"/>
          <w:sz w:val="28"/>
          <w:szCs w:val="28"/>
        </w:rPr>
        <w:t>- пепельницы — встроенные в урны или отдельные;</w:t>
      </w:r>
    </w:p>
    <w:p w:rsidR="00423A69" w:rsidRDefault="00423A69" w:rsidP="00423A69">
      <w:pPr>
        <w:ind w:firstLine="720"/>
      </w:pPr>
      <w:r>
        <w:rPr>
          <w:rFonts w:ascii="Times New Roman" w:hAnsi="Times New Roman" w:cs="Times New Roman"/>
          <w:sz w:val="28"/>
          <w:szCs w:val="28"/>
        </w:rPr>
        <w:t>- велоинфраструктура.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пешеходных зонах повышенные требования к дизаи</w:t>
      </w:r>
      <w:r>
        <w:rPr>
          <w:rFonts w:ascii="Tahoma" w:hAnsi="Tahoma" w:cs="Tahoma"/>
          <w:sz w:val="28"/>
          <w:szCs w:val="28"/>
        </w:rPr>
        <w:t>̆</w:t>
      </w:r>
      <w:r>
        <w:rPr>
          <w:rFonts w:ascii="Times New Roman" w:hAnsi="Times New Roman" w:cs="Times New Roman"/>
          <w:sz w:val="28"/>
          <w:szCs w:val="28"/>
        </w:rPr>
        <w:t>ну МАФ, так как они часто окружены историческои</w:t>
      </w:r>
      <w:r>
        <w:rPr>
          <w:rFonts w:ascii="Tahoma" w:hAnsi="Tahoma" w:cs="Tahoma"/>
          <w:sz w:val="28"/>
          <w:szCs w:val="28"/>
        </w:rPr>
        <w:t>̆</w:t>
      </w:r>
      <w:r>
        <w:rPr>
          <w:rFonts w:ascii="Times New Roman" w:hAnsi="Times New Roman" w:cs="Times New Roman"/>
          <w:sz w:val="28"/>
          <w:szCs w:val="28"/>
        </w:rPr>
        <w:t xml:space="preserve"> архитектурнои</w:t>
      </w:r>
      <w:r>
        <w:rPr>
          <w:rFonts w:ascii="Tahoma" w:hAnsi="Tahoma" w:cs="Tahoma"/>
          <w:sz w:val="28"/>
          <w:szCs w:val="28"/>
        </w:rPr>
        <w:t>̆</w:t>
      </w:r>
      <w:r>
        <w:rPr>
          <w:rFonts w:ascii="Times New Roman" w:hAnsi="Times New Roman" w:cs="Times New Roman"/>
          <w:sz w:val="28"/>
          <w:szCs w:val="28"/>
        </w:rPr>
        <w:t xml:space="preserve"> застрои</w:t>
      </w:r>
      <w:r>
        <w:rPr>
          <w:rFonts w:ascii="Tahoma" w:hAnsi="Tahoma" w:cs="Tahoma"/>
          <w:sz w:val="28"/>
          <w:szCs w:val="28"/>
        </w:rPr>
        <w:t>̆</w:t>
      </w:r>
      <w:r>
        <w:rPr>
          <w:rFonts w:ascii="Times New Roman" w:hAnsi="Times New Roman" w:cs="Times New Roman"/>
          <w:sz w:val="28"/>
          <w:szCs w:val="28"/>
        </w:rPr>
        <w:t>кои</w:t>
      </w:r>
      <w:r>
        <w:rPr>
          <w:rFonts w:ascii="Tahoma" w:hAnsi="Tahoma" w:cs="Tahoma"/>
          <w:sz w:val="28"/>
          <w:szCs w:val="28"/>
        </w:rPr>
        <w:t>̆</w:t>
      </w:r>
      <w:r>
        <w:rPr>
          <w:rFonts w:ascii="Times New Roman" w:hAnsi="Times New Roman" w:cs="Times New Roman"/>
          <w:sz w:val="28"/>
          <w:szCs w:val="28"/>
        </w:rPr>
        <w:t>.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(историческии</w:t>
      </w:r>
      <w:r>
        <w:rPr>
          <w:rFonts w:ascii="Tahoma" w:hAnsi="Tahoma" w:cs="Tahoma"/>
          <w:sz w:val="28"/>
          <w:szCs w:val="28"/>
        </w:rPr>
        <w:t>̆</w:t>
      </w:r>
      <w:r>
        <w:rPr>
          <w:rFonts w:ascii="Times New Roman" w:hAnsi="Times New Roman" w:cs="Times New Roman"/>
          <w:sz w:val="28"/>
          <w:szCs w:val="28"/>
        </w:rPr>
        <w:t xml:space="preserve"> дизаи</w:t>
      </w:r>
      <w:r>
        <w:rPr>
          <w:rFonts w:ascii="Tahoma" w:hAnsi="Tahoma" w:cs="Tahoma"/>
          <w:sz w:val="28"/>
          <w:szCs w:val="28"/>
        </w:rPr>
        <w:t>̆</w:t>
      </w:r>
      <w:r>
        <w:rPr>
          <w:rFonts w:ascii="Times New Roman" w:hAnsi="Times New Roman" w:cs="Times New Roman"/>
          <w:sz w:val="28"/>
          <w:szCs w:val="28"/>
        </w:rPr>
        <w:t>н МАФ в современнои</w:t>
      </w:r>
      <w:r>
        <w:rPr>
          <w:rFonts w:ascii="Tahoma" w:hAnsi="Tahoma" w:cs="Tahoma"/>
          <w:sz w:val="28"/>
          <w:szCs w:val="28"/>
        </w:rPr>
        <w:t>̆</w:t>
      </w:r>
      <w:r>
        <w:rPr>
          <w:rFonts w:ascii="Times New Roman" w:hAnsi="Times New Roman" w:cs="Times New Roman"/>
          <w:sz w:val="28"/>
          <w:szCs w:val="28"/>
        </w:rPr>
        <w:t xml:space="preserve"> застрои</w:t>
      </w:r>
      <w:r>
        <w:rPr>
          <w:rFonts w:ascii="Tahoma" w:hAnsi="Tahoma" w:cs="Tahoma"/>
          <w:sz w:val="28"/>
          <w:szCs w:val="28"/>
        </w:rPr>
        <w:t>̆</w:t>
      </w:r>
      <w:r>
        <w:rPr>
          <w:rFonts w:ascii="Times New Roman" w:hAnsi="Times New Roman" w:cs="Times New Roman"/>
          <w:sz w:val="28"/>
          <w:szCs w:val="28"/>
        </w:rPr>
        <w:t>ке) чаще всего дает отрицательныи</w:t>
      </w:r>
      <w:r>
        <w:rPr>
          <w:rFonts w:ascii="Tahoma" w:hAnsi="Tahoma" w:cs="Tahoma"/>
          <w:sz w:val="28"/>
          <w:szCs w:val="28"/>
        </w:rPr>
        <w:t>̆</w:t>
      </w:r>
      <w:r>
        <w:rPr>
          <w:rFonts w:ascii="Times New Roman" w:hAnsi="Times New Roman" w:cs="Times New Roman"/>
          <w:sz w:val="28"/>
          <w:szCs w:val="28"/>
        </w:rPr>
        <w:t xml:space="preserve"> результат.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Характерные</w:t>
      </w:r>
      <w:proofErr w:type="gramEnd"/>
      <w:r>
        <w:rPr>
          <w:rFonts w:ascii="Times New Roman" w:hAnsi="Times New Roman" w:cs="Times New Roman"/>
          <w:sz w:val="28"/>
          <w:szCs w:val="28"/>
        </w:rPr>
        <w:t xml:space="preserve"> МАФ пешеходных зон:</w:t>
      </w:r>
    </w:p>
    <w:p w:rsidR="00423A69" w:rsidRDefault="00423A69" w:rsidP="00423A69">
      <w:pPr>
        <w:ind w:firstLine="720"/>
      </w:pPr>
      <w:r>
        <w:rPr>
          <w:rFonts w:ascii="Times New Roman" w:hAnsi="Times New Roman" w:cs="Times New Roman"/>
          <w:sz w:val="28"/>
          <w:szCs w:val="28"/>
        </w:rPr>
        <w:t>- относительно небольшие уличные фонари;</w:t>
      </w:r>
    </w:p>
    <w:p w:rsidR="00423A69" w:rsidRDefault="00423A69" w:rsidP="00423A69">
      <w:pPr>
        <w:ind w:firstLine="720"/>
      </w:pPr>
      <w:r>
        <w:rPr>
          <w:rFonts w:ascii="Times New Roman" w:hAnsi="Times New Roman" w:cs="Times New Roman"/>
          <w:sz w:val="28"/>
          <w:szCs w:val="28"/>
        </w:rPr>
        <w:t>- комфортные диваны;</w:t>
      </w:r>
    </w:p>
    <w:p w:rsidR="00423A69" w:rsidRDefault="00423A69" w:rsidP="00423A69">
      <w:pPr>
        <w:ind w:firstLine="720"/>
      </w:pPr>
      <w:r>
        <w:rPr>
          <w:rFonts w:ascii="Times New Roman" w:hAnsi="Times New Roman" w:cs="Times New Roman"/>
          <w:sz w:val="28"/>
          <w:szCs w:val="28"/>
        </w:rPr>
        <w:t>- объемные урны;</w:t>
      </w:r>
    </w:p>
    <w:p w:rsidR="00423A69" w:rsidRDefault="00423A69" w:rsidP="00423A69">
      <w:pPr>
        <w:ind w:firstLine="720"/>
      </w:pPr>
      <w:r>
        <w:rPr>
          <w:rFonts w:ascii="Times New Roman" w:hAnsi="Times New Roman" w:cs="Times New Roman"/>
          <w:sz w:val="28"/>
          <w:szCs w:val="28"/>
        </w:rPr>
        <w:t>- цветочницы и кашпо (вазоны);</w:t>
      </w:r>
    </w:p>
    <w:p w:rsidR="00423A69" w:rsidRDefault="00423A69" w:rsidP="00423A69">
      <w:pPr>
        <w:ind w:firstLine="720"/>
      </w:pPr>
      <w:r>
        <w:rPr>
          <w:rFonts w:ascii="Times New Roman" w:hAnsi="Times New Roman" w:cs="Times New Roman"/>
          <w:sz w:val="28"/>
          <w:szCs w:val="28"/>
        </w:rPr>
        <w:t>- информационные стенды;</w:t>
      </w:r>
    </w:p>
    <w:p w:rsidR="00423A69" w:rsidRDefault="00423A69" w:rsidP="00423A69">
      <w:pPr>
        <w:ind w:firstLine="720"/>
      </w:pPr>
      <w:r>
        <w:rPr>
          <w:rFonts w:ascii="Times New Roman" w:hAnsi="Times New Roman" w:cs="Times New Roman"/>
          <w:sz w:val="28"/>
          <w:szCs w:val="28"/>
        </w:rPr>
        <w:t>- защитные ограждения;</w:t>
      </w:r>
    </w:p>
    <w:p w:rsidR="00423A69" w:rsidRDefault="00423A69" w:rsidP="00423A69">
      <w:pPr>
        <w:ind w:firstLine="720"/>
        <w:rPr>
          <w:rFonts w:ascii="Times New Roman" w:hAnsi="Times New Roman" w:cs="Times New Roman"/>
          <w:sz w:val="28"/>
          <w:szCs w:val="28"/>
        </w:rPr>
      </w:pPr>
      <w:r>
        <w:rPr>
          <w:rFonts w:ascii="Times New Roman" w:hAnsi="Times New Roman" w:cs="Times New Roman"/>
          <w:sz w:val="28"/>
          <w:szCs w:val="28"/>
        </w:rPr>
        <w:t>- столы для игр.</w:t>
      </w:r>
    </w:p>
    <w:p w:rsidR="00423A69" w:rsidRPr="006820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8206C">
        <w:rPr>
          <w:rFonts w:ascii="Times New Roman" w:hAnsi="Times New Roman" w:cs="Times New Roman"/>
          <w:sz w:val="28"/>
          <w:szCs w:val="28"/>
        </w:rPr>
        <w:t>Принципы антивандальной защиты малых архитектурных форм от графического вандализма.</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По психологическим причинам занятые поверхности меньше подвержены вандализму, наиболее привлекательны для разрисовывания и оклейки 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lastRenderedPageBreak/>
        <w:t xml:space="preserve">Глухие заборы рекомендуется заменять просматриваемыми. Если нет возможности убрать забор или заменить </w:t>
      </w:r>
      <w:proofErr w:type="gramStart"/>
      <w:r w:rsidRPr="0068206C">
        <w:rPr>
          <w:rFonts w:ascii="Times New Roman" w:hAnsi="Times New Roman" w:cs="Times New Roman"/>
          <w:sz w:val="28"/>
          <w:szCs w:val="28"/>
        </w:rPr>
        <w:t>на</w:t>
      </w:r>
      <w:proofErr w:type="gramEnd"/>
      <w:r w:rsidRPr="0068206C">
        <w:rPr>
          <w:rFonts w:ascii="Times New Roman" w:hAnsi="Times New Roman" w:cs="Times New Roman"/>
          <w:sz w:val="28"/>
          <w:szCs w:val="28"/>
        </w:rPr>
        <w:t xml:space="preserve"> </w:t>
      </w:r>
      <w:proofErr w:type="gramStart"/>
      <w:r w:rsidRPr="0068206C">
        <w:rPr>
          <w:rFonts w:ascii="Times New Roman" w:hAnsi="Times New Roman" w:cs="Times New Roman"/>
          <w:sz w:val="28"/>
          <w:szCs w:val="28"/>
        </w:rPr>
        <w:t>просматриваемый</w:t>
      </w:r>
      <w:proofErr w:type="gramEnd"/>
      <w:r w:rsidRPr="0068206C">
        <w:rPr>
          <w:rFonts w:ascii="Times New Roman" w:hAnsi="Times New Roman" w:cs="Times New Roman"/>
          <w:sz w:val="28"/>
          <w:szCs w:val="28"/>
        </w:rPr>
        <w:t>,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423A69" w:rsidRPr="006F5D7A" w:rsidRDefault="00423A69" w:rsidP="00423A69">
      <w:pPr>
        <w:numPr>
          <w:ilvl w:val="3"/>
          <w:numId w:val="2"/>
        </w:numPr>
        <w:spacing w:line="240" w:lineRule="auto"/>
        <w:ind w:left="0" w:firstLine="720"/>
        <w:contextualSpacing/>
        <w:jc w:val="both"/>
      </w:pPr>
      <w:proofErr w:type="gramStart"/>
      <w:r w:rsidRPr="0068206C">
        <w:rPr>
          <w:rFonts w:ascii="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roofErr w:type="gramEnd"/>
    </w:p>
    <w:p w:rsidR="00423A69" w:rsidRPr="006F5D7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F5D7A">
        <w:rPr>
          <w:rFonts w:ascii="Times New Roman" w:hAnsi="Times New Roman" w:cs="Times New Roman"/>
          <w:sz w:val="28"/>
          <w:szCs w:val="28"/>
        </w:rPr>
        <w:t>Правила вандалозащищенности при проектировании городского оборудования:</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текстурирование, которые мешают расклейке объявлений и разрисовыванию поверхности, которые облегчают очистку. </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Городское оборудование (будки, остановки, столбы, урны, заборы и прочие) и фасады зданий рекомендуется защищать </w:t>
      </w:r>
      <w:proofErr w:type="gramStart"/>
      <w:r w:rsidRPr="006F5D7A">
        <w:rPr>
          <w:rFonts w:ascii="Times New Roman" w:hAnsi="Times New Roman" w:cs="Times New Roman"/>
          <w:sz w:val="28"/>
          <w:szCs w:val="28"/>
        </w:rPr>
        <w:t>защищать</w:t>
      </w:r>
      <w:proofErr w:type="gramEnd"/>
      <w:r w:rsidRPr="006F5D7A">
        <w:rPr>
          <w:rFonts w:ascii="Times New Roman" w:hAnsi="Times New Roman" w:cs="Times New Roman"/>
          <w:sz w:val="28"/>
          <w:szCs w:val="28"/>
        </w:rPr>
        <w:t xml:space="preserve">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поверхности, по сравнению с </w:t>
      </w:r>
      <w:proofErr w:type="gramStart"/>
      <w:r w:rsidRPr="006F5D7A">
        <w:rPr>
          <w:rFonts w:ascii="Times New Roman" w:hAnsi="Times New Roman" w:cs="Times New Roman"/>
          <w:sz w:val="28"/>
          <w:szCs w:val="28"/>
        </w:rPr>
        <w:t>гладкими</w:t>
      </w:r>
      <w:proofErr w:type="gramEnd"/>
      <w:r w:rsidRPr="006F5D7A">
        <w:rPr>
          <w:rFonts w:ascii="Times New Roman" w:hAnsi="Times New Roman" w:cs="Times New Roman"/>
          <w:sz w:val="28"/>
          <w:szCs w:val="28"/>
        </w:rPr>
        <w:t xml:space="preserve">, позволяют уменьшить расклейку или рисование и упростить очистку от расклейки. </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423A69" w:rsidRPr="006F5D7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F5D7A">
        <w:rPr>
          <w:rFonts w:ascii="Times New Roman" w:hAnsi="Times New Roman" w:cs="Times New Roman"/>
          <w:sz w:val="28"/>
          <w:szCs w:val="28"/>
        </w:rPr>
        <w:t>Правила вандалозащищенности при размещении оборудования:</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Городское оборудование (будки, остановки, столбы, заборы) и фасады зданий можно защитить с помощью рекламы и полезной информации, стрит-арта и </w:t>
      </w:r>
      <w:proofErr w:type="gramStart"/>
      <w:r w:rsidRPr="006F5D7A">
        <w:rPr>
          <w:rFonts w:ascii="Times New Roman" w:hAnsi="Times New Roman" w:cs="Times New Roman"/>
          <w:sz w:val="28"/>
          <w:szCs w:val="28"/>
        </w:rPr>
        <w:t>рекламного</w:t>
      </w:r>
      <w:proofErr w:type="gramEnd"/>
      <w:r w:rsidRPr="006F5D7A">
        <w:rPr>
          <w:rFonts w:ascii="Times New Roman" w:hAnsi="Times New Roman" w:cs="Times New Roman"/>
          <w:sz w:val="28"/>
          <w:szCs w:val="28"/>
        </w:rPr>
        <w:t xml:space="preserve"> графити, а также благодаря озеленению.</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t xml:space="preserve">Объекты по возможности следует совмещать (например, креплением урны на столбе городского </w:t>
      </w:r>
      <w:r>
        <w:rPr>
          <w:rFonts w:ascii="Times New Roman" w:hAnsi="Times New Roman" w:cs="Times New Roman"/>
          <w:sz w:val="28"/>
          <w:szCs w:val="28"/>
        </w:rPr>
        <w:t>о</w:t>
      </w:r>
      <w:r w:rsidRPr="007A1B99">
        <w:rPr>
          <w:rFonts w:ascii="Times New Roman" w:hAnsi="Times New Roman" w:cs="Times New Roman"/>
          <w:sz w:val="28"/>
          <w:szCs w:val="28"/>
        </w:rPr>
        <w:t>свещения);</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lastRenderedPageBreak/>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5" w:name="_Toc472352454"/>
      <w:r>
        <w:rPr>
          <w:rFonts w:ascii="Times New Roman" w:hAnsi="Times New Roman" w:cs="Times New Roman"/>
          <w:sz w:val="28"/>
          <w:szCs w:val="28"/>
        </w:rPr>
        <w:t>Некапитальные нестационарные сооружения</w:t>
      </w:r>
      <w:bookmarkEnd w:id="15"/>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Следует иметь в виду, что отделочные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населенного пункта 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Размещение некапитальных нестационарных сооружений на территори</w:t>
      </w:r>
      <w:r w:rsidR="00455AB3">
        <w:rPr>
          <w:rFonts w:ascii="Times New Roman" w:hAnsi="Times New Roman" w:cs="Times New Roman"/>
          <w:sz w:val="28"/>
          <w:szCs w:val="28"/>
        </w:rPr>
        <w:t xml:space="preserve">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как правило,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Следует учитывать, что не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от остановочных павильонов и технических сооружений метрополитена,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 от вентиляционных шахт,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 от окон</w:t>
      </w:r>
      <w:proofErr w:type="gramEnd"/>
      <w:r>
        <w:rPr>
          <w:rFonts w:ascii="Times New Roman" w:hAnsi="Times New Roman" w:cs="Times New Roman"/>
          <w:sz w:val="28"/>
          <w:szCs w:val="28"/>
        </w:rPr>
        <w:t xml:space="preserve"> жилых помещений, перед витринами торговых предприятий,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 от ствола дерева.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размещение сооружений на тротуарах шириной более </w:t>
      </w:r>
      <w:smartTag w:uri="urn:schemas-microsoft-com:office:smarttags" w:element="metricconverter">
        <w:smartTagPr>
          <w:attr w:name="ProductID" w:val="4,5 м"/>
        </w:smartTagPr>
        <w:r>
          <w:rPr>
            <w:rFonts w:ascii="Times New Roman" w:hAnsi="Times New Roman" w:cs="Times New Roman"/>
            <w:sz w:val="28"/>
            <w:szCs w:val="28"/>
          </w:rPr>
          <w:t>4,5 м</w:t>
        </w:r>
      </w:smartTag>
      <w:r>
        <w:rPr>
          <w:rFonts w:ascii="Times New Roman" w:hAnsi="Times New Roman" w:cs="Times New Roman"/>
          <w:sz w:val="28"/>
          <w:szCs w:val="28"/>
        </w:rPr>
        <w:t xml:space="preserve"> (улицы общегородского значения) и более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(улицы районного и местного значения) при условии, что фактическая интенсивность движения пешеходов в час </w:t>
      </w:r>
      <w:r>
        <w:rPr>
          <w:rFonts w:ascii="Times New Roman" w:hAnsi="Times New Roman" w:cs="Times New Roman"/>
          <w:sz w:val="28"/>
          <w:szCs w:val="28"/>
        </w:rPr>
        <w:lastRenderedPageBreak/>
        <w:t>"пик" в двух направлениях не превышает 700 пеш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ас на одну полосу движения, равную </w:t>
      </w:r>
      <w:smartTag w:uri="urn:schemas-microsoft-com:office:smarttags" w:element="metricconverter">
        <w:smartTagPr>
          <w:attr w:name="ProductID" w:val="0,75 м"/>
        </w:smartTagPr>
        <w:r>
          <w:rPr>
            <w:rFonts w:ascii="Times New Roman" w:hAnsi="Times New Roman" w:cs="Times New Roman"/>
            <w:sz w:val="28"/>
            <w:szCs w:val="28"/>
          </w:rPr>
          <w:t>0,75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w:t>
      </w:r>
      <w:smartTag w:uri="urn:schemas-microsoft-com:office:smarttags" w:element="metricconverter">
        <w:smartTagPr>
          <w:attr w:name="ProductID" w:val="200 м"/>
        </w:smartTagPr>
        <w:r>
          <w:rPr>
            <w:rFonts w:ascii="Times New Roman" w:hAnsi="Times New Roman" w:cs="Times New Roman"/>
            <w:sz w:val="28"/>
            <w:szCs w:val="28"/>
          </w:rPr>
          <w:t>200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и более. Расстояние от края проезжей части до ближайшей конструкции павильона рекомендуется устанавливать не менее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xml:space="preserve">, расстояние от боковых конструкций павильона до ствола деревьев -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w:t>
      </w:r>
      <w:proofErr w:type="gramStart"/>
      <w:r>
        <w:rPr>
          <w:rFonts w:ascii="Times New Roman" w:hAnsi="Times New Roman" w:cs="Times New Roman"/>
          <w:sz w:val="28"/>
          <w:szCs w:val="28"/>
        </w:rPr>
        <w:t>соответствующими</w:t>
      </w:r>
      <w:proofErr w:type="gramEnd"/>
      <w:r>
        <w:rPr>
          <w:rFonts w:ascii="Times New Roman" w:hAnsi="Times New Roman" w:cs="Times New Roman"/>
          <w:sz w:val="28"/>
          <w:szCs w:val="28"/>
        </w:rPr>
        <w:t xml:space="preserve"> ГОСТ и СНиП.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Туалетную кабину необходимо устанавливать на твердые виды покрытия.</w:t>
      </w:r>
    </w:p>
    <w:p w:rsidR="00423A69" w:rsidRPr="0092676C" w:rsidRDefault="00423A69" w:rsidP="00423A69">
      <w:pPr>
        <w:pStyle w:val="1"/>
        <w:numPr>
          <w:ilvl w:val="1"/>
          <w:numId w:val="2"/>
        </w:numPr>
        <w:ind w:left="0" w:firstLine="0"/>
        <w:jc w:val="center"/>
        <w:rPr>
          <w:rFonts w:ascii="Times New Roman" w:hAnsi="Times New Roman" w:cs="Times New Roman"/>
          <w:sz w:val="28"/>
          <w:szCs w:val="28"/>
        </w:rPr>
      </w:pPr>
      <w:bookmarkStart w:id="16" w:name="_Toc472352455"/>
      <w:r w:rsidRPr="0092676C">
        <w:rPr>
          <w:rFonts w:ascii="Times New Roman" w:hAnsi="Times New Roman" w:cs="Times New Roman"/>
          <w:sz w:val="28"/>
          <w:szCs w:val="28"/>
        </w:rPr>
        <w:t>Оформление и оборудование зданий и сооружений</w:t>
      </w:r>
      <w:bookmarkEnd w:id="16"/>
    </w:p>
    <w:p w:rsidR="00423A69" w:rsidRPr="0092676C" w:rsidRDefault="00423A69" w:rsidP="00423A69"/>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Проектирование оформления и оборудования зданий и сооружений обычно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 xml:space="preserve">Колористическое решение зданий и сооружений рекомендуется проектировать с учетом концепции общего цветового решения застройки улиц и территорий </w:t>
      </w:r>
      <w:r w:rsidR="00FE0075">
        <w:rPr>
          <w:rFonts w:ascii="Times New Roman" w:hAnsi="Times New Roman" w:cs="Times New Roman"/>
          <w:sz w:val="28"/>
          <w:szCs w:val="28"/>
        </w:rPr>
        <w:t>МО «Дубенское сельское поселение»</w:t>
      </w:r>
      <w:r w:rsidRPr="0092676C">
        <w:rPr>
          <w:rFonts w:ascii="Times New Roman" w:hAnsi="Times New Roman" w:cs="Times New Roman"/>
          <w:sz w:val="28"/>
          <w:szCs w:val="28"/>
        </w:rPr>
        <w:t>.</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Размещение наружных кондиционеров и антен</w:t>
      </w:r>
      <w:proofErr w:type="gramStart"/>
      <w:r w:rsidRPr="0092676C">
        <w:rPr>
          <w:rFonts w:ascii="Times New Roman" w:hAnsi="Times New Roman" w:cs="Times New Roman"/>
          <w:sz w:val="28"/>
          <w:szCs w:val="28"/>
        </w:rPr>
        <w:t>н-</w:t>
      </w:r>
      <w:proofErr w:type="gramEnd"/>
      <w:r w:rsidRPr="0092676C">
        <w:rPr>
          <w:rFonts w:ascii="Times New Roman" w:hAnsi="Times New Roman" w:cs="Times New Roman"/>
          <w:sz w:val="28"/>
          <w:szCs w:val="28"/>
        </w:rPr>
        <w:t>"тарелок" на зданиях, расположенных вдоль магистральных улиц населенного пункта, рекомендуется предусматривать со стороны дворовых фасадов.</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92676C">
        <w:rPr>
          <w:rFonts w:ascii="Times New Roman" w:hAnsi="Times New Roman" w:cs="Times New Roman"/>
          <w:sz w:val="28"/>
          <w:szCs w:val="28"/>
        </w:rPr>
        <w:lastRenderedPageBreak/>
        <w:t xml:space="preserve">На зданиях и сооружениях </w:t>
      </w:r>
      <w:r w:rsidR="00FE0075">
        <w:rPr>
          <w:rFonts w:ascii="Times New Roman" w:hAnsi="Times New Roman" w:cs="Times New Roman"/>
          <w:sz w:val="28"/>
          <w:szCs w:val="28"/>
        </w:rPr>
        <w:t>МО «Дубенское сельское поселение»</w:t>
      </w:r>
      <w:r w:rsidR="006D54FE">
        <w:rPr>
          <w:rFonts w:ascii="Times New Roman" w:hAnsi="Times New Roman" w:cs="Times New Roman"/>
          <w:sz w:val="28"/>
          <w:szCs w:val="28"/>
        </w:rPr>
        <w:t xml:space="preserve"> </w:t>
      </w:r>
      <w:r w:rsidRPr="0092676C">
        <w:rPr>
          <w:rFonts w:ascii="Times New Roman" w:hAnsi="Times New Roman" w:cs="Times New Roman"/>
          <w:sz w:val="28"/>
          <w:szCs w:val="28"/>
        </w:rPr>
        <w:t>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флагодержатели,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w:t>
      </w:r>
      <w:proofErr w:type="gramEnd"/>
      <w:r w:rsidRPr="0092676C">
        <w:rPr>
          <w:rFonts w:ascii="Times New Roman" w:hAnsi="Times New Roman" w:cs="Times New Roman"/>
          <w:sz w:val="28"/>
          <w:szCs w:val="28"/>
        </w:rPr>
        <w:t xml:space="preserve"> газопровода.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обеспечения поверхностного водоотвода от зданий и сооружений по их периметру рекомендуется предусматривать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рекомендуется принимать 0,8 -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xml:space="preserve">, в сложных геологических условиях (грунты с карстами) - 1,5 -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В случае примыкания здания к пешеходным коммуникациям, роль отмостки обычно выполняет тротуар с твердым видом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организации стока воды со скатных крыш через водосточные трубы рекомендуется:</w:t>
      </w:r>
    </w:p>
    <w:p w:rsidR="00423A69" w:rsidRDefault="00423A69" w:rsidP="00423A69">
      <w:pPr>
        <w:spacing w:line="240" w:lineRule="auto"/>
        <w:ind w:firstLine="720"/>
        <w:jc w:val="both"/>
      </w:pPr>
      <w:r>
        <w:rPr>
          <w:rFonts w:ascii="Times New Roman" w:hAnsi="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423A69" w:rsidRDefault="00423A69" w:rsidP="00423A69">
      <w:pPr>
        <w:spacing w:line="240" w:lineRule="auto"/>
        <w:ind w:firstLine="720"/>
        <w:jc w:val="both"/>
      </w:pPr>
      <w:r>
        <w:rPr>
          <w:rFonts w:ascii="Times New Roman" w:hAnsi="Times New Roman" w:cs="Times New Roman"/>
          <w:sz w:val="28"/>
          <w:szCs w:val="28"/>
        </w:rPr>
        <w:t xml:space="preserve">- не допускать высоты свободного падения воды из выходного отверстия трубы более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w:t>
      </w:r>
    </w:p>
    <w:p w:rsidR="00423A69" w:rsidRPr="002E1D9C" w:rsidRDefault="00423A69" w:rsidP="00423A69">
      <w:pPr>
        <w:spacing w:line="240" w:lineRule="auto"/>
        <w:ind w:firstLine="720"/>
        <w:jc w:val="both"/>
        <w:rPr>
          <w:color w:val="auto"/>
        </w:rPr>
      </w:pPr>
      <w:r>
        <w:rPr>
          <w:rFonts w:ascii="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hAnsi="Times New Roman" w:cs="Times New Roman"/>
          <w:color w:val="auto"/>
          <w:sz w:val="28"/>
          <w:szCs w:val="28"/>
        </w:rPr>
        <w:t>согласно пункту 4.2.18</w:t>
      </w:r>
      <w:r>
        <w:rPr>
          <w:rFonts w:ascii="Times New Roman" w:hAnsi="Times New Roman" w:cs="Times New Roman"/>
          <w:color w:val="auto"/>
          <w:sz w:val="28"/>
          <w:szCs w:val="28"/>
        </w:rPr>
        <w:t xml:space="preserve"> </w:t>
      </w:r>
      <w:r w:rsidRPr="00CC515C">
        <w:rPr>
          <w:rFonts w:ascii="Times New Roman" w:hAnsi="Times New Roman" w:cs="Times New Roman"/>
          <w:color w:val="auto"/>
          <w:sz w:val="28"/>
          <w:szCs w:val="28"/>
        </w:rPr>
        <w:t xml:space="preserve">настоящих </w:t>
      </w:r>
      <w:r w:rsidR="006F6954">
        <w:rPr>
          <w:rFonts w:ascii="Times New Roman" w:hAnsi="Times New Roman" w:cs="Times New Roman"/>
          <w:color w:val="auto"/>
          <w:sz w:val="28"/>
          <w:szCs w:val="28"/>
        </w:rPr>
        <w:t>Правилах благоустройства</w:t>
      </w:r>
      <w:r w:rsidRPr="00CC515C">
        <w:rPr>
          <w:rFonts w:ascii="Times New Roman" w:hAnsi="Times New Roman" w:cs="Times New Roman"/>
          <w:color w:val="auto"/>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предусматривать устройство дренажа в местах стока воды из трубы на газон или иные мягкие виды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w:t>
      </w:r>
      <w:r w:rsidR="006F6954">
        <w:rPr>
          <w:rFonts w:ascii="Times New Roman" w:hAnsi="Times New Roman" w:cs="Times New Roman"/>
          <w:sz w:val="28"/>
          <w:szCs w:val="28"/>
        </w:rPr>
        <w:t xml:space="preserve"> </w:t>
      </w:r>
      <w:r>
        <w:rPr>
          <w:rFonts w:ascii="Times New Roman" w:hAnsi="Times New Roman" w:cs="Times New Roman"/>
          <w:sz w:val="28"/>
          <w:szCs w:val="28"/>
        </w:rPr>
        <w:t>мобильных групп населения (пандусы, перила и пр.).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допускать использование части площадки при входных группах для временного паркирования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hAnsi="Times New Roman" w:cs="Times New Roman"/>
          <w:sz w:val="28"/>
          <w:szCs w:val="28"/>
        </w:rPr>
        <w:t xml:space="preserve">расчетом (Приложение N 2 к настоящим </w:t>
      </w:r>
      <w:r w:rsidR="006F6954">
        <w:rPr>
          <w:rFonts w:ascii="Times New Roman" w:hAnsi="Times New Roman" w:cs="Times New Roman"/>
          <w:sz w:val="28"/>
          <w:szCs w:val="28"/>
        </w:rPr>
        <w:t>Правилам благоустройства</w:t>
      </w:r>
      <w:r w:rsidRPr="009E4432">
        <w:rPr>
          <w:rFonts w:ascii="Times New Roman" w:hAnsi="Times New Roman" w:cs="Times New Roman"/>
          <w:sz w:val="28"/>
          <w:szCs w:val="28"/>
        </w:rPr>
        <w:t xml:space="preserve">). В этом случае следует предусматривать наличие разделяющих </w:t>
      </w:r>
      <w:r w:rsidRPr="009E4432">
        <w:rPr>
          <w:rFonts w:ascii="Times New Roman" w:hAnsi="Times New Roman" w:cs="Times New Roman"/>
          <w:sz w:val="28"/>
          <w:szCs w:val="28"/>
        </w:rPr>
        <w:lastRenderedPageBreak/>
        <w:t>элементов (стационарного или переносного ограждения</w:t>
      </w:r>
      <w:r>
        <w:rPr>
          <w:rFonts w:ascii="Times New Roman" w:hAnsi="Times New Roman" w:cs="Times New Roman"/>
          <w:sz w:val="28"/>
          <w:szCs w:val="28"/>
        </w:rPr>
        <w:t>), контейнерного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w:t>
      </w:r>
      <w:smartTag w:uri="urn:schemas-microsoft-com:office:smarttags" w:element="metricconverter">
        <w:smartTagPr>
          <w:attr w:name="ProductID" w:val="0,5 м"/>
        </w:smartTagPr>
        <w:r>
          <w:rPr>
            <w:rFonts w:ascii="Times New Roman" w:hAnsi="Times New Roman" w:cs="Times New Roman"/>
            <w:sz w:val="28"/>
            <w:szCs w:val="28"/>
          </w:rPr>
          <w:t>0,5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7" w:name="_Toc472352456"/>
      <w:r>
        <w:rPr>
          <w:rFonts w:ascii="Times New Roman" w:hAnsi="Times New Roman" w:cs="Times New Roman"/>
          <w:sz w:val="28"/>
          <w:szCs w:val="28"/>
        </w:rPr>
        <w:t>Площадки</w:t>
      </w:r>
      <w:bookmarkEnd w:id="17"/>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w:t>
      </w:r>
      <w:proofErr w:type="gramStart"/>
      <w:r>
        <w:rPr>
          <w:rFonts w:ascii="Times New Roman" w:hAnsi="Times New Roman" w:cs="Times New Roman"/>
          <w:sz w:val="28"/>
          <w:szCs w:val="28"/>
        </w:rPr>
        <w:t>зон</w:t>
      </w:r>
      <w:proofErr w:type="gramEnd"/>
      <w:r>
        <w:rPr>
          <w:rFonts w:ascii="Times New Roman" w:hAnsi="Times New Roman" w:cs="Times New Roman"/>
          <w:sz w:val="28"/>
          <w:szCs w:val="28"/>
        </w:rPr>
        <w:t xml:space="preserve">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Детские площадки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Детские площадки обычно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(микро-скалодромы, велодромы и т.п.) и оборудование специальных мест для катания на самокатах, роликовых досках и коньках.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Расстояние от окон жилых домов и общественных зданий до границ детских площадок дошкольного возраста рекомендуется принимать не менее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младшего и среднего школьного возраста -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комплексных игровых площадок - не менее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спортивно-игровых комплексов - не менее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Детские площадки для дошкольного и преддошкольного возраста рекомендуется размещать на участке жилой застройки, площадки для младшего и среднего</w:t>
      </w:r>
      <w:proofErr w:type="gramEnd"/>
      <w:r>
        <w:rPr>
          <w:rFonts w:ascii="Times New Roman" w:hAnsi="Times New Roman" w:cs="Times New Roman"/>
          <w:sz w:val="28"/>
          <w:szCs w:val="28"/>
        </w:rPr>
        <w:t xml:space="preserve">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для игр детей на территориях жилого назначения рекомендуется проектировать из расчета 0,5 - </w:t>
      </w:r>
      <w:smartTag w:uri="urn:schemas-microsoft-com:office:smarttags" w:element="metricconverter">
        <w:smartTagPr>
          <w:attr w:name="ProductID" w:val="0,7 кв. м"/>
        </w:smartTagPr>
        <w:r>
          <w:rPr>
            <w:rFonts w:ascii="Times New Roman" w:hAnsi="Times New Roman" w:cs="Times New Roman"/>
            <w:sz w:val="28"/>
            <w:szCs w:val="28"/>
          </w:rPr>
          <w:t>0,7 кв. м</w:t>
        </w:r>
      </w:smartTag>
      <w:r>
        <w:rPr>
          <w:rFonts w:ascii="Times New Roman" w:hAnsi="Times New Roman" w:cs="Times New Roman"/>
          <w:sz w:val="28"/>
          <w:szCs w:val="28"/>
        </w:rPr>
        <w:t xml:space="preserve">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детей преддошкольного возраста могут иметь незначительные размеры (50 - </w:t>
      </w:r>
      <w:smartTag w:uri="urn:schemas-microsoft-com:office:smarttags" w:element="metricconverter">
        <w:smartTagPr>
          <w:attr w:name="ProductID" w:val="75 кв. м"/>
        </w:smartTagPr>
        <w:r>
          <w:rPr>
            <w:rFonts w:ascii="Times New Roman" w:hAnsi="Times New Roman" w:cs="Times New Roman"/>
            <w:sz w:val="28"/>
            <w:szCs w:val="28"/>
          </w:rPr>
          <w:t>75 кв. м</w:t>
        </w:r>
      </w:smartTag>
      <w:r>
        <w:rPr>
          <w:rFonts w:ascii="Times New Roman" w:hAnsi="Times New Roman" w:cs="Times New Roman"/>
          <w:sz w:val="28"/>
          <w:szCs w:val="28"/>
        </w:rPr>
        <w:t xml:space="preserve">), размещаться отдельно или совмещаться с </w:t>
      </w:r>
      <w:r>
        <w:rPr>
          <w:rFonts w:ascii="Times New Roman" w:hAnsi="Times New Roman" w:cs="Times New Roman"/>
          <w:sz w:val="28"/>
          <w:szCs w:val="28"/>
        </w:rPr>
        <w:lastRenderedPageBreak/>
        <w:t xml:space="preserve">площадками для отдыха взрослых - в этом случае общую площадь площадки рекомендуется устанавливать не менее </w:t>
      </w:r>
      <w:smartTag w:uri="urn:schemas-microsoft-com:office:smarttags" w:element="metricconverter">
        <w:smartTagPr>
          <w:attr w:name="ProductID" w:val="80 кв. м"/>
        </w:smartTagPr>
        <w:r>
          <w:rPr>
            <w:rFonts w:ascii="Times New Roman" w:hAnsi="Times New Roman" w:cs="Times New Roman"/>
            <w:sz w:val="28"/>
            <w:szCs w:val="28"/>
          </w:rPr>
          <w:t>80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Оптимальный размер игровых площадок рекомендуется устанавливать для детей дошкольного возраста - 70 -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xml:space="preserve">, школьного возраста - 100 - </w:t>
      </w:r>
      <w:smartTag w:uri="urn:schemas-microsoft-com:office:smarttags" w:element="metricconverter">
        <w:smartTagPr>
          <w:attr w:name="ProductID" w:val="300 кв. м"/>
        </w:smartTagPr>
        <w:r>
          <w:rPr>
            <w:rFonts w:ascii="Times New Roman" w:hAnsi="Times New Roman" w:cs="Times New Roman"/>
            <w:sz w:val="28"/>
            <w:szCs w:val="28"/>
          </w:rPr>
          <w:t>300 кв. м</w:t>
        </w:r>
      </w:smartTag>
      <w:r>
        <w:rPr>
          <w:rFonts w:ascii="Times New Roman" w:hAnsi="Times New Roman" w:cs="Times New Roman"/>
          <w:sz w:val="28"/>
          <w:szCs w:val="28"/>
        </w:rPr>
        <w:t xml:space="preserve">, комплексных игровых площадок - 900 - </w:t>
      </w:r>
      <w:smartTag w:uri="urn:schemas-microsoft-com:office:smarttags" w:element="metricconverter">
        <w:smartTagPr>
          <w:attr w:name="ProductID" w:val="1600 кв. м"/>
        </w:smartTagPr>
        <w:r>
          <w:rPr>
            <w:rFonts w:ascii="Times New Roman" w:hAnsi="Times New Roman" w:cs="Times New Roman"/>
            <w:sz w:val="28"/>
            <w:szCs w:val="28"/>
          </w:rPr>
          <w:t>1600 кв. м</w:t>
        </w:r>
      </w:smartTag>
      <w:r>
        <w:rPr>
          <w:rFonts w:ascii="Times New Roman" w:hAnsi="Times New Roman" w:cs="Times New Roman"/>
          <w:sz w:val="28"/>
          <w:szCs w:val="28"/>
        </w:rPr>
        <w:t xml:space="preserve">. При этом возможно объединение площадок дошкольного возраста с площадками отдыха взрослых (размер площадки - не менее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Соседствующие детские и взрослые площадки рекомендуется разделять густыми зелеными посадками и (или) декоративными стенками.</w:t>
      </w:r>
    </w:p>
    <w:p w:rsidR="00423A69" w:rsidRPr="009E4432"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hAnsi="Times New Roman" w:cs="Times New Roman"/>
          <w:sz w:val="28"/>
          <w:szCs w:val="28"/>
        </w:rPr>
        <w:t xml:space="preserve">на прилегающих территориях </w:t>
      </w:r>
      <w:r w:rsidR="00FE0075">
        <w:rPr>
          <w:rFonts w:ascii="Times New Roman" w:hAnsi="Times New Roman" w:cs="Times New Roman"/>
          <w:sz w:val="28"/>
          <w:szCs w:val="28"/>
        </w:rPr>
        <w:t>МО «Дубенское сельское поселение»</w:t>
      </w:r>
      <w:r w:rsidR="00F9504F">
        <w:rPr>
          <w:rFonts w:ascii="Times New Roman" w:hAnsi="Times New Roman" w:cs="Times New Roman"/>
          <w:sz w:val="28"/>
          <w:szCs w:val="28"/>
        </w:rPr>
        <w:t xml:space="preserve"> </w:t>
      </w:r>
      <w:r w:rsidRPr="009E4432">
        <w:rPr>
          <w:rFonts w:ascii="Times New Roman" w:hAnsi="Times New Roman" w:cs="Times New Roman"/>
          <w:sz w:val="28"/>
          <w:szCs w:val="28"/>
        </w:rPr>
        <w:t xml:space="preserve"> или в составе застройки согласно пункту 6.3.6 настоящих </w:t>
      </w:r>
      <w:r w:rsidR="00CC7D91">
        <w:rPr>
          <w:rFonts w:ascii="Times New Roman" w:hAnsi="Times New Roman" w:cs="Times New Roman"/>
          <w:sz w:val="28"/>
          <w:szCs w:val="28"/>
        </w:rPr>
        <w:t>Правил благоустройства</w:t>
      </w:r>
      <w:r w:rsidRPr="009E4432">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9E4432">
        <w:rPr>
          <w:rFonts w:ascii="Times New Roman" w:hAnsi="Times New Roman" w:cs="Times New Roman"/>
          <w:sz w:val="28"/>
          <w:szCs w:val="28"/>
        </w:rPr>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отстойно-разворотных площадок на конечных остановках маршрутов городского пассажирского транспорта - не менее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4.7.2 настоящих </w:t>
      </w:r>
      <w:r w:rsidR="00CC7D91">
        <w:rPr>
          <w:rFonts w:ascii="Times New Roman" w:hAnsi="Times New Roman" w:cs="Times New Roman"/>
          <w:sz w:val="28"/>
          <w:szCs w:val="28"/>
        </w:rPr>
        <w:t>Правил благоустройства</w:t>
      </w:r>
      <w:r>
        <w:rPr>
          <w:rFonts w:ascii="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 xml:space="preserve">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316B5A">
        <w:rPr>
          <w:rFonts w:ascii="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3 Приложение N 1 к настоящим </w:t>
      </w:r>
      <w:r w:rsidR="00CC7D91">
        <w:rPr>
          <w:rFonts w:ascii="Times New Roman" w:hAnsi="Times New Roman" w:cs="Times New Roman"/>
          <w:sz w:val="28"/>
          <w:szCs w:val="28"/>
        </w:rPr>
        <w:t>Правилам благоустройства</w:t>
      </w:r>
      <w:r w:rsidRPr="00316B5A">
        <w:rPr>
          <w:rFonts w:ascii="Times New Roman" w:hAnsi="Times New Roman" w:cs="Times New Roman"/>
          <w:sz w:val="28"/>
          <w:szCs w:val="28"/>
        </w:rPr>
        <w:t>. Площадки</w:t>
      </w:r>
      <w:r>
        <w:rPr>
          <w:rFonts w:ascii="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отдыха и досуга</w:t>
      </w:r>
    </w:p>
    <w:p w:rsidR="00423A69" w:rsidRDefault="00423A69" w:rsidP="00423A69"/>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отдыха обычно предназначены для отдыха и проведения досуга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w:t>
      </w:r>
      <w:proofErr w:type="gramStart"/>
      <w:r>
        <w:rPr>
          <w:rFonts w:ascii="Times New Roman" w:hAnsi="Times New Roman" w:cs="Times New Roman"/>
          <w:sz w:val="28"/>
          <w:szCs w:val="28"/>
        </w:rPr>
        <w:t xml:space="preserve">Площадки отдыха рекомендуется устанавливать проходными, примыкать к проездам, посадочным площадкам остановок, разворотным площадкам - между </w:t>
      </w:r>
      <w:r w:rsidRPr="00263594">
        <w:rPr>
          <w:rFonts w:ascii="Times New Roman" w:hAnsi="Times New Roman" w:cs="Times New Roman"/>
          <w:sz w:val="28"/>
          <w:szCs w:val="28"/>
        </w:rPr>
        <w:t xml:space="preserve">ними и площадкой отдыха рекомендуется предусматривать полосу озеленения (кустарник, деревья) не менее </w:t>
      </w:r>
      <w:smartTag w:uri="urn:schemas-microsoft-com:office:smarttags" w:element="metricconverter">
        <w:smartTagPr>
          <w:attr w:name="ProductID" w:val="3 м"/>
        </w:smartTagPr>
        <w:r w:rsidRPr="00263594">
          <w:rPr>
            <w:rFonts w:ascii="Times New Roman" w:hAnsi="Times New Roman" w:cs="Times New Roman"/>
            <w:sz w:val="28"/>
            <w:szCs w:val="28"/>
          </w:rPr>
          <w:t>3 м</w:t>
        </w:r>
      </w:smartTag>
      <w:r w:rsidRPr="00263594">
        <w:rPr>
          <w:rFonts w:ascii="Times New Roman" w:hAnsi="Times New Roman" w:cs="Times New Roman"/>
          <w:sz w:val="28"/>
          <w:szCs w:val="28"/>
        </w:rPr>
        <w:t xml:space="preserve">. Расстояние от границы площадки отдыха до мест хранения автомобилей  принимается согласно СанПиН 2.2.1/2.1.1.1200, отстойно-разворотных площадок на конечных остановках маршрутов городского пассажирского транспорта - не менее </w:t>
      </w:r>
      <w:smartTag w:uri="urn:schemas-microsoft-com:office:smarttags" w:element="metricconverter">
        <w:smartTagPr>
          <w:attr w:name="ProductID" w:val="50 м"/>
        </w:smartTagPr>
        <w:r w:rsidRPr="00263594">
          <w:rPr>
            <w:rFonts w:ascii="Times New Roman" w:hAnsi="Times New Roman" w:cs="Times New Roman"/>
            <w:sz w:val="28"/>
            <w:szCs w:val="28"/>
          </w:rPr>
          <w:t>50 м</w:t>
        </w:r>
      </w:smartTag>
      <w:r w:rsidRPr="00263594">
        <w:rPr>
          <w:rFonts w:ascii="Times New Roman" w:hAnsi="Times New Roman" w:cs="Times New Roman"/>
          <w:sz w:val="28"/>
          <w:szCs w:val="28"/>
        </w:rPr>
        <w:t>. Расстояние от окон жилых домов</w:t>
      </w:r>
      <w:proofErr w:type="gramEnd"/>
      <w:r w:rsidRPr="00263594">
        <w:rPr>
          <w:rFonts w:ascii="Times New Roman" w:hAnsi="Times New Roman" w:cs="Times New Roman"/>
          <w:sz w:val="28"/>
          <w:szCs w:val="28"/>
        </w:rPr>
        <w:t xml:space="preserve"> до границ площадок тихого отдыха рекомендуется устанавливать не менее </w:t>
      </w:r>
      <w:smartTag w:uri="urn:schemas-microsoft-com:office:smarttags" w:element="metricconverter">
        <w:smartTagPr>
          <w:attr w:name="ProductID" w:val="10 м"/>
        </w:smartTagPr>
        <w:r w:rsidRPr="00263594">
          <w:rPr>
            <w:rFonts w:ascii="Times New Roman" w:hAnsi="Times New Roman" w:cs="Times New Roman"/>
            <w:sz w:val="28"/>
            <w:szCs w:val="28"/>
          </w:rPr>
          <w:t>10 м</w:t>
        </w:r>
      </w:smartTag>
      <w:r w:rsidRPr="00263594">
        <w:rPr>
          <w:rFonts w:ascii="Times New Roman" w:hAnsi="Times New Roman" w:cs="Times New Roman"/>
          <w:sz w:val="28"/>
          <w:szCs w:val="28"/>
        </w:rPr>
        <w:t xml:space="preserve">, площадок шумных настольных игр - не менее </w:t>
      </w:r>
      <w:smartTag w:uri="urn:schemas-microsoft-com:office:smarttags" w:element="metricconverter">
        <w:smartTagPr>
          <w:attr w:name="ProductID" w:val="25 м"/>
        </w:smartTagPr>
        <w:r w:rsidRPr="00263594">
          <w:rPr>
            <w:rFonts w:ascii="Times New Roman" w:hAnsi="Times New Roman" w:cs="Times New Roman"/>
            <w:sz w:val="28"/>
            <w:szCs w:val="28"/>
          </w:rPr>
          <w:t>25 м</w:t>
        </w:r>
      </w:smartTag>
      <w:r w:rsidRPr="00263594">
        <w:rPr>
          <w:rFonts w:ascii="Times New Roman" w:hAnsi="Times New Roman" w:cs="Times New Roman"/>
          <w:sz w:val="28"/>
          <w:szCs w:val="28"/>
        </w:rPr>
        <w:t>.</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Площадки отдыха на жилых территориях рекомендуется проектировать из расчета 0,1 - </w:t>
      </w:r>
      <w:smartTag w:uri="urn:schemas-microsoft-com:office:smarttags" w:element="metricconverter">
        <w:smartTagPr>
          <w:attr w:name="ProductID" w:val="0,2 кв. м"/>
        </w:smartTagPr>
        <w:r w:rsidRPr="00263594">
          <w:rPr>
            <w:rFonts w:ascii="Times New Roman" w:hAnsi="Times New Roman" w:cs="Times New Roman"/>
            <w:sz w:val="28"/>
            <w:szCs w:val="28"/>
          </w:rPr>
          <w:t>0,2 кв. м</w:t>
        </w:r>
      </w:smartTag>
      <w:r w:rsidRPr="00263594">
        <w:rPr>
          <w:rFonts w:ascii="Times New Roman" w:hAnsi="Times New Roman" w:cs="Times New Roman"/>
          <w:sz w:val="28"/>
          <w:szCs w:val="28"/>
        </w:rPr>
        <w:t xml:space="preserve"> на жителя. Оптимальный размер площадки 50 - </w:t>
      </w:r>
      <w:smartTag w:uri="urn:schemas-microsoft-com:office:smarttags" w:element="metricconverter">
        <w:smartTagPr>
          <w:attr w:name="ProductID" w:val="100 кв. м"/>
        </w:smartTagPr>
        <w:r w:rsidRPr="00263594">
          <w:rPr>
            <w:rFonts w:ascii="Times New Roman" w:hAnsi="Times New Roman" w:cs="Times New Roman"/>
            <w:sz w:val="28"/>
            <w:szCs w:val="28"/>
          </w:rPr>
          <w:t>100 кв. м</w:t>
        </w:r>
      </w:smartTag>
      <w:r w:rsidRPr="00263594">
        <w:rPr>
          <w:rFonts w:ascii="Times New Roman" w:hAnsi="Times New Roman" w:cs="Times New Roman"/>
          <w:sz w:val="28"/>
          <w:szCs w:val="28"/>
        </w:rPr>
        <w:t xml:space="preserve">, минимальный размер площадки отдыха - не менее 15 - </w:t>
      </w:r>
      <w:smartTag w:uri="urn:schemas-microsoft-com:office:smarttags" w:element="metricconverter">
        <w:smartTagPr>
          <w:attr w:name="ProductID" w:val="20 кв. м"/>
        </w:smartTagPr>
        <w:r w:rsidRPr="00263594">
          <w:rPr>
            <w:rFonts w:ascii="Times New Roman" w:hAnsi="Times New Roman" w:cs="Times New Roman"/>
            <w:sz w:val="28"/>
            <w:szCs w:val="28"/>
          </w:rPr>
          <w:t>20 кв. м</w:t>
        </w:r>
      </w:smartTag>
      <w:r w:rsidRPr="00263594">
        <w:rPr>
          <w:rFonts w:ascii="Times New Roman" w:hAnsi="Times New Roman" w:cs="Times New Roman"/>
          <w:sz w:val="28"/>
          <w:szCs w:val="28"/>
        </w:rPr>
        <w:t xml:space="preserve">. Допускается совмещение площадок тихого отдыха с детскими площадками согласно пункту 4.14.2.4 настоящих </w:t>
      </w:r>
      <w:r w:rsidR="009A7D94">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 На территориях парков рекомендуется организация площадок-лужаек для отдыха на траве.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Обязательный перечень элементов благоустройства на площадке</w:t>
      </w:r>
      <w:r>
        <w:rPr>
          <w:rFonts w:ascii="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w:t>
      </w:r>
      <w:r>
        <w:rPr>
          <w:rFonts w:ascii="Times New Roman" w:hAnsi="Times New Roman" w:cs="Times New Roman"/>
          <w:sz w:val="28"/>
          <w:szCs w:val="28"/>
        </w:rPr>
        <w:lastRenderedPageBreak/>
        <w:t xml:space="preserve">покрытие - из устойчивых к вытаптыванию видов трав. Инсоляцию и затенение площадок отдыха рекомендуется обеспечивать согласно пункту 4.14.2.12 настоящих </w:t>
      </w:r>
      <w:r w:rsidR="009A7D94">
        <w:rPr>
          <w:rFonts w:ascii="Times New Roman" w:hAnsi="Times New Roman" w:cs="Times New Roman"/>
          <w:sz w:val="28"/>
          <w:szCs w:val="28"/>
        </w:rPr>
        <w:t>Правил благоустройства</w:t>
      </w:r>
      <w:r>
        <w:rPr>
          <w:rFonts w:ascii="Times New Roman" w:hAnsi="Times New Roman" w:cs="Times New Roman"/>
          <w:sz w:val="28"/>
          <w:szCs w:val="28"/>
        </w:rPr>
        <w:t>. Не допускается применение растений с ядовитыми плодами.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Минимальный размер площадки с установкой одного стола со скамьями для настольных игр рекомендуется устанавливать в пределах 12 - </w:t>
      </w:r>
      <w:smartTag w:uri="urn:schemas-microsoft-com:office:smarttags" w:element="metricconverter">
        <w:smartTagPr>
          <w:attr w:name="ProductID" w:val="15 кв. м"/>
        </w:smartTagPr>
        <w:r>
          <w:rPr>
            <w:rFonts w:ascii="Times New Roman" w:hAnsi="Times New Roman" w:cs="Times New Roman"/>
            <w:sz w:val="28"/>
            <w:szCs w:val="28"/>
          </w:rPr>
          <w:t>15 кв.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Спортивные площадки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xml:space="preserve">, школьного возраста (100 детей) - не менее </w:t>
      </w:r>
      <w:smartTag w:uri="urn:schemas-microsoft-com:office:smarttags" w:element="metricconverter">
        <w:smartTagPr>
          <w:attr w:name="ProductID" w:val="250 кв. м"/>
        </w:smartTagPr>
        <w:r>
          <w:rPr>
            <w:rFonts w:ascii="Times New Roman" w:hAnsi="Times New Roman" w:cs="Times New Roman"/>
            <w:sz w:val="28"/>
            <w:szCs w:val="28"/>
          </w:rPr>
          <w:t>250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Озеленение рекомендуется размещать по периметру площадки, высаживая быстрорастущие деревья на расстоянии от края площадки не менее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w:t>
      </w:r>
      <w:proofErr w:type="gramStart"/>
      <w:r>
        <w:rPr>
          <w:rFonts w:ascii="Times New Roman" w:hAnsi="Times New Roman" w:cs="Times New Roman"/>
          <w:sz w:val="28"/>
          <w:szCs w:val="28"/>
        </w:rPr>
        <w:t>площадки</w:t>
      </w:r>
      <w:proofErr w:type="gramEnd"/>
      <w:r>
        <w:rPr>
          <w:rFonts w:ascii="Times New Roman" w:hAnsi="Times New Roman" w:cs="Times New Roman"/>
          <w:sz w:val="28"/>
          <w:szCs w:val="28"/>
        </w:rPr>
        <w:t xml:space="preserve"> возможно применять вертикальное озеленение.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рекомендуется оборудовать сетчатым ограждением высотой 2,5 -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а в местах примыкания спортивных площадок друг к другу - высотой не менее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установки мусоросборников</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Площадки для установки мусоросборных контейнеров - специально оборудованные места, предназначенные для сбора твердых коммунальных отходов (ТКО), должны быть спланированы с учетом концепции обращения с ТКО действующей 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допускать разлета мусора по территории эстетически выполнены и иметь сведения о </w:t>
      </w:r>
      <w:r>
        <w:rPr>
          <w:rFonts w:ascii="Times New Roman" w:hAnsi="Times New Roman" w:cs="Times New Roman"/>
          <w:sz w:val="28"/>
          <w:szCs w:val="28"/>
        </w:rPr>
        <w:lastRenderedPageBreak/>
        <w:t>сроках удаления отходов, наименование организации, выполняющей данную работу, и контакты лица, ответственного за качественную и своевременную работу по</w:t>
      </w:r>
      <w:proofErr w:type="gramEnd"/>
      <w:r>
        <w:rPr>
          <w:rFonts w:ascii="Times New Roman" w:hAnsi="Times New Roman" w:cs="Times New Roman"/>
          <w:sz w:val="28"/>
          <w:szCs w:val="28"/>
        </w:rPr>
        <w:t xml:space="preserve"> содержанию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рекомендуется размещать удаленными от окон жилых зданий, границ участков детских учреждений, мест отдыха на расстояние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на участках жилой застройки - не далее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xml:space="preserve"> x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Рекомендуется проектировать размещение площадок вне зоны видимости с транзитных 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Покрытие площадки следует устанавливать </w:t>
      </w:r>
      <w:proofErr w:type="gramStart"/>
      <w:r>
        <w:rPr>
          <w:rFonts w:ascii="Times New Roman" w:hAnsi="Times New Roman" w:cs="Times New Roman"/>
          <w:sz w:val="28"/>
          <w:szCs w:val="28"/>
        </w:rPr>
        <w:t>аналогичным</w:t>
      </w:r>
      <w:proofErr w:type="gramEnd"/>
      <w:r>
        <w:rPr>
          <w:rFonts w:ascii="Times New Roman" w:hAnsi="Times New Roman" w:cs="Times New Roman"/>
          <w:sz w:val="28"/>
          <w:szCs w:val="28"/>
        </w:rPr>
        <w:t xml:space="preserve">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Функционирование осветительного оборудования рекомендуется устанавливать в режиме освещения прилегающей территории с высотой опор -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фитонцидности, хорошо развитой кроной. Высоту свободного пространства над уровнем покрытия площадки до кроны рекомендуется предусматривать не менее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(высота стандартного штамба дерева из питомника 220-</w:t>
      </w:r>
      <w:smartTag w:uri="urn:schemas-microsoft-com:office:smarttags" w:element="metricconverter">
        <w:smartTagPr>
          <w:attr w:name="ProductID" w:val="225 см"/>
        </w:smartTagPr>
        <w:r>
          <w:rPr>
            <w:rFonts w:ascii="Times New Roman" w:hAnsi="Times New Roman" w:cs="Times New Roman"/>
            <w:sz w:val="28"/>
            <w:szCs w:val="28"/>
          </w:rPr>
          <w:t>225 см</w:t>
        </w:r>
      </w:smartTag>
      <w:r>
        <w:rPr>
          <w:rFonts w:ascii="Times New Roman" w:hAnsi="Times New Roman" w:cs="Times New Roman"/>
          <w:sz w:val="28"/>
          <w:szCs w:val="28"/>
        </w:rPr>
        <w:t xml:space="preserve">) Допускается для визуальной изоляции площадок применение </w:t>
      </w:r>
      <w:r>
        <w:rPr>
          <w:rFonts w:ascii="Times New Roman" w:hAnsi="Times New Roman" w:cs="Times New Roman"/>
          <w:sz w:val="28"/>
          <w:szCs w:val="28"/>
        </w:rPr>
        <w:lastRenderedPageBreak/>
        <w:t>декоративных стенок, трельяжей или периметральной живой изгороди в виде высоких кустарников без плодов и ягод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все кустарники имеют плоды)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выгула собак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Размеры площадок для выгула собак, размещаемые на территориях жилого назначения рекомендуется принимать 400 - </w:t>
      </w:r>
      <w:smartTag w:uri="urn:schemas-microsoft-com:office:smarttags" w:element="metricconverter">
        <w:smartTagPr>
          <w:attr w:name="ProductID" w:val="600 кв. м"/>
        </w:smartTagPr>
        <w:r>
          <w:rPr>
            <w:rFonts w:ascii="Times New Roman" w:hAnsi="Times New Roman" w:cs="Times New Roman"/>
            <w:sz w:val="28"/>
            <w:szCs w:val="28"/>
          </w:rPr>
          <w:t>600 кв. м</w:t>
        </w:r>
      </w:smartTag>
      <w:r>
        <w:rPr>
          <w:rFonts w:ascii="Times New Roman" w:hAnsi="Times New Roman" w:cs="Times New Roman"/>
          <w:sz w:val="28"/>
          <w:szCs w:val="28"/>
        </w:rPr>
        <w:t xml:space="preserve">, на прочих территориях - до </w:t>
      </w:r>
      <w:smartTag w:uri="urn:schemas-microsoft-com:office:smarttags" w:element="metricconverter">
        <w:smartTagPr>
          <w:attr w:name="ProductID" w:val="800 кв. м"/>
        </w:smartTagPr>
        <w:r>
          <w:rPr>
            <w:rFonts w:ascii="Times New Roman" w:hAnsi="Times New Roman" w:cs="Times New Roman"/>
            <w:sz w:val="28"/>
            <w:szCs w:val="28"/>
          </w:rPr>
          <w:t>800 кв. м</w:t>
        </w:r>
      </w:smartTag>
      <w:r>
        <w:rPr>
          <w:rFonts w:ascii="Times New Roman" w:hAnsi="Times New Roman" w:cs="Times New Roman"/>
          <w:sz w:val="28"/>
          <w:szCs w:val="28"/>
        </w:rPr>
        <w:t xml:space="preserve">, в условиях сложившейся застройки может принимать уменьшенный размер площадок, исходя из имеющихся территориальных возможностей. </w:t>
      </w:r>
      <w:proofErr w:type="gramStart"/>
      <w:r>
        <w:rPr>
          <w:rFonts w:ascii="Times New Roman" w:hAnsi="Times New Roman" w:cs="Times New Roman"/>
          <w:sz w:val="28"/>
          <w:szCs w:val="28"/>
        </w:rPr>
        <w:t xml:space="preserve">Доступность площадок рекомендуется обеспечивать не более </w:t>
      </w:r>
      <w:smartTag w:uri="urn:schemas-microsoft-com:office:smarttags" w:element="metricconverter">
        <w:smartTagPr>
          <w:attr w:name="ProductID" w:val="400 м"/>
        </w:smartTagPr>
        <w:r>
          <w:rPr>
            <w:rFonts w:ascii="Times New Roman" w:hAnsi="Times New Roman" w:cs="Times New Roman"/>
            <w:sz w:val="28"/>
            <w:szCs w:val="28"/>
          </w:rPr>
          <w:t>400 м</w:t>
        </w:r>
      </w:smartTag>
      <w:r>
        <w:rPr>
          <w:rFonts w:ascii="Times New Roman" w:hAnsi="Times New Roman" w:cs="Times New Roman"/>
          <w:sz w:val="28"/>
          <w:szCs w:val="28"/>
        </w:rPr>
        <w:t xml:space="preserve">. На территории и микрорайонов с плотной жилой застройкой - не более </w:t>
      </w:r>
      <w:smartTag w:uri="urn:schemas-microsoft-com:office:smarttags" w:element="metricconverter">
        <w:smartTagPr>
          <w:attr w:name="ProductID" w:val="600 м"/>
        </w:smartTagPr>
        <w:r>
          <w:rPr>
            <w:rFonts w:ascii="Times New Roman" w:hAnsi="Times New Roman" w:cs="Times New Roman"/>
            <w:sz w:val="28"/>
            <w:szCs w:val="28"/>
          </w:rPr>
          <w:t>600 м</w:t>
        </w:r>
      </w:smartTag>
      <w:r>
        <w:rPr>
          <w:rFonts w:ascii="Times New Roman" w:hAnsi="Times New Roman" w:cs="Times New Roman"/>
          <w:sz w:val="28"/>
          <w:szCs w:val="28"/>
        </w:rPr>
        <w:t xml:space="preserve">. Расстояние от границы площадки до окон жилых и общественных зданий рекомендуется принимать не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а до участков детских учреждений, школ, детских, спортивных площадок, площадок отдыха - не менее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периметральное озеленение.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площадки, как правило, следует выполнять из легкой металлической сетки высотой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Озеленение рекомендуется проектировать из периметральных плотных посадок высокого кустарника в виде живой изгороди или вертикального озеленения.</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дрессировки собак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Площадки для дрессировки собак рекомендуется размещать на удалении от застройки жилого и общественного назначения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на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w:t>
      </w:r>
      <w:smartTag w:uri="urn:schemas-microsoft-com:office:smarttags" w:element="metricconverter">
        <w:smartTagPr>
          <w:attr w:name="ProductID" w:val="2000 кв. м"/>
        </w:smartTagPr>
        <w:r>
          <w:rPr>
            <w:rFonts w:ascii="Times New Roman" w:hAnsi="Times New Roman" w:cs="Times New Roman"/>
            <w:sz w:val="28"/>
            <w:szCs w:val="28"/>
          </w:rPr>
          <w:t>2000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Покрытие площадки рекомендуется предусматривать </w:t>
      </w:r>
      <w:proofErr w:type="gramStart"/>
      <w:r>
        <w:rPr>
          <w:rFonts w:ascii="Times New Roman" w:hAnsi="Times New Roman" w:cs="Times New Roman"/>
          <w:sz w:val="28"/>
          <w:szCs w:val="28"/>
        </w:rPr>
        <w:t>имеющим</w:t>
      </w:r>
      <w:proofErr w:type="gramEnd"/>
      <w:r>
        <w:rPr>
          <w:rFonts w:ascii="Times New Roman" w:hAnsi="Times New Roman" w:cs="Times New Roman"/>
          <w:sz w:val="28"/>
          <w:szCs w:val="28"/>
        </w:rPr>
        <w:t xml:space="preserve">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как правило, должно быть представлено забором (металлическая сетка) высотой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автостоянок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приобъектных (у объекта или группы объектов), прочих (грузовых, перехватывающих и др.).</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Следует учитывать, что расстояние от границ автостоянок до окон жилых и общественных заданий принимается в соответствии с СанПиН 2.2.1/2.1.1.1200. На площадках приобъектных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конца или начала посадочной площадки.</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w:t>
      </w:r>
      <w:r>
        <w:rPr>
          <w:rFonts w:ascii="Times New Roman" w:hAnsi="Times New Roman" w:cs="Times New Roman"/>
          <w:sz w:val="28"/>
          <w:szCs w:val="28"/>
        </w:rPr>
        <w:lastRenderedPageBreak/>
        <w:t xml:space="preserve">могут </w:t>
      </w:r>
      <w:r w:rsidRPr="00263594">
        <w:rPr>
          <w:rFonts w:ascii="Times New Roman" w:hAnsi="Times New Roman" w:cs="Times New Roman"/>
          <w:sz w:val="28"/>
          <w:szCs w:val="28"/>
        </w:rPr>
        <w:t>быть оборудованы навесами, легкими осаждениями боксов, смотровыми эстакадами.</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Покрытие площадок рекомендуется проектировать </w:t>
      </w:r>
      <w:proofErr w:type="gramStart"/>
      <w:r w:rsidRPr="00263594">
        <w:rPr>
          <w:rFonts w:ascii="Times New Roman" w:hAnsi="Times New Roman" w:cs="Times New Roman"/>
          <w:sz w:val="28"/>
          <w:szCs w:val="28"/>
        </w:rPr>
        <w:t>аналогичным</w:t>
      </w:r>
      <w:proofErr w:type="gramEnd"/>
      <w:r w:rsidRPr="00263594">
        <w:rPr>
          <w:rFonts w:ascii="Times New Roman" w:hAnsi="Times New Roman" w:cs="Times New Roman"/>
          <w:sz w:val="28"/>
          <w:szCs w:val="28"/>
        </w:rPr>
        <w:t xml:space="preserve"> покрытию транспортных проездов.</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4.4.10 настоящих </w:t>
      </w:r>
      <w:r w:rsidR="000804C3">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Разделительные элементы на площадках могут</w:t>
      </w:r>
      <w:r>
        <w:rPr>
          <w:rFonts w:ascii="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площадках для хранения автомобилей населения и приобъектных желательно предусмотреть возможность зарядки электрического транспорта.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размещении многоярусного паркинга в структуре общественного пространства рекомендуется размещать в  первых этажах коммерческие помещения для сервисов.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Автомобильные парковки, в особенности, многоярусные надземные паркинги, не должны нарушать систему пешеходных маршрутов в структуре общественных и полуприватных пространств.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Автомобильные парковки, в особенности, многоярусные надземные и подземные паркинги должны быть безопасными. Такие объекты должны быть обеспечены охраной и системой видеонаблюдения.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8" w:name="_Toc472352457"/>
      <w:r>
        <w:rPr>
          <w:rFonts w:ascii="Times New Roman" w:hAnsi="Times New Roman" w:cs="Times New Roman"/>
          <w:sz w:val="28"/>
          <w:szCs w:val="28"/>
        </w:rPr>
        <w:t>Пешеходные коммуникации</w:t>
      </w:r>
      <w:bookmarkEnd w:id="18"/>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Пешеходные коммуникации обеспечивают пешеходные связи и передвижения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w:t>
      </w:r>
      <w:r>
        <w:rPr>
          <w:rFonts w:ascii="Times New Roman" w:hAnsi="Times New Roman" w:cs="Times New Roman"/>
          <w:sz w:val="28"/>
          <w:szCs w:val="28"/>
        </w:rPr>
        <w:lastRenderedPageBreak/>
        <w:t xml:space="preserve">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устраивать горизонтальные участки длиной не менее </w:t>
      </w:r>
      <w:smartTag w:uri="urn:schemas-microsoft-com:office:smarttags" w:element="metricconverter">
        <w:smartTagPr>
          <w:attr w:name="ProductID" w:val="5 м"/>
        </w:smartTagPr>
        <w:r>
          <w:rPr>
            <w:rFonts w:ascii="Times New Roman" w:hAnsi="Times New Roman" w:cs="Times New Roman"/>
            <w:sz w:val="28"/>
            <w:szCs w:val="28"/>
          </w:rPr>
          <w:t>5 м</w:t>
        </w:r>
      </w:smartTag>
      <w:r>
        <w:rPr>
          <w:rFonts w:ascii="Times New Roman" w:hAnsi="Times New Roman" w:cs="Times New Roman"/>
          <w:sz w:val="28"/>
          <w:szCs w:val="28"/>
        </w:rPr>
        <w:t>.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случае необходимости расширения </w:t>
      </w:r>
      <w:proofErr w:type="gramStart"/>
      <w:r>
        <w:rPr>
          <w:rFonts w:ascii="Times New Roman" w:hAnsi="Times New Roman" w:cs="Times New Roman"/>
          <w:sz w:val="28"/>
          <w:szCs w:val="28"/>
        </w:rPr>
        <w:t>тротуаров</w:t>
      </w:r>
      <w:proofErr w:type="gramEnd"/>
      <w:r>
        <w:rPr>
          <w:rFonts w:ascii="Times New Roman" w:hAnsi="Times New Roman" w:cs="Times New Roman"/>
          <w:sz w:val="28"/>
          <w:szCs w:val="28"/>
        </w:rPr>
        <w:t xml:space="preserve"> возможно устраивать пешеходные галереи в составе прилегающей застройки.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Покрытие пешеходных дорожек должны быть удобным при ходьбе и устойчивым к износу.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в составе общественных и полуприватных пространств должны быть хорошо просматриваемыми на всем протяжении из окон жилых домов.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должны быть хорошо освещены.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составе общественных и полуприватных пространств необходимо резервировать парковочные места для маломобильных групп граждан.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должны быть озеленены.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Основные пешеходные коммуникации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w:t>
      </w:r>
      <w:r>
        <w:rPr>
          <w:rFonts w:ascii="Times New Roman" w:hAnsi="Times New Roman" w:cs="Times New Roman"/>
          <w:sz w:val="28"/>
          <w:szCs w:val="28"/>
        </w:rPr>
        <w:lastRenderedPageBreak/>
        <w:t>территориями, а также связь между основными пунктами тяготения в составе общественных зон и объектов рекреации.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от интенсивности пешеходного движения в часы "пик" и пропускной способности одной полосы движения </w:t>
      </w:r>
      <w:r w:rsidRPr="00263594">
        <w:rPr>
          <w:rFonts w:ascii="Times New Roman" w:hAnsi="Times New Roman" w:cs="Times New Roman"/>
          <w:sz w:val="28"/>
          <w:szCs w:val="28"/>
        </w:rPr>
        <w:t xml:space="preserve">в соответствии с Приложением N 2 к настоящим </w:t>
      </w:r>
      <w:r w:rsidR="000804C3">
        <w:rPr>
          <w:rFonts w:ascii="Times New Roman" w:hAnsi="Times New Roman" w:cs="Times New Roman"/>
          <w:sz w:val="28"/>
          <w:szCs w:val="28"/>
        </w:rPr>
        <w:t>Правилам благоустройства</w:t>
      </w:r>
      <w:r w:rsidRPr="00263594">
        <w:rPr>
          <w:rFonts w:ascii="Times New Roman" w:hAnsi="Times New Roman" w:cs="Times New Roman"/>
          <w:sz w:val="28"/>
          <w:szCs w:val="28"/>
        </w:rPr>
        <w:t>. Трассировку</w:t>
      </w:r>
      <w:r>
        <w:rPr>
          <w:rFonts w:ascii="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При ширине основных пешеходных коммуникаций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через каждые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xml:space="preserve"> рекомендуется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w:t>
      </w:r>
      <w:smartTag w:uri="urn:schemas-microsoft-com:office:smarttags" w:element="metricconverter">
        <w:smartTagPr>
          <w:attr w:name="ProductID" w:val="0,75 м"/>
        </w:smartTagPr>
        <w:r>
          <w:rPr>
            <w:rFonts w:ascii="Times New Roman" w:hAnsi="Times New Roman" w:cs="Times New Roman"/>
            <w:sz w:val="28"/>
            <w:szCs w:val="28"/>
          </w:rPr>
          <w:t>0,75 м</w:t>
        </w:r>
      </w:smartTag>
      <w:r>
        <w:rPr>
          <w:rFonts w:ascii="Times New Roman" w:hAnsi="Times New Roman" w:cs="Times New Roman"/>
          <w:sz w:val="28"/>
          <w:szCs w:val="28"/>
        </w:rPr>
        <w:t xml:space="preserve">),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w:t>
      </w:r>
      <w:smartTag w:uri="urn:schemas-microsoft-com:office:smarttags" w:element="metricconverter">
        <w:smartTagPr>
          <w:attr w:name="ProductID" w:val="1,8 м"/>
        </w:smartTagPr>
        <w:r>
          <w:rPr>
            <w:rFonts w:ascii="Times New Roman" w:hAnsi="Times New Roman" w:cs="Times New Roman"/>
            <w:sz w:val="28"/>
            <w:szCs w:val="28"/>
          </w:rPr>
          <w:t>1,8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Площадка, как правило, должна прилегать к пешеходным дорожкам, иметь глубину не менее </w:t>
      </w:r>
      <w:smartTag w:uri="urn:schemas-microsoft-com:office:smarttags" w:element="metricconverter">
        <w:smartTagPr>
          <w:attr w:name="ProductID" w:val="120 см"/>
        </w:smartTagPr>
        <w:r>
          <w:rPr>
            <w:rFonts w:ascii="Times New Roman" w:hAnsi="Times New Roman" w:cs="Times New Roman"/>
            <w:sz w:val="28"/>
            <w:szCs w:val="28"/>
          </w:rPr>
          <w:t>120 см</w:t>
        </w:r>
      </w:smartTag>
      <w:r>
        <w:rPr>
          <w:rFonts w:ascii="Times New Roman" w:hAnsi="Times New Roman" w:cs="Times New Roman"/>
          <w:sz w:val="28"/>
          <w:szCs w:val="28"/>
        </w:rPr>
        <w:t xml:space="preserve">, расстояние от внешнего края сиденья скамьи до пешеходного пути - не менее </w:t>
      </w:r>
      <w:smartTag w:uri="urn:schemas-microsoft-com:office:smarttags" w:element="metricconverter">
        <w:smartTagPr>
          <w:attr w:name="ProductID" w:val="60 см"/>
        </w:smartTagPr>
        <w:r>
          <w:rPr>
            <w:rFonts w:ascii="Times New Roman" w:hAnsi="Times New Roman" w:cs="Times New Roman"/>
            <w:sz w:val="28"/>
            <w:szCs w:val="28"/>
          </w:rPr>
          <w:t>60 см</w:t>
        </w:r>
      </w:smartTag>
      <w:r>
        <w:rPr>
          <w:rFonts w:ascii="Times New Roman" w:hAnsi="Times New Roman" w:cs="Times New Roman"/>
          <w:sz w:val="28"/>
          <w:szCs w:val="28"/>
        </w:rPr>
        <w:t>. Длину площадки</w:t>
      </w:r>
      <w:proofErr w:type="gramEnd"/>
      <w:r>
        <w:rPr>
          <w:rFonts w:ascii="Times New Roman" w:hAnsi="Times New Roman" w:cs="Times New Roman"/>
          <w:sz w:val="28"/>
          <w:szCs w:val="28"/>
        </w:rPr>
        <w:t xml:space="preserve">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w:t>
      </w:r>
      <w:smartTag w:uri="urn:schemas-microsoft-com:office:smarttags" w:element="metricconverter">
        <w:smartTagPr>
          <w:attr w:name="ProductID" w:val="85 см"/>
        </w:smartTagPr>
        <w:r>
          <w:rPr>
            <w:rFonts w:ascii="Times New Roman" w:hAnsi="Times New Roman" w:cs="Times New Roman"/>
            <w:sz w:val="28"/>
            <w:szCs w:val="28"/>
          </w:rPr>
          <w:t>85 см</w:t>
        </w:r>
      </w:smartTag>
      <w:r>
        <w:rPr>
          <w:rFonts w:ascii="Times New Roman" w:hAnsi="Times New Roman" w:cs="Times New Roman"/>
          <w:sz w:val="28"/>
          <w:szCs w:val="28"/>
        </w:rPr>
        <w:t xml:space="preserve"> рядом со скамьей).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423A69" w:rsidRPr="00A52358"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w:t>
      </w:r>
      <w:smartTag w:uri="urn:schemas-microsoft-com:office:smarttags" w:element="metricconverter">
        <w:smartTagPr>
          <w:attr w:name="ProductID" w:val="2,25 м"/>
        </w:smartTagPr>
        <w:r>
          <w:rPr>
            <w:rFonts w:ascii="Times New Roman" w:hAnsi="Times New Roman" w:cs="Times New Roman"/>
            <w:sz w:val="28"/>
            <w:szCs w:val="28"/>
          </w:rPr>
          <w:t>2,25 м</w:t>
        </w:r>
      </w:smartTag>
      <w:r>
        <w:rPr>
          <w:rFonts w:ascii="Times New Roman" w:hAnsi="Times New Roman" w:cs="Times New Roman"/>
          <w:sz w:val="28"/>
          <w:szCs w:val="28"/>
        </w:rPr>
        <w:t xml:space="preserve"> и более - возможностью эпизодического проезда </w:t>
      </w:r>
      <w:r w:rsidRPr="00A52358">
        <w:rPr>
          <w:rFonts w:ascii="Times New Roman" w:hAnsi="Times New Roman" w:cs="Times New Roman"/>
          <w:sz w:val="28"/>
          <w:szCs w:val="28"/>
        </w:rPr>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разделу 4.2  настоящих </w:t>
      </w:r>
      <w:r w:rsidR="000804C3">
        <w:rPr>
          <w:rFonts w:ascii="Times New Roman" w:hAnsi="Times New Roman" w:cs="Times New Roman"/>
          <w:sz w:val="28"/>
          <w:szCs w:val="28"/>
        </w:rPr>
        <w:t>Правил благоустройства</w:t>
      </w:r>
      <w:r w:rsidRPr="00A52358">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некапитальных нестационарных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Второстепенные пешеходные коммуникации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 Ширина второстепенных пешеходных коммуникаций обычно принимается порядка 1,0 -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дорожках крупных рекреационных объектов (парков, лесопарков) рекомендуется предусматривать различные виды </w:t>
      </w:r>
      <w:proofErr w:type="gramStart"/>
      <w:r>
        <w:rPr>
          <w:rFonts w:ascii="Times New Roman" w:hAnsi="Times New Roman" w:cs="Times New Roman"/>
          <w:sz w:val="28"/>
          <w:szCs w:val="28"/>
        </w:rPr>
        <w:t>мягкого</w:t>
      </w:r>
      <w:proofErr w:type="gramEnd"/>
      <w:r>
        <w:rPr>
          <w:rFonts w:ascii="Times New Roman" w:hAnsi="Times New Roman" w:cs="Times New Roman"/>
          <w:sz w:val="28"/>
          <w:szCs w:val="28"/>
        </w:rPr>
        <w:t xml:space="preserve"> или комбинированных покрытий, пешеходные тропы с естественным грунтовым покрытием.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Транспортные проезды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На трассах велодорожек в составе крупных рекреаций рекомендуется размещение пункта технического обслуживания.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значительных по площади пешеходных зон целесообразно оценить возможность сохранения возможности для движения автомобильного транспорта при условии исключения транзитного движения и постоянной парковки.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Транзитные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улицах с интенсивным автомобильным движением и  также </w:t>
      </w:r>
      <w:proofErr w:type="gramStart"/>
      <w:r>
        <w:rPr>
          <w:rFonts w:ascii="Times New Roman" w:hAnsi="Times New Roman" w:cs="Times New Roman"/>
          <w:sz w:val="28"/>
          <w:szCs w:val="28"/>
        </w:rPr>
        <w:t>присутствует постоянным активным потоком пешеходов мебель должна располагается</w:t>
      </w:r>
      <w:proofErr w:type="gramEnd"/>
      <w:r>
        <w:rPr>
          <w:rFonts w:ascii="Times New Roman" w:hAnsi="Times New Roman" w:cs="Times New Roman"/>
          <w:sz w:val="28"/>
          <w:szCs w:val="28"/>
        </w:rPr>
        <w:t xml:space="preserve"> так, чтобы не мешать пешеходам.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 этих зонах должна иметь спокои</w:t>
      </w:r>
      <w:r>
        <w:rPr>
          <w:rFonts w:ascii="Tahoma" w:hAnsi="Tahoma" w:cs="Tahoma"/>
          <w:sz w:val="28"/>
          <w:szCs w:val="28"/>
        </w:rPr>
        <w:t>̆</w:t>
      </w:r>
      <w:r>
        <w:rPr>
          <w:rFonts w:ascii="Times New Roman" w:hAnsi="Times New Roman" w:cs="Times New Roman"/>
          <w:sz w:val="28"/>
          <w:szCs w:val="28"/>
        </w:rPr>
        <w:t>ныи</w:t>
      </w:r>
      <w:r>
        <w:rPr>
          <w:rFonts w:ascii="Tahoma" w:hAnsi="Tahoma" w:cs="Tahoma"/>
          <w:sz w:val="28"/>
          <w:szCs w:val="28"/>
        </w:rPr>
        <w:t>̆</w:t>
      </w:r>
      <w:r>
        <w:rPr>
          <w:rFonts w:ascii="Times New Roman" w:hAnsi="Times New Roman" w:cs="Times New Roman"/>
          <w:sz w:val="28"/>
          <w:szCs w:val="28"/>
        </w:rPr>
        <w:t>, достаточно строгии</w:t>
      </w:r>
      <w:r>
        <w:rPr>
          <w:rFonts w:ascii="Tahoma" w:hAnsi="Tahoma" w:cs="Tahoma"/>
          <w:sz w:val="28"/>
          <w:szCs w:val="28"/>
        </w:rPr>
        <w:t>̆</w:t>
      </w:r>
      <w:r>
        <w:rPr>
          <w:rFonts w:ascii="Times New Roman" w:hAnsi="Times New Roman" w:cs="Times New Roman"/>
          <w:sz w:val="28"/>
          <w:szCs w:val="28"/>
        </w:rPr>
        <w:t xml:space="preserve"> дизаи</w:t>
      </w:r>
      <w:r>
        <w:rPr>
          <w:rFonts w:ascii="Tahoma" w:hAnsi="Tahoma" w:cs="Tahoma"/>
          <w:sz w:val="28"/>
          <w:szCs w:val="28"/>
        </w:rPr>
        <w:t>̆</w:t>
      </w:r>
      <w:r>
        <w:rPr>
          <w:rFonts w:ascii="Times New Roman" w:hAnsi="Times New Roman" w:cs="Times New Roman"/>
          <w:sz w:val="28"/>
          <w:szCs w:val="28"/>
        </w:rPr>
        <w:t xml:space="preserve">н. </w:t>
      </w:r>
    </w:p>
    <w:p w:rsidR="00423A69" w:rsidRPr="007A27CB"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7A27CB">
        <w:rPr>
          <w:rFonts w:ascii="Times New Roman" w:hAnsi="Times New Roman" w:cs="Times New Roman"/>
          <w:sz w:val="28"/>
          <w:szCs w:val="28"/>
        </w:rPr>
        <w:t xml:space="preserve"> Пешеходные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Пешеходные зоны располагаются в основном в центре города, а также в парках и скверах. Это </w:t>
      </w:r>
      <w:proofErr w:type="gramStart"/>
      <w:r>
        <w:rPr>
          <w:rFonts w:ascii="Times New Roman" w:hAnsi="Times New Roman" w:cs="Times New Roman"/>
          <w:sz w:val="28"/>
          <w:szCs w:val="28"/>
        </w:rPr>
        <w:t>более камерные</w:t>
      </w:r>
      <w:proofErr w:type="gramEnd"/>
      <w:r>
        <w:rPr>
          <w:rFonts w:ascii="Times New Roman" w:hAnsi="Times New Roman" w:cs="Times New Roman"/>
          <w:sz w:val="28"/>
          <w:szCs w:val="28"/>
        </w:rPr>
        <w:t xml:space="preserve"> пространства. Обстановка здесь спокои</w:t>
      </w:r>
      <w:r>
        <w:rPr>
          <w:rFonts w:ascii="Tahoma" w:hAnsi="Tahoma" w:cs="Tahoma"/>
          <w:sz w:val="28"/>
          <w:szCs w:val="28"/>
        </w:rPr>
        <w:t>̆</w:t>
      </w:r>
      <w:r>
        <w:rPr>
          <w:rFonts w:ascii="Times New Roman" w:hAnsi="Times New Roman" w:cs="Times New Roman"/>
          <w:sz w:val="28"/>
          <w:szCs w:val="28"/>
        </w:rPr>
        <w:t xml:space="preserve">ная и размеренная: люди неспешно гуляют, общаются, рассматривают окрестности. Вероятность вандализма в этих зонах снижена — </w:t>
      </w:r>
      <w:proofErr w:type="gramStart"/>
      <w:r>
        <w:rPr>
          <w:rFonts w:ascii="Times New Roman" w:hAnsi="Times New Roman" w:cs="Times New Roman"/>
          <w:sz w:val="28"/>
          <w:szCs w:val="28"/>
        </w:rPr>
        <w:t>активные</w:t>
      </w:r>
      <w:proofErr w:type="gramEnd"/>
      <w:r>
        <w:rPr>
          <w:rFonts w:ascii="Times New Roman" w:hAnsi="Times New Roman" w:cs="Times New Roman"/>
          <w:sz w:val="28"/>
          <w:szCs w:val="28"/>
        </w:rPr>
        <w:t xml:space="preserve"> деи</w:t>
      </w:r>
      <w:r>
        <w:rPr>
          <w:rFonts w:ascii="Tahoma" w:hAnsi="Tahoma" w:cs="Tahoma"/>
          <w:sz w:val="28"/>
          <w:szCs w:val="28"/>
        </w:rPr>
        <w:t>̆</w:t>
      </w:r>
      <w:r>
        <w:rPr>
          <w:rFonts w:ascii="Times New Roman" w:hAnsi="Times New Roman" w:cs="Times New Roman"/>
          <w:sz w:val="28"/>
          <w:szCs w:val="28"/>
        </w:rPr>
        <w:t>ствия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поручни на простои</w:t>
      </w:r>
      <w:r>
        <w:rPr>
          <w:rFonts w:ascii="Tahoma" w:hAnsi="Tahoma" w:cs="Tahoma"/>
          <w:sz w:val="28"/>
          <w:szCs w:val="28"/>
        </w:rPr>
        <w:t>̆</w:t>
      </w:r>
      <w:r>
        <w:rPr>
          <w:rFonts w:ascii="Times New Roman" w:hAnsi="Times New Roman" w:cs="Times New Roman"/>
          <w:sz w:val="28"/>
          <w:szCs w:val="28"/>
        </w:rPr>
        <w:t xml:space="preserve"> скамье неудобно долго сидеть. В некоторых местах отдыха необходимо устанавливать столы для игр.</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19" w:name="_Toc472352458"/>
      <w:r>
        <w:rPr>
          <w:rFonts w:ascii="Times New Roman" w:hAnsi="Times New Roman" w:cs="Times New Roman"/>
          <w:sz w:val="28"/>
          <w:szCs w:val="28"/>
        </w:rPr>
        <w:t>БЛАГОУСТРОЙСТВО НА ТЕРРИТОРИЯХ ОБЩЕСТВЕННОГО НАЗНАЧЕНИЯ</w:t>
      </w:r>
      <w:bookmarkEnd w:id="19"/>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центры общегородского и локального значения, многофункциональные, примагистральные и специализированные общественные зоны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территориях общественного назначения при разработке проектных мероприятий по благоустройству рекомендуется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w:t>
      </w:r>
      <w:r>
        <w:rPr>
          <w:rFonts w:ascii="Times New Roman" w:hAnsi="Times New Roman" w:cs="Times New Roman"/>
          <w:sz w:val="28"/>
          <w:szCs w:val="28"/>
        </w:rPr>
        <w:lastRenderedPageBreak/>
        <w:t>масштаба застройки, достижение стилевого единства элементов благоустройства с окружающей средой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предпроектных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Общественные пространства </w:t>
      </w:r>
      <w:r w:rsidR="00FE0075">
        <w:rPr>
          <w:rFonts w:ascii="Times New Roman" w:hAnsi="Times New Roman" w:cs="Times New Roman"/>
          <w:sz w:val="28"/>
          <w:szCs w:val="28"/>
        </w:rPr>
        <w:t>МО «Дубенское сельское поселение»</w:t>
      </w:r>
      <w:r w:rsidRPr="00263594">
        <w:rPr>
          <w:rFonts w:ascii="Times New Roman" w:hAnsi="Times New Roman" w:cs="Times New Roman"/>
          <w:sz w:val="28"/>
          <w:szCs w:val="28"/>
        </w:rPr>
        <w:t xml:space="preserve"> включают пешеходные коммуникации, пешеходные</w:t>
      </w:r>
      <w:r>
        <w:rPr>
          <w:rFonts w:ascii="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w:t>
      </w:r>
      <w:proofErr w:type="gramStart"/>
      <w:r>
        <w:rPr>
          <w:rFonts w:ascii="Times New Roman" w:hAnsi="Times New Roman" w:cs="Times New Roman"/>
          <w:sz w:val="28"/>
          <w:szCs w:val="28"/>
        </w:rPr>
        <w:t>при</w:t>
      </w:r>
      <w:proofErr w:type="gramEnd"/>
      <w:r w:rsidR="007F0D2F">
        <w:rPr>
          <w:rFonts w:ascii="Times New Roman" w:hAnsi="Times New Roman" w:cs="Times New Roman"/>
          <w:sz w:val="28"/>
          <w:szCs w:val="28"/>
        </w:rPr>
        <w:t xml:space="preserve"> </w:t>
      </w:r>
      <w:r>
        <w:rPr>
          <w:rFonts w:ascii="Times New Roman" w:hAnsi="Times New Roman" w:cs="Times New Roman"/>
          <w:sz w:val="28"/>
          <w:szCs w:val="28"/>
        </w:rPr>
        <w:t>магистральных и многофункциональных зон, центров общегородского и локального значения.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приобъектной территории, либо без нее, в этом случае границы участка рекомендуется устанавливать совпадающими с внешним контуром подошвы застройки зданий и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Участки озеленения 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Как правило, обязательный перечень конструктивных элементов внешнего благоустройства 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на территории участков общественной застройки (при наличии приобъектных территорий) размещение ограждений и средств наружной рекламы. При размещении участков в составе исторической, сложившейся </w:t>
      </w:r>
      <w:r>
        <w:rPr>
          <w:rFonts w:ascii="Times New Roman" w:hAnsi="Times New Roman" w:cs="Times New Roman"/>
          <w:sz w:val="28"/>
          <w:szCs w:val="28"/>
        </w:rPr>
        <w:lastRenderedPageBreak/>
        <w:t>застройки, общественных центров муниципального образования возможно отсутствие стационарного озеленения.</w:t>
      </w:r>
    </w:p>
    <w:p w:rsidR="00423A69" w:rsidRDefault="00423A69" w:rsidP="00423A69">
      <w:pPr>
        <w:spacing w:line="240" w:lineRule="auto"/>
        <w:ind w:left="720"/>
        <w:jc w:val="both"/>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и специализированные зоны общественной застройки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Участки общественной застройки (за исключением рассмотренных в пункте 5.2.3 настоящих Методических рекомендаций)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hAnsi="Times New Roman" w:cs="Times New Roman"/>
          <w:sz w:val="28"/>
          <w:szCs w:val="28"/>
        </w:rPr>
        <w:t xml:space="preserve"> быть организованы с выделением приобъектной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конструктивных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0" w:name="_Toc472352459"/>
      <w:r>
        <w:rPr>
          <w:rFonts w:ascii="Times New Roman" w:hAnsi="Times New Roman" w:cs="Times New Roman"/>
          <w:sz w:val="28"/>
          <w:szCs w:val="28"/>
        </w:rPr>
        <w:t>БЛАГОУСТРОЙСТВО НА ТЕРРИТОРИЯХ ЖИЛОГО НАЗНАЧЕНИЯ</w:t>
      </w:r>
      <w:bookmarkEnd w:id="20"/>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приобъектных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w:t>
      </w: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различные по высоте металлические ограждения.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средств наружной рекламы, некапитальных нестационарных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полуприватных пространств не должно быть территорий с неопределенным функциональным назначением.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Безопасность общественных пространств на территориях жилого назначения обеспечивается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Площадь непросматриваемых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предусматривать размещение службы консъержей, лифтеров, охраны.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 </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жилой застройки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423A69" w:rsidRPr="00263594"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w:t>
      </w:r>
      <w:proofErr w:type="gramEnd"/>
      <w:r>
        <w:rPr>
          <w:rFonts w:ascii="Times New Roman" w:hAnsi="Times New Roman" w:cs="Times New Roman"/>
          <w:sz w:val="28"/>
          <w:szCs w:val="28"/>
        </w:rPr>
        <w:t xml:space="preserve"> Если размеры территории участка позволяют, рекомендуется в границах участка размещение спортивных площадок </w:t>
      </w:r>
      <w:r w:rsidRPr="00263594">
        <w:rPr>
          <w:rFonts w:ascii="Times New Roman" w:hAnsi="Times New Roman" w:cs="Times New Roman"/>
          <w:sz w:val="28"/>
          <w:szCs w:val="28"/>
        </w:rPr>
        <w:t>и площадок для игр детей школьного возраста, площадок для выгула собак.</w:t>
      </w:r>
    </w:p>
    <w:p w:rsidR="00423A69" w:rsidRPr="00263594"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4.4 настоящих </w:t>
      </w:r>
      <w:r w:rsidR="00110DB2">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 элементы сопряжения поверхностей, оборудование площадок, озеленение, осветительное оборудование.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Озеленение жилого участка рекомендуется формировать между отмосткой жилого дома и проездом (придомовые полосы озеленения), между</w:t>
      </w:r>
      <w:r>
        <w:rPr>
          <w:rFonts w:ascii="Times New Roman" w:hAnsi="Times New Roman" w:cs="Times New Roman"/>
          <w:sz w:val="28"/>
          <w:szCs w:val="28"/>
        </w:rPr>
        <w:t xml:space="preserve">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423A69" w:rsidRPr="0007491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ограждение участка жилой застройки, если оно не противоречит условиям размещения жилых участков вдоль магистральных улиц </w:t>
      </w:r>
      <w:r w:rsidRPr="00074916">
        <w:rPr>
          <w:rFonts w:ascii="Times New Roman" w:hAnsi="Times New Roman" w:cs="Times New Roman"/>
          <w:sz w:val="28"/>
          <w:szCs w:val="28"/>
        </w:rPr>
        <w:t xml:space="preserve">согласно пункту 6.3.6.3 настоящих </w:t>
      </w:r>
      <w:r w:rsidR="00110DB2">
        <w:rPr>
          <w:rFonts w:ascii="Times New Roman" w:hAnsi="Times New Roman" w:cs="Times New Roman"/>
          <w:sz w:val="28"/>
          <w:szCs w:val="28"/>
        </w:rPr>
        <w:t>Правил благоустройства</w:t>
      </w:r>
      <w:r w:rsidRPr="00074916">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На жилых участках с высокой плотностью застройки (более 20 тыс. кв. м/</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423A69" w:rsidRDefault="00423A69" w:rsidP="00423A69">
      <w:pPr>
        <w:spacing w:line="240" w:lineRule="auto"/>
        <w:ind w:firstLine="720"/>
        <w:jc w:val="both"/>
      </w:pPr>
      <w:r>
        <w:rPr>
          <w:rFonts w:ascii="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423A69" w:rsidRDefault="00423A69" w:rsidP="00423A69">
      <w:pPr>
        <w:spacing w:line="240" w:lineRule="auto"/>
        <w:ind w:firstLine="720"/>
        <w:jc w:val="both"/>
      </w:pPr>
      <w:proofErr w:type="gramStart"/>
      <w:r>
        <w:rPr>
          <w:rFonts w:ascii="Times New Roman" w:hAnsi="Times New Roman" w:cs="Times New Roman"/>
          <w:sz w:val="28"/>
          <w:szCs w:val="28"/>
        </w:rPr>
        <w:t xml:space="preserve">-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с подтверждением достаточности расстояния соответствующими расчетами уровней шума и выбросов автотранспорта.</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т.ч. типа "Ракушка"), рекомендуется выполнять замену морально и физически устаревших элементов благоустройства.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детских садов и школ</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w:t>
      </w:r>
      <w:r w:rsidR="00EF54DD">
        <w:rPr>
          <w:rFonts w:ascii="Times New Roman" w:hAnsi="Times New Roman" w:cs="Times New Roman"/>
          <w:sz w:val="28"/>
          <w:szCs w:val="28"/>
        </w:rPr>
        <w:t>–</w:t>
      </w:r>
      <w:r>
        <w:rPr>
          <w:rFonts w:ascii="Times New Roman" w:hAnsi="Times New Roman" w:cs="Times New Roman"/>
          <w:sz w:val="28"/>
          <w:szCs w:val="28"/>
        </w:rPr>
        <w:t xml:space="preserve"> спорт</w:t>
      </w:r>
      <w:r w:rsidR="00EF54DD">
        <w:rPr>
          <w:rFonts w:ascii="Times New Roman" w:hAnsi="Times New Roman" w:cs="Times New Roman"/>
          <w:sz w:val="28"/>
          <w:szCs w:val="28"/>
        </w:rPr>
        <w:t xml:space="preserve"> </w:t>
      </w:r>
      <w:r>
        <w:rPr>
          <w:rFonts w:ascii="Times New Roman" w:hAnsi="Times New Roman" w:cs="Times New Roman"/>
          <w:sz w:val="28"/>
          <w:szCs w:val="28"/>
        </w:rPr>
        <w:t>ядро), озелененные и другие территории и сооружения.</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Как правило,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площадок, скамьи, урны, осветительное оборудование, носители информационного оформления.</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качестве твердых видов покрытий рекомендуется применение цементобетона и плиточного мощения.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w:t>
      </w:r>
      <w:r>
        <w:rPr>
          <w:rFonts w:ascii="Times New Roman" w:hAnsi="Times New Roman" w:cs="Times New Roman"/>
          <w:sz w:val="28"/>
          <w:szCs w:val="28"/>
        </w:rPr>
        <w:lastRenderedPageBreak/>
        <w:t>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длительного и кратковременного хранения автотранспортных средств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w:t>
      </w:r>
      <w:proofErr w:type="gramStart"/>
      <w:r>
        <w:rPr>
          <w:rFonts w:ascii="Times New Roman" w:hAnsi="Times New Roman" w:cs="Times New Roman"/>
          <w:sz w:val="28"/>
          <w:szCs w:val="28"/>
        </w:rPr>
        <w:t>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w:t>
      </w:r>
      <w:proofErr w:type="gramEnd"/>
      <w:r>
        <w:rPr>
          <w:rFonts w:ascii="Times New Roman" w:hAnsi="Times New Roman" w:cs="Times New Roman"/>
          <w:sz w:val="28"/>
          <w:szCs w:val="28"/>
        </w:rPr>
        <w:t xml:space="preserve">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Въезды и выезды, как правило, должны иметь закругления бортов тротуаров и газонов радиусом не менее </w:t>
      </w:r>
      <w:smartTag w:uri="urn:schemas-microsoft-com:office:smarttags" w:element="metricconverter">
        <w:smartTagPr>
          <w:attr w:name="ProductID" w:val="8 м"/>
        </w:smartTagPr>
        <w:r>
          <w:rPr>
            <w:rFonts w:ascii="Times New Roman" w:hAnsi="Times New Roman" w:cs="Times New Roman"/>
            <w:sz w:val="28"/>
            <w:szCs w:val="28"/>
          </w:rPr>
          <w:t>8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участке длительного и кратковременного хранения автотранспортных сре</w:t>
      </w:r>
      <w:proofErr w:type="gramStart"/>
      <w:r>
        <w:rPr>
          <w:rFonts w:ascii="Times New Roman" w:hAnsi="Times New Roman" w:cs="Times New Roman"/>
          <w:sz w:val="28"/>
          <w:szCs w:val="28"/>
        </w:rPr>
        <w:t>дств вкл</w:t>
      </w:r>
      <w:proofErr w:type="gramEnd"/>
      <w:r>
        <w:rPr>
          <w:rFonts w:ascii="Times New Roman" w:hAnsi="Times New Roman" w:cs="Times New Roman"/>
          <w:sz w:val="28"/>
          <w:szCs w:val="28"/>
        </w:rPr>
        <w:t>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пешеходных дорожках рекомендуется предусматривать съезд - бордюрный пандус - на уровень проезда (не менее одного на участок).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формировать посадки густого высокорастущего кустарника с высокой степенью фитонцидности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сооружениях для длительного и кратковременного хранения автотранспортных сре</w:t>
      </w:r>
      <w:proofErr w:type="gramStart"/>
      <w:r>
        <w:rPr>
          <w:rFonts w:ascii="Times New Roman" w:hAnsi="Times New Roman" w:cs="Times New Roman"/>
          <w:sz w:val="28"/>
          <w:szCs w:val="28"/>
        </w:rPr>
        <w:t>дств с пл</w:t>
      </w:r>
      <w:proofErr w:type="gramEnd"/>
      <w:r>
        <w:rPr>
          <w:rFonts w:ascii="Times New Roman" w:hAnsi="Times New Roman" w:cs="Times New Roman"/>
          <w:sz w:val="28"/>
          <w:szCs w:val="28"/>
        </w:rPr>
        <w:t>оской и малоуклонной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Благоустройство участка территории, автостоянок рекомендуется представлять твердым видом покрытия дорожек и проездов, осветительным оборудованием. </w:t>
      </w:r>
      <w:proofErr w:type="gramStart"/>
      <w:r>
        <w:rPr>
          <w:rFonts w:ascii="Times New Roman" w:hAnsi="Times New Roman" w:cs="Times New Roman"/>
          <w:sz w:val="28"/>
          <w:szCs w:val="28"/>
        </w:rPr>
        <w:t>Гаражные сооружения или отсеки рекомендуется предусматривать унифицированными, с элементами озеленения и размещением ограждений.</w:t>
      </w:r>
      <w:proofErr w:type="gramEnd"/>
    </w:p>
    <w:p w:rsidR="00423A69" w:rsidRDefault="00423A69" w:rsidP="00423A69">
      <w:pPr>
        <w:pStyle w:val="1"/>
        <w:numPr>
          <w:ilvl w:val="0"/>
          <w:numId w:val="2"/>
        </w:numPr>
        <w:ind w:firstLine="0"/>
        <w:jc w:val="center"/>
        <w:rPr>
          <w:rFonts w:ascii="Times New Roman" w:hAnsi="Times New Roman" w:cs="Times New Roman"/>
          <w:sz w:val="28"/>
          <w:szCs w:val="28"/>
        </w:rPr>
      </w:pPr>
      <w:bookmarkStart w:id="21" w:name="_Toc472352460"/>
      <w:r>
        <w:rPr>
          <w:rFonts w:ascii="Times New Roman" w:hAnsi="Times New Roman" w:cs="Times New Roman"/>
          <w:sz w:val="28"/>
          <w:szCs w:val="28"/>
        </w:rPr>
        <w:lastRenderedPageBreak/>
        <w:t>БЛАГОУСТРОЙСТВО ТЕРРИТОРИЙ РЕКРЕАЦИОННОГО НАЗНАЧЕНИЯ</w:t>
      </w:r>
      <w:bookmarkEnd w:id="21"/>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110DB2">
        <w:rPr>
          <w:rFonts w:ascii="Times New Roman" w:hAnsi="Times New Roman" w:cs="Times New Roman"/>
          <w:sz w:val="28"/>
          <w:szCs w:val="28"/>
        </w:rPr>
        <w:t>–</w:t>
      </w:r>
      <w:r>
        <w:rPr>
          <w:rFonts w:ascii="Times New Roman" w:hAnsi="Times New Roman" w:cs="Times New Roman"/>
          <w:sz w:val="28"/>
          <w:szCs w:val="28"/>
        </w:rPr>
        <w:t xml:space="preserve"> не</w:t>
      </w:r>
      <w:r w:rsidR="00110DB2">
        <w:rPr>
          <w:rFonts w:ascii="Times New Roman" w:hAnsi="Times New Roman" w:cs="Times New Roman"/>
          <w:sz w:val="28"/>
          <w:szCs w:val="28"/>
        </w:rPr>
        <w:t xml:space="preserve"> </w:t>
      </w:r>
      <w:r>
        <w:rPr>
          <w:rFonts w:ascii="Times New Roman" w:hAnsi="Times New Roman" w:cs="Times New Roman"/>
          <w:sz w:val="28"/>
          <w:szCs w:val="28"/>
        </w:rPr>
        <w:t>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объектов рекреации рекомендуется предусматривать:</w:t>
      </w:r>
    </w:p>
    <w:p w:rsidR="00423A69" w:rsidRDefault="00423A69" w:rsidP="00423A69">
      <w:pPr>
        <w:spacing w:line="240" w:lineRule="auto"/>
        <w:ind w:firstLine="720"/>
        <w:jc w:val="both"/>
      </w:pPr>
      <w:r>
        <w:rPr>
          <w:rFonts w:ascii="Times New Roman" w:hAnsi="Times New Roman" w:cs="Times New Roman"/>
          <w:sz w:val="28"/>
          <w:szCs w:val="28"/>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423A69" w:rsidRDefault="00423A69" w:rsidP="00423A69">
      <w:pPr>
        <w:spacing w:line="240" w:lineRule="auto"/>
        <w:ind w:firstLine="720"/>
        <w:jc w:val="both"/>
      </w:pPr>
      <w:r>
        <w:rPr>
          <w:rFonts w:ascii="Times New Roman" w:hAnsi="Times New Roman" w:cs="Times New Roman"/>
          <w:sz w:val="28"/>
          <w:szCs w:val="28"/>
        </w:rPr>
        <w:t>- для парков и садов: реконструкция планировочной структуры (например, изменение плотности дорожно-тропиночной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423A69" w:rsidRDefault="00423A69" w:rsidP="00423A69">
      <w:pPr>
        <w:spacing w:line="240" w:lineRule="auto"/>
        <w:ind w:firstLine="720"/>
        <w:jc w:val="both"/>
      </w:pPr>
      <w:r>
        <w:rPr>
          <w:rFonts w:ascii="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Зоны отдыха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зон отдыха в прибрежной части водоемов площадь </w:t>
      </w:r>
      <w:proofErr w:type="gramStart"/>
      <w:r>
        <w:rPr>
          <w:rFonts w:ascii="Times New Roman" w:hAnsi="Times New Roman" w:cs="Times New Roman"/>
          <w:sz w:val="28"/>
          <w:szCs w:val="28"/>
        </w:rPr>
        <w:t>пляжа</w:t>
      </w:r>
      <w:proofErr w:type="gramEnd"/>
      <w:r>
        <w:rPr>
          <w:rFonts w:ascii="Times New Roman" w:hAnsi="Times New Roman" w:cs="Times New Roman"/>
          <w:sz w:val="28"/>
          <w:szCs w:val="28"/>
        </w:rPr>
        <w:t xml:space="preserve"> и протяженность береговой линии пляжей обычно принимаются по расчету количества посетителей.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w:t>
      </w:r>
      <w:smartTag w:uri="urn:schemas-microsoft-com:office:smarttags" w:element="metricconverter">
        <w:smartTagPr>
          <w:attr w:name="ProductID" w:val="12 кв. м"/>
        </w:smartTagPr>
        <w:r>
          <w:rPr>
            <w:rFonts w:ascii="Times New Roman" w:hAnsi="Times New Roman" w:cs="Times New Roman"/>
            <w:sz w:val="28"/>
            <w:szCs w:val="28"/>
          </w:rPr>
          <w:t>12 кв. м</w:t>
        </w:r>
      </w:smartTag>
      <w:r>
        <w:rPr>
          <w:rFonts w:ascii="Times New Roman" w:hAnsi="Times New Roman" w:cs="Times New Roman"/>
          <w:sz w:val="28"/>
          <w:szCs w:val="28"/>
        </w:rPr>
        <w:t xml:space="preserve">, </w:t>
      </w:r>
      <w:proofErr w:type="gramStart"/>
      <w:r>
        <w:rPr>
          <w:rFonts w:ascii="Times New Roman" w:hAnsi="Times New Roman" w:cs="Times New Roman"/>
          <w:sz w:val="28"/>
          <w:szCs w:val="28"/>
        </w:rPr>
        <w:t>имеющим</w:t>
      </w:r>
      <w:proofErr w:type="gramEnd"/>
      <w:r>
        <w:rPr>
          <w:rFonts w:ascii="Times New Roman" w:hAnsi="Times New Roman" w:cs="Times New Roman"/>
          <w:sz w:val="28"/>
          <w:szCs w:val="28"/>
        </w:rPr>
        <w:t xml:space="preserve"> естественное и искусственное освещение, водопровод и туалет.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Обязательный перечень элементов благоустройства на территории зоны отдыха, как правило, включает: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озеленения территории объектов рекомендуется обеспечивать:</w:t>
      </w:r>
    </w:p>
    <w:p w:rsidR="00423A69" w:rsidRDefault="00423A69" w:rsidP="00423A69">
      <w:pPr>
        <w:spacing w:line="240" w:lineRule="auto"/>
        <w:ind w:firstLine="720"/>
        <w:jc w:val="both"/>
      </w:pPr>
      <w:r>
        <w:rPr>
          <w:rFonts w:ascii="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423A69" w:rsidRDefault="00423A69" w:rsidP="00423A69">
      <w:pPr>
        <w:spacing w:line="240" w:lineRule="auto"/>
        <w:ind w:firstLine="720"/>
        <w:jc w:val="both"/>
      </w:pPr>
      <w:r>
        <w:rPr>
          <w:rFonts w:ascii="Times New Roman" w:hAnsi="Times New Roman" w:cs="Times New Roman"/>
          <w:sz w:val="28"/>
          <w:szCs w:val="28"/>
        </w:rPr>
        <w:t>-произвести выявление сухих поврежденных вредителями древесных растений, разработать мероприятия по их удалению с объектов,</w:t>
      </w:r>
    </w:p>
    <w:p w:rsidR="00423A69" w:rsidRDefault="00423A69" w:rsidP="00423A69">
      <w:pPr>
        <w:spacing w:line="240" w:lineRule="auto"/>
        <w:ind w:firstLine="720"/>
        <w:jc w:val="both"/>
      </w:pPr>
      <w:r>
        <w:rPr>
          <w:rFonts w:ascii="Times New Roman" w:hAnsi="Times New Roman" w:cs="Times New Roman"/>
          <w:sz w:val="28"/>
          <w:szCs w:val="28"/>
        </w:rPr>
        <w:t>- сохранение травяного покрова, древесно-кустарниковой и прибрежной растительности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на 80 % общей площади зоны отдыха;</w:t>
      </w:r>
    </w:p>
    <w:p w:rsidR="00423A69" w:rsidRDefault="00423A69" w:rsidP="00423A69">
      <w:pPr>
        <w:spacing w:line="240" w:lineRule="auto"/>
        <w:ind w:firstLine="720"/>
        <w:jc w:val="both"/>
      </w:pPr>
      <w:r>
        <w:rPr>
          <w:rFonts w:ascii="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423A69" w:rsidRDefault="00423A69" w:rsidP="00423A69">
      <w:pPr>
        <w:spacing w:line="240" w:lineRule="auto"/>
        <w:ind w:firstLine="720"/>
        <w:jc w:val="both"/>
      </w:pPr>
      <w:r>
        <w:rPr>
          <w:rFonts w:ascii="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Парки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sidR="000307C3">
        <w:rPr>
          <w:rFonts w:ascii="Times New Roman" w:hAnsi="Times New Roman" w:cs="Times New Roman"/>
          <w:sz w:val="28"/>
          <w:szCs w:val="28"/>
        </w:rPr>
        <w:t xml:space="preserve"> </w:t>
      </w:r>
      <w:r>
        <w:rPr>
          <w:rFonts w:ascii="Times New Roman" w:hAnsi="Times New Roman" w:cs="Times New Roman"/>
          <w:sz w:val="28"/>
          <w:szCs w:val="28"/>
        </w:rPr>
        <w:t xml:space="preserve"> проектируются следующие виды парков: многофункциональные, специализированные, парки жилых районов. </w:t>
      </w:r>
    </w:p>
    <w:p w:rsidR="00423A69" w:rsidRDefault="00423A69" w:rsidP="00423A69">
      <w:pPr>
        <w:spacing w:line="240" w:lineRule="auto"/>
        <w:ind w:firstLine="720"/>
        <w:jc w:val="both"/>
      </w:pPr>
      <w:r>
        <w:rPr>
          <w:rFonts w:ascii="Times New Roman" w:hAnsi="Times New Roman" w:cs="Times New Roman"/>
          <w:sz w:val="28"/>
          <w:szCs w:val="28"/>
        </w:rPr>
        <w:lastRenderedPageBreak/>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423A69" w:rsidRDefault="00423A69" w:rsidP="00423A69">
      <w:pPr>
        <w:spacing w:line="240" w:lineRule="auto"/>
        <w:ind w:firstLine="720"/>
        <w:jc w:val="both"/>
      </w:pPr>
      <w:r>
        <w:rPr>
          <w:rFonts w:ascii="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423A69" w:rsidRDefault="00423A69" w:rsidP="00423A69">
      <w:pPr>
        <w:spacing w:line="240" w:lineRule="auto"/>
        <w:ind w:firstLine="720"/>
        <w:jc w:val="both"/>
      </w:pPr>
      <w:r>
        <w:rPr>
          <w:rFonts w:ascii="Times New Roman" w:hAnsi="Times New Roman" w:cs="Times New Roman"/>
          <w:sz w:val="28"/>
          <w:szCs w:val="28"/>
        </w:rPr>
        <w:t xml:space="preserve">При проектировании парка на территории </w:t>
      </w:r>
      <w:smartTag w:uri="urn:schemas-microsoft-com:office:smarttags" w:element="metricconverter">
        <w:smartTagPr>
          <w:attr w:name="ProductID" w:val="10 га"/>
        </w:smartTagPr>
        <w:r>
          <w:rPr>
            <w:rFonts w:ascii="Times New Roman" w:hAnsi="Times New Roman" w:cs="Times New Roman"/>
            <w:sz w:val="28"/>
            <w:szCs w:val="28"/>
          </w:rPr>
          <w:t>10 га</w:t>
        </w:r>
      </w:smartTag>
      <w:r>
        <w:rPr>
          <w:rFonts w:ascii="Times New Roman" w:hAnsi="Times New Roman" w:cs="Times New Roman"/>
          <w:sz w:val="28"/>
          <w:szCs w:val="28"/>
        </w:rPr>
        <w:t xml:space="preserve">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Многофункциональный парк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423A69" w:rsidRPr="006267C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267C7">
        <w:rPr>
          <w:rFonts w:ascii="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4, 5 Приложения N 1 к настоящим </w:t>
      </w:r>
      <w:r w:rsidR="000307C3">
        <w:rPr>
          <w:rFonts w:ascii="Times New Roman" w:hAnsi="Times New Roman" w:cs="Times New Roman"/>
          <w:sz w:val="28"/>
          <w:szCs w:val="28"/>
        </w:rPr>
        <w:t>Правилам благоустройства</w:t>
      </w:r>
      <w:r w:rsidRPr="006267C7">
        <w:rPr>
          <w:rFonts w:ascii="Times New Roman" w:hAnsi="Times New Roman" w:cs="Times New Roman"/>
          <w:sz w:val="28"/>
          <w:szCs w:val="28"/>
        </w:rPr>
        <w:t xml:space="preserve">). Назначение и размеры площадок, вместимость парковых сооружений рекомендуется проектировать с учетом Приложения 3 к настоящим </w:t>
      </w:r>
      <w:r w:rsidR="000307C3">
        <w:rPr>
          <w:rFonts w:ascii="Times New Roman" w:hAnsi="Times New Roman" w:cs="Times New Roman"/>
          <w:sz w:val="28"/>
          <w:szCs w:val="28"/>
        </w:rPr>
        <w:t>Правилам благоустройства</w:t>
      </w:r>
      <w:r w:rsidRPr="006267C7">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Как правило,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w:t>
      </w:r>
      <w:proofErr w:type="gramEnd"/>
      <w:r>
        <w:rPr>
          <w:rFonts w:ascii="Times New Roman" w:hAnsi="Times New Roman" w:cs="Times New Roman"/>
          <w:sz w:val="28"/>
          <w:szCs w:val="28"/>
        </w:rPr>
        <w:t>"), осветительное оборудование,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Рекомендуется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Специализированные парки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Специализированные парки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предназначены для организации специализированных видов отдыха. Состав и количество парковых сооружений, элементы благоустройства, как правило, зависят </w:t>
      </w:r>
      <w:r>
        <w:rPr>
          <w:rFonts w:ascii="Times New Roman" w:hAnsi="Times New Roman" w:cs="Times New Roman"/>
          <w:sz w:val="28"/>
          <w:szCs w:val="28"/>
        </w:rPr>
        <w:lastRenderedPageBreak/>
        <w:t>от тематической направленности парка, определяются заданием на проектирование и проектным решением.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Парк жилого района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характерных для данной климатической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423A69" w:rsidRDefault="00423A69" w:rsidP="00423A69">
      <w:pPr>
        <w:spacing w:line="240" w:lineRule="auto"/>
        <w:ind w:left="709"/>
        <w:jc w:val="both"/>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Сады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 отдыха и прогулок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предусматривать колористическое решение покрытия, размещение водных устройств, элементов декоративно-прикладного </w:t>
      </w:r>
      <w:r>
        <w:rPr>
          <w:rFonts w:ascii="Times New Roman" w:hAnsi="Times New Roman" w:cs="Times New Roman"/>
          <w:sz w:val="28"/>
          <w:szCs w:val="28"/>
        </w:rPr>
        <w:lastRenderedPageBreak/>
        <w:t>оформления, оборудования архитектурно-декоративного освещения, формирование пейзажного характера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Сады при зданиях и сооружениях</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Pr="00074916">
        <w:rPr>
          <w:rFonts w:ascii="Times New Roman" w:hAnsi="Times New Roman" w:cs="Times New Roman"/>
          <w:sz w:val="28"/>
          <w:szCs w:val="28"/>
        </w:rPr>
        <w:t>7.4.2</w:t>
      </w:r>
      <w:r>
        <w:rPr>
          <w:rFonts w:ascii="Times New Roman" w:hAnsi="Times New Roman" w:cs="Times New Roman"/>
          <w:sz w:val="28"/>
          <w:szCs w:val="28"/>
        </w:rPr>
        <w:t xml:space="preserve"> настоящих </w:t>
      </w:r>
      <w:r w:rsidR="000307C3">
        <w:rPr>
          <w:rFonts w:ascii="Times New Roman" w:hAnsi="Times New Roman" w:cs="Times New Roman"/>
          <w:sz w:val="28"/>
          <w:szCs w:val="28"/>
        </w:rPr>
        <w:t>Правил благоустройства</w:t>
      </w:r>
      <w:r>
        <w:rPr>
          <w:rFonts w:ascii="Times New Roman" w:hAnsi="Times New Roman" w:cs="Times New Roman"/>
          <w:sz w:val="28"/>
          <w:szCs w:val="28"/>
        </w:rPr>
        <w:t>.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площадками отдыха, кулисами, беседками, ландшафтными цветниками (сад при зрелищных учреждениях).</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Сад-выставка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7.4.2 настоящих </w:t>
      </w:r>
      <w:r w:rsidR="000307C3">
        <w:rPr>
          <w:rFonts w:ascii="Times New Roman" w:hAnsi="Times New Roman" w:cs="Times New Roman"/>
          <w:sz w:val="28"/>
          <w:szCs w:val="28"/>
        </w:rPr>
        <w:t>Правил благоустройства</w:t>
      </w:r>
      <w:r>
        <w:rPr>
          <w:rFonts w:ascii="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Сады на крышах</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Бульвары, скверы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Бульвары и </w:t>
      </w:r>
      <w:proofErr w:type="gramStart"/>
      <w:r>
        <w:rPr>
          <w:rFonts w:ascii="Times New Roman" w:hAnsi="Times New Roman" w:cs="Times New Roman"/>
          <w:sz w:val="28"/>
          <w:szCs w:val="28"/>
        </w:rPr>
        <w:t>скверы</w:t>
      </w:r>
      <w:proofErr w:type="gramEnd"/>
      <w:r>
        <w:rPr>
          <w:rFonts w:ascii="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423A69" w:rsidRDefault="00423A69" w:rsidP="00423A69">
      <w:pPr>
        <w:numPr>
          <w:ilvl w:val="2"/>
          <w:numId w:val="2"/>
        </w:numPr>
        <w:spacing w:line="240" w:lineRule="auto"/>
        <w:ind w:left="0" w:firstLine="720"/>
        <w:contextualSpacing/>
        <w:jc w:val="both"/>
      </w:pPr>
      <w:r w:rsidRPr="007A27CB">
        <w:rPr>
          <w:rFonts w:ascii="Times New Roman" w:hAnsi="Times New Roman" w:cs="Times New Roman"/>
          <w:sz w:val="28"/>
          <w:szCs w:val="28"/>
        </w:rPr>
        <w:t>Возможно размещение технического оборудования (тележки "вода", "мороженое").</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2" w:name="_Toc472352461"/>
      <w:r>
        <w:rPr>
          <w:rFonts w:ascii="Times New Roman" w:hAnsi="Times New Roman" w:cs="Times New Roman"/>
          <w:sz w:val="28"/>
          <w:szCs w:val="28"/>
        </w:rPr>
        <w:t>БЛАГОУСТРОЙСТВО НА ТЕРРИТОРИЯХ ПРОИЗВОДСТВЕННОГО НАЗНАЧЕНИЯ</w:t>
      </w:r>
      <w:bookmarkEnd w:id="22"/>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Pr="00EF36DB"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F36DB">
        <w:rPr>
          <w:rFonts w:ascii="Times New Roman" w:hAnsi="Times New Roman" w:cs="Times New Roman"/>
          <w:sz w:val="28"/>
          <w:szCs w:val="28"/>
        </w:rPr>
        <w:t>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w:t>
      </w:r>
      <w:r>
        <w:rPr>
          <w:rFonts w:ascii="Times New Roman" w:hAnsi="Times New Roman" w:cs="Times New Roman"/>
          <w:sz w:val="28"/>
          <w:szCs w:val="28"/>
        </w:rPr>
        <w:t xml:space="preserve"> </w:t>
      </w:r>
      <w:r w:rsidRPr="00EF36DB">
        <w:rPr>
          <w:rFonts w:ascii="Times New Roman" w:hAnsi="Times New Roman" w:cs="Times New Roman"/>
          <w:sz w:val="28"/>
          <w:szCs w:val="28"/>
        </w:rPr>
        <w:t xml:space="preserve">Приемы благоустройства и озеленения в зависимости от отраслевой направленности производства рекомендуется применять в соответствии с Приложением № 4 к настоящим </w:t>
      </w:r>
      <w:r w:rsidR="000E4C99">
        <w:rPr>
          <w:rFonts w:ascii="Times New Roman" w:hAnsi="Times New Roman" w:cs="Times New Roman"/>
          <w:sz w:val="28"/>
          <w:szCs w:val="28"/>
        </w:rPr>
        <w:t>Правилам благоустройства</w:t>
      </w:r>
      <w:r w:rsidRPr="00EF36DB">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Озелененные территории санитарно-защитных зон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Озеленение рекомендуется формировать в виде живописных композиций, исключающих однообразие и монотонность.</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3" w:name="_Toc472352462"/>
      <w:r>
        <w:rPr>
          <w:rFonts w:ascii="Times New Roman" w:hAnsi="Times New Roman" w:cs="Times New Roman"/>
          <w:sz w:val="28"/>
          <w:szCs w:val="28"/>
        </w:rPr>
        <w:t>ОБЪЕКТЫ БЛАГОУСТРОЙСТВА НА ТЕРРИТОРИЯХ ТРАНСПОРТНОЙ И ИНЖЕНЕРНОЙ ИНФРАСТРУКТУРЫ</w:t>
      </w:r>
      <w:bookmarkEnd w:id="23"/>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Объектами нормирования благоустройства на территориях транспортных коммуникаций населенного пункта обычно является улично-дорожная сеть (УДС) населенного пункта в границах красных линий, пешеходные переходы различных типов. Проектирование </w:t>
      </w:r>
      <w:proofErr w:type="gramStart"/>
      <w:r>
        <w:rPr>
          <w:rFonts w:ascii="Times New Roman" w:hAnsi="Times New Roman" w:cs="Times New Roman"/>
          <w:sz w:val="28"/>
          <w:szCs w:val="28"/>
        </w:rPr>
        <w:t>благоустройства</w:t>
      </w:r>
      <w:proofErr w:type="gramEnd"/>
      <w:r>
        <w:rPr>
          <w:rFonts w:ascii="Times New Roman" w:hAnsi="Times New Roman" w:cs="Times New Roman"/>
          <w:sz w:val="28"/>
          <w:szCs w:val="28"/>
        </w:rPr>
        <w:t xml:space="preserve"> возможно производить на сеть улиц определенной категории, отдельную улицу или площадь, часть улицы или площади, транспортное сооружение.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инженерных коммуникаций обычно являются охранно-эксплуатационные зоны магистральных сетей, инженерных коммуникаций, технические зоны метрополитена.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города следует вести с учетом СНиП 35-01, СНиП 2.05.02,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Улицы и дороги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Улицы и дороги на территории населенного пункта по назначению и транспортным характеристикам обычно подразделяются на магистральные улицы общегородского и районного значения, улицы и дороги местного значения.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5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9.4.2 настоящих </w:t>
      </w:r>
      <w:r w:rsidR="00F7177A">
        <w:rPr>
          <w:rFonts w:ascii="Times New Roman" w:hAnsi="Times New Roman" w:cs="Times New Roman"/>
          <w:sz w:val="28"/>
          <w:szCs w:val="28"/>
        </w:rPr>
        <w:t>Правил благоустройств</w:t>
      </w:r>
      <w:r w:rsidRPr="00677D7D">
        <w:rPr>
          <w:rFonts w:ascii="Times New Roman" w:hAnsi="Times New Roman" w:cs="Times New Roman"/>
          <w:sz w:val="28"/>
          <w:szCs w:val="28"/>
        </w:rPr>
        <w:t xml:space="preserve">. Рекомендуется предусматривать увеличение буферных зон между краем проезжей </w:t>
      </w:r>
      <w:r w:rsidRPr="00677D7D">
        <w:rPr>
          <w:rFonts w:ascii="Times New Roman" w:hAnsi="Times New Roman" w:cs="Times New Roman"/>
          <w:sz w:val="28"/>
          <w:szCs w:val="28"/>
        </w:rPr>
        <w:lastRenderedPageBreak/>
        <w:t>части и ближайшим рядом деревьев - за пределами зоны риска рекомендуется высаживать</w:t>
      </w:r>
      <w:r w:rsidRPr="00677D7D">
        <w:rPr>
          <w:rFonts w:ascii="Times New Roman" w:hAnsi="Times New Roman" w:cs="Times New Roman"/>
          <w:strike/>
          <w:sz w:val="28"/>
          <w:szCs w:val="28"/>
        </w:rPr>
        <w:t xml:space="preserve"> </w:t>
      </w:r>
      <w:r w:rsidRPr="00677D7D">
        <w:rPr>
          <w:rFonts w:ascii="Times New Roman" w:hAnsi="Times New Roman" w:cs="Times New Roman"/>
          <w:sz w:val="28"/>
          <w:szCs w:val="28"/>
        </w:rPr>
        <w:t xml:space="preserve">рекомендуемые для таких объектов растения (таблица 6 Приложения N 1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Ограждения на территории транспортных коммуникаций обычно предназначены для организации безопасности передвижения</w:t>
      </w:r>
      <w:r>
        <w:rPr>
          <w:rFonts w:ascii="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26804.</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Возможно размещение оборудования декоративно-художественного (праздничного) освещения.</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По функциональному назначению площади обычно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 общественно-транспортные (у вокзалов, станций метрополитена, на въездах в город), мемориальные (у памятных объектов или мест), площади транспортных развязок.</w:t>
      </w:r>
      <w:proofErr w:type="gramEnd"/>
      <w:r>
        <w:rPr>
          <w:rFonts w:ascii="Times New Roman" w:hAnsi="Times New Roman" w:cs="Times New Roman"/>
          <w:sz w:val="28"/>
          <w:szCs w:val="28"/>
        </w:rPr>
        <w:t xml:space="preserve"> 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Территории площади, как правило, 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9.2.2 настоящих </w:t>
      </w:r>
      <w:r w:rsidR="00F7177A">
        <w:rPr>
          <w:rFonts w:ascii="Times New Roman" w:hAnsi="Times New Roman" w:cs="Times New Roman"/>
          <w:sz w:val="28"/>
          <w:szCs w:val="28"/>
        </w:rPr>
        <w:t>Правил благоустройства</w:t>
      </w:r>
      <w:r>
        <w:rPr>
          <w:rFonts w:ascii="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423A69" w:rsidRDefault="00423A69" w:rsidP="00423A69">
      <w:pPr>
        <w:spacing w:line="240" w:lineRule="auto"/>
        <w:ind w:firstLine="720"/>
        <w:jc w:val="both"/>
      </w:pPr>
      <w:r>
        <w:rPr>
          <w:rFonts w:ascii="Times New Roman" w:hAnsi="Times New Roman" w:cs="Times New Roman"/>
          <w:sz w:val="28"/>
          <w:szCs w:val="28"/>
        </w:rPr>
        <w:t>- на главных, приобъектных, мемориальных площадях - произведения монументально-декоративного искусства, водные устройства (фонтаны);</w:t>
      </w:r>
    </w:p>
    <w:p w:rsidR="00423A69" w:rsidRDefault="00423A69" w:rsidP="00423A69">
      <w:pPr>
        <w:spacing w:line="240" w:lineRule="auto"/>
        <w:ind w:firstLine="720"/>
        <w:jc w:val="both"/>
      </w:pPr>
      <w:r>
        <w:rPr>
          <w:rFonts w:ascii="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Виды покрытия пешеходной части площади обычно должны </w:t>
      </w:r>
      <w:r w:rsidRPr="00677D7D">
        <w:rPr>
          <w:rFonts w:ascii="Times New Roman" w:hAnsi="Times New Roman" w:cs="Times New Roman"/>
          <w:sz w:val="28"/>
          <w:szCs w:val="28"/>
        </w:rPr>
        <w:t xml:space="preserve">предусматривать возможность проезда автомобилей специального назначения </w:t>
      </w:r>
      <w:r w:rsidRPr="00677D7D">
        <w:rPr>
          <w:rFonts w:ascii="Times New Roman" w:hAnsi="Times New Roman" w:cs="Times New Roman"/>
          <w:sz w:val="28"/>
          <w:szCs w:val="28"/>
        </w:rPr>
        <w:lastRenderedPageBreak/>
        <w:t>(пожарных, аварийных, уборочных и др.), временной парковки легковых автомобилей.</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2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При озеленении площади рекомендуется использовать периметральное озеленение, насаждения в центре площади (сквер или островок</w:t>
      </w:r>
      <w:r>
        <w:rPr>
          <w:rFonts w:ascii="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9.4.2 настоящих </w:t>
      </w:r>
      <w:r w:rsidR="00F7177A">
        <w:rPr>
          <w:rFonts w:ascii="Times New Roman" w:hAnsi="Times New Roman" w:cs="Times New Roman"/>
          <w:sz w:val="28"/>
          <w:szCs w:val="28"/>
        </w:rPr>
        <w:t>Правил благоустройства</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Пешеходные переходы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w:t>
      </w:r>
      <w:smartTag w:uri="urn:schemas-microsoft-com:office:smarttags" w:element="metricconverter">
        <w:smartTagPr>
          <w:attr w:name="ProductID" w:val="0,5 м"/>
        </w:smartTagPr>
        <w:r>
          <w:rPr>
            <w:rFonts w:ascii="Times New Roman" w:hAnsi="Times New Roman" w:cs="Times New Roman"/>
            <w:sz w:val="28"/>
            <w:szCs w:val="28"/>
          </w:rPr>
          <w:t>0,5 м</w:t>
        </w:r>
      </w:smartTag>
      <w:r>
        <w:rPr>
          <w:rFonts w:ascii="Times New Roman" w:hAnsi="Times New Roman" w:cs="Times New Roman"/>
          <w:sz w:val="28"/>
          <w:szCs w:val="28"/>
        </w:rPr>
        <w:t xml:space="preserve">. Стороны треугольника рекомендуется принимать: 8 x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при разрешенной скорости движения транспорта </w:t>
      </w:r>
      <w:smartTag w:uri="urn:schemas-microsoft-com:office:smarttags" w:element="metricconverter">
        <w:smartTagPr>
          <w:attr w:name="ProductID" w:val="40 км/ч"/>
        </w:smartTagPr>
        <w:r>
          <w:rPr>
            <w:rFonts w:ascii="Times New Roman" w:hAnsi="Times New Roman" w:cs="Times New Roman"/>
            <w:sz w:val="28"/>
            <w:szCs w:val="28"/>
          </w:rPr>
          <w:t>40 км/ч</w:t>
        </w:r>
      </w:smartTag>
      <w:r>
        <w:rPr>
          <w:rFonts w:ascii="Times New Roman" w:hAnsi="Times New Roman" w:cs="Times New Roman"/>
          <w:sz w:val="28"/>
          <w:szCs w:val="28"/>
        </w:rPr>
        <w:t xml:space="preserve">; 10 x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 при скорости </w:t>
      </w:r>
      <w:smartTag w:uri="urn:schemas-microsoft-com:office:smarttags" w:element="metricconverter">
        <w:smartTagPr>
          <w:attr w:name="ProductID" w:val="60 км/ч"/>
        </w:smartTagPr>
        <w:r>
          <w:rPr>
            <w:rFonts w:ascii="Times New Roman" w:hAnsi="Times New Roman" w:cs="Times New Roman"/>
            <w:sz w:val="28"/>
            <w:szCs w:val="28"/>
          </w:rPr>
          <w:t>60 км/ч</w:t>
        </w:r>
      </w:smartTag>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наземных пешеходных переходов обычно включает: дорожную разметку, пандусы для съезда с уровня тротуара на уровень проезжей части, осветительное оборудование.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w:t>
      </w:r>
      <w:smartTag w:uri="urn:schemas-microsoft-com:office:smarttags" w:element="metricconverter">
        <w:smartTagPr>
          <w:attr w:name="ProductID" w:val="0,9 м"/>
        </w:smartTagPr>
        <w:r>
          <w:rPr>
            <w:rFonts w:ascii="Times New Roman" w:hAnsi="Times New Roman" w:cs="Times New Roman"/>
            <w:sz w:val="28"/>
            <w:szCs w:val="28"/>
          </w:rPr>
          <w:t>0,9 м</w:t>
        </w:r>
      </w:smartTag>
      <w:r>
        <w:rPr>
          <w:rFonts w:ascii="Times New Roman" w:hAnsi="Times New Roman" w:cs="Times New Roman"/>
          <w:sz w:val="28"/>
          <w:szCs w:val="28"/>
        </w:rPr>
        <w:t xml:space="preserve"> в уровне транспортного полотна для беспрепятственного передвижения колясок (детских, инвалидных, хозяйственных).</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Технические зоны транспортных, инженерных коммуникаций, водоохранные зоны</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обычно предусматривают следующие виды технических (охранно-эксплуатационных) зон, выделяемые линиями градостроительного регулирования: магистральных </w:t>
      </w:r>
      <w:r>
        <w:rPr>
          <w:rFonts w:ascii="Times New Roman" w:hAnsi="Times New Roman" w:cs="Times New Roman"/>
          <w:sz w:val="28"/>
          <w:szCs w:val="28"/>
        </w:rPr>
        <w:lastRenderedPageBreak/>
        <w:t>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как правило,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т.ч. некапитальных нестационарных, кроме технических, имеющих отношение</w:t>
      </w:r>
      <w:proofErr w:type="gramEnd"/>
      <w:r>
        <w:rPr>
          <w:rFonts w:ascii="Times New Roman" w:hAnsi="Times New Roman" w:cs="Times New Roman"/>
          <w:sz w:val="28"/>
          <w:szCs w:val="28"/>
        </w:rPr>
        <w:t xml:space="preserve"> к обслуживанию и эксплуатации проходящих в технической зоне коммуникаций.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w:t>
      </w:r>
      <w:proofErr w:type="gramStart"/>
      <w:r>
        <w:rPr>
          <w:rFonts w:ascii="Times New Roman" w:hAnsi="Times New Roman" w:cs="Times New Roman"/>
          <w:sz w:val="28"/>
          <w:szCs w:val="28"/>
        </w:rPr>
        <w:t>групп</w:t>
      </w:r>
      <w:proofErr w:type="gramEnd"/>
      <w:r>
        <w:rPr>
          <w:rFonts w:ascii="Times New Roman" w:hAnsi="Times New Roman" w:cs="Times New Roman"/>
          <w:sz w:val="28"/>
          <w:szCs w:val="28"/>
        </w:rPr>
        <w:t xml:space="preserve"> низко</w:t>
      </w:r>
      <w:r w:rsidR="00F7177A">
        <w:rPr>
          <w:rFonts w:ascii="Times New Roman" w:hAnsi="Times New Roman" w:cs="Times New Roman"/>
          <w:sz w:val="28"/>
          <w:szCs w:val="28"/>
        </w:rPr>
        <w:t xml:space="preserve"> </w:t>
      </w:r>
      <w:r>
        <w:rPr>
          <w:rFonts w:ascii="Times New Roman" w:hAnsi="Times New Roman" w:cs="Times New Roman"/>
          <w:sz w:val="28"/>
          <w:szCs w:val="28"/>
        </w:rPr>
        <w:t>растущих деревьев с поверхностной (неглубокой) корневой системой.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технических зон метрополитена по согласованию с уполномоченными структурами метрополитена возможна организация бульваров, скверов, участков зеленых насаждений (все насаждения - с неглубокой, поверхностной корневой системой), установка некапитальных нестационарных сооружений, размещение площадок для стоянок автомобилей и выгула собак. Площадки для выгула собак рекомендуется располагать не ближе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от красных линий улиц и дорог.</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полосы отвода железной дороги следует проектировать с учетом СНиП 32-01.</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территорий водоохранных зон следует проектировать в соответствии с водным законодательством.</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Велосипедная инфраструктура</w:t>
      </w:r>
    </w:p>
    <w:p w:rsidR="00423A69" w:rsidRDefault="00423A69" w:rsidP="00423A69">
      <w:r>
        <w:rPr>
          <w:rFonts w:ascii="Times New Roman" w:hAnsi="Times New Roman" w:cs="Times New Roman"/>
          <w:b/>
          <w:color w:val="0000FF"/>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Велосипедные</w:t>
      </w:r>
      <w:r>
        <w:rPr>
          <w:rFonts w:ascii="Times New Roman" w:hAnsi="Times New Roman" w:cs="Times New Roman"/>
          <w:b/>
          <w:color w:val="0000FF"/>
          <w:sz w:val="28"/>
          <w:szCs w:val="28"/>
        </w:rPr>
        <w:t xml:space="preserve"> </w:t>
      </w:r>
      <w:r>
        <w:rPr>
          <w:rFonts w:ascii="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Типология объектов велосипедной инфраструктуры зависит от их функции (транспортная или рекреационная), роли в масштабе города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города, до полного отсутствия выделенных велодорожек или велополос на местных улицах и проездах, где скоростной режим не превышает </w:t>
      </w:r>
      <w:smartTag w:uri="urn:schemas-microsoft-com:office:smarttags" w:element="metricconverter">
        <w:smartTagPr>
          <w:attr w:name="ProductID" w:val="30 км/ч"/>
        </w:smartTagPr>
        <w:r>
          <w:rPr>
            <w:rFonts w:ascii="Times New Roman" w:hAnsi="Times New Roman" w:cs="Times New Roman"/>
            <w:sz w:val="28"/>
            <w:szCs w:val="28"/>
          </w:rPr>
          <w:t>30 км/ч</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велодвижения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в пункт Б кратчайшим путем.  Комфортность </w:t>
      </w:r>
      <w:r>
        <w:rPr>
          <w:rFonts w:ascii="Times New Roman" w:hAnsi="Times New Roman" w:cs="Times New Roman"/>
          <w:sz w:val="28"/>
          <w:szCs w:val="28"/>
        </w:rPr>
        <w:lastRenderedPageBreak/>
        <w:t>включает в себя следующие характеристики: ширина полосы движения, материал покрытия, отсутствие резких перепадов, освещенность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Для эффективного использования велосипедного передвижения необходимо предусмотреть следующие меры:</w:t>
      </w:r>
    </w:p>
    <w:p w:rsidR="00423A69" w:rsidRDefault="00423A69" w:rsidP="00423A69">
      <w:pPr>
        <w:spacing w:line="240" w:lineRule="auto"/>
        <w:ind w:firstLine="720"/>
        <w:jc w:val="both"/>
      </w:pPr>
      <w:r>
        <w:rPr>
          <w:rFonts w:ascii="Times New Roman" w:hAnsi="Times New Roman" w:cs="Times New Roman"/>
          <w:sz w:val="28"/>
          <w:szCs w:val="28"/>
        </w:rPr>
        <w:t>- маршруты велодорожек, интегрированные в единую замкнутую систему</w:t>
      </w:r>
    </w:p>
    <w:p w:rsidR="00423A69" w:rsidRDefault="00423A69" w:rsidP="00423A69">
      <w:pPr>
        <w:spacing w:line="240" w:lineRule="auto"/>
        <w:ind w:firstLine="720"/>
        <w:jc w:val="both"/>
      </w:pPr>
      <w:proofErr w:type="gramStart"/>
      <w:r>
        <w:rPr>
          <w:rFonts w:ascii="Times New Roman" w:hAnsi="Times New Roman" w:cs="Times New Roman"/>
          <w:sz w:val="28"/>
          <w:szCs w:val="28"/>
        </w:rPr>
        <w:t>- комфортные и безопасные пересечения веломаршрутов на перекрестках пешеходного и автомобильного движения (например, проезды под интенсивными</w:t>
      </w:r>
      <w:proofErr w:type="gramEnd"/>
    </w:p>
    <w:p w:rsidR="00423A69" w:rsidRDefault="00423A69" w:rsidP="00423A69">
      <w:pPr>
        <w:spacing w:line="240" w:lineRule="auto"/>
        <w:ind w:firstLine="720"/>
        <w:jc w:val="both"/>
      </w:pPr>
      <w:r>
        <w:rPr>
          <w:rFonts w:ascii="Times New Roman" w:hAnsi="Times New Roman" w:cs="Times New Roman"/>
          <w:sz w:val="28"/>
          <w:szCs w:val="28"/>
        </w:rPr>
        <w:t>автомобильными перекрестками)</w:t>
      </w:r>
    </w:p>
    <w:p w:rsidR="00423A69" w:rsidRDefault="00423A69" w:rsidP="00423A69">
      <w:pPr>
        <w:spacing w:line="240" w:lineRule="auto"/>
        <w:ind w:firstLine="720"/>
        <w:jc w:val="both"/>
      </w:pPr>
      <w:r>
        <w:rPr>
          <w:rFonts w:ascii="Times New Roman" w:hAnsi="Times New Roman" w:cs="Times New Roman"/>
          <w:sz w:val="28"/>
          <w:szCs w:val="28"/>
        </w:rPr>
        <w:t>- снижение общей скорости движения автомобильного транспорта в районе, чтобы велосипедисты могли безопасно пользоваться проезжей частью (это позволит расширить сеть велосипедных маршрутов, не строя новых велодорожек)</w:t>
      </w:r>
    </w:p>
    <w:p w:rsidR="00423A69" w:rsidRDefault="00423A69" w:rsidP="00423A69">
      <w:pPr>
        <w:spacing w:line="240" w:lineRule="auto"/>
        <w:ind w:firstLine="720"/>
        <w:jc w:val="both"/>
      </w:pPr>
      <w:r>
        <w:rPr>
          <w:rFonts w:ascii="Times New Roman" w:hAnsi="Times New Roman" w:cs="Times New Roman"/>
          <w:sz w:val="28"/>
          <w:szCs w:val="28"/>
        </w:rPr>
        <w:t>- организация безбарьерной среды в зонах перепада высот на маршруте</w:t>
      </w:r>
    </w:p>
    <w:p w:rsidR="00423A69" w:rsidRDefault="00423A69" w:rsidP="00423A69">
      <w:pPr>
        <w:spacing w:line="240" w:lineRule="auto"/>
        <w:ind w:firstLine="720"/>
        <w:jc w:val="both"/>
      </w:pPr>
      <w:r>
        <w:rPr>
          <w:rFonts w:ascii="Times New Roman" w:hAnsi="Times New Roman" w:cs="Times New Roman"/>
          <w:sz w:val="28"/>
          <w:szCs w:val="28"/>
        </w:rPr>
        <w:t>- организация велодорожек не только в прогулочных зонах, но и на маршрутах, ведущих к зонам ТПУ и остановках внеуличного транспорта</w:t>
      </w:r>
    </w:p>
    <w:p w:rsidR="00423A69" w:rsidRDefault="00423A69" w:rsidP="00423A69">
      <w:pPr>
        <w:spacing w:line="240" w:lineRule="auto"/>
        <w:ind w:firstLine="720"/>
        <w:jc w:val="both"/>
      </w:pPr>
      <w:r>
        <w:rPr>
          <w:rFonts w:ascii="Times New Roman" w:hAnsi="Times New Roman" w:cs="Times New Roman"/>
          <w:sz w:val="28"/>
          <w:szCs w:val="28"/>
        </w:rPr>
        <w:t>- безопасные велопарковки с ответственным хранением в зонах ТПУ и остановок внеуличного транспорта, а также в районных центрах активности.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Для круглогодичного использования велосипеда необходимо предусмотреть следующие меры:</w:t>
      </w:r>
    </w:p>
    <w:p w:rsidR="00423A69" w:rsidRDefault="00423A69" w:rsidP="00423A69">
      <w:pPr>
        <w:spacing w:line="240" w:lineRule="auto"/>
        <w:ind w:firstLine="720"/>
        <w:jc w:val="both"/>
      </w:pPr>
      <w:r>
        <w:rPr>
          <w:rFonts w:ascii="Times New Roman" w:hAnsi="Times New Roman" w:cs="Times New Roman"/>
          <w:sz w:val="28"/>
          <w:szCs w:val="28"/>
        </w:rPr>
        <w:t>- велодорожки, проходящие параллельно проезжей части, отделять зеленой полосой, которая в зимний период будет использована для уборки снега</w:t>
      </w:r>
    </w:p>
    <w:p w:rsidR="00423A69" w:rsidRDefault="00423A69" w:rsidP="00423A69">
      <w:pPr>
        <w:spacing w:line="240" w:lineRule="auto"/>
        <w:ind w:firstLine="720"/>
        <w:jc w:val="both"/>
      </w:pPr>
      <w:r>
        <w:rPr>
          <w:rFonts w:ascii="Times New Roman" w:hAnsi="Times New Roman" w:cs="Times New Roman"/>
          <w:sz w:val="28"/>
          <w:szCs w:val="28"/>
        </w:rPr>
        <w:t>- в зимний период отдать приоритет в обслуживании с проезжей части велодорожкам</w:t>
      </w:r>
    </w:p>
    <w:p w:rsidR="00423A69" w:rsidRDefault="00423A69" w:rsidP="00423A69">
      <w:pPr>
        <w:spacing w:line="240" w:lineRule="auto"/>
        <w:ind w:firstLine="720"/>
        <w:jc w:val="both"/>
      </w:pPr>
      <w:r>
        <w:rPr>
          <w:rFonts w:ascii="Times New Roman" w:hAnsi="Times New Roman" w:cs="Times New Roman"/>
          <w:sz w:val="28"/>
          <w:szCs w:val="28"/>
        </w:rPr>
        <w:t>- использовать современные технологические решения для обслуживания велодорожек зимой, например, подогрев поверхности</w:t>
      </w:r>
    </w:p>
    <w:p w:rsidR="00423A69" w:rsidRDefault="00423A69" w:rsidP="00423A69">
      <w:pPr>
        <w:spacing w:line="240" w:lineRule="auto"/>
        <w:ind w:firstLine="720"/>
        <w:jc w:val="both"/>
      </w:pPr>
      <w:r>
        <w:rPr>
          <w:rFonts w:ascii="Times New Roman" w:hAnsi="Times New Roman" w:cs="Times New Roman"/>
          <w:sz w:val="28"/>
          <w:szCs w:val="28"/>
        </w:rPr>
        <w:t>- все велодорожки должны быть освещены</w:t>
      </w:r>
    </w:p>
    <w:p w:rsidR="00423A69" w:rsidRDefault="00423A69" w:rsidP="00423A69">
      <w:pPr>
        <w:spacing w:line="240" w:lineRule="auto"/>
        <w:ind w:firstLine="720"/>
        <w:jc w:val="both"/>
      </w:pPr>
      <w:r>
        <w:rPr>
          <w:rFonts w:ascii="Times New Roman" w:hAnsi="Times New Roman" w:cs="Times New Roman"/>
          <w:sz w:val="28"/>
          <w:szCs w:val="28"/>
        </w:rPr>
        <w:t xml:space="preserve">- наиболее </w:t>
      </w:r>
      <w:proofErr w:type="gramStart"/>
      <w:r>
        <w:rPr>
          <w:rFonts w:ascii="Times New Roman" w:hAnsi="Times New Roman" w:cs="Times New Roman"/>
          <w:sz w:val="28"/>
          <w:szCs w:val="28"/>
        </w:rPr>
        <w:t>загруженные</w:t>
      </w:r>
      <w:proofErr w:type="gramEnd"/>
      <w:r>
        <w:rPr>
          <w:rFonts w:ascii="Times New Roman" w:hAnsi="Times New Roman" w:cs="Times New Roman"/>
          <w:sz w:val="28"/>
          <w:szCs w:val="28"/>
        </w:rPr>
        <w:t xml:space="preserve"> веломаршруты могут быть крытыми</w:t>
      </w:r>
    </w:p>
    <w:p w:rsidR="00423A69" w:rsidRDefault="00423A69" w:rsidP="00423A69">
      <w:pPr>
        <w:spacing w:line="240" w:lineRule="auto"/>
        <w:ind w:firstLine="720"/>
        <w:jc w:val="both"/>
      </w:pPr>
      <w:r>
        <w:rPr>
          <w:rFonts w:ascii="Times New Roman" w:hAnsi="Times New Roman" w:cs="Times New Roman"/>
          <w:sz w:val="28"/>
          <w:szCs w:val="28"/>
        </w:rPr>
        <w:t xml:space="preserve">- велопарковки большой вместимости проектировать </w:t>
      </w:r>
      <w:proofErr w:type="gramStart"/>
      <w:r>
        <w:rPr>
          <w:rFonts w:ascii="Times New Roman" w:hAnsi="Times New Roman" w:cs="Times New Roman"/>
          <w:sz w:val="28"/>
          <w:szCs w:val="28"/>
        </w:rPr>
        <w:t>крытыми</w:t>
      </w:r>
      <w:proofErr w:type="gramEnd"/>
    </w:p>
    <w:p w:rsidR="00423A69" w:rsidRDefault="00423A69" w:rsidP="00423A69">
      <w:pPr>
        <w:spacing w:line="240" w:lineRule="auto"/>
        <w:ind w:firstLine="720"/>
        <w:jc w:val="both"/>
      </w:pPr>
      <w:r>
        <w:rPr>
          <w:rFonts w:ascii="Times New Roman" w:hAnsi="Times New Roman" w:cs="Times New Roman"/>
          <w:sz w:val="28"/>
          <w:szCs w:val="28"/>
        </w:rPr>
        <w:t>- в зимний период использовать шипованную резину для велосипедов</w:t>
      </w:r>
    </w:p>
    <w:p w:rsidR="00423A69" w:rsidRPr="007A27CB" w:rsidRDefault="00423A69" w:rsidP="00423A69">
      <w:pPr>
        <w:pStyle w:val="1"/>
        <w:numPr>
          <w:ilvl w:val="0"/>
          <w:numId w:val="2"/>
        </w:numPr>
        <w:ind w:firstLine="0"/>
        <w:jc w:val="center"/>
        <w:rPr>
          <w:rFonts w:ascii="Times New Roman" w:hAnsi="Times New Roman" w:cs="Times New Roman"/>
          <w:caps/>
          <w:color w:val="auto"/>
          <w:sz w:val="28"/>
          <w:szCs w:val="28"/>
        </w:rPr>
      </w:pPr>
      <w:bookmarkStart w:id="24" w:name="_Toc472352463"/>
      <w:r w:rsidRPr="007A27CB">
        <w:rPr>
          <w:rFonts w:ascii="Times New Roman" w:hAnsi="Times New Roman" w:cs="Times New Roman"/>
          <w:caps/>
          <w:sz w:val="28"/>
          <w:szCs w:val="28"/>
        </w:rPr>
        <w:t>Городское оформление и информация</w:t>
      </w:r>
      <w:bookmarkEnd w:id="24"/>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Вывески, реклама и витрины.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Установка информационных конструкций (далее вывесок) а также размещение иных графических элементов рекомендуется в соответствии с утвержденными городскими</w:t>
      </w:r>
      <w:r w:rsidR="00F7177A">
        <w:rPr>
          <w:rFonts w:ascii="Times New Roman" w:hAnsi="Times New Roman" w:cs="Times New Roman"/>
          <w:sz w:val="28"/>
          <w:szCs w:val="28"/>
        </w:rPr>
        <w:t xml:space="preserve"> (сельскими)</w:t>
      </w:r>
      <w:r w:rsidRPr="00EE615F">
        <w:rPr>
          <w:rFonts w:ascii="Times New Roman" w:hAnsi="Times New Roman" w:cs="Times New Roman"/>
          <w:sz w:val="28"/>
          <w:szCs w:val="28"/>
        </w:rPr>
        <w:t xml:space="preserve"> правилами, либ</w:t>
      </w:r>
      <w:r w:rsidR="00433907">
        <w:rPr>
          <w:rFonts w:ascii="Times New Roman" w:hAnsi="Times New Roman" w:cs="Times New Roman"/>
          <w:sz w:val="28"/>
          <w:szCs w:val="28"/>
        </w:rPr>
        <w:t>о после согласования эскизов с А</w:t>
      </w:r>
      <w:r w:rsidRPr="00EE615F">
        <w:rPr>
          <w:rFonts w:ascii="Times New Roman" w:hAnsi="Times New Roman" w:cs="Times New Roman"/>
          <w:sz w:val="28"/>
          <w:szCs w:val="28"/>
        </w:rPr>
        <w:t>дминистрацией</w:t>
      </w:r>
      <w:r w:rsidR="00433907">
        <w:rPr>
          <w:rFonts w:ascii="Times New Roman" w:hAnsi="Times New Roman" w:cs="Times New Roman"/>
          <w:sz w:val="28"/>
          <w:szCs w:val="28"/>
        </w:rPr>
        <w:t xml:space="preserve"> 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Организациям, эксплуатирующим световые рекламы и вывески, рекомендуется обеспечивать своевременную замену перегоревших газосветовых трубок и электроламп. В случае неисправности отдельных знаков рекламы или вывески рекомендуется выключать полностью.</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lastRenderedPageBreak/>
        <w:t xml:space="preserve">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w:t>
      </w:r>
      <w:smartTag w:uri="urn:schemas-microsoft-com:office:smarttags" w:element="metricconverter">
        <w:smartTagPr>
          <w:attr w:name="ProductID" w:val="60 см"/>
        </w:smartTagPr>
        <w:r w:rsidRPr="00EE615F">
          <w:rPr>
            <w:rFonts w:ascii="Times New Roman" w:hAnsi="Times New Roman" w:cs="Times New Roman"/>
            <w:sz w:val="28"/>
            <w:szCs w:val="28"/>
          </w:rPr>
          <w:t>60 см</w:t>
        </w:r>
      </w:smartTag>
      <w:r w:rsidRPr="00EE615F">
        <w:rPr>
          <w:rFonts w:ascii="Times New Roman" w:hAnsi="Times New Roman" w:cs="Times New Roman"/>
          <w:sz w:val="28"/>
          <w:szCs w:val="28"/>
        </w:rPr>
        <w:t>.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w:t>
      </w:r>
      <w:proofErr w:type="gramStart"/>
      <w:r w:rsidRPr="00EE615F">
        <w:rPr>
          <w:rFonts w:ascii="Times New Roman" w:hAnsi="Times New Roman" w:cs="Times New Roman"/>
          <w:sz w:val="28"/>
          <w:szCs w:val="28"/>
        </w:rPr>
        <w:t>объектов</w:t>
      </w:r>
      <w:proofErr w:type="gramEnd"/>
      <w:r w:rsidRPr="00EE615F">
        <w:rPr>
          <w:rFonts w:ascii="Times New Roman" w:hAnsi="Times New Roman" w:cs="Times New Roman"/>
          <w:sz w:val="28"/>
          <w:szCs w:val="28"/>
        </w:rPr>
        <w:t xml:space="preserve"> а также афишных тумб), она должна его защищать или окупать его эксплуатацию.</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Крупноформатные рекламные конструкции (билборды, суперсайты и прочие) не рекомендуется располагать ближе </w:t>
      </w:r>
      <w:smartTag w:uri="urn:schemas-microsoft-com:office:smarttags" w:element="metricconverter">
        <w:smartTagPr>
          <w:attr w:name="ProductID" w:val="100 метров"/>
        </w:smartTagPr>
        <w:r w:rsidRPr="00EE615F">
          <w:rPr>
            <w:rFonts w:ascii="Times New Roman" w:hAnsi="Times New Roman" w:cs="Times New Roman"/>
            <w:sz w:val="28"/>
            <w:szCs w:val="28"/>
          </w:rPr>
          <w:t>100 метров</w:t>
        </w:r>
      </w:smartTag>
      <w:r w:rsidRPr="00EE615F">
        <w:rPr>
          <w:rFonts w:ascii="Times New Roman" w:hAnsi="Times New Roman" w:cs="Times New Roman"/>
          <w:sz w:val="28"/>
          <w:szCs w:val="28"/>
        </w:rPr>
        <w:t xml:space="preserve"> от жилых, общественных и офисных зданий.</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Праздничное оформление территории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Праздничное оформление территории </w:t>
      </w:r>
      <w:r w:rsidR="00FE0075">
        <w:rPr>
          <w:rFonts w:ascii="Times New Roman" w:hAnsi="Times New Roman" w:cs="Times New Roman"/>
          <w:sz w:val="28"/>
          <w:szCs w:val="28"/>
        </w:rPr>
        <w:t>МО «Дубенское сельское поселение»</w:t>
      </w:r>
      <w:r w:rsidRPr="00EE615F">
        <w:rPr>
          <w:rFonts w:ascii="Times New Roman" w:hAnsi="Times New Roman" w:cs="Times New Roman"/>
          <w:sz w:val="28"/>
          <w:szCs w:val="28"/>
        </w:rPr>
        <w:t xml:space="preserve"> реко</w:t>
      </w:r>
      <w:r w:rsidR="00C476B5">
        <w:rPr>
          <w:rFonts w:ascii="Times New Roman" w:hAnsi="Times New Roman" w:cs="Times New Roman"/>
          <w:sz w:val="28"/>
          <w:szCs w:val="28"/>
        </w:rPr>
        <w:t>мендуется выполнять по решению А</w:t>
      </w:r>
      <w:r w:rsidRPr="00EE615F">
        <w:rPr>
          <w:rFonts w:ascii="Times New Roman" w:hAnsi="Times New Roman" w:cs="Times New Roman"/>
          <w:sz w:val="28"/>
          <w:szCs w:val="28"/>
        </w:rPr>
        <w:t xml:space="preserve">дминистрации </w:t>
      </w:r>
      <w:r w:rsidR="00C476B5">
        <w:rPr>
          <w:rFonts w:ascii="Times New Roman" w:hAnsi="Times New Roman" w:cs="Times New Roman"/>
          <w:sz w:val="28"/>
          <w:szCs w:val="28"/>
        </w:rPr>
        <w:t xml:space="preserve">Дубенского </w:t>
      </w:r>
      <w:r w:rsidRPr="00EE615F">
        <w:rPr>
          <w:rFonts w:ascii="Times New Roman" w:hAnsi="Times New Roman" w:cs="Times New Roman"/>
          <w:sz w:val="28"/>
          <w:szCs w:val="28"/>
        </w:rPr>
        <w:t xml:space="preserve">муниципального </w:t>
      </w:r>
      <w:r w:rsidR="00C476B5">
        <w:rPr>
          <w:rFonts w:ascii="Times New Roman" w:hAnsi="Times New Roman" w:cs="Times New Roman"/>
          <w:sz w:val="28"/>
          <w:szCs w:val="28"/>
        </w:rPr>
        <w:t>района</w:t>
      </w:r>
      <w:r w:rsidRPr="00EE615F">
        <w:rPr>
          <w:rFonts w:ascii="Times New Roman" w:hAnsi="Times New Roman" w:cs="Times New Roman"/>
          <w:sz w:val="28"/>
          <w:szCs w:val="28"/>
        </w:rPr>
        <w:t xml:space="preserve"> на период проведения государственных и городских (сельских) праздников, мероприятий, связанных со знаменательными событиями.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Оформление зданий, сооружений рекомендуется осуществлять их владельцами в рамках концепции праздничного оформления территории </w:t>
      </w:r>
      <w:r w:rsidR="00FE0075">
        <w:rPr>
          <w:rFonts w:ascii="Times New Roman" w:hAnsi="Times New Roman" w:cs="Times New Roman"/>
          <w:sz w:val="28"/>
          <w:szCs w:val="28"/>
        </w:rPr>
        <w:t>МО «Дубенское сельское поселение»</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w:t>
      </w:r>
      <w:r w:rsidR="00C476B5">
        <w:rPr>
          <w:rFonts w:ascii="Times New Roman" w:hAnsi="Times New Roman" w:cs="Times New Roman"/>
          <w:sz w:val="28"/>
          <w:szCs w:val="28"/>
        </w:rPr>
        <w:t>редств, а также по договорам с А</w:t>
      </w:r>
      <w:r w:rsidRPr="00EE615F">
        <w:rPr>
          <w:rFonts w:ascii="Times New Roman" w:hAnsi="Times New Roman" w:cs="Times New Roman"/>
          <w:sz w:val="28"/>
          <w:szCs w:val="28"/>
        </w:rPr>
        <w:t xml:space="preserve">дминистрацией </w:t>
      </w:r>
      <w:r w:rsidR="001E4571">
        <w:rPr>
          <w:rFonts w:ascii="Times New Roman" w:hAnsi="Times New Roman" w:cs="Times New Roman"/>
          <w:sz w:val="28"/>
          <w:szCs w:val="28"/>
        </w:rPr>
        <w:t>Дубенского сельского поселения</w:t>
      </w:r>
      <w:r w:rsidRPr="00EE615F">
        <w:rPr>
          <w:rFonts w:ascii="Times New Roman" w:hAnsi="Times New Roman" w:cs="Times New Roman"/>
          <w:sz w:val="28"/>
          <w:szCs w:val="28"/>
        </w:rPr>
        <w:t xml:space="preserve"> в пределах средств, предусмотренных на эти цели в бюджете </w:t>
      </w:r>
      <w:r w:rsidR="001E4571">
        <w:rPr>
          <w:rFonts w:ascii="Times New Roman" w:hAnsi="Times New Roman" w:cs="Times New Roman"/>
          <w:sz w:val="28"/>
          <w:szCs w:val="28"/>
        </w:rPr>
        <w:t>Администрации 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В праздничное оформление рекомендуется включать: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roofErr w:type="gramEnd"/>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Концепцию праздничного оформления рекомендуется определять программой мероприятий и схемой размещения объектов и элементов празднич</w:t>
      </w:r>
      <w:r w:rsidR="00213073">
        <w:rPr>
          <w:rFonts w:ascii="Times New Roman" w:hAnsi="Times New Roman" w:cs="Times New Roman"/>
          <w:sz w:val="28"/>
          <w:szCs w:val="28"/>
        </w:rPr>
        <w:t xml:space="preserve">ного оформления, </w:t>
      </w:r>
      <w:proofErr w:type="gramStart"/>
      <w:r w:rsidR="00213073">
        <w:rPr>
          <w:rFonts w:ascii="Times New Roman" w:hAnsi="Times New Roman" w:cs="Times New Roman"/>
          <w:sz w:val="28"/>
          <w:szCs w:val="28"/>
        </w:rPr>
        <w:t>утверждаемыми</w:t>
      </w:r>
      <w:proofErr w:type="gramEnd"/>
      <w:r w:rsidR="00213073">
        <w:rPr>
          <w:rFonts w:ascii="Times New Roman" w:hAnsi="Times New Roman" w:cs="Times New Roman"/>
          <w:sz w:val="28"/>
          <w:szCs w:val="28"/>
        </w:rPr>
        <w:t xml:space="preserve"> А</w:t>
      </w:r>
      <w:r w:rsidRPr="00EE615F">
        <w:rPr>
          <w:rFonts w:ascii="Times New Roman" w:hAnsi="Times New Roman" w:cs="Times New Roman"/>
          <w:sz w:val="28"/>
          <w:szCs w:val="28"/>
        </w:rPr>
        <w:t xml:space="preserve">дминистрацией </w:t>
      </w:r>
      <w:r w:rsidR="00213073">
        <w:rPr>
          <w:rFonts w:ascii="Times New Roman" w:hAnsi="Times New Roman" w:cs="Times New Roman"/>
          <w:sz w:val="28"/>
          <w:szCs w:val="28"/>
        </w:rPr>
        <w:t>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lastRenderedPageBreak/>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Рекомендации к размещению информационных конструкций (афиш) зрелищных мероприятии</w:t>
      </w:r>
      <w:r w:rsidRPr="00EE615F">
        <w:rPr>
          <w:rFonts w:ascii="Tahoma" w:hAnsi="Tahoma" w:cs="Tahoma"/>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Количество рекламы не должно быть избыточно, а сами информационные поверхности между собои</w:t>
      </w:r>
      <w:r w:rsidRPr="00EE615F">
        <w:rPr>
          <w:rFonts w:ascii="Tahoma" w:hAnsi="Tahoma" w:cs="Tahoma"/>
          <w:sz w:val="28"/>
          <w:szCs w:val="28"/>
        </w:rPr>
        <w:t>̆</w:t>
      </w:r>
      <w:r w:rsidRPr="00EE615F">
        <w:rPr>
          <w:rFonts w:ascii="Times New Roman" w:hAnsi="Times New Roman" w:cs="Times New Roman"/>
          <w:sz w:val="28"/>
          <w:szCs w:val="28"/>
        </w:rPr>
        <w:t xml:space="preserve"> должны быть упорядочены по цветографике и композиции.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отсутствии места на фасаде и наличии его рядом со зданием возможна установка неподалеку от объекта афишнои</w:t>
      </w:r>
      <w:r w:rsidRPr="00EE615F">
        <w:rPr>
          <w:rFonts w:ascii="Tahoma" w:hAnsi="Tahoma" w:cs="Tahoma"/>
          <w:sz w:val="28"/>
          <w:szCs w:val="28"/>
        </w:rPr>
        <w:t>̆</w:t>
      </w:r>
      <w:r w:rsidRPr="00EE615F">
        <w:rPr>
          <w:rFonts w:ascii="Times New Roman" w:hAnsi="Times New Roman" w:cs="Times New Roman"/>
          <w:sz w:val="28"/>
          <w:szCs w:val="28"/>
        </w:rPr>
        <w:t xml:space="preserve"> тумбы.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отсутствии подходящих мест для размещения информации учреждении</w:t>
      </w:r>
      <w:r w:rsidRPr="00EE615F">
        <w:rPr>
          <w:rFonts w:ascii="Tahoma" w:hAnsi="Tahoma" w:cs="Tahoma"/>
          <w:sz w:val="28"/>
          <w:szCs w:val="28"/>
        </w:rPr>
        <w:t>̆</w:t>
      </w:r>
      <w:r w:rsidRPr="00EE615F">
        <w:rPr>
          <w:rFonts w:ascii="Times New Roman" w:hAnsi="Times New Roman" w:cs="Times New Roman"/>
          <w:sz w:val="28"/>
          <w:szCs w:val="28"/>
        </w:rPr>
        <w:t xml:space="preserve">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стеклом и строго выдерживать единыи</w:t>
      </w:r>
      <w:r w:rsidRPr="00EE615F">
        <w:rPr>
          <w:rFonts w:ascii="Tahoma" w:hAnsi="Tahoma" w:cs="Tahoma"/>
          <w:sz w:val="28"/>
          <w:szCs w:val="28"/>
        </w:rPr>
        <w:t>̆</w:t>
      </w:r>
      <w:r w:rsidRPr="00EE615F">
        <w:rPr>
          <w:rFonts w:ascii="Times New Roman" w:hAnsi="Times New Roman" w:cs="Times New Roman"/>
          <w:sz w:val="28"/>
          <w:szCs w:val="28"/>
        </w:rPr>
        <w:t xml:space="preserve"> стиль оформления.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Размещение малоформатнои</w:t>
      </w:r>
      <w:r w:rsidRPr="00EE615F">
        <w:rPr>
          <w:rFonts w:ascii="Tahoma" w:hAnsi="Tahoma" w:cs="Tahoma"/>
          <w:sz w:val="28"/>
          <w:szCs w:val="28"/>
        </w:rPr>
        <w:t>̆</w:t>
      </w:r>
      <w:r w:rsidRPr="00EE615F">
        <w:rPr>
          <w:rFonts w:ascii="Times New Roman" w:hAnsi="Times New Roman" w:cs="Times New Roman"/>
          <w:sz w:val="28"/>
          <w:szCs w:val="28"/>
        </w:rPr>
        <w:t xml:space="preserve"> листовои</w:t>
      </w:r>
      <w:r w:rsidRPr="00EE615F">
        <w:rPr>
          <w:rFonts w:ascii="Tahoma" w:hAnsi="Tahoma" w:cs="Tahoma"/>
          <w:sz w:val="28"/>
          <w:szCs w:val="28"/>
        </w:rPr>
        <w:t>̆</w:t>
      </w:r>
      <w:r w:rsidRPr="00EE615F">
        <w:rPr>
          <w:rFonts w:ascii="Times New Roman" w:hAnsi="Times New Roman" w:cs="Times New Roman"/>
          <w:sz w:val="28"/>
          <w:szCs w:val="28"/>
        </w:rPr>
        <w:t xml:space="preserve"> рекламы в простенках здания может допускаться для культурных и спортивных учреждении</w:t>
      </w:r>
      <w:r w:rsidRPr="00EE615F">
        <w:rPr>
          <w:rFonts w:ascii="Tahoma" w:hAnsi="Tahoma" w:cs="Tahoma"/>
          <w:sz w:val="28"/>
          <w:szCs w:val="28"/>
        </w:rPr>
        <w:t>̆</w:t>
      </w:r>
      <w:r w:rsidRPr="00EE615F">
        <w:rPr>
          <w:rFonts w:ascii="Times New Roman" w:hAnsi="Times New Roman" w:cs="Times New Roman"/>
          <w:sz w:val="28"/>
          <w:szCs w:val="28"/>
        </w:rPr>
        <w:t xml:space="preserve"> при соблюдении единого оформления.</w:t>
      </w:r>
      <w:proofErr w:type="gramEnd"/>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Возможно</w:t>
      </w:r>
      <w:proofErr w:type="gramEnd"/>
      <w:r w:rsidRPr="00EE615F">
        <w:rPr>
          <w:rFonts w:ascii="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Городская навигация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Уличное искусство (стрит-арт, граффити, мурали)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Рекомендуется определить и регламентировать городские зоны и типы </w:t>
      </w:r>
      <w:proofErr w:type="gramStart"/>
      <w:r w:rsidRPr="00EE615F">
        <w:rPr>
          <w:rFonts w:ascii="Times New Roman" w:hAnsi="Times New Roman" w:cs="Times New Roman"/>
          <w:sz w:val="28"/>
          <w:szCs w:val="28"/>
        </w:rPr>
        <w:t>объектов</w:t>
      </w:r>
      <w:proofErr w:type="gramEnd"/>
      <w:r w:rsidRPr="00EE615F">
        <w:rPr>
          <w:rFonts w:ascii="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городских поверхностей. Рекомендуется использовать оформление подобными рисунками глухих заборов и брандмауэров. В центральной части города и других значимых территориях подобное оформление должно получать согласование (в том числе и постфактум).</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5" w:name="_Toc472352464"/>
      <w:r>
        <w:rPr>
          <w:rFonts w:ascii="Times New Roman" w:hAnsi="Times New Roman" w:cs="Times New Roman"/>
          <w:sz w:val="28"/>
          <w:szCs w:val="28"/>
        </w:rPr>
        <w:t>ЭКСПЛУАТАЦИЯ ОБЪЕКТОВ БЛАГОУСТРОЙСТВА</w:t>
      </w:r>
      <w:bookmarkEnd w:id="25"/>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Правила эксплуатации объектов благоустройства принимаются </w:t>
      </w:r>
      <w:r w:rsidR="0021307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(далее - Правила эксплуатации) в составе правил по благоустройству. Настоящий раздел </w:t>
      </w:r>
      <w:r w:rsidR="00213073">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 состав правил эксплуатации объектов благоустройства рекомендуется включать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городской среды, праздничное оформление населенного пункта, основные положения о контроле за эксплуатацией объектов благоустройства.</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и выборе проектов по благоустройству территорий важным критерием является стоимость их эксплуатации и содержания.</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Уборка территории </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Рекомендуется обязывать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настоящими </w:t>
      </w:r>
      <w:r w:rsidR="00213073">
        <w:rPr>
          <w:rFonts w:ascii="Times New Roman" w:hAnsi="Times New Roman" w:cs="Times New Roman"/>
          <w:sz w:val="28"/>
          <w:szCs w:val="28"/>
        </w:rPr>
        <w:t>Правилами благоустройства</w:t>
      </w:r>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Организация уборки муниципальной территории осуществляется </w:t>
      </w:r>
      <w:r w:rsidR="0021307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обязывать организации, осуществляющие промышленную деятельность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w:t>
      </w:r>
      <w:r w:rsidR="00D92FB7">
        <w:rPr>
          <w:rFonts w:ascii="Times New Roman" w:hAnsi="Times New Roman" w:cs="Times New Roman"/>
          <w:sz w:val="28"/>
          <w:szCs w:val="28"/>
        </w:rPr>
        <w:t xml:space="preserve"> в соответствии муниципальными п</w:t>
      </w:r>
      <w:r>
        <w:rPr>
          <w:rFonts w:ascii="Times New Roman" w:hAnsi="Times New Roman" w:cs="Times New Roman"/>
          <w:sz w:val="28"/>
          <w:szCs w:val="28"/>
        </w:rPr>
        <w:t>равилами благоустройства.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На территории общего пользования </w:t>
      </w:r>
      <w:r w:rsidR="00D92FB7">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рекомендуется ввести запрет на сжигание отходов производства и потребления.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Организацию уборки территорий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осуществлять на основании </w:t>
      </w:r>
      <w:proofErr w:type="gramStart"/>
      <w:r>
        <w:rPr>
          <w:rFonts w:ascii="Times New Roman" w:hAnsi="Times New Roman" w:cs="Times New Roman"/>
          <w:sz w:val="28"/>
          <w:szCs w:val="28"/>
        </w:rPr>
        <w:t>использования показателей нормативных объемов накопления отходов</w:t>
      </w:r>
      <w:proofErr w:type="gramEnd"/>
      <w:r>
        <w:rPr>
          <w:rFonts w:ascii="Times New Roman" w:hAnsi="Times New Roman" w:cs="Times New Roman"/>
          <w:sz w:val="28"/>
          <w:szCs w:val="28"/>
        </w:rPr>
        <w:t xml:space="preserve"> у их производителей.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в соответствии с требованиями действующего законодательства.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Разрешение на размещение мест временного хранения отходов дает </w:t>
      </w:r>
      <w:r w:rsidR="00D92FB7">
        <w:rPr>
          <w:rFonts w:ascii="Times New Roman" w:hAnsi="Times New Roman" w:cs="Times New Roman"/>
          <w:sz w:val="28"/>
          <w:szCs w:val="28"/>
        </w:rPr>
        <w:t>Администрация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рекомендуется производить работникам организации, осуществляющей вывоз отходов.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уборке в ночное время следует принимать меры, предупреждающие шум.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Границу прилегающих территорий рекомендуется определять:</w:t>
      </w:r>
    </w:p>
    <w:p w:rsidR="00423A69" w:rsidRDefault="00423A69" w:rsidP="00423A69">
      <w:pPr>
        <w:spacing w:line="240" w:lineRule="auto"/>
        <w:ind w:left="720"/>
        <w:jc w:val="both"/>
      </w:pPr>
      <w:r>
        <w:rPr>
          <w:rFonts w:ascii="Times New Roman" w:hAnsi="Times New Roman" w:cs="Times New Roman"/>
          <w:sz w:val="28"/>
          <w:szCs w:val="28"/>
        </w:rPr>
        <w:t>- на улицах с двухсторонней застройкой по длине занимаемого участка, по ширине - до оси проезжей части улицы;</w:t>
      </w:r>
    </w:p>
    <w:p w:rsidR="00423A69" w:rsidRDefault="00423A69" w:rsidP="00423A69">
      <w:pPr>
        <w:spacing w:line="240" w:lineRule="auto"/>
        <w:ind w:left="720"/>
        <w:jc w:val="both"/>
      </w:pPr>
      <w:r>
        <w:rPr>
          <w:rFonts w:ascii="Times New Roman" w:hAnsi="Times New Roman" w:cs="Times New Roman"/>
          <w:sz w:val="28"/>
          <w:szCs w:val="28"/>
        </w:rPr>
        <w:t xml:space="preserve">- на улицах с односторонней застройкой по длине занимаемого участка, а по ширине - на всю ширину улицы, включая противоположный тротуар и </w:t>
      </w:r>
      <w:smartTag w:uri="urn:schemas-microsoft-com:office:smarttags" w:element="metricconverter">
        <w:smartTagPr>
          <w:attr w:name="ProductID" w:val="10 метров"/>
        </w:smartTagPr>
        <w:r>
          <w:rPr>
            <w:rFonts w:ascii="Times New Roman" w:hAnsi="Times New Roman" w:cs="Times New Roman"/>
            <w:sz w:val="28"/>
            <w:szCs w:val="28"/>
          </w:rPr>
          <w:t>10 метров</w:t>
        </w:r>
      </w:smartTag>
      <w:r>
        <w:rPr>
          <w:rFonts w:ascii="Times New Roman" w:hAnsi="Times New Roman" w:cs="Times New Roman"/>
          <w:sz w:val="28"/>
          <w:szCs w:val="28"/>
        </w:rPr>
        <w:t xml:space="preserve"> за тротуаром;</w:t>
      </w:r>
    </w:p>
    <w:p w:rsidR="00423A69" w:rsidRDefault="00423A69" w:rsidP="00423A69">
      <w:pPr>
        <w:spacing w:line="240" w:lineRule="auto"/>
        <w:ind w:left="720"/>
        <w:jc w:val="both"/>
      </w:pPr>
      <w:r>
        <w:rPr>
          <w:rFonts w:ascii="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423A69" w:rsidRDefault="00423A69" w:rsidP="00423A69">
      <w:pPr>
        <w:spacing w:line="240" w:lineRule="auto"/>
        <w:ind w:left="720"/>
        <w:jc w:val="both"/>
      </w:pPr>
      <w:r>
        <w:rPr>
          <w:rFonts w:ascii="Times New Roman" w:hAnsi="Times New Roman" w:cs="Times New Roman"/>
          <w:sz w:val="28"/>
          <w:szCs w:val="28"/>
        </w:rPr>
        <w:t xml:space="preserve">- на строительных площадках - территория не менее </w:t>
      </w:r>
      <w:smartTag w:uri="urn:schemas-microsoft-com:office:smarttags" w:element="metricconverter">
        <w:smartTagPr>
          <w:attr w:name="ProductID" w:val="15 метров"/>
        </w:smartTagPr>
        <w:r>
          <w:rPr>
            <w:rFonts w:ascii="Times New Roman" w:hAnsi="Times New Roman" w:cs="Times New Roman"/>
            <w:sz w:val="28"/>
            <w:szCs w:val="28"/>
          </w:rPr>
          <w:t>15 метров</w:t>
        </w:r>
      </w:smartTag>
      <w:r>
        <w:rPr>
          <w:rFonts w:ascii="Times New Roman" w:hAnsi="Times New Roman" w:cs="Times New Roman"/>
          <w:sz w:val="28"/>
          <w:szCs w:val="28"/>
        </w:rPr>
        <w:t xml:space="preserve"> от ограждения стройки по всему периметру;</w:t>
      </w:r>
    </w:p>
    <w:p w:rsidR="00423A69" w:rsidRDefault="00423A69" w:rsidP="00423A69">
      <w:pPr>
        <w:spacing w:line="240" w:lineRule="auto"/>
        <w:ind w:left="720"/>
        <w:jc w:val="both"/>
      </w:pPr>
      <w:r>
        <w:rPr>
          <w:rFonts w:ascii="Times New Roman" w:hAnsi="Times New Roman" w:cs="Times New Roman"/>
          <w:sz w:val="28"/>
          <w:szCs w:val="28"/>
        </w:rPr>
        <w:t xml:space="preserve">- для некапитальных объектов торговли, общественного питания и бытового обслуживания населения - в радиусе не менее </w:t>
      </w:r>
      <w:smartTag w:uri="urn:schemas-microsoft-com:office:smarttags" w:element="metricconverter">
        <w:smartTagPr>
          <w:attr w:name="ProductID" w:val="10 метров"/>
        </w:smartTagPr>
        <w:r>
          <w:rPr>
            <w:rFonts w:ascii="Times New Roman" w:hAnsi="Times New Roman" w:cs="Times New Roman"/>
            <w:sz w:val="28"/>
            <w:szCs w:val="28"/>
          </w:rPr>
          <w:t>10 метров</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города по соглашению с </w:t>
      </w:r>
      <w:r w:rsidR="00205DA1">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Уборку мостов, путепроводов, пешеходных переходов, виадуков, прилегающих к ним территорий, а также содержание коллекторов, труб ливневой </w:t>
      </w:r>
      <w:r>
        <w:rPr>
          <w:rFonts w:ascii="Times New Roman" w:hAnsi="Times New Roman" w:cs="Times New Roman"/>
          <w:sz w:val="28"/>
          <w:szCs w:val="28"/>
        </w:rPr>
        <w:lastRenderedPageBreak/>
        <w:t>канализации и дождеприемных колодцев рекомендуется производить организациям, обслуживающим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Жидкие бытовые отходы следует вывозить по договорам или разовым заявкам организациям, имеющим специальный транспорт.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ответственным за уборку соответствующих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Железнодорожные пут</w:t>
      </w:r>
      <w:r w:rsidR="003E7F1D">
        <w:rPr>
          <w:rFonts w:ascii="Times New Roman" w:hAnsi="Times New Roman" w:cs="Times New Roman"/>
          <w:sz w:val="28"/>
          <w:szCs w:val="28"/>
        </w:rPr>
        <w:t>и, проходящие в черте населенного пункта</w:t>
      </w:r>
      <w:r>
        <w:rPr>
          <w:rFonts w:ascii="Times New Roman" w:hAnsi="Times New Roman" w:cs="Times New Roman"/>
          <w:sz w:val="28"/>
          <w:szCs w:val="28"/>
        </w:rPr>
        <w:t xml:space="preserve">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Складирование нечистот на проезжую часть улиц, тротуары и газоны следует запрещать.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Органы местного самоуправления могут на добровольной основе привлекать граждан для выполнения работ по уборке, благоустройству и озеленению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следует осуществл</w:t>
      </w:r>
      <w:r w:rsidR="009C3C5F">
        <w:rPr>
          <w:rFonts w:ascii="Times New Roman" w:hAnsi="Times New Roman" w:cs="Times New Roman"/>
          <w:sz w:val="28"/>
          <w:szCs w:val="28"/>
        </w:rPr>
        <w:t>ять на основании постановления А</w:t>
      </w:r>
      <w:r>
        <w:rPr>
          <w:rFonts w:ascii="Times New Roman" w:hAnsi="Times New Roman" w:cs="Times New Roman"/>
          <w:sz w:val="28"/>
          <w:szCs w:val="28"/>
        </w:rPr>
        <w:t xml:space="preserve">дминистрации </w:t>
      </w:r>
      <w:r w:rsidR="009C3C5F">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Особенности уборки территории в весенне-летний период</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Весенне-летнюю уборку территории рекомендуется производить в сроки, установленные </w:t>
      </w:r>
      <w:r w:rsidR="009C3C5F">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климатических условий и предусматривать мойку, полив и подметание проезжей части улиц, тротуаров, площадей.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Мойке следует подвергать всю ширину проезжей части улиц и площадей.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Особенности уборки территории в осенне-зимний период</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Осенне-зимнюю уборку территории рекомендуется проводить в сроки, установленные </w:t>
      </w:r>
      <w:r w:rsidR="009C3C5F">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климатических условий и предусматривать уборку и вывоз мусора, снега и льда, грязи, посыпку улиц песком с примесью хлоридов.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Посыпку песком с примесью хлоридов, как правило, следует начинать немедленно с начала снегопада или появления гололеда.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Тротуары рекомендуется посыпать сухим песком без хлоридов.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Очистку от снега крыш и удаление сосулек следует производить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Снег, сброшенный с крыш, следует немедленно вывозить.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снега следует разрешать только на специально отведенные места отвала.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уборке улиц, проездов, площадей специализированными организациями лицам, ответственным за содержание соответствующих территорий, рекомендовать обеспечивать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Порядок содержания элементов благоустройства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Общие требования к содержанию элементов благоустройства.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Организацию содержания иных элементов благоустройства следуе</w:t>
      </w:r>
      <w:r w:rsidR="00A5499B">
        <w:rPr>
          <w:rFonts w:ascii="Times New Roman" w:hAnsi="Times New Roman" w:cs="Times New Roman"/>
          <w:sz w:val="28"/>
          <w:szCs w:val="28"/>
        </w:rPr>
        <w:t>т рекомендовать осуществлять А</w:t>
      </w:r>
      <w:r>
        <w:rPr>
          <w:rFonts w:ascii="Times New Roman" w:hAnsi="Times New Roman" w:cs="Times New Roman"/>
          <w:sz w:val="28"/>
          <w:szCs w:val="28"/>
        </w:rPr>
        <w:t xml:space="preserve">дминистрации </w:t>
      </w:r>
      <w:r w:rsidR="00A5499B">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w:t>
      </w:r>
      <w:proofErr w:type="gramStart"/>
      <w:r>
        <w:rPr>
          <w:rFonts w:ascii="Times New Roman" w:hAnsi="Times New Roman" w:cs="Times New Roman"/>
          <w:sz w:val="28"/>
          <w:szCs w:val="28"/>
        </w:rPr>
        <w:t>ств сл</w:t>
      </w:r>
      <w:proofErr w:type="gramEnd"/>
      <w:r>
        <w:rPr>
          <w:rFonts w:ascii="Times New Roman" w:hAnsi="Times New Roman" w:cs="Times New Roman"/>
          <w:sz w:val="28"/>
          <w:szCs w:val="28"/>
        </w:rPr>
        <w:t xml:space="preserve">едует осуществлять в порядке, установленном </w:t>
      </w:r>
      <w:r>
        <w:rPr>
          <w:rFonts w:ascii="Times New Roman" w:hAnsi="Times New Roman" w:cs="Times New Roman"/>
          <w:sz w:val="28"/>
          <w:szCs w:val="28"/>
        </w:rPr>
        <w:lastRenderedPageBreak/>
        <w:t xml:space="preserve">законодательством Российской Федерации, субъекта Российской Федерации, нормативными правовыми актами </w:t>
      </w:r>
      <w:r w:rsidR="00A5499B">
        <w:rPr>
          <w:rFonts w:ascii="Times New Roman" w:hAnsi="Times New Roman" w:cs="Times New Roman"/>
          <w:sz w:val="28"/>
          <w:szCs w:val="28"/>
        </w:rPr>
        <w:t>Администрации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Строительные площадки рекомендуется обеспечить благоустроенной проезжей частью не менее </w:t>
      </w:r>
      <w:smartTag w:uri="urn:schemas-microsoft-com:office:smarttags" w:element="metricconverter">
        <w:smartTagPr>
          <w:attr w:name="ProductID" w:val="20 метров"/>
        </w:smartTagPr>
        <w:r>
          <w:rPr>
            <w:rFonts w:ascii="Times New Roman" w:hAnsi="Times New Roman" w:cs="Times New Roman"/>
            <w:sz w:val="28"/>
            <w:szCs w:val="28"/>
          </w:rPr>
          <w:t>20 метров</w:t>
        </w:r>
      </w:smartTag>
      <w:r>
        <w:rPr>
          <w:rFonts w:ascii="Times New Roman" w:hAnsi="Times New Roman" w:cs="Times New Roman"/>
          <w:sz w:val="28"/>
          <w:szCs w:val="28"/>
        </w:rPr>
        <w:t xml:space="preserve"> у каждого выезда с оборудованием для очистки колес.</w:t>
      </w:r>
    </w:p>
    <w:p w:rsidR="00423A69"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установка и содержание малых архитектурных форм.</w:t>
      </w:r>
    </w:p>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Физическим или юридическим лицам следует рекомендовать при содержании малых архитектурных форм производить их ремонт и окра</w:t>
      </w:r>
      <w:r w:rsidR="00A5499B">
        <w:rPr>
          <w:rFonts w:ascii="Times New Roman" w:hAnsi="Times New Roman" w:cs="Times New Roman"/>
          <w:sz w:val="28"/>
          <w:szCs w:val="28"/>
        </w:rPr>
        <w:t>ску, согласовывая кодеры с А</w:t>
      </w:r>
      <w:r w:rsidRPr="00C207BE">
        <w:rPr>
          <w:rFonts w:ascii="Times New Roman" w:hAnsi="Times New Roman" w:cs="Times New Roman"/>
          <w:sz w:val="28"/>
          <w:szCs w:val="28"/>
        </w:rPr>
        <w:t xml:space="preserve">дминистрацией </w:t>
      </w:r>
      <w:r w:rsidR="00A5499B">
        <w:rPr>
          <w:rFonts w:ascii="Times New Roman" w:hAnsi="Times New Roman" w:cs="Times New Roman"/>
          <w:sz w:val="28"/>
          <w:szCs w:val="28"/>
        </w:rPr>
        <w:t>Дубенского сельского поселения</w:t>
      </w:r>
      <w:r w:rsidRPr="00C207BE">
        <w:rPr>
          <w:rFonts w:ascii="Times New Roman" w:hAnsi="Times New Roman" w:cs="Times New Roman"/>
          <w:sz w:val="28"/>
          <w:szCs w:val="28"/>
        </w:rPr>
        <w:t>.</w:t>
      </w:r>
    </w:p>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 xml:space="preserve">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железобетонных и иных </w:t>
      </w:r>
      <w:proofErr w:type="gramStart"/>
      <w:r w:rsidRPr="00C207BE">
        <w:rPr>
          <w:rFonts w:ascii="Times New Roman" w:hAnsi="Times New Roman" w:cs="Times New Roman"/>
          <w:sz w:val="28"/>
          <w:szCs w:val="28"/>
        </w:rPr>
        <w:t>материалов</w:t>
      </w:r>
      <w:proofErr w:type="gramEnd"/>
      <w:r w:rsidRPr="00C207BE">
        <w:rPr>
          <w:rFonts w:ascii="Times New Roman" w:hAnsi="Times New Roman" w:cs="Times New Roman"/>
          <w:sz w:val="28"/>
          <w:szCs w:val="28"/>
        </w:rPr>
        <w:t xml:space="preserve"> не требующих защиты делать не рекомендуется.</w:t>
      </w:r>
    </w:p>
    <w:p w:rsidR="00423A69" w:rsidRPr="00C207BE"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Ремонт и содержание зданий и сооружений.</w:t>
      </w:r>
    </w:p>
    <w:p w:rsidR="00423A69" w:rsidRDefault="00423A69" w:rsidP="00423A69">
      <w:pPr>
        <w:spacing w:line="240" w:lineRule="auto"/>
        <w:ind w:left="720"/>
        <w:contextualSpacing/>
        <w:jc w:val="both"/>
        <w:rPr>
          <w:rFonts w:ascii="Times New Roman" w:hAnsi="Times New Roman" w:cs="Times New Roman"/>
          <w:sz w:val="28"/>
          <w:szCs w:val="28"/>
        </w:rPr>
      </w:pP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следует производить по</w:t>
      </w:r>
      <w:r w:rsidR="00A5499B">
        <w:rPr>
          <w:rFonts w:ascii="Times New Roman" w:hAnsi="Times New Roman" w:cs="Times New Roman"/>
          <w:sz w:val="28"/>
          <w:szCs w:val="28"/>
        </w:rPr>
        <w:t xml:space="preserve"> согласованию с А</w:t>
      </w:r>
      <w:r>
        <w:rPr>
          <w:rFonts w:ascii="Times New Roman" w:hAnsi="Times New Roman" w:cs="Times New Roman"/>
          <w:sz w:val="28"/>
          <w:szCs w:val="28"/>
        </w:rPr>
        <w:t>дминистрацией</w:t>
      </w:r>
      <w:r w:rsidR="00A5499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w:t>
      </w:r>
      <w:r w:rsidR="00A5499B">
        <w:rPr>
          <w:rFonts w:ascii="Times New Roman" w:hAnsi="Times New Roman" w:cs="Times New Roman"/>
          <w:sz w:val="28"/>
          <w:szCs w:val="28"/>
        </w:rPr>
        <w:t>ия соответствующего разрешения А</w:t>
      </w:r>
      <w:r>
        <w:rPr>
          <w:rFonts w:ascii="Times New Roman" w:hAnsi="Times New Roman" w:cs="Times New Roman"/>
          <w:sz w:val="28"/>
          <w:szCs w:val="28"/>
        </w:rPr>
        <w:t>дминистрации</w:t>
      </w:r>
      <w:r w:rsidR="00A5499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запрещать производить какие-либо изменения балконов, лоджий, развешивать ковры, одежду, белье на балконах и окнах </w:t>
      </w:r>
      <w:r>
        <w:rPr>
          <w:rFonts w:ascii="Times New Roman" w:hAnsi="Times New Roman" w:cs="Times New Roman"/>
          <w:sz w:val="28"/>
          <w:szCs w:val="28"/>
        </w:rPr>
        <w:lastRenderedPageBreak/>
        <w:t>наружных фасадов зданий, выходящих на улицу, а также загромождать их разными предметами домашнего обихода.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Работы по озеленению территорий и содержанию зеленых насаждений</w:t>
      </w:r>
    </w:p>
    <w:p w:rsidR="00423A69" w:rsidRDefault="00423A69" w:rsidP="00423A69"/>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рекомендуется производить тольк</w:t>
      </w:r>
      <w:r w:rsidR="00C27163">
        <w:rPr>
          <w:rFonts w:ascii="Times New Roman" w:hAnsi="Times New Roman" w:cs="Times New Roman"/>
          <w:sz w:val="28"/>
          <w:szCs w:val="28"/>
        </w:rPr>
        <w:t>о по проектам, согласованным с А</w:t>
      </w:r>
      <w:r>
        <w:rPr>
          <w:rFonts w:ascii="Times New Roman" w:hAnsi="Times New Roman" w:cs="Times New Roman"/>
          <w:sz w:val="28"/>
          <w:szCs w:val="28"/>
        </w:rPr>
        <w:t>дминистрацией</w:t>
      </w:r>
      <w:r w:rsidR="00C27163">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Лицам, ответственным за содержание соответствующей территории, рекомендуется:</w:t>
      </w:r>
    </w:p>
    <w:p w:rsidR="00423A69" w:rsidRDefault="00423A69" w:rsidP="00423A69">
      <w:pPr>
        <w:spacing w:line="240" w:lineRule="auto"/>
        <w:ind w:firstLine="720"/>
        <w:jc w:val="both"/>
      </w:pPr>
      <w:r>
        <w:rPr>
          <w:rFonts w:ascii="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423A69" w:rsidRDefault="00423A69" w:rsidP="00423A69">
      <w:pPr>
        <w:spacing w:line="240" w:lineRule="auto"/>
        <w:ind w:firstLine="720"/>
        <w:jc w:val="both"/>
      </w:pPr>
      <w:r>
        <w:rPr>
          <w:rFonts w:ascii="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423A69" w:rsidRDefault="00423A69" w:rsidP="00423A69">
      <w:pPr>
        <w:spacing w:line="240" w:lineRule="auto"/>
        <w:ind w:firstLine="720"/>
        <w:jc w:val="both"/>
      </w:pPr>
      <w:r>
        <w:rPr>
          <w:rFonts w:ascii="Times New Roman" w:hAnsi="Times New Roman" w:cs="Times New Roman"/>
          <w:sz w:val="28"/>
          <w:szCs w:val="28"/>
        </w:rPr>
        <w:t xml:space="preserve">- доводить до сведения </w:t>
      </w:r>
      <w:r w:rsidR="00671C4B">
        <w:rPr>
          <w:rFonts w:ascii="Times New Roman" w:hAnsi="Times New Roman" w:cs="Times New Roman"/>
          <w:sz w:val="28"/>
          <w:szCs w:val="28"/>
        </w:rPr>
        <w:t>Администрацию Дубенского сельского поселения</w:t>
      </w:r>
      <w:r>
        <w:rPr>
          <w:rFonts w:ascii="Times New Roman" w:hAnsi="Times New Roman" w:cs="Times New Roman"/>
          <w:sz w:val="28"/>
          <w:szCs w:val="28"/>
        </w:rPr>
        <w:t xml:space="preserve"> обо всех случаях массового появления вредителей и болезней и принимать меры борьбы с ними, производить замазку ран и дупел на деревьях;</w:t>
      </w:r>
    </w:p>
    <w:p w:rsidR="00423A69" w:rsidRDefault="00423A69" w:rsidP="00423A69">
      <w:pPr>
        <w:spacing w:line="240" w:lineRule="auto"/>
        <w:ind w:firstLine="720"/>
        <w:jc w:val="both"/>
      </w:pPr>
      <w:r>
        <w:rPr>
          <w:rFonts w:ascii="Times New Roman" w:hAnsi="Times New Roman" w:cs="Times New Roman"/>
          <w:sz w:val="28"/>
          <w:szCs w:val="28"/>
        </w:rPr>
        <w:t>- проводить своевременный ремонт ограждений зеленых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площадях зеленых насаждений рекомендуется установить запрет на следующее:</w:t>
      </w:r>
    </w:p>
    <w:p w:rsidR="00423A69" w:rsidRDefault="00423A69" w:rsidP="00423A69">
      <w:pPr>
        <w:spacing w:line="240" w:lineRule="auto"/>
        <w:ind w:firstLine="720"/>
        <w:jc w:val="both"/>
      </w:pPr>
      <w:r>
        <w:rPr>
          <w:rFonts w:ascii="Times New Roman" w:hAnsi="Times New Roman" w:cs="Times New Roman"/>
          <w:sz w:val="28"/>
          <w:szCs w:val="28"/>
        </w:rPr>
        <w:t>- ходить и лежать на газонах и в молодых лесных посадках;</w:t>
      </w:r>
    </w:p>
    <w:p w:rsidR="00423A69" w:rsidRDefault="00423A69" w:rsidP="00423A69">
      <w:pPr>
        <w:spacing w:line="240" w:lineRule="auto"/>
        <w:ind w:firstLine="720"/>
        <w:jc w:val="both"/>
      </w:pPr>
      <w:r>
        <w:rPr>
          <w:rFonts w:ascii="Times New Roman" w:hAnsi="Times New Roman" w:cs="Times New Roman"/>
          <w:sz w:val="28"/>
          <w:szCs w:val="28"/>
        </w:rPr>
        <w:t>- ломать деревья, кустарники, сучья и ветви, срывать листья и цветы, сбивать и собирать плоды;</w:t>
      </w:r>
    </w:p>
    <w:p w:rsidR="00423A69" w:rsidRDefault="00423A69" w:rsidP="00423A69">
      <w:pPr>
        <w:spacing w:line="240" w:lineRule="auto"/>
        <w:ind w:firstLine="720"/>
        <w:jc w:val="both"/>
      </w:pPr>
      <w:r>
        <w:rPr>
          <w:rFonts w:ascii="Times New Roman" w:hAnsi="Times New Roman" w:cs="Times New Roman"/>
          <w:sz w:val="28"/>
          <w:szCs w:val="28"/>
        </w:rPr>
        <w:t>- разбивать палатки и разводить костры;</w:t>
      </w:r>
    </w:p>
    <w:p w:rsidR="00423A69" w:rsidRDefault="00423A69" w:rsidP="00423A69">
      <w:pPr>
        <w:spacing w:line="240" w:lineRule="auto"/>
        <w:ind w:firstLine="720"/>
        <w:jc w:val="both"/>
      </w:pPr>
      <w:r>
        <w:rPr>
          <w:rFonts w:ascii="Times New Roman" w:hAnsi="Times New Roman" w:cs="Times New Roman"/>
          <w:sz w:val="28"/>
          <w:szCs w:val="28"/>
        </w:rPr>
        <w:t>- засорять газоны, цветники, дорожки и водоемы;</w:t>
      </w:r>
    </w:p>
    <w:p w:rsidR="00423A69" w:rsidRDefault="00423A69" w:rsidP="00423A69">
      <w:pPr>
        <w:spacing w:line="240" w:lineRule="auto"/>
        <w:ind w:firstLine="720"/>
        <w:jc w:val="both"/>
      </w:pPr>
      <w:r>
        <w:rPr>
          <w:rFonts w:ascii="Times New Roman" w:hAnsi="Times New Roman" w:cs="Times New Roman"/>
          <w:sz w:val="28"/>
          <w:szCs w:val="28"/>
        </w:rPr>
        <w:t>- портить скульптуры, скамейки, ограды;</w:t>
      </w:r>
    </w:p>
    <w:p w:rsidR="00423A69" w:rsidRDefault="00423A69" w:rsidP="00423A69">
      <w:pPr>
        <w:spacing w:line="240" w:lineRule="auto"/>
        <w:ind w:firstLine="720"/>
        <w:jc w:val="both"/>
      </w:pPr>
      <w:r>
        <w:rPr>
          <w:rFonts w:ascii="Times New Roman" w:hAnsi="Times New Roman" w:cs="Times New Roman"/>
          <w:sz w:val="28"/>
          <w:szCs w:val="28"/>
        </w:rPr>
        <w:t xml:space="preserve">- добывать из деревьев сок, делать надрезы, надписи, приклеивать к деревьям объявления, номерные знаки, всякого рода указатели, провода и забивать в деревья </w:t>
      </w:r>
      <w:r>
        <w:rPr>
          <w:rFonts w:ascii="Times New Roman" w:hAnsi="Times New Roman" w:cs="Times New Roman"/>
          <w:sz w:val="28"/>
          <w:szCs w:val="28"/>
        </w:rPr>
        <w:lastRenderedPageBreak/>
        <w:t>крючки и гвозди для подвешивания гамаков, качелей, веревок, сушить белье на ветвях;</w:t>
      </w:r>
    </w:p>
    <w:p w:rsidR="00423A69" w:rsidRDefault="00423A69" w:rsidP="00423A69">
      <w:pPr>
        <w:spacing w:line="240" w:lineRule="auto"/>
        <w:ind w:firstLine="720"/>
        <w:jc w:val="both"/>
      </w:pPr>
      <w:r>
        <w:rPr>
          <w:rFonts w:ascii="Times New Roman" w:hAnsi="Times New Roman" w:cs="Times New Roman"/>
          <w:sz w:val="28"/>
          <w:szCs w:val="28"/>
        </w:rPr>
        <w:t>- ездить на велосипедах, мотоциклах, лошадях, тракторах и автомашинах;</w:t>
      </w:r>
    </w:p>
    <w:p w:rsidR="00423A69" w:rsidRDefault="00423A69" w:rsidP="00423A69">
      <w:pPr>
        <w:spacing w:line="240" w:lineRule="auto"/>
        <w:ind w:firstLine="720"/>
        <w:jc w:val="both"/>
      </w:pPr>
      <w:r>
        <w:rPr>
          <w:rFonts w:ascii="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423A69" w:rsidRDefault="00423A69" w:rsidP="00423A69">
      <w:pPr>
        <w:spacing w:line="240" w:lineRule="auto"/>
        <w:ind w:firstLine="720"/>
        <w:jc w:val="both"/>
      </w:pPr>
      <w:r>
        <w:rPr>
          <w:rFonts w:ascii="Times New Roman" w:hAnsi="Times New Roman" w:cs="Times New Roman"/>
          <w:sz w:val="28"/>
          <w:szCs w:val="28"/>
        </w:rPr>
        <w:t>- парковать автотранспортные средства на газонах;</w:t>
      </w:r>
    </w:p>
    <w:p w:rsidR="00423A69" w:rsidRDefault="00423A69" w:rsidP="00423A69">
      <w:pPr>
        <w:spacing w:line="240" w:lineRule="auto"/>
        <w:ind w:firstLine="720"/>
        <w:jc w:val="both"/>
      </w:pPr>
      <w:r>
        <w:rPr>
          <w:rFonts w:ascii="Times New Roman" w:hAnsi="Times New Roman" w:cs="Times New Roman"/>
          <w:sz w:val="28"/>
          <w:szCs w:val="28"/>
        </w:rPr>
        <w:t>- пасти скот;</w:t>
      </w:r>
    </w:p>
    <w:p w:rsidR="00423A69" w:rsidRDefault="00423A69" w:rsidP="00423A69">
      <w:pPr>
        <w:spacing w:line="240" w:lineRule="auto"/>
        <w:ind w:firstLine="720"/>
        <w:jc w:val="both"/>
      </w:pPr>
      <w:r>
        <w:rPr>
          <w:rFonts w:ascii="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423A69" w:rsidRDefault="00423A69" w:rsidP="00423A69">
      <w:pPr>
        <w:spacing w:line="240" w:lineRule="auto"/>
        <w:ind w:firstLine="720"/>
        <w:jc w:val="both"/>
      </w:pPr>
      <w:r>
        <w:rPr>
          <w:rFonts w:ascii="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423A69" w:rsidRDefault="00423A69" w:rsidP="00423A69">
      <w:pPr>
        <w:spacing w:line="240" w:lineRule="auto"/>
        <w:ind w:firstLine="720"/>
        <w:jc w:val="both"/>
      </w:pPr>
      <w:r>
        <w:rPr>
          <w:rFonts w:ascii="Times New Roman" w:hAnsi="Times New Roman" w:cs="Times New Roman"/>
          <w:sz w:val="28"/>
          <w:szCs w:val="28"/>
        </w:rPr>
        <w:t xml:space="preserve">- обнажать корни деревьев на расстоянии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ствола и засыпать шейки деревьев землей или строительным мусором;</w:t>
      </w:r>
    </w:p>
    <w:p w:rsidR="00423A69" w:rsidRDefault="00423A69" w:rsidP="00423A69">
      <w:pPr>
        <w:spacing w:line="240" w:lineRule="auto"/>
        <w:ind w:firstLine="720"/>
        <w:jc w:val="both"/>
      </w:pPr>
      <w:r>
        <w:rPr>
          <w:rFonts w:ascii="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423A69" w:rsidRDefault="00423A69" w:rsidP="00423A69">
      <w:pPr>
        <w:spacing w:line="240" w:lineRule="auto"/>
        <w:ind w:firstLine="720"/>
        <w:jc w:val="both"/>
      </w:pPr>
      <w:r>
        <w:rPr>
          <w:rFonts w:ascii="Times New Roman" w:hAnsi="Times New Roman" w:cs="Times New Roman"/>
          <w:sz w:val="28"/>
          <w:szCs w:val="28"/>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423A69" w:rsidRDefault="00423A69" w:rsidP="00423A69">
      <w:pPr>
        <w:spacing w:line="240" w:lineRule="auto"/>
        <w:ind w:firstLine="720"/>
        <w:jc w:val="both"/>
      </w:pPr>
      <w:r>
        <w:rPr>
          <w:rFonts w:ascii="Times New Roman" w:hAnsi="Times New Roman" w:cs="Times New Roman"/>
          <w:sz w:val="28"/>
          <w:szCs w:val="28"/>
        </w:rPr>
        <w:t>- добывать растительную землю, песок и производить другие раскопки;</w:t>
      </w:r>
    </w:p>
    <w:p w:rsidR="00423A69" w:rsidRDefault="00423A69" w:rsidP="00423A69">
      <w:pPr>
        <w:spacing w:line="240" w:lineRule="auto"/>
        <w:ind w:firstLine="720"/>
        <w:jc w:val="both"/>
      </w:pPr>
      <w:r>
        <w:rPr>
          <w:rFonts w:ascii="Times New Roman" w:hAnsi="Times New Roman" w:cs="Times New Roman"/>
          <w:sz w:val="28"/>
          <w:szCs w:val="28"/>
        </w:rPr>
        <w:t>- выгуливать и отпускать с поводка собак в парках, лесопарках, скверах и иных территориях зеленых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установить запрет на самовольную вырубку деревьев и кустарников.</w:t>
      </w:r>
    </w:p>
    <w:p w:rsidR="00423A69" w:rsidRDefault="00423A69" w:rsidP="00423A69">
      <w:pPr>
        <w:spacing w:line="240" w:lineRule="auto"/>
        <w:ind w:firstLine="720"/>
        <w:jc w:val="both"/>
      </w:pPr>
      <w:r>
        <w:rPr>
          <w:rFonts w:ascii="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рекомендуется производить то</w:t>
      </w:r>
      <w:r w:rsidR="00671C4B">
        <w:rPr>
          <w:rFonts w:ascii="Times New Roman" w:hAnsi="Times New Roman" w:cs="Times New Roman"/>
          <w:sz w:val="28"/>
          <w:szCs w:val="28"/>
        </w:rPr>
        <w:t>лько по письменному разрешению А</w:t>
      </w:r>
      <w:r>
        <w:rPr>
          <w:rFonts w:ascii="Times New Roman" w:hAnsi="Times New Roman" w:cs="Times New Roman"/>
          <w:sz w:val="28"/>
          <w:szCs w:val="28"/>
        </w:rPr>
        <w:t xml:space="preserve">дминистрации </w:t>
      </w:r>
      <w:r w:rsidR="00671C4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423A69" w:rsidRDefault="00423A69" w:rsidP="00423A69">
      <w:pPr>
        <w:spacing w:line="240" w:lineRule="auto"/>
        <w:ind w:firstLine="720"/>
        <w:jc w:val="both"/>
      </w:pPr>
      <w:r>
        <w:rPr>
          <w:rFonts w:ascii="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423A69" w:rsidRDefault="00423A69" w:rsidP="00423A69">
      <w:pPr>
        <w:spacing w:line="240" w:lineRule="auto"/>
        <w:ind w:firstLine="720"/>
        <w:jc w:val="both"/>
      </w:pPr>
      <w:r>
        <w:rPr>
          <w:rFonts w:ascii="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423A69" w:rsidRDefault="00423A69" w:rsidP="00423A69">
      <w:pPr>
        <w:spacing w:line="240" w:lineRule="auto"/>
        <w:ind w:firstLine="720"/>
        <w:jc w:val="both"/>
      </w:pPr>
      <w:r>
        <w:rPr>
          <w:rFonts w:ascii="Times New Roman" w:hAnsi="Times New Roman" w:cs="Times New Roman"/>
          <w:sz w:val="28"/>
          <w:szCs w:val="28"/>
        </w:rPr>
        <w:t>Размер восстановительной стоимости зеленых насаждени</w:t>
      </w:r>
      <w:r w:rsidR="00835269">
        <w:rPr>
          <w:rFonts w:ascii="Times New Roman" w:hAnsi="Times New Roman" w:cs="Times New Roman"/>
          <w:sz w:val="28"/>
          <w:szCs w:val="28"/>
        </w:rPr>
        <w:t>й и место посадок определяются А</w:t>
      </w:r>
      <w:r>
        <w:rPr>
          <w:rFonts w:ascii="Times New Roman" w:hAnsi="Times New Roman" w:cs="Times New Roman"/>
          <w:sz w:val="28"/>
          <w:szCs w:val="28"/>
        </w:rPr>
        <w:t xml:space="preserve">дминистрацией </w:t>
      </w:r>
      <w:r w:rsidR="00835269">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xml:space="preserve">Восстановительную стоимость зеленых насаждений следует зачислять в бюджет </w:t>
      </w:r>
      <w:r w:rsidR="00835269">
        <w:rPr>
          <w:rFonts w:ascii="Times New Roman" w:hAnsi="Times New Roman" w:cs="Times New Roman"/>
          <w:sz w:val="28"/>
          <w:szCs w:val="28"/>
        </w:rPr>
        <w:t>Администрации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Оценку стоимости плодово-ягодных насаждений и садов, принадлежащих гражданам и попадающих в зону строительства жилых и </w:t>
      </w:r>
      <w:r>
        <w:rPr>
          <w:rFonts w:ascii="Times New Roman" w:hAnsi="Times New Roman" w:cs="Times New Roman"/>
          <w:sz w:val="28"/>
          <w:szCs w:val="28"/>
        </w:rPr>
        <w:lastRenderedPageBreak/>
        <w:t>промышленных зданий, рекомендуется производить</w:t>
      </w:r>
      <w:r w:rsidR="00D12E8F">
        <w:rPr>
          <w:rFonts w:ascii="Times New Roman" w:hAnsi="Times New Roman" w:cs="Times New Roman"/>
          <w:sz w:val="28"/>
          <w:szCs w:val="28"/>
        </w:rPr>
        <w:t xml:space="preserve"> А</w:t>
      </w:r>
      <w:r>
        <w:rPr>
          <w:rFonts w:ascii="Times New Roman" w:hAnsi="Times New Roman" w:cs="Times New Roman"/>
          <w:sz w:val="28"/>
          <w:szCs w:val="28"/>
        </w:rPr>
        <w:t xml:space="preserve">дминистрацией </w:t>
      </w:r>
      <w:r w:rsidR="00D12E8F">
        <w:rPr>
          <w:rFonts w:ascii="Times New Roman" w:hAnsi="Times New Roman" w:cs="Times New Roman"/>
          <w:sz w:val="28"/>
          <w:szCs w:val="28"/>
        </w:rPr>
        <w:t>Дубенского сельского поселения.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 незаконную вырубку или повреждение деревьев на территории городских лесов виновным лицам следует возмещать убытки.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внутридворовых территориях многоэтажной жилой застройки; лесхоза или иной специализированной организации - в городских лесах.</w:t>
      </w:r>
    </w:p>
    <w:p w:rsidR="00423A69" w:rsidRDefault="00423A69" w:rsidP="00423A69">
      <w:pPr>
        <w:spacing w:line="240" w:lineRule="auto"/>
        <w:ind w:firstLine="720"/>
        <w:jc w:val="both"/>
      </w:pPr>
      <w:r>
        <w:rPr>
          <w:rFonts w:ascii="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обнаружении признаков повреждения деревьев лицам, ответственным за сохранность зеленых насаждений, следует неме</w:t>
      </w:r>
      <w:r w:rsidR="00D12E8F">
        <w:rPr>
          <w:rFonts w:ascii="Times New Roman" w:hAnsi="Times New Roman" w:cs="Times New Roman"/>
          <w:sz w:val="28"/>
          <w:szCs w:val="28"/>
        </w:rPr>
        <w:t>дленно поставить в известность А</w:t>
      </w:r>
      <w:r>
        <w:rPr>
          <w:rFonts w:ascii="Times New Roman" w:hAnsi="Times New Roman" w:cs="Times New Roman"/>
          <w:sz w:val="28"/>
          <w:szCs w:val="28"/>
        </w:rPr>
        <w:t>дминистрацию</w:t>
      </w:r>
      <w:r w:rsidR="00D12E8F">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 xml:space="preserve"> для принятия необходимых мер.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Разрешение на вырубку</w:t>
      </w:r>
      <w:r w:rsidR="003E7F1D">
        <w:rPr>
          <w:rFonts w:ascii="Times New Roman" w:hAnsi="Times New Roman" w:cs="Times New Roman"/>
          <w:sz w:val="28"/>
          <w:szCs w:val="28"/>
        </w:rPr>
        <w:t xml:space="preserve"> сухостоя выдается</w:t>
      </w:r>
      <w:r w:rsidR="00D12E8F">
        <w:rPr>
          <w:rFonts w:ascii="Times New Roman" w:hAnsi="Times New Roman" w:cs="Times New Roman"/>
          <w:sz w:val="28"/>
          <w:szCs w:val="28"/>
        </w:rPr>
        <w:t xml:space="preserve"> А</w:t>
      </w:r>
      <w:r w:rsidR="003E7F1D">
        <w:rPr>
          <w:rFonts w:ascii="Times New Roman" w:hAnsi="Times New Roman" w:cs="Times New Roman"/>
          <w:sz w:val="28"/>
          <w:szCs w:val="28"/>
        </w:rPr>
        <w:t>дминистрацией</w:t>
      </w:r>
      <w:r w:rsidR="00D12E8F">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Содержание и эксплуатация дорог</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 целью сохранения дорожных покрытий на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следует запрещать:</w:t>
      </w:r>
    </w:p>
    <w:p w:rsidR="00423A69" w:rsidRDefault="00423A69" w:rsidP="00423A69">
      <w:pPr>
        <w:spacing w:line="240" w:lineRule="auto"/>
        <w:ind w:firstLine="720"/>
        <w:jc w:val="both"/>
      </w:pPr>
      <w:r>
        <w:rPr>
          <w:rFonts w:ascii="Times New Roman" w:hAnsi="Times New Roman" w:cs="Times New Roman"/>
          <w:sz w:val="28"/>
          <w:szCs w:val="28"/>
        </w:rPr>
        <w:t>- подвоз груза волоком;</w:t>
      </w:r>
    </w:p>
    <w:p w:rsidR="00423A69" w:rsidRDefault="00423A69" w:rsidP="00423A69">
      <w:pPr>
        <w:spacing w:line="240" w:lineRule="auto"/>
        <w:ind w:firstLine="720"/>
        <w:jc w:val="both"/>
      </w:pPr>
      <w:r>
        <w:rPr>
          <w:rFonts w:ascii="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423A69" w:rsidRDefault="00423A69" w:rsidP="00423A69">
      <w:pPr>
        <w:spacing w:line="240" w:lineRule="auto"/>
        <w:ind w:firstLine="720"/>
        <w:jc w:val="both"/>
      </w:pPr>
      <w:r>
        <w:rPr>
          <w:rFonts w:ascii="Times New Roman" w:hAnsi="Times New Roman" w:cs="Times New Roman"/>
          <w:sz w:val="28"/>
          <w:szCs w:val="28"/>
        </w:rPr>
        <w:t>- перегон по улицам населенных пунктов, имеющим твердое покрытие, машин на гусеничном ходу;</w:t>
      </w:r>
    </w:p>
    <w:p w:rsidR="00423A69" w:rsidRDefault="00423A69" w:rsidP="00423A69">
      <w:pPr>
        <w:spacing w:line="240" w:lineRule="auto"/>
        <w:ind w:firstLine="720"/>
        <w:jc w:val="both"/>
      </w:pPr>
      <w:r>
        <w:rPr>
          <w:rFonts w:ascii="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w:t>
      </w:r>
      <w:r w:rsidR="00DE02B8">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DE02B8">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Эксплуатацию, текущий и капитальный ремонт светофоров, дорожных знаков, разметки и иных объектов обеспечения безопасности уличного движения рекомендуется осуществлять специализированн</w:t>
      </w:r>
      <w:r w:rsidR="00DE02B8">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DE02B8">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423A69" w:rsidRDefault="00423A69" w:rsidP="00423A69">
      <w:pPr>
        <w:spacing w:line="240" w:lineRule="auto"/>
        <w:ind w:firstLine="720"/>
        <w:jc w:val="both"/>
      </w:pPr>
      <w:r>
        <w:rPr>
          <w:rFonts w:ascii="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Освещение территории </w:t>
      </w:r>
      <w:r w:rsidR="003E7F1D">
        <w:rPr>
          <w:rFonts w:ascii="Times New Roman" w:hAnsi="Times New Roman" w:cs="Times New Roman"/>
          <w:sz w:val="28"/>
          <w:szCs w:val="28"/>
        </w:rPr>
        <w:t>МО «Дубенское сельское поселение»</w:t>
      </w:r>
      <w:r w:rsidR="00FC1357">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w:t>
      </w:r>
      <w:r w:rsidR="007908D4">
        <w:rPr>
          <w:rFonts w:ascii="Times New Roman" w:hAnsi="Times New Roman" w:cs="Times New Roman"/>
          <w:sz w:val="28"/>
          <w:szCs w:val="28"/>
        </w:rPr>
        <w:t>к по расписанию, утвержденному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r>
        <w:rPr>
          <w:rFonts w:ascii="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Освещение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осуществлять энергоснабжающим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эксплуатацию, текущий и капитальный ремонт сетей наружного освещения улиц следует осуществлять специализированн</w:t>
      </w:r>
      <w:r w:rsidR="007908D4">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Проведение работ при строительстве, ремонте, реконструкции коммуникаций</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w:t>
      </w:r>
      <w:r w:rsidR="007908D4">
        <w:rPr>
          <w:rFonts w:ascii="Times New Roman" w:hAnsi="Times New Roman" w:cs="Times New Roman"/>
          <w:sz w:val="28"/>
          <w:szCs w:val="28"/>
        </w:rPr>
        <w:t>ние земляных работ), выданного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Аварийные работы рекомендуется начинать владельцам сетей по телефонограмме или по уведомле</w:t>
      </w:r>
      <w:r w:rsidR="007908D4">
        <w:rPr>
          <w:rFonts w:ascii="Times New Roman" w:hAnsi="Times New Roman" w:cs="Times New Roman"/>
          <w:sz w:val="28"/>
          <w:szCs w:val="28"/>
        </w:rPr>
        <w:t>нию А</w:t>
      </w:r>
      <w:r>
        <w:rPr>
          <w:rFonts w:ascii="Times New Roman" w:hAnsi="Times New Roman" w:cs="Times New Roman"/>
          <w:sz w:val="28"/>
          <w:szCs w:val="28"/>
        </w:rPr>
        <w:t xml:space="preserve">дминистрации </w:t>
      </w:r>
      <w:r w:rsidR="007908D4">
        <w:rPr>
          <w:rFonts w:ascii="Times New Roman" w:hAnsi="Times New Roman" w:cs="Times New Roman"/>
          <w:sz w:val="28"/>
          <w:szCs w:val="28"/>
        </w:rPr>
        <w:t>Дубенского</w:t>
      </w:r>
      <w:r w:rsidR="003E7F1D">
        <w:rPr>
          <w:rFonts w:ascii="Times New Roman" w:hAnsi="Times New Roman" w:cs="Times New Roman"/>
          <w:sz w:val="28"/>
          <w:szCs w:val="28"/>
        </w:rPr>
        <w:t xml:space="preserve"> муниципального района и Администрации Дубенского</w:t>
      </w:r>
      <w:r w:rsidR="007908D4">
        <w:rPr>
          <w:rFonts w:ascii="Times New Roman" w:hAnsi="Times New Roman" w:cs="Times New Roman"/>
          <w:sz w:val="28"/>
          <w:szCs w:val="28"/>
        </w:rPr>
        <w:t xml:space="preserve"> </w:t>
      </w:r>
      <w:r w:rsidR="003E7F1D">
        <w:rPr>
          <w:rFonts w:ascii="Times New Roman" w:hAnsi="Times New Roman" w:cs="Times New Roman"/>
          <w:sz w:val="28"/>
          <w:szCs w:val="28"/>
        </w:rPr>
        <w:t xml:space="preserve"> </w:t>
      </w:r>
      <w:r w:rsidR="007908D4">
        <w:rPr>
          <w:rFonts w:ascii="Times New Roman" w:hAnsi="Times New Roman" w:cs="Times New Roman"/>
          <w:sz w:val="28"/>
          <w:szCs w:val="28"/>
        </w:rPr>
        <w:t>сельского поселения</w:t>
      </w:r>
      <w:r>
        <w:rPr>
          <w:rFonts w:ascii="Times New Roman" w:hAnsi="Times New Roman" w:cs="Times New Roman"/>
          <w:sz w:val="28"/>
          <w:szCs w:val="28"/>
        </w:rPr>
        <w:t xml:space="preserve"> с последующим оформлением разрешения в 3-дневный срок.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Разрешение на производство работ по строительству, реконструкции, ремонту комму</w:t>
      </w:r>
      <w:r w:rsidR="003E7F1D">
        <w:rPr>
          <w:rFonts w:ascii="Times New Roman" w:hAnsi="Times New Roman" w:cs="Times New Roman"/>
          <w:sz w:val="28"/>
          <w:szCs w:val="28"/>
        </w:rPr>
        <w:t xml:space="preserve">никаций  выдается Администрацией Дубенского муниципального района </w:t>
      </w:r>
      <w:r>
        <w:rPr>
          <w:rFonts w:ascii="Times New Roman" w:hAnsi="Times New Roman" w:cs="Times New Roman"/>
          <w:sz w:val="28"/>
          <w:szCs w:val="28"/>
        </w:rPr>
        <w:t>при предъявлении:</w:t>
      </w:r>
    </w:p>
    <w:p w:rsidR="00423A69" w:rsidRDefault="00423A69" w:rsidP="00423A69">
      <w:pPr>
        <w:spacing w:line="240" w:lineRule="auto"/>
        <w:ind w:firstLine="720"/>
        <w:jc w:val="both"/>
      </w:pPr>
      <w:r>
        <w:rPr>
          <w:rFonts w:ascii="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423A69" w:rsidRDefault="00423A69" w:rsidP="00423A69">
      <w:pPr>
        <w:spacing w:line="240" w:lineRule="auto"/>
        <w:ind w:firstLine="720"/>
        <w:jc w:val="both"/>
      </w:pPr>
      <w:r>
        <w:rPr>
          <w:rFonts w:ascii="Times New Roman" w:hAnsi="Times New Roman" w:cs="Times New Roman"/>
          <w:sz w:val="28"/>
          <w:szCs w:val="28"/>
        </w:rPr>
        <w:lastRenderedPageBreak/>
        <w:t>- схемы движения транспорта и пешеходов, согласованной с государственной инспекцией по безопасности дорожного движения;</w:t>
      </w:r>
    </w:p>
    <w:p w:rsidR="00423A69" w:rsidRDefault="00423A69" w:rsidP="00423A69">
      <w:pPr>
        <w:spacing w:line="240" w:lineRule="auto"/>
        <w:ind w:firstLine="720"/>
        <w:jc w:val="both"/>
      </w:pPr>
      <w:r>
        <w:rPr>
          <w:rFonts w:ascii="Times New Roman" w:hAnsi="Times New Roman" w:cs="Times New Roman"/>
          <w:sz w:val="28"/>
          <w:szCs w:val="28"/>
        </w:rPr>
        <w:t xml:space="preserve">- условий производства работ, согласованных с </w:t>
      </w:r>
      <w:r w:rsidR="007908D4">
        <w:rPr>
          <w:rFonts w:ascii="Times New Roman" w:hAnsi="Times New Roman" w:cs="Times New Roman"/>
          <w:sz w:val="28"/>
          <w:szCs w:val="28"/>
        </w:rPr>
        <w:t>А</w:t>
      </w:r>
      <w:r>
        <w:rPr>
          <w:rFonts w:ascii="Times New Roman" w:hAnsi="Times New Roman" w:cs="Times New Roman"/>
          <w:sz w:val="28"/>
          <w:szCs w:val="28"/>
        </w:rPr>
        <w:t>дминистрацией</w:t>
      </w:r>
      <w:r w:rsidR="007908D4">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423A69" w:rsidRDefault="00423A69" w:rsidP="00423A69">
      <w:pPr>
        <w:spacing w:line="240" w:lineRule="auto"/>
        <w:ind w:firstLine="720"/>
        <w:jc w:val="both"/>
      </w:pPr>
      <w:r>
        <w:rPr>
          <w:rFonts w:ascii="Times New Roman" w:hAnsi="Times New Roman" w:cs="Times New Roman"/>
          <w:sz w:val="28"/>
          <w:szCs w:val="28"/>
        </w:rPr>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423A69" w:rsidRDefault="00423A69" w:rsidP="00423A69">
      <w:pPr>
        <w:numPr>
          <w:ilvl w:val="2"/>
          <w:numId w:val="2"/>
        </w:numPr>
        <w:spacing w:line="240" w:lineRule="auto"/>
        <w:ind w:left="0" w:firstLine="720"/>
        <w:contextualSpacing/>
        <w:jc w:val="both"/>
      </w:pPr>
      <w:r w:rsidRPr="00252340">
        <w:rPr>
          <w:rFonts w:ascii="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 Рекомендуется не допускать применение кирпича в конструкциях, подземных коммуникациях, расположенных под проезжей частью.</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w:t>
      </w:r>
      <w:r w:rsidR="0010786A">
        <w:rPr>
          <w:rFonts w:ascii="Times New Roman" w:hAnsi="Times New Roman" w:cs="Times New Roman"/>
          <w:sz w:val="28"/>
          <w:szCs w:val="28"/>
        </w:rPr>
        <w:t>года сообщить в А</w:t>
      </w:r>
      <w:r>
        <w:rPr>
          <w:rFonts w:ascii="Times New Roman" w:hAnsi="Times New Roman" w:cs="Times New Roman"/>
          <w:sz w:val="28"/>
          <w:szCs w:val="28"/>
        </w:rPr>
        <w:t xml:space="preserve">дминистрацию </w:t>
      </w:r>
      <w:r w:rsidR="0010786A">
        <w:rPr>
          <w:rFonts w:ascii="Times New Roman" w:hAnsi="Times New Roman" w:cs="Times New Roman"/>
          <w:sz w:val="28"/>
          <w:szCs w:val="28"/>
        </w:rPr>
        <w:t>Дубенск</w:t>
      </w:r>
      <w:r w:rsidR="001219C3">
        <w:rPr>
          <w:rFonts w:ascii="Times New Roman" w:hAnsi="Times New Roman" w:cs="Times New Roman"/>
          <w:sz w:val="28"/>
          <w:szCs w:val="28"/>
        </w:rPr>
        <w:t>ого сельского поселения</w:t>
      </w:r>
      <w:r>
        <w:rPr>
          <w:rFonts w:ascii="Times New Roman" w:hAnsi="Times New Roman" w:cs="Times New Roman"/>
          <w:sz w:val="28"/>
          <w:szCs w:val="28"/>
        </w:rPr>
        <w:t xml:space="preserve"> о намеченных работах по прокладке коммуникаций с указанием предполагаемых сроков производства работ.</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w:t>
      </w:r>
      <w:r w:rsidR="001219C3">
        <w:rPr>
          <w:rFonts w:ascii="Times New Roman" w:hAnsi="Times New Roman" w:cs="Times New Roman"/>
          <w:sz w:val="28"/>
          <w:szCs w:val="28"/>
        </w:rPr>
        <w:t>сованные с А</w:t>
      </w:r>
      <w:r>
        <w:rPr>
          <w:rFonts w:ascii="Times New Roman" w:hAnsi="Times New Roman" w:cs="Times New Roman"/>
          <w:sz w:val="28"/>
          <w:szCs w:val="28"/>
        </w:rPr>
        <w:t xml:space="preserve">дминистрацией </w:t>
      </w:r>
      <w:r w:rsidR="001219C3">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 начала производства работ по разрытию рекомендуется: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Установить дорожные знаки в соответствии с согласованной схемой.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рекомендуется выполнять </w:t>
      </w:r>
      <w:proofErr w:type="gramStart"/>
      <w:r>
        <w:rPr>
          <w:rFonts w:ascii="Times New Roman" w:hAnsi="Times New Roman" w:cs="Times New Roman"/>
          <w:sz w:val="28"/>
          <w:szCs w:val="28"/>
        </w:rPr>
        <w:t>сплошным</w:t>
      </w:r>
      <w:proofErr w:type="gramEnd"/>
      <w:r>
        <w:rPr>
          <w:rFonts w:ascii="Times New Roman" w:hAnsi="Times New Roman" w:cs="Times New Roman"/>
          <w:sz w:val="28"/>
          <w:szCs w:val="28"/>
        </w:rPr>
        <w:t xml:space="preserve"> и надежным, предотвращающим попадание посторонних на стройплощадку.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направлениях массовых пешеходных потоков через траншеи следует устраивать мостки на расстоянии не менее чем </w:t>
      </w:r>
      <w:smartTag w:uri="urn:schemas-microsoft-com:office:smarttags" w:element="metricconverter">
        <w:smartTagPr>
          <w:attr w:name="ProductID" w:val="200 метров"/>
        </w:smartTagPr>
        <w:r>
          <w:rPr>
            <w:rFonts w:ascii="Times New Roman" w:hAnsi="Times New Roman" w:cs="Times New Roman"/>
            <w:sz w:val="28"/>
            <w:szCs w:val="28"/>
          </w:rPr>
          <w:t>200 метров</w:t>
        </w:r>
      </w:smartTag>
      <w:r>
        <w:rPr>
          <w:rFonts w:ascii="Times New Roman" w:hAnsi="Times New Roman" w:cs="Times New Roman"/>
          <w:sz w:val="28"/>
          <w:szCs w:val="28"/>
        </w:rPr>
        <w:t xml:space="preserve"> друг от друга.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Разрешение на производство работ следует хранить на месте работ и предъявлять по первому требованию лиц, осуществляющих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Правил эксплуатации.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разрешении рекомендуется устанавливать сроки и условия производства работ.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423A69" w:rsidRDefault="00423A69" w:rsidP="00423A69">
      <w:pPr>
        <w:spacing w:line="240" w:lineRule="auto"/>
        <w:ind w:firstLine="720"/>
        <w:jc w:val="both"/>
      </w:pPr>
      <w:r>
        <w:rPr>
          <w:rFonts w:ascii="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423A69" w:rsidRDefault="00423A69" w:rsidP="00423A69">
      <w:pPr>
        <w:spacing w:line="240" w:lineRule="auto"/>
        <w:ind w:firstLine="720"/>
        <w:jc w:val="both"/>
      </w:pPr>
      <w:r>
        <w:rPr>
          <w:rFonts w:ascii="Times New Roman" w:hAnsi="Times New Roman" w:cs="Times New Roman"/>
          <w:sz w:val="28"/>
          <w:szCs w:val="28"/>
        </w:rPr>
        <w:t>Бордюр разбирается, складируется на месте производства работ для дальнейшей установки.</w:t>
      </w:r>
    </w:p>
    <w:p w:rsidR="00423A69" w:rsidRDefault="00423A69" w:rsidP="00423A69">
      <w:pPr>
        <w:spacing w:line="240" w:lineRule="auto"/>
        <w:ind w:firstLine="720"/>
        <w:jc w:val="both"/>
      </w:pPr>
      <w:r>
        <w:rPr>
          <w:rFonts w:ascii="Times New Roman" w:hAnsi="Times New Roman" w:cs="Times New Roman"/>
          <w:sz w:val="28"/>
          <w:szCs w:val="28"/>
        </w:rPr>
        <w:t>При производстве работ на улицах, застроенных территориях грунт рекомендуется немедленно вывозить.</w:t>
      </w:r>
    </w:p>
    <w:p w:rsidR="00423A69" w:rsidRDefault="00423A69" w:rsidP="00423A69">
      <w:pPr>
        <w:spacing w:line="240" w:lineRule="auto"/>
        <w:ind w:firstLine="720"/>
        <w:jc w:val="both"/>
      </w:pPr>
      <w:r>
        <w:rPr>
          <w:rFonts w:ascii="Times New Roman" w:hAnsi="Times New Roman" w:cs="Times New Roman"/>
          <w:sz w:val="28"/>
          <w:szCs w:val="28"/>
        </w:rPr>
        <w:t>При необходимости строительная организация может обеспечивать планировку грунта на отвале.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423A69" w:rsidRDefault="00423A69" w:rsidP="00423A69">
      <w:pPr>
        <w:spacing w:line="240" w:lineRule="auto"/>
        <w:ind w:firstLine="720"/>
        <w:jc w:val="both"/>
      </w:pPr>
      <w:r>
        <w:rPr>
          <w:rFonts w:ascii="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w:t>
      </w:r>
      <w:proofErr w:type="gramStart"/>
      <w:r>
        <w:rPr>
          <w:rFonts w:ascii="Times New Roman" w:hAnsi="Times New Roman" w:cs="Times New Roman"/>
          <w:sz w:val="28"/>
          <w:szCs w:val="28"/>
        </w:rPr>
        <w:t>работ</w:t>
      </w:r>
      <w:proofErr w:type="gramEnd"/>
      <w:r>
        <w:rPr>
          <w:rFonts w:ascii="Times New Roman" w:hAnsi="Times New Roman" w:cs="Times New Roman"/>
          <w:sz w:val="28"/>
          <w:szCs w:val="28"/>
        </w:rPr>
        <w:t xml:space="preserve">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Особые требования к доступности городской среды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6" w:name="_Toc472352465"/>
      <w:r>
        <w:rPr>
          <w:rFonts w:ascii="Times New Roman" w:hAnsi="Times New Roman" w:cs="Times New Roman"/>
          <w:sz w:val="28"/>
          <w:szCs w:val="28"/>
        </w:rPr>
        <w:t xml:space="preserve">ФОРМЫ И МЕХАНИЗМЫ ОБЩЕСТВЕННОГО УЧАСТИЯ В ПРИНЯТИИ РЕШЕНИЙ И РЕАЛИЗАЦИИ ПРОЕКТОВ КОМПЛЕКСНОГО БЛАГОУСТРОЙСТВА И РАЗВИТИЯ ГОРОДСКОЙ </w:t>
      </w:r>
      <w:r w:rsidR="0036137C">
        <w:rPr>
          <w:rFonts w:ascii="Times New Roman" w:hAnsi="Times New Roman" w:cs="Times New Roman"/>
          <w:sz w:val="28"/>
          <w:szCs w:val="28"/>
        </w:rPr>
        <w:t xml:space="preserve">(СЕЛЬСКОЙ) </w:t>
      </w:r>
      <w:r>
        <w:rPr>
          <w:rFonts w:ascii="Times New Roman" w:hAnsi="Times New Roman" w:cs="Times New Roman"/>
          <w:sz w:val="28"/>
          <w:szCs w:val="28"/>
        </w:rPr>
        <w:t>СРЕДЫ.</w:t>
      </w:r>
      <w:bookmarkEnd w:id="26"/>
    </w:p>
    <w:p w:rsidR="00423A69" w:rsidRDefault="00423A69" w:rsidP="00423A69">
      <w:pPr>
        <w:spacing w:line="240" w:lineRule="auto"/>
        <w:ind w:left="450"/>
      </w:pP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 Задачи, польза и формы общественного участия.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 xml:space="preserve">Участие в развитии городской </w:t>
      </w:r>
      <w:r w:rsidR="0036137C">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proofErr w:type="gramStart"/>
      <w:r>
        <w:rPr>
          <w:rFonts w:ascii="Times New Roman" w:hAnsi="Times New Roman" w:cs="Times New Roman"/>
          <w:sz w:val="28"/>
          <w:szCs w:val="28"/>
          <w:highlight w:val="white"/>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proofErr w:type="gramStart"/>
      <w:r>
        <w:rPr>
          <w:rFonts w:ascii="Times New Roman" w:hAnsi="Times New Roman" w:cs="Times New Roman"/>
          <w:sz w:val="28"/>
          <w:szCs w:val="28"/>
          <w:highlight w:val="white"/>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w:t>
      </w:r>
      <w:proofErr w:type="gramEnd"/>
      <w:r>
        <w:rPr>
          <w:rFonts w:ascii="Times New Roman" w:hAnsi="Times New Roman" w:cs="Times New Roman"/>
          <w:sz w:val="28"/>
          <w:szCs w:val="28"/>
          <w:highlight w:val="white"/>
        </w:rPr>
        <w:t xml:space="preserve">, кто готов думать о городе, участвовать в его развитии, в том числе личным временем и компетенциями, связями, финансами и иными ресурсами – и таким образом повышает качество жизни и городской </w:t>
      </w:r>
      <w:r w:rsidR="0036137C">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среды в целом.</w:t>
      </w:r>
    </w:p>
    <w:p w:rsidR="00423A69" w:rsidRDefault="00423A69" w:rsidP="00423A69">
      <w:pPr>
        <w:spacing w:line="240" w:lineRule="auto"/>
        <w:ind w:left="720"/>
        <w:jc w:val="both"/>
      </w:pPr>
      <w:r>
        <w:rPr>
          <w:rFonts w:ascii="Times New Roman" w:hAnsi="Times New Roman" w:cs="Times New Roman"/>
          <w:sz w:val="28"/>
          <w:szCs w:val="28"/>
          <w:highlight w:val="white"/>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Основные решения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spacing w:line="240" w:lineRule="auto"/>
        <w:ind w:firstLine="720"/>
        <w:jc w:val="both"/>
      </w:pPr>
      <w:r>
        <w:rPr>
          <w:rFonts w:ascii="Times New Roman" w:hAnsi="Times New Roman" w:cs="Times New Roman"/>
          <w:sz w:val="28"/>
          <w:szCs w:val="28"/>
        </w:rPr>
        <w:t>а) формирование нового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423A69" w:rsidRDefault="00423A69" w:rsidP="00423A69">
      <w:pPr>
        <w:spacing w:line="240" w:lineRule="auto"/>
        <w:ind w:firstLine="720"/>
        <w:jc w:val="both"/>
      </w:pPr>
      <w:r>
        <w:rPr>
          <w:rFonts w:ascii="Times New Roman" w:hAnsi="Times New Roman" w:cs="Times New Roman"/>
          <w:sz w:val="28"/>
          <w:szCs w:val="28"/>
        </w:rPr>
        <w:t xml:space="preserve">б) разработка внутренних регламентов, регулирующих процесс общественного соучастия; </w:t>
      </w:r>
    </w:p>
    <w:p w:rsidR="00423A69" w:rsidRDefault="00423A69" w:rsidP="00423A69">
      <w:pPr>
        <w:spacing w:line="240" w:lineRule="auto"/>
        <w:ind w:firstLine="720"/>
        <w:jc w:val="both"/>
      </w:pPr>
      <w:r>
        <w:rPr>
          <w:rFonts w:ascii="Times New Roman" w:hAnsi="Times New Roman" w:cs="Times New Roman"/>
          <w:sz w:val="28"/>
          <w:szCs w:val="28"/>
        </w:rPr>
        <w:t>в)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w:t>
      </w:r>
      <w:r w:rsidR="000239AB">
        <w:rPr>
          <w:rFonts w:ascii="Times New Roman" w:hAnsi="Times New Roman" w:cs="Times New Roman"/>
          <w:sz w:val="28"/>
          <w:szCs w:val="28"/>
        </w:rPr>
        <w:t xml:space="preserve"> (сельской) </w:t>
      </w:r>
      <w:r>
        <w:rPr>
          <w:rFonts w:ascii="Times New Roman" w:hAnsi="Times New Roman" w:cs="Times New Roman"/>
          <w:sz w:val="28"/>
          <w:szCs w:val="28"/>
        </w:rPr>
        <w:t>жизни;</w:t>
      </w:r>
    </w:p>
    <w:p w:rsidR="00423A69" w:rsidRDefault="00423A69" w:rsidP="00423A69">
      <w:pPr>
        <w:spacing w:line="240" w:lineRule="auto"/>
        <w:ind w:firstLine="720"/>
        <w:jc w:val="both"/>
      </w:pPr>
      <w:r>
        <w:rPr>
          <w:rFonts w:ascii="Times New Roman" w:hAnsi="Times New Roman" w:cs="Times New Roman"/>
          <w:sz w:val="28"/>
          <w:szCs w:val="28"/>
        </w:rPr>
        <w:t>г)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423A69" w:rsidRDefault="00423A69" w:rsidP="00423A69">
      <w:pPr>
        <w:spacing w:line="240" w:lineRule="auto"/>
        <w:ind w:firstLine="720"/>
        <w:jc w:val="both"/>
      </w:pPr>
      <w:r>
        <w:rPr>
          <w:rFonts w:ascii="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423A69" w:rsidRDefault="00423A69" w:rsidP="00423A69">
      <w:pPr>
        <w:spacing w:line="240" w:lineRule="auto"/>
        <w:ind w:firstLine="720"/>
        <w:jc w:val="both"/>
      </w:pPr>
      <w:r>
        <w:rPr>
          <w:rFonts w:ascii="Times New Roman" w:hAnsi="Times New Roman" w:cs="Times New Roman"/>
          <w:sz w:val="28"/>
          <w:szCs w:val="28"/>
        </w:rPr>
        <w:lastRenderedPageBreak/>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423A69" w:rsidRDefault="00423A69" w:rsidP="00423A69">
      <w:pPr>
        <w:spacing w:line="240" w:lineRule="auto"/>
        <w:ind w:firstLine="720"/>
        <w:jc w:val="both"/>
      </w:pPr>
      <w:r>
        <w:rPr>
          <w:rFonts w:ascii="Times New Roman" w:hAnsi="Times New Roman" w:cs="Times New Roman"/>
          <w:sz w:val="28"/>
          <w:szCs w:val="28"/>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423A69" w:rsidRDefault="00423A69" w:rsidP="00423A69">
      <w:pPr>
        <w:spacing w:line="240" w:lineRule="auto"/>
        <w:ind w:firstLine="720"/>
        <w:jc w:val="both"/>
      </w:pPr>
      <w:r>
        <w:rPr>
          <w:rFonts w:ascii="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Принципы организации общественного соучастия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w:t>
      </w:r>
      <w:r w:rsidR="001F636B">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жизни.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комплексного развития городской </w:t>
      </w:r>
      <w:r w:rsidR="001F636B">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 xml:space="preserve">среды </w:t>
      </w:r>
      <w:r w:rsidR="00615AA3">
        <w:rPr>
          <w:rFonts w:ascii="Times New Roman" w:hAnsi="Times New Roman" w:cs="Times New Roman"/>
          <w:sz w:val="28"/>
          <w:szCs w:val="28"/>
          <w:highlight w:val="white"/>
        </w:rPr>
        <w:t>создается</w:t>
      </w:r>
      <w:r>
        <w:rPr>
          <w:rFonts w:ascii="Times New Roman" w:hAnsi="Times New Roman" w:cs="Times New Roman"/>
          <w:sz w:val="28"/>
          <w:szCs w:val="28"/>
          <w:highlight w:val="white"/>
        </w:rPr>
        <w:t xml:space="preserve">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423A69" w:rsidRDefault="00615AA3"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 Обеспечивается</w:t>
      </w:r>
      <w:r w:rsidR="00423A69">
        <w:rPr>
          <w:rFonts w:ascii="Times New Roman" w:hAnsi="Times New Roman" w:cs="Times New Roman"/>
          <w:sz w:val="28"/>
          <w:szCs w:val="28"/>
          <w:highlight w:val="white"/>
        </w:rPr>
        <w:t xml:space="preserve">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Кроме того, рекомендуется обеспечить возможность публичного комментирования и обсуждения материалов проектов.</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Формы общественного соучастия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Для осуществления участия граждан в процессе принятия решений и реализации проектов комплексного благоустройства </w:t>
      </w:r>
      <w:r w:rsidR="00615AA3">
        <w:rPr>
          <w:rFonts w:ascii="Times New Roman" w:hAnsi="Times New Roman" w:cs="Times New Roman"/>
          <w:sz w:val="28"/>
          <w:szCs w:val="28"/>
          <w:highlight w:val="white"/>
        </w:rPr>
        <w:t xml:space="preserve">необходимо </w:t>
      </w:r>
      <w:r w:rsidRPr="00E03767">
        <w:rPr>
          <w:rFonts w:ascii="Times New Roman" w:hAnsi="Times New Roman" w:cs="Times New Roman"/>
          <w:sz w:val="28"/>
          <w:szCs w:val="28"/>
          <w:highlight w:val="white"/>
        </w:rPr>
        <w:t>следовать следующим форматам:</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Совместное определение целей и задач по развитию территории, инвентаризация проблем и потенциалов среды;</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lastRenderedPageBreak/>
        <w:t>Консультации в выборе типов покрытий, с учетом функционального зонирования территории;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Консультации по предполагаемым типам озеленения;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Консультации по предполагаемым типам освещения и осветительного оборудования;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Информирование может осуществляться, но не ограничиваться: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Работа с местными СМИ, охватывающими широкии</w:t>
      </w:r>
      <w:r w:rsidRPr="00E03767">
        <w:rPr>
          <w:rFonts w:ascii="Tahoma" w:hAnsi="Tahoma" w:cs="Tahoma"/>
          <w:sz w:val="28"/>
          <w:szCs w:val="28"/>
        </w:rPr>
        <w:t>̆</w:t>
      </w:r>
      <w:r w:rsidRPr="00E03767">
        <w:rPr>
          <w:rFonts w:ascii="Times New Roman" w:hAnsi="Times New Roman" w:cs="Times New Roman"/>
          <w:sz w:val="28"/>
          <w:szCs w:val="28"/>
        </w:rPr>
        <w:t xml:space="preserve"> круг людеи</w:t>
      </w:r>
      <w:r w:rsidRPr="00E03767">
        <w:rPr>
          <w:rFonts w:ascii="Tahoma" w:hAnsi="Tahoma" w:cs="Tahoma"/>
          <w:sz w:val="28"/>
          <w:szCs w:val="28"/>
        </w:rPr>
        <w:t>̆</w:t>
      </w:r>
      <w:r w:rsidRPr="00E03767">
        <w:rPr>
          <w:rFonts w:ascii="Times New Roman" w:hAnsi="Times New Roman" w:cs="Times New Roman"/>
          <w:sz w:val="28"/>
          <w:szCs w:val="28"/>
        </w:rPr>
        <w:t xml:space="preserve"> разных возрастных групп и потенциальные аудитории проекта.</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 xml:space="preserve">Вывешивание афиш и </w:t>
      </w:r>
      <w:proofErr w:type="gramStart"/>
      <w:r w:rsidRPr="00E03767">
        <w:rPr>
          <w:rFonts w:ascii="Times New Roman" w:hAnsi="Times New Roman" w:cs="Times New Roman"/>
          <w:sz w:val="28"/>
          <w:szCs w:val="28"/>
        </w:rPr>
        <w:t>объявлении</w:t>
      </w:r>
      <w:proofErr w:type="gramEnd"/>
      <w:r w:rsidRPr="00E03767">
        <w:rPr>
          <w:rFonts w:ascii="Tahoma" w:hAnsi="Tahoma" w:cs="Tahoma"/>
          <w:sz w:val="28"/>
          <w:szCs w:val="28"/>
        </w:rPr>
        <w:t>̆</w:t>
      </w:r>
      <w:r w:rsidRPr="00E03767">
        <w:rPr>
          <w:rFonts w:ascii="Times New Roman" w:hAnsi="Times New Roman" w:cs="Times New Roman"/>
          <w:sz w:val="28"/>
          <w:szCs w:val="28"/>
        </w:rPr>
        <w:t xml:space="preserve"> на информационных досках в подъездах жилых домов, расположенных в непосредственнои</w:t>
      </w:r>
      <w:r w:rsidRPr="00E03767">
        <w:rPr>
          <w:rFonts w:ascii="Tahoma" w:hAnsi="Tahoma" w:cs="Tahoma"/>
          <w:sz w:val="28"/>
          <w:szCs w:val="28"/>
        </w:rPr>
        <w:t>̆</w:t>
      </w:r>
      <w:r w:rsidRPr="00E03767">
        <w:rPr>
          <w:rFonts w:ascii="Times New Roman" w:hAnsi="Times New Roman" w:cs="Times New Roman"/>
          <w:sz w:val="28"/>
          <w:szCs w:val="28"/>
        </w:rPr>
        <w:t xml:space="preserve"> близости к проектируемому объекту, а также на специальных стендах на самом объекте; в местах притяжения и скопления людеи</w:t>
      </w:r>
      <w:r w:rsidRPr="00E03767">
        <w:rPr>
          <w:rFonts w:ascii="Tahoma" w:hAnsi="Tahoma" w:cs="Tahoma"/>
          <w:sz w:val="28"/>
          <w:szCs w:val="28"/>
        </w:rPr>
        <w:t>̆</w:t>
      </w:r>
      <w:r w:rsidRPr="00E03767">
        <w:rPr>
          <w:rFonts w:ascii="Times New Roman" w:hAnsi="Times New Roman" w:cs="Times New Roman"/>
          <w:sz w:val="28"/>
          <w:szCs w:val="28"/>
        </w:rPr>
        <w:t xml:space="preserve">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проектируемои</w:t>
      </w:r>
      <w:r w:rsidRPr="00E03767">
        <w:rPr>
          <w:rFonts w:ascii="Tahoma" w:hAnsi="Tahoma" w:cs="Tahoma"/>
          <w:sz w:val="28"/>
          <w:szCs w:val="28"/>
        </w:rPr>
        <w:t>̆</w:t>
      </w:r>
      <w:r w:rsidRPr="00E03767">
        <w:rPr>
          <w:rFonts w:ascii="Times New Roman" w:hAnsi="Times New Roman" w:cs="Times New Roman"/>
          <w:sz w:val="28"/>
          <w:szCs w:val="28"/>
        </w:rPr>
        <w:t xml:space="preserve"> территории или на неи</w:t>
      </w:r>
      <w:r w:rsidRPr="00E03767">
        <w:rPr>
          <w:rFonts w:ascii="Tahoma" w:hAnsi="Tahoma" w:cs="Tahoma"/>
          <w:sz w:val="28"/>
          <w:szCs w:val="28"/>
        </w:rPr>
        <w:t>̆</w:t>
      </w:r>
      <w:r w:rsidRPr="00E03767">
        <w:rPr>
          <w:rFonts w:ascii="Times New Roman" w:hAnsi="Times New Roman" w:cs="Times New Roman"/>
          <w:sz w:val="28"/>
          <w:szCs w:val="28"/>
        </w:rPr>
        <w:t xml:space="preserve"> (поликлиники, ДК, библиотеки, спортивные центры), на площадке проведения общественных обсуждении</w:t>
      </w:r>
      <w:r w:rsidRPr="00E03767">
        <w:rPr>
          <w:rFonts w:ascii="Tahoma" w:hAnsi="Tahoma" w:cs="Tahoma"/>
          <w:sz w:val="28"/>
          <w:szCs w:val="28"/>
        </w:rPr>
        <w:t>̆</w:t>
      </w:r>
      <w:r w:rsidRPr="00E03767">
        <w:rPr>
          <w:rFonts w:ascii="Times New Roman" w:hAnsi="Times New Roman" w:cs="Times New Roman"/>
          <w:sz w:val="28"/>
          <w:szCs w:val="28"/>
        </w:rPr>
        <w:t xml:space="preserve"> (в зоне входнои</w:t>
      </w:r>
      <w:r w:rsidRPr="00E03767">
        <w:rPr>
          <w:rFonts w:ascii="Tahoma" w:hAnsi="Tahoma" w:cs="Tahoma"/>
          <w:sz w:val="28"/>
          <w:szCs w:val="28"/>
        </w:rPr>
        <w:t>̆</w:t>
      </w:r>
      <w:r w:rsidRPr="00E03767">
        <w:rPr>
          <w:rFonts w:ascii="Times New Roman" w:hAnsi="Times New Roman" w:cs="Times New Roman"/>
          <w:sz w:val="28"/>
          <w:szCs w:val="28"/>
        </w:rPr>
        <w:t xml:space="preserve"> группы, на специальных информационных стендах).</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Информирование местных жителеи</w:t>
      </w:r>
      <w:r w:rsidRPr="00E03767">
        <w:rPr>
          <w:rFonts w:ascii="Tahoma" w:hAnsi="Tahoma" w:cs="Tahoma"/>
          <w:sz w:val="28"/>
          <w:szCs w:val="28"/>
        </w:rPr>
        <w:t>̆</w:t>
      </w:r>
      <w:r w:rsidRPr="00E03767">
        <w:rPr>
          <w:rFonts w:ascii="Times New Roman" w:hAnsi="Times New Roman" w:cs="Times New Roman"/>
          <w:sz w:val="28"/>
          <w:szCs w:val="28"/>
        </w:rPr>
        <w:t xml:space="preserve"> через школы и детские сады. В том числе </w:t>
      </w:r>
      <w:proofErr w:type="gramStart"/>
      <w:r w:rsidRPr="00E03767">
        <w:rPr>
          <w:rFonts w:ascii="Times New Roman" w:hAnsi="Times New Roman" w:cs="Times New Roman"/>
          <w:sz w:val="28"/>
          <w:szCs w:val="28"/>
        </w:rPr>
        <w:t>-ш</w:t>
      </w:r>
      <w:proofErr w:type="gramEnd"/>
      <w:r w:rsidRPr="00E03767">
        <w:rPr>
          <w:rFonts w:ascii="Times New Roman" w:hAnsi="Times New Roman" w:cs="Times New Roman"/>
          <w:sz w:val="28"/>
          <w:szCs w:val="28"/>
        </w:rPr>
        <w:t xml:space="preserve">кольные проекты: организация конкурса рисунков. Сборы </w:t>
      </w:r>
      <w:proofErr w:type="gramStart"/>
      <w:r w:rsidRPr="00E03767">
        <w:rPr>
          <w:rFonts w:ascii="Times New Roman" w:hAnsi="Times New Roman" w:cs="Times New Roman"/>
          <w:sz w:val="28"/>
          <w:szCs w:val="28"/>
        </w:rPr>
        <w:t>пожелании</w:t>
      </w:r>
      <w:proofErr w:type="gramEnd"/>
      <w:r w:rsidRPr="00E03767">
        <w:rPr>
          <w:rFonts w:ascii="Tahoma" w:hAnsi="Tahoma" w:cs="Tahoma"/>
          <w:sz w:val="28"/>
          <w:szCs w:val="28"/>
        </w:rPr>
        <w:t>̆</w:t>
      </w:r>
      <w:r w:rsidRPr="00E03767">
        <w:rPr>
          <w:rFonts w:ascii="Times New Roman" w:hAnsi="Times New Roman" w:cs="Times New Roman"/>
          <w:sz w:val="28"/>
          <w:szCs w:val="28"/>
        </w:rPr>
        <w:t>, сочинении</w:t>
      </w:r>
      <w:r w:rsidRPr="00E03767">
        <w:rPr>
          <w:rFonts w:ascii="Tahoma" w:hAnsi="Tahoma" w:cs="Tahoma"/>
          <w:sz w:val="28"/>
          <w:szCs w:val="28"/>
        </w:rPr>
        <w:t>̆</w:t>
      </w:r>
      <w:r w:rsidRPr="00E03767">
        <w:rPr>
          <w:rFonts w:ascii="Times New Roman" w:hAnsi="Times New Roman" w:cs="Times New Roman"/>
          <w:sz w:val="28"/>
          <w:szCs w:val="28"/>
        </w:rPr>
        <w:t>, макетов, проектов, распространение анкет и приглашения для родителеи</w:t>
      </w:r>
      <w:r w:rsidRPr="00E03767">
        <w:rPr>
          <w:rFonts w:ascii="Tahoma" w:hAnsi="Tahoma" w:cs="Tahoma"/>
          <w:sz w:val="28"/>
          <w:szCs w:val="28"/>
        </w:rPr>
        <w:t>̆</w:t>
      </w:r>
      <w:r w:rsidRPr="00E03767">
        <w:rPr>
          <w:rFonts w:ascii="Times New Roman" w:hAnsi="Times New Roman" w:cs="Times New Roman"/>
          <w:sz w:val="28"/>
          <w:szCs w:val="28"/>
        </w:rPr>
        <w:t xml:space="preserve"> учащихся.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Индивидуальные приглашения участников встречи лично, по электроннои</w:t>
      </w:r>
      <w:r w:rsidRPr="00E03767">
        <w:rPr>
          <w:rFonts w:ascii="Tahoma" w:hAnsi="Tahoma" w:cs="Tahoma"/>
          <w:sz w:val="28"/>
          <w:szCs w:val="28"/>
        </w:rPr>
        <w:t>̆</w:t>
      </w:r>
      <w:r w:rsidRPr="00E03767">
        <w:rPr>
          <w:rFonts w:ascii="Times New Roman" w:hAnsi="Times New Roman" w:cs="Times New Roman"/>
          <w:sz w:val="28"/>
          <w:szCs w:val="28"/>
        </w:rPr>
        <w:t xml:space="preserve"> почте или по телефону.</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sidRPr="00E03767">
        <w:rPr>
          <w:rFonts w:ascii="Times New Roman" w:hAnsi="Times New Roman" w:cs="Times New Roman"/>
          <w:sz w:val="28"/>
          <w:szCs w:val="28"/>
        </w:rPr>
        <w:lastRenderedPageBreak/>
        <w:t>Использование социальных сетеи</w:t>
      </w:r>
      <w:r w:rsidRPr="00E03767">
        <w:rPr>
          <w:rFonts w:ascii="Tahoma" w:hAnsi="Tahoma" w:cs="Tahoma"/>
          <w:sz w:val="28"/>
          <w:szCs w:val="28"/>
        </w:rPr>
        <w:t>̆</w:t>
      </w:r>
      <w:r w:rsidRPr="00E03767">
        <w:rPr>
          <w:rFonts w:ascii="Times New Roman" w:hAnsi="Times New Roman" w:cs="Times New Roman"/>
          <w:sz w:val="28"/>
          <w:szCs w:val="28"/>
        </w:rPr>
        <w:t xml:space="preserve"> и интернет-ресурсов для обеспечения донесения информации до различных городских и профессиональных сообществ.</w:t>
      </w:r>
      <w:proofErr w:type="gramEnd"/>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Установка интерактивных стендов с устрои</w:t>
      </w:r>
      <w:r w:rsidRPr="00E03767">
        <w:rPr>
          <w:rFonts w:ascii="Tahoma" w:hAnsi="Tahoma" w:cs="Tahoma"/>
          <w:sz w:val="28"/>
          <w:szCs w:val="28"/>
        </w:rPr>
        <w:t>̆</w:t>
      </w:r>
      <w:r w:rsidRPr="00E03767">
        <w:rPr>
          <w:rFonts w:ascii="Times New Roman" w:hAnsi="Times New Roman" w:cs="Times New Roman"/>
          <w:sz w:val="28"/>
          <w:szCs w:val="28"/>
        </w:rPr>
        <w:t>ствами для заполнения и сбора небольших анкет, установка стендов с генпланом территории для проведения картирования и сбора пожелании</w:t>
      </w:r>
      <w:r w:rsidRPr="00E03767">
        <w:rPr>
          <w:rFonts w:ascii="Tahoma" w:hAnsi="Tahoma" w:cs="Tahoma"/>
          <w:sz w:val="28"/>
          <w:szCs w:val="28"/>
        </w:rPr>
        <w:t>̆</w:t>
      </w:r>
      <w:r w:rsidRPr="00E03767">
        <w:rPr>
          <w:rFonts w:ascii="Times New Roman" w:hAnsi="Times New Roman" w:cs="Times New Roman"/>
          <w:sz w:val="28"/>
          <w:szCs w:val="28"/>
        </w:rPr>
        <w:t xml:space="preserve"> в центрах общественнои</w:t>
      </w:r>
      <w:r w:rsidRPr="00E03767">
        <w:rPr>
          <w:rFonts w:ascii="Tahoma" w:hAnsi="Tahoma" w:cs="Tahoma"/>
          <w:sz w:val="28"/>
          <w:szCs w:val="28"/>
        </w:rPr>
        <w:t>̆</w:t>
      </w:r>
      <w:r w:rsidRPr="00E03767">
        <w:rPr>
          <w:rFonts w:ascii="Times New Roman" w:hAnsi="Times New Roman" w:cs="Times New Roman"/>
          <w:sz w:val="28"/>
          <w:szCs w:val="28"/>
        </w:rPr>
        <w:t xml:space="preserve"> жизни и местах пребывания большого количества людеи</w:t>
      </w:r>
      <w:r w:rsidRPr="00E03767">
        <w:rPr>
          <w:rFonts w:ascii="Tahoma" w:hAnsi="Tahoma" w:cs="Tahoma"/>
          <w:sz w:val="28"/>
          <w:szCs w:val="28"/>
        </w:rPr>
        <w:t>̆</w:t>
      </w:r>
      <w:r w:rsidRPr="00E03767">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Установка специальных информационных стендов в местах с большои</w:t>
      </w:r>
      <w:r w:rsidRPr="00E03767">
        <w:rPr>
          <w:rFonts w:ascii="Tahoma" w:hAnsi="Tahoma" w:cs="Tahoma"/>
          <w:sz w:val="28"/>
          <w:szCs w:val="28"/>
        </w:rPr>
        <w:t>̆</w:t>
      </w:r>
      <w:r w:rsidRPr="00E03767">
        <w:rPr>
          <w:rFonts w:ascii="Times New Roman" w:hAnsi="Times New Roman" w:cs="Times New Roman"/>
          <w:sz w:val="28"/>
          <w:szCs w:val="28"/>
        </w:rPr>
        <w:t xml:space="preserve"> проходимостью, на территории самого объекта проектирования. Стенды могут работать как для сбора анкет, информации и обратнои</w:t>
      </w:r>
      <w:r w:rsidRPr="00E03767">
        <w:rPr>
          <w:rFonts w:ascii="Tahoma" w:hAnsi="Tahoma" w:cs="Tahoma"/>
          <w:sz w:val="28"/>
          <w:szCs w:val="28"/>
        </w:rPr>
        <w:t>̆</w:t>
      </w:r>
      <w:r w:rsidRPr="00E03767">
        <w:rPr>
          <w:rFonts w:ascii="Times New Roman" w:hAnsi="Times New Roman" w:cs="Times New Roman"/>
          <w:sz w:val="28"/>
          <w:szCs w:val="28"/>
        </w:rPr>
        <w:t xml:space="preserve"> связи, так и в качестве площадок для обнародования всех этапов процесса проектирования и отчетов по итогам проведения общественных обсуждении</w:t>
      </w:r>
      <w:r w:rsidRPr="00E03767">
        <w:rPr>
          <w:rFonts w:ascii="Tahoma" w:hAnsi="Tahoma" w:cs="Tahoma"/>
          <w:sz w:val="28"/>
          <w:szCs w:val="28"/>
        </w:rPr>
        <w:t>̆</w:t>
      </w:r>
      <w:r w:rsidRPr="00E03767">
        <w:rPr>
          <w:rFonts w:ascii="Times New Roman" w:hAnsi="Times New Roman" w:cs="Times New Roman"/>
          <w:sz w:val="28"/>
          <w:szCs w:val="28"/>
        </w:rPr>
        <w:t>.</w:t>
      </w:r>
    </w:p>
    <w:p w:rsidR="00423A69" w:rsidRPr="00E03767"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Механизмы общественного участия.</w:t>
      </w:r>
    </w:p>
    <w:p w:rsidR="00423A69" w:rsidRPr="00E03767" w:rsidRDefault="00423A69" w:rsidP="00423A69">
      <w:pPr>
        <w:spacing w:line="240" w:lineRule="auto"/>
        <w:ind w:left="709"/>
        <w:contextualSpacing/>
        <w:jc w:val="both"/>
        <w:rPr>
          <w:rFonts w:ascii="Times New Roman" w:hAnsi="Times New Roman" w:cs="Times New Roman"/>
          <w:sz w:val="28"/>
          <w:szCs w:val="28"/>
        </w:rPr>
      </w:pP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Рекомендуется использовать следующие инструменты: анкетирование, опросы, интервьюирование, картирование, проведение </w:t>
      </w:r>
      <w:proofErr w:type="gramStart"/>
      <w:r w:rsidRPr="00E03767">
        <w:rPr>
          <w:rFonts w:ascii="Times New Roman" w:hAnsi="Times New Roman" w:cs="Times New Roman"/>
          <w:sz w:val="28"/>
          <w:szCs w:val="28"/>
          <w:highlight w:val="white"/>
        </w:rPr>
        <w:t>фокус-групп</w:t>
      </w:r>
      <w:proofErr w:type="gramEnd"/>
      <w:r w:rsidRPr="00E03767">
        <w:rPr>
          <w:rFonts w:ascii="Times New Roman" w:hAnsi="Times New Roman" w:cs="Times New Roman"/>
          <w:sz w:val="28"/>
          <w:szCs w:val="28"/>
          <w:highlight w:val="white"/>
        </w:rPr>
        <w:t>,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 проведение дизаи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н-игр с участием взрослых и детеи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Общественные обсуждения должны проводиться </w:t>
      </w:r>
      <w:proofErr w:type="gramStart"/>
      <w:r w:rsidRPr="00E03767">
        <w:rPr>
          <w:rFonts w:ascii="Times New Roman" w:hAnsi="Times New Roman" w:cs="Times New Roman"/>
          <w:sz w:val="28"/>
          <w:szCs w:val="28"/>
          <w:highlight w:val="white"/>
        </w:rPr>
        <w:t>при</w:t>
      </w:r>
      <w:proofErr w:type="gramEnd"/>
      <w:r w:rsidRPr="00E03767">
        <w:rPr>
          <w:rFonts w:ascii="Times New Roman" w:hAnsi="Times New Roman" w:cs="Times New Roman"/>
          <w:sz w:val="28"/>
          <w:szCs w:val="28"/>
          <w:highlight w:val="white"/>
        </w:rPr>
        <w:t xml:space="preserve"> участие опытного модератора, имеющего нейтральную позицию по отношению ко всем участникам проектного процесса.</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По итогам встреч, проектных семинаров, воркшопов,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w:t>
      </w:r>
      <w:proofErr w:type="gramStart"/>
      <w:r w:rsidRPr="00E03767">
        <w:rPr>
          <w:rFonts w:ascii="Times New Roman" w:hAnsi="Times New Roman" w:cs="Times New Roman"/>
          <w:sz w:val="28"/>
          <w:szCs w:val="28"/>
          <w:highlight w:val="white"/>
        </w:rPr>
        <w:t>доступ</w:t>
      </w:r>
      <w:proofErr w:type="gramEnd"/>
      <w:r w:rsidRPr="00E03767">
        <w:rPr>
          <w:rFonts w:ascii="Times New Roman" w:hAnsi="Times New Roman" w:cs="Times New Roman"/>
          <w:sz w:val="28"/>
          <w:szCs w:val="28"/>
          <w:highlight w:val="white"/>
        </w:rPr>
        <w:t xml:space="preserve">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также сам проект не </w:t>
      </w:r>
      <w:proofErr w:type="gramStart"/>
      <w:r w:rsidRPr="00E03767">
        <w:rPr>
          <w:rFonts w:ascii="Times New Roman" w:hAnsi="Times New Roman" w:cs="Times New Roman"/>
          <w:sz w:val="28"/>
          <w:szCs w:val="28"/>
          <w:highlight w:val="white"/>
        </w:rPr>
        <w:t>позднее</w:t>
      </w:r>
      <w:proofErr w:type="gramEnd"/>
      <w:r w:rsidRPr="00E03767">
        <w:rPr>
          <w:rFonts w:ascii="Times New Roman" w:hAnsi="Times New Roman" w:cs="Times New Roman"/>
          <w:sz w:val="28"/>
          <w:szCs w:val="28"/>
          <w:highlight w:val="white"/>
        </w:rPr>
        <w:t xml:space="preserve"> чем за 14 дней до проведения самого общественного обсуждения.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lastRenderedPageBreak/>
        <w:t>Общественный контроль является одним из механизмов общественного участия.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423A69" w:rsidRPr="00E03767"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w:t>
      </w:r>
      <w:proofErr w:type="gramStart"/>
      <w:r w:rsidRPr="00E03767">
        <w:rPr>
          <w:rFonts w:ascii="Times New Roman" w:hAnsi="Times New Roman" w:cs="Times New Roman"/>
          <w:sz w:val="28"/>
          <w:szCs w:val="28"/>
        </w:rPr>
        <w:t>о-</w:t>
      </w:r>
      <w:proofErr w:type="gramEnd"/>
      <w:r w:rsidRPr="00E03767">
        <w:rPr>
          <w:rFonts w:ascii="Times New Roman" w:hAnsi="Times New Roman" w:cs="Times New Roman"/>
          <w:sz w:val="28"/>
          <w:szCs w:val="28"/>
        </w:rPr>
        <w:t>, видеофиксации,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423A69" w:rsidRPr="00E03767"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7" w:name="_Toc472352466"/>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СОБЛЮДЕНИЕМ НОРМ И ПРАВИЛ БЛАГОУСТРОЙСТВА</w:t>
      </w:r>
      <w:bookmarkEnd w:id="27"/>
    </w:p>
    <w:p w:rsidR="00423A69" w:rsidRDefault="00BC79BE"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highlight w:val="white"/>
        </w:rPr>
        <w:t>Контроль за</w:t>
      </w:r>
      <w:proofErr w:type="gramEnd"/>
      <w:r>
        <w:rPr>
          <w:rFonts w:ascii="Times New Roman" w:hAnsi="Times New Roman" w:cs="Times New Roman"/>
          <w:sz w:val="28"/>
          <w:szCs w:val="28"/>
          <w:highlight w:val="white"/>
        </w:rPr>
        <w:t xml:space="preserve"> соблюдением норм и правил</w:t>
      </w:r>
      <w:r w:rsidR="00423A69">
        <w:rPr>
          <w:rFonts w:ascii="Times New Roman" w:hAnsi="Times New Roman" w:cs="Times New Roman"/>
          <w:sz w:val="28"/>
          <w:szCs w:val="28"/>
          <w:highlight w:val="white"/>
        </w:rPr>
        <w:t xml:space="preserve"> благоус</w:t>
      </w:r>
      <w:r>
        <w:rPr>
          <w:rFonts w:ascii="Times New Roman" w:hAnsi="Times New Roman" w:cs="Times New Roman"/>
          <w:sz w:val="28"/>
          <w:szCs w:val="28"/>
          <w:highlight w:val="white"/>
        </w:rPr>
        <w:t xml:space="preserve">тройства территории и </w:t>
      </w:r>
      <w:r w:rsidR="00423A69">
        <w:rPr>
          <w:rFonts w:ascii="Times New Roman" w:hAnsi="Times New Roman" w:cs="Times New Roman"/>
          <w:sz w:val="28"/>
          <w:szCs w:val="28"/>
          <w:highlight w:val="white"/>
        </w:rPr>
        <w:t xml:space="preserve"> привле</w:t>
      </w:r>
      <w:r>
        <w:rPr>
          <w:rFonts w:ascii="Times New Roman" w:hAnsi="Times New Roman" w:cs="Times New Roman"/>
          <w:sz w:val="28"/>
          <w:szCs w:val="28"/>
          <w:highlight w:val="white"/>
        </w:rPr>
        <w:t>чения к ответственности</w:t>
      </w:r>
      <w:r w:rsidR="00423A69">
        <w:rPr>
          <w:rFonts w:ascii="Times New Roman" w:hAnsi="Times New Roman" w:cs="Times New Roman"/>
          <w:sz w:val="28"/>
          <w:szCs w:val="28"/>
          <w:highlight w:val="white"/>
        </w:rPr>
        <w:t xml:space="preserve">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hAnsi="Times New Roman" w:cs="Times New Roman"/>
          <w:sz w:val="28"/>
          <w:szCs w:val="28"/>
        </w:rPr>
        <w:t xml:space="preserve"> осуществляет заместитель главы администрации Дубенского сельского поселения.</w:t>
      </w:r>
    </w:p>
    <w:p w:rsidR="00423A69" w:rsidRDefault="00423A69" w:rsidP="00423A69"/>
    <w:p w:rsidR="00423A69" w:rsidRDefault="00423A69" w:rsidP="00423A69">
      <w:bookmarkStart w:id="28" w:name="_gjdgxs" w:colFirst="0" w:colLast="0"/>
      <w:bookmarkEnd w:id="28"/>
      <w:r>
        <w:br w:type="page"/>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29" w:name="_Toc472352467"/>
      <w:r>
        <w:rPr>
          <w:rFonts w:ascii="Times New Roman" w:hAnsi="Times New Roman" w:cs="Times New Roman"/>
          <w:sz w:val="28"/>
          <w:szCs w:val="28"/>
        </w:rPr>
        <w:t>Приложение № 1</w:t>
      </w:r>
      <w:bookmarkEnd w:id="29"/>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30" w:name="_Toc472352468"/>
      <w:r>
        <w:rPr>
          <w:rFonts w:ascii="Times New Roman" w:hAnsi="Times New Roman" w:cs="Times New Roman"/>
          <w:sz w:val="28"/>
          <w:szCs w:val="28"/>
        </w:rPr>
        <w:t xml:space="preserve">к </w:t>
      </w:r>
      <w:r w:rsidR="003D4D4B">
        <w:rPr>
          <w:rFonts w:ascii="Times New Roman" w:hAnsi="Times New Roman" w:cs="Times New Roman"/>
          <w:sz w:val="28"/>
          <w:szCs w:val="28"/>
        </w:rPr>
        <w:t>Правилам</w:t>
      </w:r>
      <w:bookmarkEnd w:id="30"/>
      <w:r w:rsidR="003D4D4B">
        <w:rPr>
          <w:rFonts w:ascii="Times New Roman" w:hAnsi="Times New Roman" w:cs="Times New Roman"/>
          <w:sz w:val="28"/>
          <w:szCs w:val="28"/>
        </w:rPr>
        <w:t xml:space="preserve"> благоустройства</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4"/>
        </w:rPr>
      </w:pPr>
      <w:bookmarkStart w:id="31" w:name="_Toc472352469"/>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1"/>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2" w:name="_Toc472352470"/>
      <w:r>
        <w:rPr>
          <w:rFonts w:ascii="Times New Roman" w:hAnsi="Times New Roman" w:cs="Times New Roman"/>
          <w:sz w:val="28"/>
          <w:szCs w:val="28"/>
        </w:rPr>
        <w:t>Таблица 1. Зависимость уклона пандуса от высоты подъема</w:t>
      </w:r>
      <w:bookmarkEnd w:id="32"/>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tblPr>
      <w:tblGrid>
        <w:gridCol w:w="5062"/>
        <w:gridCol w:w="5062"/>
      </w:tblGrid>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423A69" w:rsidTr="00423A69">
        <w:trPr>
          <w:trHeight w:val="281"/>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423A69" w:rsidTr="00423A69">
        <w:trPr>
          <w:trHeight w:val="281"/>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423A69" w:rsidRDefault="00423A69" w:rsidP="00423A69"/>
    <w:p w:rsidR="00423A69" w:rsidRPr="00CC515C" w:rsidRDefault="00423A69" w:rsidP="00423A69"/>
    <w:p w:rsidR="00423A69" w:rsidRPr="00CC515C" w:rsidRDefault="00423A69" w:rsidP="00423A69"/>
    <w:p w:rsidR="00423A69" w:rsidRPr="00CC515C" w:rsidRDefault="00423A69" w:rsidP="00423A69"/>
    <w:p w:rsidR="00423A69" w:rsidRDefault="00423A69" w:rsidP="00423A69"/>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3" w:name="_Toc472352471"/>
      <w:r>
        <w:rPr>
          <w:rFonts w:ascii="Times New Roman" w:hAnsi="Times New Roman" w:cs="Times New Roman"/>
          <w:sz w:val="28"/>
          <w:szCs w:val="28"/>
        </w:rPr>
        <w:t>Таблица 2. Минимальные расстояния безопасности</w:t>
      </w:r>
      <w:bookmarkEnd w:id="33"/>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475"/>
        <w:gridCol w:w="7590"/>
      </w:tblGrid>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вперед (назад) от крайних точек качели в состоянии наклона</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вперед от крайних точек качалки в состоянии наклона</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вверх от нижней вращающейся поверхности карусели</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 xml:space="preserve"> от боковых сторон и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вперед от нижнего края ската горки</w:t>
            </w:r>
          </w:p>
        </w:tc>
      </w:tr>
    </w:tbl>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4" w:name="_Toc472352472"/>
      <w:r>
        <w:rPr>
          <w:rFonts w:ascii="Times New Roman" w:hAnsi="Times New Roman" w:cs="Times New Roman"/>
          <w:sz w:val="28"/>
          <w:szCs w:val="28"/>
        </w:rPr>
        <w:t>Таблица 3. Требования к игровому оборудованию</w:t>
      </w:r>
      <w:bookmarkEnd w:id="34"/>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640"/>
        <w:gridCol w:w="7425"/>
      </w:tblGrid>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Игровое </w:t>
            </w:r>
            <w:r>
              <w:rPr>
                <w:rFonts w:ascii="Times New Roman" w:hAnsi="Times New Roman" w:cs="Times New Roman"/>
                <w:sz w:val="28"/>
                <w:szCs w:val="28"/>
              </w:rPr>
              <w:lastRenderedPageBreak/>
              <w:t>оборудование</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Требования</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Качели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уровня земли до сиденья качелей в состоянии покоя должна быть не менее </w:t>
            </w:r>
            <w:smartTag w:uri="urn:schemas-microsoft-com:office:smarttags" w:element="metricconverter">
              <w:smartTagPr>
                <w:attr w:name="ProductID" w:val="350 мм"/>
              </w:smartTagPr>
              <w:r>
                <w:rPr>
                  <w:rFonts w:ascii="Times New Roman" w:hAnsi="Times New Roman" w:cs="Times New Roman"/>
                  <w:sz w:val="28"/>
                  <w:szCs w:val="28"/>
                </w:rPr>
                <w:t>350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635 мм"/>
              </w:smartTagPr>
              <w:r>
                <w:rPr>
                  <w:rFonts w:ascii="Times New Roman" w:hAnsi="Times New Roman" w:cs="Times New Roman"/>
                  <w:sz w:val="28"/>
                  <w:szCs w:val="28"/>
                </w:rPr>
                <w:t>635 мм</w:t>
              </w:r>
            </w:smartTag>
            <w:r>
              <w:rPr>
                <w:rFonts w:ascii="Times New Roman" w:hAnsi="Times New Roman" w:cs="Times New Roman"/>
                <w:sz w:val="28"/>
                <w:szCs w:val="28"/>
              </w:rPr>
              <w:t xml:space="preserve">. </w:t>
            </w:r>
            <w:proofErr w:type="gramStart"/>
            <w:r>
              <w:rPr>
                <w:rFonts w:ascii="Times New Roman" w:hAnsi="Times New Roman" w:cs="Times New Roman"/>
                <w:sz w:val="28"/>
                <w:szCs w:val="28"/>
              </w:rPr>
              <w:t>Допускается не более двух сидений</w:t>
            </w:r>
            <w:proofErr w:type="gramEnd"/>
            <w:r>
              <w:rPr>
                <w:rFonts w:ascii="Times New Roman" w:hAnsi="Times New Roman" w:cs="Times New Roman"/>
                <w:sz w:val="28"/>
                <w:szCs w:val="28"/>
              </w:rPr>
              <w:t xml:space="preserve"> в одной рамке качелей. В двойных качелях не должны использоваться вместе сиденье для маленьких детей (колыбель) и плоское сиденье для </w:t>
            </w:r>
            <w:proofErr w:type="gramStart"/>
            <w:r>
              <w:rPr>
                <w:rFonts w:ascii="Times New Roman" w:hAnsi="Times New Roman" w:cs="Times New Roman"/>
                <w:sz w:val="28"/>
                <w:szCs w:val="28"/>
              </w:rPr>
              <w:t>более старших</w:t>
            </w:r>
            <w:proofErr w:type="gramEnd"/>
            <w:r>
              <w:rPr>
                <w:rFonts w:ascii="Times New Roman" w:hAnsi="Times New Roman" w:cs="Times New Roman"/>
                <w:sz w:val="28"/>
                <w:szCs w:val="28"/>
              </w:rPr>
              <w:t xml:space="preserve"> детей.</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земли до сиденья в состоянии равновесия должна быть 550 - </w:t>
            </w:r>
            <w:smartTag w:uri="urn:schemas-microsoft-com:office:smarttags" w:element="metricconverter">
              <w:smartTagPr>
                <w:attr w:name="ProductID" w:val="750 мм"/>
              </w:smartTagPr>
              <w:r>
                <w:rPr>
                  <w:rFonts w:ascii="Times New Roman" w:hAnsi="Times New Roman" w:cs="Times New Roman"/>
                  <w:sz w:val="28"/>
                  <w:szCs w:val="28"/>
                </w:rPr>
                <w:t>750 мм</w:t>
              </w:r>
            </w:smartTag>
            <w:r>
              <w:rPr>
                <w:rFonts w:ascii="Times New Roman" w:hAnsi="Times New Roman" w:cs="Times New Roman"/>
                <w:sz w:val="28"/>
                <w:szCs w:val="28"/>
              </w:rPr>
              <w:t xml:space="preserve">.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w:t>
            </w:r>
            <w:smartTag w:uri="urn:schemas-microsoft-com:office:smarttags" w:element="metricconverter">
              <w:smartTagPr>
                <w:attr w:name="ProductID" w:val="20 мм"/>
              </w:smartTagPr>
              <w:r>
                <w:rPr>
                  <w:rFonts w:ascii="Times New Roman" w:hAnsi="Times New Roman" w:cs="Times New Roman"/>
                  <w:sz w:val="28"/>
                  <w:szCs w:val="28"/>
                </w:rPr>
                <w:t>20 мм</w:t>
              </w:r>
            </w:smartTag>
            <w:r>
              <w:rPr>
                <w:rFonts w:ascii="Times New Roman" w:hAnsi="Times New Roman" w:cs="Times New Roman"/>
                <w:sz w:val="28"/>
                <w:szCs w:val="28"/>
              </w:rPr>
              <w:t>.</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Минимальное расстояние от уровня земли до нижней вращающейся конструкции карусели должно быть не менее </w:t>
            </w:r>
            <w:smartTag w:uri="urn:schemas-microsoft-com:office:smarttags" w:element="metricconverter">
              <w:smartTagPr>
                <w:attr w:name="ProductID" w:val="60 мм"/>
              </w:smartTagPr>
              <w:r>
                <w:rPr>
                  <w:rFonts w:ascii="Times New Roman" w:hAnsi="Times New Roman" w:cs="Times New Roman"/>
                  <w:sz w:val="28"/>
                  <w:szCs w:val="28"/>
                </w:rPr>
                <w:t>60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110 мм"/>
              </w:smartTagPr>
              <w:r>
                <w:rPr>
                  <w:rFonts w:ascii="Times New Roman" w:hAnsi="Times New Roman" w:cs="Times New Roman"/>
                  <w:sz w:val="28"/>
                  <w:szCs w:val="28"/>
                </w:rPr>
                <w:t>110 мм</w:t>
              </w:r>
            </w:smartTag>
            <w:r>
              <w:rPr>
                <w:rFonts w:ascii="Times New Roman" w:hAnsi="Times New Roman" w:cs="Times New Roman"/>
                <w:sz w:val="28"/>
                <w:szCs w:val="28"/>
              </w:rPr>
              <w:t xml:space="preserve">. Нижняя поверхность вращающейся платформы должна быть гладкой. Максимальная высота от нижнего уровня карусели до ее верхней точки составляет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вне зависимости от вида доступа. Ширина открытой и прямой горки не менее </w:t>
            </w:r>
            <w:smartTag w:uri="urn:schemas-microsoft-com:office:smarttags" w:element="metricconverter">
              <w:smartTagPr>
                <w:attr w:name="ProductID" w:val="700 мм"/>
              </w:smartTagPr>
              <w:r>
                <w:rPr>
                  <w:rFonts w:ascii="Times New Roman" w:hAnsi="Times New Roman" w:cs="Times New Roman"/>
                  <w:sz w:val="28"/>
                  <w:szCs w:val="28"/>
                </w:rPr>
                <w:t>700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950 мм"/>
              </w:smartTagPr>
              <w:r>
                <w:rPr>
                  <w:rFonts w:ascii="Times New Roman" w:hAnsi="Times New Roman" w:cs="Times New Roman"/>
                  <w:sz w:val="28"/>
                  <w:szCs w:val="28"/>
                </w:rPr>
                <w:t>950 мм</w:t>
              </w:r>
            </w:smartTag>
            <w:r>
              <w:rPr>
                <w:rFonts w:ascii="Times New Roman" w:hAnsi="Times New Roman" w:cs="Times New Roman"/>
                <w:sz w:val="28"/>
                <w:szCs w:val="28"/>
              </w:rPr>
              <w:t xml:space="preserve">. Стартовая площадка - не менее </w:t>
            </w:r>
            <w:smartTag w:uri="urn:schemas-microsoft-com:office:smarttags" w:element="metricconverter">
              <w:smartTagPr>
                <w:attr w:name="ProductID" w:val="300 мм"/>
              </w:smartTagPr>
              <w:r>
                <w:rPr>
                  <w:rFonts w:ascii="Times New Roman" w:hAnsi="Times New Roman" w:cs="Times New Roman"/>
                  <w:sz w:val="28"/>
                  <w:szCs w:val="28"/>
                </w:rPr>
                <w:t>300 мм</w:t>
              </w:r>
            </w:smartTag>
            <w:r>
              <w:rPr>
                <w:rFonts w:ascii="Times New Roman" w:hAnsi="Times New Roman" w:cs="Times New Roman"/>
                <w:sz w:val="28"/>
                <w:szCs w:val="28"/>
              </w:rPr>
              <w:t xml:space="preserve">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w:t>
            </w:r>
            <w:smartTag w:uri="urn:schemas-microsoft-com:office:smarttags" w:element="metricconverter">
              <w:smartTagPr>
                <w:attr w:name="ProductID" w:val="0,15 м"/>
              </w:smartTagPr>
              <w:r>
                <w:rPr>
                  <w:rFonts w:ascii="Times New Roman" w:hAnsi="Times New Roman" w:cs="Times New Roman"/>
                  <w:sz w:val="28"/>
                  <w:szCs w:val="28"/>
                </w:rPr>
                <w:t>0,15 м</w:t>
              </w:r>
            </w:smartTag>
            <w:r>
              <w:rPr>
                <w:rFonts w:ascii="Times New Roman" w:hAnsi="Times New Roman" w:cs="Times New Roman"/>
                <w:sz w:val="28"/>
                <w:szCs w:val="28"/>
              </w:rPr>
              <w:t xml:space="preserve">.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w:t>
            </w:r>
            <w:smartTag w:uri="urn:schemas-microsoft-com:office:smarttags" w:element="metricconverter">
              <w:smartTagPr>
                <w:attr w:name="ProductID" w:val="50 мм"/>
              </w:smartTagPr>
              <w:r>
                <w:rPr>
                  <w:rFonts w:ascii="Times New Roman" w:hAnsi="Times New Roman" w:cs="Times New Roman"/>
                  <w:sz w:val="28"/>
                  <w:szCs w:val="28"/>
                </w:rPr>
                <w:t>50 мм</w:t>
              </w:r>
            </w:smartTag>
            <w:r>
              <w:rPr>
                <w:rFonts w:ascii="Times New Roman" w:hAnsi="Times New Roman" w:cs="Times New Roman"/>
                <w:sz w:val="28"/>
                <w:szCs w:val="28"/>
              </w:rPr>
              <w:t xml:space="preserve"> и углом загиба не менее 100 градусов. Расстояние от края ската горки до земли должно быть не более </w:t>
            </w:r>
            <w:smartTag w:uri="urn:schemas-microsoft-com:office:smarttags" w:element="metricconverter">
              <w:smartTagPr>
                <w:attr w:name="ProductID" w:val="100 мм"/>
              </w:smartTagPr>
              <w:r>
                <w:rPr>
                  <w:rFonts w:ascii="Times New Roman" w:hAnsi="Times New Roman" w:cs="Times New Roman"/>
                  <w:sz w:val="28"/>
                  <w:szCs w:val="28"/>
                </w:rPr>
                <w:t>100 мм</w:t>
              </w:r>
            </w:smartTag>
            <w:r>
              <w:rPr>
                <w:rFonts w:ascii="Times New Roman" w:hAnsi="Times New Roman" w:cs="Times New Roman"/>
                <w:sz w:val="28"/>
                <w:szCs w:val="28"/>
              </w:rPr>
              <w:t xml:space="preserve">. Высота ограждающего бортика на конечном участке при длине участка скольжения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 не более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 xml:space="preserve">, при длине участка скольжения более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 не более </w:t>
            </w:r>
            <w:smartTag w:uri="urn:schemas-microsoft-com:office:smarttags" w:element="metricconverter">
              <w:smartTagPr>
                <w:attr w:name="ProductID" w:val="350 мм"/>
              </w:smartTagPr>
              <w:r>
                <w:rPr>
                  <w:rFonts w:ascii="Times New Roman" w:hAnsi="Times New Roman" w:cs="Times New Roman"/>
                  <w:sz w:val="28"/>
                  <w:szCs w:val="28"/>
                </w:rPr>
                <w:t>350 мм</w:t>
              </w:r>
            </w:smartTag>
            <w:r>
              <w:rPr>
                <w:rFonts w:ascii="Times New Roman" w:hAnsi="Times New Roman" w:cs="Times New Roman"/>
                <w:sz w:val="28"/>
                <w:szCs w:val="28"/>
              </w:rPr>
              <w:t xml:space="preserve">. Горка-тоннель должна иметь минимальную высоту и ширину </w:t>
            </w:r>
            <w:smartTag w:uri="urn:schemas-microsoft-com:office:smarttags" w:element="metricconverter">
              <w:smartTagPr>
                <w:attr w:name="ProductID" w:val="750 мм"/>
              </w:smartTagPr>
              <w:r>
                <w:rPr>
                  <w:rFonts w:ascii="Times New Roman" w:hAnsi="Times New Roman" w:cs="Times New Roman"/>
                  <w:sz w:val="28"/>
                  <w:szCs w:val="28"/>
                </w:rPr>
                <w:t>750 мм</w:t>
              </w:r>
            </w:smartTag>
            <w:r>
              <w:rPr>
                <w:rFonts w:ascii="Times New Roman" w:hAnsi="Times New Roman" w:cs="Times New Roman"/>
                <w:sz w:val="28"/>
                <w:szCs w:val="28"/>
              </w:rPr>
              <w:t>.</w:t>
            </w:r>
          </w:p>
        </w:tc>
      </w:tr>
    </w:tbl>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5" w:name="_Toc472352473"/>
      <w:r>
        <w:rPr>
          <w:rFonts w:ascii="Times New Roman" w:hAnsi="Times New Roman" w:cs="Times New Roman"/>
          <w:sz w:val="28"/>
          <w:szCs w:val="28"/>
        </w:rPr>
        <w:t>Таблица 4. Комплексное благоустройство территории</w:t>
      </w:r>
      <w:bookmarkEnd w:id="35"/>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в зависимости от рекреационной нагрузки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tblPr>
      <w:tblGrid>
        <w:gridCol w:w="1650"/>
        <w:gridCol w:w="2475"/>
        <w:gridCol w:w="2970"/>
        <w:gridCol w:w="2970"/>
      </w:tblGrid>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w:t>
            </w:r>
            <w:proofErr w:type="gramStart"/>
            <w:r>
              <w:rPr>
                <w:rFonts w:ascii="Times New Roman" w:hAnsi="Times New Roman" w:cs="Times New Roman"/>
                <w:sz w:val="28"/>
                <w:szCs w:val="28"/>
              </w:rPr>
              <w:t>га</w:t>
            </w:r>
            <w:proofErr w:type="gramEnd"/>
          </w:p>
        </w:tc>
        <w:tc>
          <w:tcPr>
            <w:tcW w:w="5445" w:type="dxa"/>
            <w:gridSpan w:val="2"/>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CB71B5" w:rsidRDefault="00423A69" w:rsidP="00423A69">
            <w:pPr>
              <w:autoSpaceDE w:val="0"/>
              <w:autoSpaceDN w:val="0"/>
              <w:adjustRightInd w:val="0"/>
              <w:spacing w:line="240" w:lineRule="auto"/>
              <w:jc w:val="center"/>
              <w:rPr>
                <w:rFonts w:ascii="Times New Roman" w:hAnsi="Times New Roman" w:cs="Times New Roman"/>
                <w:sz w:val="28"/>
                <w:szCs w:val="28"/>
                <w:lang w:val="en-US"/>
              </w:rPr>
            </w:pPr>
            <w:r>
              <w:rPr>
                <w:rFonts w:ascii="Times New Roman" w:hAnsi="Times New Roman" w:cs="Times New Roman"/>
                <w:sz w:val="28"/>
                <w:szCs w:val="28"/>
              </w:rPr>
              <w:t>Средне</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дорожно-тропиночной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5 - 8 %, прокладка экологических троп</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12 - 15%, прокладка экологических троп, создание на опушках полян буферных и почвозащитных посадок, применение устойчивых к вытаптыванию видов травянистой растительности, создание загущенных защитных полос вдоль автомагистралей, пересекающих лесопарковый массив или идущих вдоль границ</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51 - 100</w:t>
            </w:r>
          </w:p>
        </w:tc>
        <w:tc>
          <w:tcPr>
            <w:tcW w:w="2475"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Строгорегулируемый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только по дорожкам и аллеям. Отдых на специально оборудованных площадках, интенсивный уход за насаждениями, в т.ч.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тропиночной сети плотностью не более 20 - 25%, буферных и почвозащитных посадок кустарника, создание загущенных защитных полос вдоль </w:t>
            </w:r>
            <w:r>
              <w:rPr>
                <w:rFonts w:ascii="Times New Roman" w:hAnsi="Times New Roman" w:cs="Times New Roman"/>
                <w:sz w:val="28"/>
                <w:szCs w:val="28"/>
              </w:rPr>
              <w:lastRenderedPageBreak/>
              <w:t xml:space="preserve">границ автомагистралей. </w:t>
            </w:r>
            <w:proofErr w:type="gramStart"/>
            <w:r>
              <w:rPr>
                <w:rFonts w:ascii="Times New Roman" w:hAnsi="Times New Roman" w:cs="Times New Roman"/>
                <w:sz w:val="28"/>
                <w:szCs w:val="28"/>
              </w:rPr>
              <w:t>Организация поливочного водопровода (в т.ч.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w:t>
            </w:r>
            <w:proofErr w:type="gramEnd"/>
            <w:r>
              <w:rPr>
                <w:rFonts w:ascii="Times New Roman" w:hAnsi="Times New Roman" w:cs="Times New Roman"/>
                <w:sz w:val="28"/>
                <w:szCs w:val="28"/>
              </w:rPr>
              <w:t xml:space="preserve"> Установка мусоросборников, туалетов, МАФ</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более 100</w:t>
            </w:r>
          </w:p>
        </w:tc>
        <w:tc>
          <w:tcPr>
            <w:tcW w:w="2475"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общей плотностью 30 - 40% (более высокая плотность дорожек ближе к входам и в зонах активного отдыха), уровень благоустройства как для нагрузки 51 - 100 чел./</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огораживание участков с ценными насаждениями или с растительностью вообще декоративными оградами</w:t>
            </w:r>
          </w:p>
        </w:tc>
      </w:tr>
      <w:tr w:rsidR="00423A69" w:rsidTr="00423A69">
        <w:tc>
          <w:tcPr>
            <w:tcW w:w="10065" w:type="dxa"/>
            <w:gridSpan w:val="4"/>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Примечание. В случ</w:t>
            </w:r>
            <w:r w:rsidR="00AA3BE0">
              <w:rPr>
                <w:rFonts w:ascii="Times New Roman" w:hAnsi="Times New Roman" w:cs="Times New Roman"/>
                <w:sz w:val="28"/>
                <w:szCs w:val="28"/>
              </w:rPr>
              <w:t>ае невозможности предотвращения</w:t>
            </w:r>
            <w:r>
              <w:rPr>
                <w:rFonts w:ascii="Times New Roman" w:hAnsi="Times New Roman" w:cs="Times New Roman"/>
                <w:sz w:val="28"/>
                <w:szCs w:val="28"/>
              </w:rPr>
              <w:t xml:space="preserve"> превышения нагрузок следует предусматривать формирование нового объекта рекреации в зонах доступности (таблица 11).</w:t>
            </w:r>
          </w:p>
        </w:tc>
      </w:tr>
    </w:tbl>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6" w:name="_Toc472352474"/>
      <w:r>
        <w:rPr>
          <w:rFonts w:ascii="Times New Roman" w:hAnsi="Times New Roman" w:cs="Times New Roman"/>
          <w:sz w:val="28"/>
          <w:szCs w:val="28"/>
        </w:rPr>
        <w:t xml:space="preserve">Таблица 5. Ориентировочный уровень </w:t>
      </w:r>
      <w:proofErr w:type="gramStart"/>
      <w:r>
        <w:rPr>
          <w:rFonts w:ascii="Times New Roman" w:hAnsi="Times New Roman" w:cs="Times New Roman"/>
          <w:sz w:val="28"/>
          <w:szCs w:val="28"/>
        </w:rPr>
        <w:t>предельной</w:t>
      </w:r>
      <w:bookmarkEnd w:id="36"/>
      <w:proofErr w:type="gramEnd"/>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 рекреационного  │      </w:t>
      </w:r>
      <w:proofErr w:type="gramStart"/>
      <w:r w:rsidRPr="00E513D5">
        <w:rPr>
          <w:rFonts w:ascii="Courier New" w:hAnsi="Courier New" w:cs="Courier New"/>
          <w:szCs w:val="20"/>
        </w:rPr>
        <w:t>Предельная</w:t>
      </w:r>
      <w:proofErr w:type="gramEnd"/>
      <w:r w:rsidRPr="00E513D5">
        <w:rPr>
          <w:rFonts w:ascii="Courier New" w:hAnsi="Courier New" w:cs="Courier New"/>
          <w:szCs w:val="20"/>
        </w:rPr>
        <w:t xml:space="preserve">      │    Радиус обслуживания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w:t>
      </w:r>
      <w:proofErr w:type="gramStart"/>
      <w:r w:rsidRPr="00E513D5">
        <w:rPr>
          <w:rFonts w:ascii="Courier New" w:hAnsi="Courier New" w:cs="Courier New"/>
          <w:szCs w:val="20"/>
        </w:rPr>
        <w:t>га</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50      │    15 - 20 мин. трансп.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доступн.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 xml:space="preserve">е более 100     │        400 - </w:t>
      </w:r>
      <w:smartTag w:uri="urn:schemas-microsoft-com:office:smarttags" w:element="metricconverter">
        <w:smartTagPr>
          <w:attr w:name="ProductID" w:val="600 м"/>
        </w:smartTagPr>
        <w:r w:rsidRPr="00E513D5">
          <w:rPr>
            <w:rFonts w:ascii="Courier New" w:hAnsi="Courier New" w:cs="Courier New"/>
            <w:szCs w:val="20"/>
          </w:rPr>
          <w:t>600 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 xml:space="preserve">е более 300     │        1,2 - </w:t>
      </w:r>
      <w:smartTag w:uri="urn:schemas-microsoft-com:office:smarttags" w:element="metricconverter">
        <w:smartTagPr>
          <w:attr w:name="ProductID" w:val="1,5 км"/>
        </w:smartTagPr>
        <w:r w:rsidRPr="00E513D5">
          <w:rPr>
            <w:rFonts w:ascii="Courier New" w:hAnsi="Courier New" w:cs="Courier New"/>
            <w:szCs w:val="20"/>
          </w:rPr>
          <w:t>1,5 км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│(многофункцион.)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Сквер, бульвар  │     100 и более      │        300 - </w:t>
      </w:r>
      <w:smartTag w:uri="urn:schemas-microsoft-com:office:smarttags" w:element="metricconverter">
        <w:smartTagPr>
          <w:attr w:name="ProductID" w:val="400 м"/>
        </w:smartTagPr>
        <w:r w:rsidRPr="00E513D5">
          <w:rPr>
            <w:rFonts w:ascii="Courier New" w:hAnsi="Courier New" w:cs="Courier New"/>
            <w:szCs w:val="20"/>
          </w:rPr>
          <w:t>400 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1. На территории объекта  рекреации  могут  быть   выделены   зоны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ожидаемая</w:t>
      </w:r>
      <w:proofErr w:type="gramEnd"/>
      <w:r w:rsidRPr="00E513D5">
        <w:rPr>
          <w:rFonts w:ascii="Courier New" w:hAnsi="Courier New" w:cs="Courier New"/>
          <w:szCs w:val="20"/>
        </w:rPr>
        <w:t xml:space="preserve"> - рассчитывается по формуле: R = Ni/Si, где R  -  рекреационная│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│нагрузка, Ni - количество посетителей объектов рекреации,  Si  -  площадь│</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находящихся</w:t>
      </w:r>
      <w:proofErr w:type="gramEnd"/>
      <w:r w:rsidRPr="00E513D5">
        <w:rPr>
          <w:rFonts w:ascii="Courier New" w:hAnsi="Courier New" w:cs="Courier New"/>
          <w:szCs w:val="20"/>
        </w:rPr>
        <w:t xml:space="preserve"> на территории  рекреации, рекомендуется  принимать 10  -  15%│</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7" w:name="_Toc472352475"/>
      <w:r>
        <w:rPr>
          <w:rFonts w:ascii="Times New Roman" w:hAnsi="Times New Roman" w:cs="Times New Roman"/>
          <w:sz w:val="28"/>
          <w:szCs w:val="28"/>
        </w:rPr>
        <w:t>ПОСАДКА ДЕРЕВЬЕВ</w:t>
      </w:r>
      <w:bookmarkEnd w:id="37"/>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38" w:name="_Toc472352476"/>
      <w:r>
        <w:rPr>
          <w:rFonts w:ascii="Times New Roman" w:hAnsi="Times New Roman" w:cs="Times New Roman"/>
          <w:sz w:val="28"/>
          <w:szCs w:val="28"/>
        </w:rPr>
        <w:t>Таблица 6. Рекомендуемые расстояния посадки деревьев</w:t>
      </w:r>
      <w:bookmarkEnd w:id="38"/>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AA3BE0" w:rsidP="00AA3BE0">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423A69">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tblPr>
      <w:tblGrid>
        <w:gridCol w:w="8250"/>
        <w:gridCol w:w="1531"/>
      </w:tblGrid>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423A69" w:rsidTr="00423A69">
        <w:tc>
          <w:tcPr>
            <w:tcW w:w="9781" w:type="dxa"/>
            <w:gridSpan w:val="2"/>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ясенелистый, ясень пенсильванский, ива ломкая шаровидная, вяз гладкий, боярышники, акация желтая.</w:t>
            </w:r>
          </w:p>
        </w:tc>
      </w:tr>
    </w:tbl>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39" w:name="_Toc472352477"/>
      <w:r>
        <w:rPr>
          <w:rFonts w:ascii="Times New Roman" w:hAnsi="Times New Roman" w:cs="Times New Roman"/>
          <w:sz w:val="28"/>
          <w:szCs w:val="28"/>
        </w:rPr>
        <w:t>Приложение N 2</w:t>
      </w:r>
      <w:bookmarkEnd w:id="39"/>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sidRPr="00875685">
        <w:rPr>
          <w:rFonts w:ascii="Times New Roman" w:hAnsi="Times New Roman" w:cs="Times New Roman"/>
          <w:noProof/>
          <w:position w:val="-12"/>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style="width:114.75pt;height:25.5pt;visibility:visible">
            <v:imagedata r:id="rId7" o:title=""/>
          </v:shape>
        </w:pict>
      </w:r>
      <w:r>
        <w:rPr>
          <w:rFonts w:ascii="Times New Roman" w:hAnsi="Times New Roman" w:cs="Times New Roman"/>
          <w:sz w:val="28"/>
          <w:szCs w:val="28"/>
        </w:rPr>
        <w:t>, где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B - расчетная ширина пешеходной коммуникации,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sidRPr="00875685">
        <w:rPr>
          <w:rFonts w:ascii="Times New Roman" w:hAnsi="Times New Roman" w:cs="Times New Roman"/>
          <w:noProof/>
          <w:position w:val="-12"/>
          <w:sz w:val="28"/>
          <w:szCs w:val="28"/>
        </w:rPr>
        <w:pict>
          <v:shape id="Рисунок 2" o:spid="_x0000_i1026" type="#_x0000_t75" style="width:16.5pt;height:25.5pt;visibility:visible">
            <v:imagedata r:id="rId8" o:title=""/>
          </v:shape>
        </w:pict>
      </w:r>
      <w:r>
        <w:rPr>
          <w:rFonts w:ascii="Times New Roman" w:hAnsi="Times New Roman" w:cs="Times New Roman"/>
          <w:sz w:val="28"/>
          <w:szCs w:val="28"/>
        </w:rPr>
        <w:t xml:space="preserve"> - стандартная ширина одной полосы пешеходного движения, равная </w:t>
      </w:r>
      <w:smartTag w:uri="urn:schemas-microsoft-com:office:smarttags" w:element="metricconverter">
        <w:smartTagPr>
          <w:attr w:name="ProductID" w:val="0,75 м"/>
        </w:smartTagPr>
        <w:r>
          <w:rPr>
            <w:rFonts w:ascii="Times New Roman" w:hAnsi="Times New Roman" w:cs="Times New Roman"/>
            <w:sz w:val="28"/>
            <w:szCs w:val="28"/>
          </w:rPr>
          <w:t>0,75 м</w:t>
        </w:r>
      </w:smartTag>
      <w:r>
        <w:rPr>
          <w:rFonts w:ascii="Times New Roman" w:hAnsi="Times New Roman" w:cs="Times New Roman"/>
          <w:sz w:val="28"/>
          <w:szCs w:val="28"/>
        </w:rPr>
        <w:t>;</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0" w:name="_Toc472352478"/>
      <w:r>
        <w:rPr>
          <w:rFonts w:ascii="Times New Roman" w:hAnsi="Times New Roman" w:cs="Times New Roman"/>
          <w:sz w:val="28"/>
          <w:szCs w:val="28"/>
        </w:rPr>
        <w:t>Пропускная способность пешеходных коммуникаций</w:t>
      </w:r>
      <w:bookmarkEnd w:id="40"/>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Элементы пешеходных коммуникаций              │ </w:t>
      </w:r>
      <w:proofErr w:type="gramStart"/>
      <w:r w:rsidRPr="00E513D5">
        <w:rPr>
          <w:rFonts w:ascii="Courier New" w:hAnsi="Courier New" w:cs="Courier New"/>
          <w:szCs w:val="20"/>
        </w:rPr>
        <w:t>Пропускная</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Ширина одной полосы пешеходного движения - </w:t>
      </w:r>
      <w:smartTag w:uri="urn:schemas-microsoft-com:office:smarttags" w:element="metricconverter">
        <w:smartTagPr>
          <w:attr w:name="ProductID" w:val="0,75 м"/>
        </w:smartTagPr>
        <w:r w:rsidRPr="00E513D5">
          <w:rPr>
            <w:rFonts w:ascii="Courier New" w:hAnsi="Courier New" w:cs="Courier New"/>
            <w:szCs w:val="20"/>
          </w:rPr>
          <w:t>0,75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1" w:name="_Toc472352479"/>
      <w:r>
        <w:rPr>
          <w:rFonts w:ascii="Times New Roman" w:hAnsi="Times New Roman" w:cs="Times New Roman"/>
          <w:sz w:val="28"/>
          <w:szCs w:val="28"/>
        </w:rPr>
        <w:t>Приложение N 3</w:t>
      </w:r>
      <w:bookmarkEnd w:id="41"/>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2" w:name="_Toc472352480"/>
      <w:r>
        <w:rPr>
          <w:rFonts w:ascii="Times New Roman" w:hAnsi="Times New Roman" w:cs="Times New Roman"/>
          <w:sz w:val="28"/>
          <w:szCs w:val="28"/>
        </w:rPr>
        <w:t>Таблица 1. Организация аллей и дорог парка, лесопарка</w:t>
      </w:r>
      <w:bookmarkEnd w:id="42"/>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Типы аллей │  Ширина  │     Назначение     │      Рекомендации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w:t>
      </w:r>
      <w:proofErr w:type="gramStart"/>
      <w:r w:rsidRPr="00E513D5">
        <w:rPr>
          <w:rFonts w:ascii="Courier New" w:hAnsi="Courier New" w:cs="Courier New"/>
          <w:szCs w:val="20"/>
        </w:rPr>
        <w:t xml:space="preserve">   │     Д</w:t>
      </w:r>
      <w:proofErr w:type="gramEnd"/>
      <w:r w:rsidRPr="00E513D5">
        <w:rPr>
          <w:rFonts w:ascii="Courier New" w:hAnsi="Courier New" w:cs="Courier New"/>
          <w:szCs w:val="20"/>
        </w:rPr>
        <w:t>опускаются     зеленые│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│пешеходное  движение│разделительные        полосы│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ш</w:t>
      </w:r>
      <w:proofErr w:type="gramEnd"/>
      <w:r w:rsidRPr="00E513D5">
        <w:rPr>
          <w:rFonts w:ascii="Courier New" w:hAnsi="Courier New" w:cs="Courier New"/>
          <w:szCs w:val="20"/>
        </w:rPr>
        <w:t>ириной порядка 2  м,  через│</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w:t>
      </w:r>
      <w:proofErr w:type="gramStart"/>
      <w:r w:rsidRPr="00E513D5">
        <w:rPr>
          <w:rFonts w:ascii="Courier New" w:hAnsi="Courier New" w:cs="Courier New"/>
          <w:szCs w:val="20"/>
        </w:rPr>
        <w:t xml:space="preserve"> *    │          │Д</w:t>
      </w:r>
      <w:proofErr w:type="gramEnd"/>
      <w:r w:rsidRPr="00E513D5">
        <w:rPr>
          <w:rFonts w:ascii="Courier New" w:hAnsi="Courier New" w:cs="Courier New"/>
          <w:szCs w:val="20"/>
        </w:rPr>
        <w:t xml:space="preserve">опускается   проезд│каждые 25 - </w:t>
      </w:r>
      <w:smartTag w:uri="urn:schemas-microsoft-com:office:smarttags" w:element="metricconverter">
        <w:smartTagPr>
          <w:attr w:name="ProductID" w:val="30 м"/>
        </w:smartTagPr>
        <w:r w:rsidRPr="00E513D5">
          <w:rPr>
            <w:rFonts w:ascii="Courier New" w:hAnsi="Courier New" w:cs="Courier New"/>
            <w:szCs w:val="20"/>
          </w:rPr>
          <w:t>30 м</w:t>
        </w:r>
      </w:smartTag>
      <w:r w:rsidRPr="00E513D5">
        <w:rPr>
          <w:rFonts w:ascii="Courier New" w:hAnsi="Courier New" w:cs="Courier New"/>
          <w:szCs w:val="20"/>
        </w:rPr>
        <w:t xml:space="preserve"> -  проходы.│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│внутрипаркового</w:t>
      </w:r>
      <w:proofErr w:type="gramStart"/>
      <w:r w:rsidRPr="00E513D5">
        <w:rPr>
          <w:rFonts w:ascii="Courier New" w:hAnsi="Courier New" w:cs="Courier New"/>
          <w:szCs w:val="20"/>
        </w:rPr>
        <w:t xml:space="preserve">     │Е</w:t>
      </w:r>
      <w:proofErr w:type="gramEnd"/>
      <w:r w:rsidRPr="00E513D5">
        <w:rPr>
          <w:rFonts w:ascii="Courier New" w:hAnsi="Courier New" w:cs="Courier New"/>
          <w:szCs w:val="20"/>
        </w:rPr>
        <w:t>сли   аллея    на    берегу│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в</w:t>
      </w:r>
      <w:proofErr w:type="gramEnd"/>
      <w:r w:rsidRPr="00E513D5">
        <w:rPr>
          <w:rFonts w:ascii="Courier New" w:hAnsi="Courier New" w:cs="Courier New"/>
          <w:szCs w:val="20"/>
        </w:rPr>
        <w:t>одоема,    ее    поперечный│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│Соединяет           │профиль может быть  решен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│функциональные  зоны│разных   </w:t>
      </w:r>
      <w:proofErr w:type="gramStart"/>
      <w:r w:rsidRPr="00E513D5">
        <w:rPr>
          <w:rFonts w:ascii="Courier New" w:hAnsi="Courier New" w:cs="Courier New"/>
          <w:szCs w:val="20"/>
        </w:rPr>
        <w:t>уровнях</w:t>
      </w:r>
      <w:proofErr w:type="gramEnd"/>
      <w:r w:rsidRPr="00E513D5">
        <w:rPr>
          <w:rFonts w:ascii="Courier New" w:hAnsi="Courier New" w:cs="Courier New"/>
          <w:szCs w:val="20"/>
        </w:rPr>
        <w:t>,    которые│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          │и   участки    между│связаны  откосами,  стенками│</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│собой, те и другие с│и   лестницами.    Покрытие:│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вердое             (плитка,│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│асфальтобетон)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│камнем.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│высоту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Второсте-  │ 3 - 4,5  │      Интенсивное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рассируются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│пенные аллеи│          │пешеходное  движение│живописным   местам,   могут│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и</w:t>
      </w:r>
      <w:proofErr w:type="gramEnd"/>
      <w:r w:rsidRPr="00E513D5">
        <w:rPr>
          <w:rFonts w:ascii="Courier New" w:hAnsi="Courier New" w:cs="Courier New"/>
          <w:szCs w:val="20"/>
        </w:rPr>
        <w:t>меть          криволинейные│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проезд│очертания. Покрытие: твердое│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│(плитка,     асфальтобетон),│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щ</w:t>
      </w:r>
      <w:proofErr w:type="gramEnd"/>
      <w:r w:rsidRPr="00E513D5">
        <w:rPr>
          <w:rFonts w:ascii="Courier New" w:hAnsi="Courier New" w:cs="Courier New"/>
          <w:szCs w:val="20"/>
        </w:rPr>
        <w:t>ебеночное,     обработанное│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│Соединяют           │вяжущими.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│второстепенные входы│высоту 2,0 -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Садовый│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парковые  объекты│борт, бордюры  из  цветов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рав,   водоотводные   лотки│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тельные</w:t>
      </w:r>
      <w:proofErr w:type="gramEnd"/>
      <w:r w:rsidRPr="00E513D5">
        <w:rPr>
          <w:rFonts w:ascii="Courier New" w:hAnsi="Courier New" w:cs="Courier New"/>
          <w:szCs w:val="20"/>
        </w:rPr>
        <w:t xml:space="preserve">     │          │движение       малой│трассировка, каждый  поворот│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правдан   и    зафиксирован│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│Проезд транспорта не│объектом,       сооружением,│</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г</w:t>
      </w:r>
      <w:proofErr w:type="gramEnd"/>
      <w:r w:rsidRPr="00E513D5">
        <w:rPr>
          <w:rFonts w:ascii="Courier New" w:hAnsi="Courier New" w:cs="Courier New"/>
          <w:szCs w:val="20"/>
        </w:rPr>
        <w:t>руппой    или    одиночными│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│Подводят к </w:t>
      </w:r>
      <w:proofErr w:type="gramStart"/>
      <w:r w:rsidRPr="00E513D5">
        <w:rPr>
          <w:rFonts w:ascii="Courier New" w:hAnsi="Courier New" w:cs="Courier New"/>
          <w:szCs w:val="20"/>
        </w:rPr>
        <w:t>отдельным</w:t>
      </w:r>
      <w:proofErr w:type="gramEnd"/>
      <w:r w:rsidRPr="00E513D5">
        <w:rPr>
          <w:rFonts w:ascii="Courier New" w:hAnsi="Courier New" w:cs="Courier New"/>
          <w:szCs w:val="20"/>
        </w:rPr>
        <w:t>│насаждениями.     Продольный│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парковым</w:t>
      </w:r>
      <w:proofErr w:type="gramEnd"/>
      <w:r w:rsidRPr="00E513D5">
        <w:rPr>
          <w:rFonts w:ascii="Courier New" w:hAnsi="Courier New" w:cs="Courier New"/>
          <w:szCs w:val="20"/>
        </w:rPr>
        <w:t xml:space="preserve">            │уклон     допускается     80│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ромилле.  Покрытие: плитка,│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│прогулочная  сеть  </w:t>
      </w:r>
      <w:proofErr w:type="gramStart"/>
      <w:r w:rsidRPr="00E513D5">
        <w:rPr>
          <w:rFonts w:ascii="Courier New" w:hAnsi="Courier New" w:cs="Courier New"/>
          <w:szCs w:val="20"/>
        </w:rPr>
        <w:t>с</w:t>
      </w:r>
      <w:proofErr w:type="gramEnd"/>
      <w:r w:rsidRPr="00E513D5">
        <w:rPr>
          <w:rFonts w:ascii="Courier New" w:hAnsi="Courier New" w:cs="Courier New"/>
          <w:szCs w:val="20"/>
        </w:rPr>
        <w:t>│крутым склонам, через  чаши,│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естественным</w:t>
      </w:r>
      <w:proofErr w:type="gramEnd"/>
      <w:r w:rsidRPr="00E513D5">
        <w:rPr>
          <w:rFonts w:ascii="Courier New" w:hAnsi="Courier New" w:cs="Courier New"/>
          <w:szCs w:val="20"/>
        </w:rPr>
        <w:t xml:space="preserve">        │овраги, ручьи.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│характером          │      Покрытие: грунтовое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е</w:t>
      </w:r>
      <w:proofErr w:type="gramEnd"/>
      <w:r w:rsidRPr="00E513D5">
        <w:rPr>
          <w:rFonts w:ascii="Courier New" w:hAnsi="Courier New" w:cs="Courier New"/>
          <w:szCs w:val="20"/>
        </w:rPr>
        <w:t>стественное.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Велосипед-│  1,5 -   │     </w:t>
      </w:r>
      <w:proofErr w:type="gramStart"/>
      <w:r w:rsidRPr="00E513D5">
        <w:rPr>
          <w:rFonts w:ascii="Courier New" w:hAnsi="Courier New" w:cs="Courier New"/>
          <w:szCs w:val="20"/>
        </w:rPr>
        <w:t>Велосипедные</w:t>
      </w:r>
      <w:proofErr w:type="gramEnd"/>
      <w:r w:rsidRPr="00E513D5">
        <w:rPr>
          <w:rFonts w:ascii="Courier New" w:hAnsi="Courier New" w:cs="Courier New"/>
          <w:szCs w:val="20"/>
        </w:rPr>
        <w:t xml:space="preserve">   │     Трассирование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│ные дорожки │   2,25   │прогулки            │замкнутое        (кольцевое,│</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│твердое.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│высоту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│конной езды │          │верхом, в  экипажах,│уклоны до 60 промилле.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санях</w:t>
      </w:r>
      <w:proofErr w:type="gramEnd"/>
      <w:r w:rsidRPr="00E513D5">
        <w:rPr>
          <w:rFonts w:ascii="Courier New" w:hAnsi="Courier New" w:cs="Courier New"/>
          <w:szCs w:val="20"/>
        </w:rPr>
        <w:t xml:space="preserve">.   Допускается│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│проезд              │высоту </w:t>
      </w:r>
      <w:smartTag w:uri="urn:schemas-microsoft-com:office:smarttags" w:element="metricconverter">
        <w:smartTagPr>
          <w:attr w:name="ProductID" w:val="4 м"/>
        </w:smartTagPr>
        <w:r w:rsidRPr="00E513D5">
          <w:rPr>
            <w:rFonts w:ascii="Courier New" w:hAnsi="Courier New" w:cs="Courier New"/>
            <w:szCs w:val="20"/>
          </w:rPr>
          <w:t>4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     Покрытие:     грунтовое│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у</w:t>
      </w:r>
      <w:proofErr w:type="gramEnd"/>
      <w:r w:rsidRPr="00E513D5">
        <w:rPr>
          <w:rFonts w:ascii="Courier New" w:hAnsi="Courier New" w:cs="Courier New"/>
          <w:szCs w:val="20"/>
        </w:rPr>
        <w:t>лучшенное.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Автомо-   │4,5 - 7,0 │     Автомобильные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│бильная     │          │прогулки  и   проезд│периферии    лесопарка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│дорога      │          │внутрипаркового     │стороне    от     </w:t>
      </w:r>
      <w:proofErr w:type="gramStart"/>
      <w:r w:rsidRPr="00E513D5">
        <w:rPr>
          <w:rFonts w:ascii="Courier New" w:hAnsi="Courier New" w:cs="Courier New"/>
          <w:szCs w:val="20"/>
        </w:rPr>
        <w:t>пешеходных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│(парквей)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к</w:t>
      </w:r>
      <w:proofErr w:type="gramEnd"/>
      <w:r w:rsidRPr="00E513D5">
        <w:rPr>
          <w:rFonts w:ascii="Courier New" w:hAnsi="Courier New" w:cs="Courier New"/>
          <w:szCs w:val="20"/>
        </w:rPr>
        <w:t>оммуникаций.     Наибольший│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│транспорта          │закруглений - не менее </w:t>
      </w:r>
      <w:smartTag w:uri="urn:schemas-microsoft-com:office:smarttags" w:element="metricconverter">
        <w:smartTagPr>
          <w:attr w:name="ProductID" w:val="15 м"/>
        </w:smartTagPr>
        <w:r w:rsidRPr="00E513D5">
          <w:rPr>
            <w:rFonts w:ascii="Courier New" w:hAnsi="Courier New" w:cs="Courier New"/>
            <w:szCs w:val="20"/>
          </w:rPr>
          <w:t>15 м</w:t>
        </w:r>
      </w:smartTag>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│обработка          </w:t>
      </w:r>
      <w:proofErr w:type="gramStart"/>
      <w:r w:rsidRPr="00E513D5">
        <w:rPr>
          <w:rFonts w:ascii="Courier New" w:hAnsi="Courier New" w:cs="Courier New"/>
          <w:szCs w:val="20"/>
        </w:rPr>
        <w:t>вяжущими</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│лотки и площадки  для  установки  скамеек.  Устройство  </w:t>
      </w:r>
      <w:proofErr w:type="gramStart"/>
      <w:r w:rsidRPr="00E513D5">
        <w:rPr>
          <w:rFonts w:ascii="Courier New" w:hAnsi="Courier New" w:cs="Courier New"/>
          <w:szCs w:val="20"/>
        </w:rPr>
        <w:t>разграничительных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│зеленых полос необходимо при ширине более </w:t>
      </w:r>
      <w:smartTag w:uri="urn:schemas-microsoft-com:office:smarttags" w:element="metricconverter">
        <w:smartTagPr>
          <w:attr w:name="ProductID" w:val="6 м"/>
        </w:smartTagPr>
        <w:r w:rsidRPr="00E513D5">
          <w:rPr>
            <w:rFonts w:ascii="Courier New" w:hAnsi="Courier New" w:cs="Courier New"/>
            <w:szCs w:val="20"/>
          </w:rPr>
          <w:t>6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│катание  на  роликовых  досках,  коньках,  самокатах,  </w:t>
      </w:r>
      <w:proofErr w:type="gramStart"/>
      <w:r w:rsidRPr="00E513D5">
        <w:rPr>
          <w:rFonts w:ascii="Courier New" w:hAnsi="Courier New" w:cs="Courier New"/>
          <w:szCs w:val="20"/>
        </w:rPr>
        <w:t>помимо</w:t>
      </w:r>
      <w:proofErr w:type="gramEnd"/>
      <w:r w:rsidRPr="00E513D5">
        <w:rPr>
          <w:rFonts w:ascii="Courier New" w:hAnsi="Courier New" w:cs="Courier New"/>
          <w:szCs w:val="20"/>
        </w:rPr>
        <w:t xml:space="preserve">  специально│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3. Автомобильные   дороги   следует  предусматривать  в  лесопарках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│размером территории более </w:t>
      </w:r>
      <w:smartTag w:uri="urn:schemas-microsoft-com:office:smarttags" w:element="metricconverter">
        <w:smartTagPr>
          <w:attr w:name="ProductID" w:val="100 га"/>
        </w:smartTagPr>
        <w:r w:rsidRPr="00E513D5">
          <w:rPr>
            <w:rFonts w:ascii="Courier New" w:hAnsi="Courier New" w:cs="Courier New"/>
            <w:szCs w:val="20"/>
          </w:rPr>
          <w:t>100 га</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3" w:name="_Toc472352481"/>
      <w:r>
        <w:rPr>
          <w:rFonts w:ascii="Times New Roman" w:hAnsi="Times New Roman" w:cs="Times New Roman"/>
          <w:sz w:val="28"/>
          <w:szCs w:val="28"/>
        </w:rPr>
        <w:t>Таблица 2. Организация площадок городского парка</w:t>
      </w:r>
      <w:bookmarkEnd w:id="43"/>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│Основные   │Центры </w:t>
      </w:r>
      <w:proofErr w:type="gramStart"/>
      <w:r w:rsidRPr="00E513D5">
        <w:rPr>
          <w:rFonts w:ascii="Courier New" w:hAnsi="Courier New" w:cs="Courier New"/>
          <w:szCs w:val="20"/>
        </w:rPr>
        <w:t>парковой</w:t>
      </w:r>
      <w:proofErr w:type="gramEnd"/>
      <w:r w:rsidRPr="00E513D5">
        <w:rPr>
          <w:rFonts w:ascii="Courier New" w:hAnsi="Courier New" w:cs="Courier New"/>
          <w:szCs w:val="20"/>
        </w:rPr>
        <w:t xml:space="preserve">  │Бассейны, фонтаны,  │С учетом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│размещаются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партерная</w:t>
      </w:r>
      <w:proofErr w:type="gramEnd"/>
      <w:r w:rsidRPr="00E513D5">
        <w:rPr>
          <w:rFonts w:ascii="Courier New" w:hAnsi="Courier New" w:cs="Courier New"/>
          <w:szCs w:val="20"/>
        </w:rPr>
        <w:t xml:space="preserve"> зелень,   │способности│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w:t>
      </w:r>
      <w:proofErr w:type="gramStart"/>
      <w:r w:rsidRPr="00E513D5">
        <w:rPr>
          <w:rFonts w:ascii="Courier New" w:hAnsi="Courier New" w:cs="Courier New"/>
          <w:szCs w:val="20"/>
        </w:rPr>
        <w:t>отходящих</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xml:space="preserve">│           │аллей, у </w:t>
      </w:r>
      <w:proofErr w:type="gramStart"/>
      <w:r w:rsidRPr="00E513D5">
        <w:rPr>
          <w:rFonts w:ascii="Courier New" w:hAnsi="Courier New" w:cs="Courier New"/>
          <w:szCs w:val="20"/>
        </w:rPr>
        <w:t>входной</w:t>
      </w:r>
      <w:proofErr w:type="gramEnd"/>
      <w:r w:rsidRPr="00E513D5">
        <w:rPr>
          <w:rFonts w:ascii="Courier New" w:hAnsi="Courier New" w:cs="Courier New"/>
          <w:szCs w:val="20"/>
        </w:rPr>
        <w:t xml:space="preserve"> │и декоративное      │от входа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а</w:t>
      </w:r>
      <w:proofErr w:type="gramEnd"/>
      <w:r w:rsidRPr="00E513D5">
        <w:rPr>
          <w:rFonts w:ascii="Courier New" w:hAnsi="Courier New" w:cs="Courier New"/>
          <w:szCs w:val="20"/>
        </w:rPr>
        <w:t>ллей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перед</w:t>
      </w:r>
      <w:proofErr w:type="gramEnd"/>
      <w:r w:rsidRPr="00E513D5">
        <w:rPr>
          <w:rFonts w:ascii="Courier New" w:hAnsi="Courier New" w:cs="Courier New"/>
          <w:szCs w:val="20"/>
        </w:rPr>
        <w:t xml:space="preserve">            │Покрытие: плиточное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│сооружениями     │мощение, </w:t>
      </w:r>
      <w:proofErr w:type="gramStart"/>
      <w:r w:rsidRPr="00E513D5">
        <w:rPr>
          <w:rFonts w:ascii="Courier New" w:hAnsi="Courier New" w:cs="Courier New"/>
          <w:szCs w:val="20"/>
        </w:rPr>
        <w:t>бортовой</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│мероприятий│праздников,      │(фонари,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рожекторы).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│Формируется в    │Посадки -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│виде </w:t>
      </w:r>
      <w:proofErr w:type="gramStart"/>
      <w:r w:rsidRPr="00E513D5">
        <w:rPr>
          <w:rFonts w:ascii="Courier New" w:hAnsi="Courier New" w:cs="Courier New"/>
          <w:szCs w:val="20"/>
        </w:rPr>
        <w:t>лугового</w:t>
      </w:r>
      <w:proofErr w:type="gramEnd"/>
      <w:r w:rsidRPr="00E513D5">
        <w:rPr>
          <w:rFonts w:ascii="Courier New" w:hAnsi="Courier New" w:cs="Courier New"/>
          <w:szCs w:val="20"/>
        </w:rPr>
        <w:t xml:space="preserve">    │периметру.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w:t>
      </w:r>
      <w:proofErr w:type="gramStart"/>
      <w:r w:rsidRPr="00E513D5">
        <w:rPr>
          <w:rFonts w:ascii="Courier New" w:hAnsi="Courier New" w:cs="Courier New"/>
          <w:szCs w:val="20"/>
        </w:rPr>
        <w:t>твердое</w:t>
      </w:r>
      <w:proofErr w:type="gramEnd"/>
      <w:r w:rsidRPr="00E513D5">
        <w:rPr>
          <w:rFonts w:ascii="Courier New" w:hAnsi="Courier New" w:cs="Courier New"/>
          <w:szCs w:val="20"/>
        </w:rPr>
        <w:t xml:space="preserve"> (плитка),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различных   │   Везде:           │ 20 - 200  │  5 - 20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свещение, беседки,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площадок:│перголы, трельяжи,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w:t>
      </w:r>
      <w:proofErr w:type="gramStart"/>
      <w:r w:rsidRPr="00E513D5">
        <w:rPr>
          <w:rFonts w:ascii="Courier New" w:hAnsi="Courier New" w:cs="Courier New"/>
          <w:szCs w:val="20"/>
        </w:rPr>
        <w:t>Декоративное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регулярным</w:t>
      </w:r>
      <w:proofErr w:type="gramEnd"/>
      <w:r w:rsidRPr="00E513D5">
        <w:rPr>
          <w:rFonts w:ascii="Courier New" w:hAnsi="Courier New" w:cs="Courier New"/>
          <w:szCs w:val="20"/>
        </w:rPr>
        <w:t xml:space="preserve">       │оформление в центре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│озеленением;     │(цветник, фонтан,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   - регулярн.   │скульптура, вазон).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│свободными       │камень, бордюры </w:t>
      </w:r>
      <w:proofErr w:type="gramStart"/>
      <w:r w:rsidRPr="00E513D5">
        <w:rPr>
          <w:rFonts w:ascii="Courier New" w:hAnsi="Courier New" w:cs="Courier New"/>
          <w:szCs w:val="20"/>
        </w:rPr>
        <w:t>из</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свободной</w:t>
      </w:r>
      <w:proofErr w:type="gramEnd"/>
      <w:r w:rsidRPr="00E513D5">
        <w:rPr>
          <w:rFonts w:ascii="Courier New" w:hAnsi="Courier New" w:cs="Courier New"/>
          <w:szCs w:val="20"/>
        </w:rPr>
        <w:t xml:space="preserve">   │лужайках - газон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│планировки </w:t>
      </w:r>
      <w:proofErr w:type="gramStart"/>
      <w:r w:rsidRPr="00E513D5">
        <w:rPr>
          <w:rFonts w:ascii="Courier New" w:hAnsi="Courier New" w:cs="Courier New"/>
          <w:szCs w:val="20"/>
        </w:rPr>
        <w:t>с</w:t>
      </w:r>
      <w:proofErr w:type="gramEnd"/>
      <w:r w:rsidRPr="00E513D5">
        <w:rPr>
          <w:rFonts w:ascii="Courier New" w:hAnsi="Courier New" w:cs="Courier New"/>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Танцев</w:t>
      </w:r>
      <w:proofErr w:type="gramStart"/>
      <w:r w:rsidRPr="00E513D5">
        <w:rPr>
          <w:rFonts w:ascii="Courier New" w:hAnsi="Courier New" w:cs="Courier New"/>
          <w:szCs w:val="20"/>
        </w:rPr>
        <w:t>а-</w:t>
      </w:r>
      <w:proofErr w:type="gramEnd"/>
      <w:r w:rsidRPr="00E513D5">
        <w:rPr>
          <w:rFonts w:ascii="Courier New" w:hAnsi="Courier New" w:cs="Courier New"/>
          <w:szCs w:val="20"/>
        </w:rPr>
        <w:t xml:space="preserve"> │   Размещаются   │   Освещение,       │ 150 - 500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│льные      │рядом с </w:t>
      </w:r>
      <w:proofErr w:type="gramStart"/>
      <w:r w:rsidRPr="00E513D5">
        <w:rPr>
          <w:rFonts w:ascii="Courier New" w:hAnsi="Courier New" w:cs="Courier New"/>
          <w:szCs w:val="20"/>
        </w:rPr>
        <w:t>главными</w:t>
      </w:r>
      <w:proofErr w:type="gramEnd"/>
      <w:r w:rsidRPr="00E513D5">
        <w:rPr>
          <w:rFonts w:ascii="Courier New" w:hAnsi="Courier New" w:cs="Courier New"/>
          <w:szCs w:val="20"/>
        </w:rPr>
        <w:t xml:space="preserve"> │ограждение, скамьи,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w:t>
      </w:r>
      <w:proofErr w:type="gramStart"/>
      <w:r w:rsidRPr="00E513D5">
        <w:rPr>
          <w:rFonts w:ascii="Courier New" w:hAnsi="Courier New" w:cs="Courier New"/>
          <w:szCs w:val="20"/>
        </w:rPr>
        <w:t>второстепенными</w:t>
      </w:r>
      <w:proofErr w:type="gramEnd"/>
      <w:r w:rsidRPr="00E513D5">
        <w:rPr>
          <w:rFonts w:ascii="Courier New" w:hAnsi="Courier New" w:cs="Courier New"/>
          <w:szCs w:val="20"/>
        </w:rPr>
        <w:t xml:space="preserve">  │   Покрытие: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w:t>
      </w:r>
      <w:proofErr w:type="gramStart"/>
      <w:r w:rsidRPr="00E513D5">
        <w:rPr>
          <w:rFonts w:ascii="Courier New" w:hAnsi="Courier New" w:cs="Courier New"/>
          <w:szCs w:val="20"/>
        </w:rPr>
        <w:t>специальное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w:t>
      </w:r>
      <w:proofErr w:type="gramStart"/>
      <w:r w:rsidRPr="00E513D5">
        <w:rPr>
          <w:rFonts w:ascii="Courier New" w:hAnsi="Courier New" w:cs="Courier New"/>
          <w:szCs w:val="20"/>
        </w:rPr>
        <w:t>подвижные</w:t>
      </w:r>
      <w:proofErr w:type="gramEnd"/>
      <w:r w:rsidRPr="00E513D5">
        <w:rPr>
          <w:rFonts w:ascii="Courier New" w:hAnsi="Courier New" w:cs="Courier New"/>
          <w:szCs w:val="20"/>
        </w:rPr>
        <w:t xml:space="preserve">        │оздоровительное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w:t>
      </w:r>
      <w:proofErr w:type="gramStart"/>
      <w:r w:rsidRPr="00E513D5">
        <w:rPr>
          <w:rFonts w:ascii="Courier New" w:hAnsi="Courier New" w:cs="Courier New"/>
          <w:szCs w:val="20"/>
        </w:rPr>
        <w:t>коллективные</w:t>
      </w:r>
      <w:proofErr w:type="gramEnd"/>
      <w:r w:rsidRPr="00E513D5">
        <w:rPr>
          <w:rFonts w:ascii="Courier New" w:hAnsi="Courier New" w:cs="Courier New"/>
          <w:szCs w:val="20"/>
        </w:rPr>
        <w:t xml:space="preserve">     │оборудование,       │ 10 - 100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│- 4 - 6 лет│игры. Размещение │освещение, скамьи,  │ 120 - 300 │   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w:t>
      </w:r>
      <w:proofErr w:type="gramStart"/>
      <w:r w:rsidRPr="00E513D5">
        <w:rPr>
          <w:rFonts w:ascii="Courier New" w:hAnsi="Courier New" w:cs="Courier New"/>
          <w:szCs w:val="20"/>
        </w:rPr>
        <w:t>песчаное</w:t>
      </w:r>
      <w:proofErr w:type="gramEnd"/>
      <w:r w:rsidRPr="00E513D5">
        <w:rPr>
          <w:rFonts w:ascii="Courier New" w:hAnsi="Courier New" w:cs="Courier New"/>
          <w:szCs w:val="20"/>
        </w:rPr>
        <w:t>, фунтовое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улучшенное</w:t>
      </w:r>
      <w:proofErr w:type="gramEnd"/>
      <w:r w:rsidRPr="00E513D5">
        <w:rPr>
          <w:rFonts w:ascii="Courier New" w:hAnsi="Courier New" w:cs="Courier New"/>
          <w:szCs w:val="20"/>
        </w:rPr>
        <w:t>, газон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Спорти</w:t>
      </w:r>
      <w:proofErr w:type="gramStart"/>
      <w:r w:rsidRPr="00E513D5">
        <w:rPr>
          <w:rFonts w:ascii="Courier New" w:hAnsi="Courier New" w:cs="Courier New"/>
          <w:szCs w:val="20"/>
        </w:rPr>
        <w:t>в-</w:t>
      </w:r>
      <w:proofErr w:type="gramEnd"/>
      <w:r w:rsidRPr="00E513D5">
        <w:rPr>
          <w:rFonts w:ascii="Courier New" w:hAnsi="Courier New" w:cs="Courier New"/>
          <w:szCs w:val="20"/>
        </w:rPr>
        <w:t>│   Различные     │   Специальное      │150 - 7000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но-игровые</w:t>
      </w:r>
      <w:proofErr w:type="gramEnd"/>
      <w:r w:rsidRPr="00E513D5">
        <w:rPr>
          <w:rFonts w:ascii="Courier New" w:hAnsi="Courier New" w:cs="Courier New"/>
          <w:szCs w:val="20"/>
        </w:rPr>
        <w:t xml:space="preserve"> │подвижные игры и │оборудование 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и│развлечения, в   │благоустройство,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│подростков │т.ч. велодромы,  │</w:t>
      </w:r>
      <w:proofErr w:type="gramStart"/>
      <w:r w:rsidRPr="00E513D5">
        <w:rPr>
          <w:rFonts w:ascii="Courier New" w:hAnsi="Courier New" w:cs="Courier New"/>
          <w:szCs w:val="20"/>
        </w:rPr>
        <w:t>рассчитанное</w:t>
      </w:r>
      <w:proofErr w:type="gramEnd"/>
      <w:r w:rsidRPr="00E513D5">
        <w:rPr>
          <w:rFonts w:ascii="Courier New" w:hAnsi="Courier New" w:cs="Courier New"/>
          <w:szCs w:val="20"/>
        </w:rPr>
        <w:t xml:space="preserve"> на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│10 - 17    │скалодромы,      │конкретное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w:t>
      </w:r>
      <w:proofErr w:type="gramStart"/>
      <w:r w:rsidRPr="00E513D5">
        <w:rPr>
          <w:rFonts w:ascii="Courier New" w:hAnsi="Courier New" w:cs="Courier New"/>
          <w:szCs w:val="20"/>
        </w:rPr>
        <w:t>спортивно-игровое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│роликовых </w:t>
      </w:r>
      <w:proofErr w:type="gramStart"/>
      <w:r w:rsidRPr="00E513D5">
        <w:rPr>
          <w:rFonts w:ascii="Courier New" w:hAnsi="Courier New" w:cs="Courier New"/>
          <w:szCs w:val="20"/>
        </w:rPr>
        <w:t>коньках</w:t>
      </w:r>
      <w:proofErr w:type="gramEnd"/>
      <w:r w:rsidRPr="00E513D5">
        <w:rPr>
          <w:rFonts w:ascii="Courier New" w:hAnsi="Courier New" w:cs="Courier New"/>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Предпа</w:t>
      </w:r>
      <w:proofErr w:type="gramStart"/>
      <w:r w:rsidRPr="00E513D5">
        <w:rPr>
          <w:rFonts w:ascii="Courier New" w:hAnsi="Courier New" w:cs="Courier New"/>
          <w:szCs w:val="20"/>
        </w:rPr>
        <w:t>р-</w:t>
      </w:r>
      <w:proofErr w:type="gramEnd"/>
      <w:r w:rsidRPr="00E513D5">
        <w:rPr>
          <w:rFonts w:ascii="Courier New" w:hAnsi="Courier New" w:cs="Courier New"/>
          <w:szCs w:val="20"/>
        </w:rPr>
        <w:t>│   У входов в    │   Покрытие:        │   Определяются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│ковые      │парк, у мест     │</w:t>
      </w:r>
      <w:proofErr w:type="gramStart"/>
      <w:r w:rsidRPr="00E513D5">
        <w:rPr>
          <w:rFonts w:ascii="Courier New" w:hAnsi="Courier New" w:cs="Courier New"/>
          <w:szCs w:val="20"/>
        </w:rPr>
        <w:t>асфальтобетонное</w:t>
      </w:r>
      <w:proofErr w:type="gramEnd"/>
      <w:r w:rsidRPr="00E513D5">
        <w:rPr>
          <w:rFonts w:ascii="Courier New" w:hAnsi="Courier New" w:cs="Courier New"/>
          <w:szCs w:val="20"/>
        </w:rPr>
        <w:t>,   │транспортными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w:t>
      </w:r>
      <w:proofErr w:type="gramStart"/>
      <w:r w:rsidRPr="00E513D5">
        <w:rPr>
          <w:rFonts w:ascii="Courier New" w:hAnsi="Courier New" w:cs="Courier New"/>
          <w:szCs w:val="20"/>
        </w:rPr>
        <w:t>плиточное</w:t>
      </w:r>
      <w:proofErr w:type="gramEnd"/>
      <w:r w:rsidRPr="00E513D5">
        <w:rPr>
          <w:rFonts w:ascii="Courier New" w:hAnsi="Courier New" w:cs="Courier New"/>
          <w:szCs w:val="20"/>
        </w:rPr>
        <w:t>, плитки и │требованиями 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│автостоя</w:t>
      </w:r>
      <w:proofErr w:type="gramStart"/>
      <w:r w:rsidRPr="00E513D5">
        <w:rPr>
          <w:rFonts w:ascii="Courier New" w:hAnsi="Courier New" w:cs="Courier New"/>
          <w:szCs w:val="20"/>
        </w:rPr>
        <w:t>н-</w:t>
      </w:r>
      <w:proofErr w:type="gramEnd"/>
      <w:r w:rsidRPr="00E513D5">
        <w:rPr>
          <w:rFonts w:ascii="Courier New" w:hAnsi="Courier New" w:cs="Courier New"/>
          <w:szCs w:val="20"/>
        </w:rPr>
        <w:t xml:space="preserve"> │подъездов к парку│соты, утопленные в  │графиком движения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│кой        │с </w:t>
      </w:r>
      <w:proofErr w:type="gramStart"/>
      <w:r w:rsidRPr="00E513D5">
        <w:rPr>
          <w:rFonts w:ascii="Courier New" w:hAnsi="Courier New" w:cs="Courier New"/>
          <w:szCs w:val="20"/>
        </w:rPr>
        <w:t>городским</w:t>
      </w:r>
      <w:proofErr w:type="gramEnd"/>
      <w:r w:rsidRPr="00E513D5">
        <w:rPr>
          <w:rFonts w:ascii="Courier New" w:hAnsi="Courier New" w:cs="Courier New"/>
          <w:szCs w:val="20"/>
        </w:rPr>
        <w:t xml:space="preserve">      │газон, оборудованы  │транспорта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4" w:name="_Toc472352482"/>
      <w:r>
        <w:rPr>
          <w:rFonts w:ascii="Times New Roman" w:hAnsi="Times New Roman" w:cs="Times New Roman"/>
          <w:sz w:val="28"/>
          <w:szCs w:val="28"/>
        </w:rPr>
        <w:t xml:space="preserve">Таблица 3. Площади и пропускная способность </w:t>
      </w:r>
      <w:proofErr w:type="gramStart"/>
      <w:r>
        <w:rPr>
          <w:rFonts w:ascii="Times New Roman" w:hAnsi="Times New Roman" w:cs="Times New Roman"/>
          <w:sz w:val="28"/>
          <w:szCs w:val="28"/>
        </w:rPr>
        <w:t>парковых</w:t>
      </w:r>
      <w:bookmarkEnd w:id="44"/>
      <w:proofErr w:type="gramEnd"/>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Наименование объектов и сооружений │    Пропускная     │Норма площади </w:t>
      </w:r>
      <w:proofErr w:type="gramStart"/>
      <w:r w:rsidRPr="00E513D5">
        <w:rPr>
          <w:rFonts w:ascii="Courier New" w:hAnsi="Courier New" w:cs="Courier New"/>
          <w:szCs w:val="20"/>
        </w:rPr>
        <w:t>в</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Торговый киоск                  │       50,0        │      6,0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Беседки для отдыха              │       10,0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Водно-лыжная</w:t>
      </w:r>
      <w:proofErr w:type="gramEnd"/>
      <w:r w:rsidRPr="00E513D5">
        <w:rPr>
          <w:rFonts w:ascii="Courier New" w:hAnsi="Courier New" w:cs="Courier New"/>
          <w:szCs w:val="20"/>
        </w:rPr>
        <w:t xml:space="preserve"> станция            │        6,0        │      4,0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Биллиардная</w:t>
      </w:r>
      <w:proofErr w:type="gramEnd"/>
      <w:r w:rsidRPr="00E513D5">
        <w:rPr>
          <w:rFonts w:ascii="Courier New" w:hAnsi="Courier New" w:cs="Courier New"/>
          <w:szCs w:val="20"/>
        </w:rPr>
        <w:t xml:space="preserve"> (1 стол)            │         6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енниса (1   │       5 x 4       │   2,7 x 1,52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bookmarkStart w:id="45" w:name="Par287"/>
      <w:bookmarkEnd w:id="45"/>
      <w:r w:rsidRPr="00E513D5">
        <w:rPr>
          <w:rFonts w:ascii="Courier New" w:hAnsi="Courier New" w:cs="Courier New"/>
          <w:szCs w:val="20"/>
        </w:rPr>
        <w:t>│   &lt;*&gt; Норма площади дана на объект.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bookmarkStart w:id="46" w:name="Par288"/>
      <w:bookmarkEnd w:id="46"/>
      <w:r w:rsidRPr="00E513D5">
        <w:rPr>
          <w:rFonts w:ascii="Courier New" w:hAnsi="Courier New" w:cs="Courier New"/>
          <w:szCs w:val="20"/>
        </w:rPr>
        <w:t>│   &lt;**&gt; Объект расположен за границами территории парка.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7" w:name="_Toc472352483"/>
      <w:r>
        <w:rPr>
          <w:rFonts w:ascii="Times New Roman" w:hAnsi="Times New Roman" w:cs="Times New Roman"/>
          <w:sz w:val="28"/>
          <w:szCs w:val="28"/>
        </w:rPr>
        <w:t>Приложение N 4</w:t>
      </w:r>
      <w:bookmarkEnd w:id="47"/>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8" w:name="_Toc472352484"/>
      <w:r>
        <w:rPr>
          <w:rFonts w:ascii="Times New Roman" w:hAnsi="Times New Roman" w:cs="Times New Roman"/>
          <w:sz w:val="28"/>
          <w:szCs w:val="28"/>
        </w:rPr>
        <w:t>Благоустройство производственных объектов</w:t>
      </w:r>
      <w:bookmarkEnd w:id="48"/>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423A69" w:rsidRPr="00E513D5" w:rsidRDefault="00423A69" w:rsidP="00423A69">
      <w:pPr>
        <w:autoSpaceDE w:val="0"/>
        <w:autoSpaceDN w:val="0"/>
        <w:adjustRightInd w:val="0"/>
        <w:spacing w:line="240" w:lineRule="auto"/>
        <w:ind w:firstLine="540"/>
        <w:jc w:val="both"/>
        <w:rPr>
          <w:rFonts w:ascii="Times New Roman" w:hAnsi="Times New Roman" w:cs="Times New Roman"/>
          <w:sz w:val="32"/>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Отрасли    │ Мероприятия </w:t>
      </w:r>
      <w:proofErr w:type="gramStart"/>
      <w:r w:rsidRPr="00E513D5">
        <w:rPr>
          <w:rFonts w:ascii="Courier New" w:hAnsi="Courier New" w:cs="Courier New"/>
          <w:szCs w:val="20"/>
        </w:rPr>
        <w:t>защиты</w:t>
      </w:r>
      <w:proofErr w:type="gramEnd"/>
      <w:r w:rsidRPr="00E513D5">
        <w:rPr>
          <w:rFonts w:ascii="Courier New" w:hAnsi="Courier New" w:cs="Courier New"/>
          <w:szCs w:val="20"/>
        </w:rPr>
        <w:t xml:space="preserve">  │        Рекомендуемые приемы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Приборостр</w:t>
      </w:r>
      <w:proofErr w:type="gramStart"/>
      <w:r w:rsidRPr="00E513D5">
        <w:rPr>
          <w:rFonts w:ascii="Courier New" w:hAnsi="Courier New" w:cs="Courier New"/>
          <w:szCs w:val="20"/>
        </w:rPr>
        <w:t>о-</w:t>
      </w:r>
      <w:proofErr w:type="gramEnd"/>
      <w:r w:rsidRPr="00E513D5">
        <w:rPr>
          <w:rFonts w:ascii="Courier New" w:hAnsi="Courier New" w:cs="Courier New"/>
          <w:szCs w:val="20"/>
        </w:rPr>
        <w:t>│  Изоляция  цехов  от│  Максимальное применение  газонного│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│ительная и р</w:t>
      </w:r>
      <w:proofErr w:type="gramStart"/>
      <w:r w:rsidRPr="00E513D5">
        <w:rPr>
          <w:rFonts w:ascii="Courier New" w:hAnsi="Courier New" w:cs="Courier New"/>
          <w:szCs w:val="20"/>
        </w:rPr>
        <w:t>а-</w:t>
      </w:r>
      <w:proofErr w:type="gramEnd"/>
      <w:r w:rsidRPr="00E513D5">
        <w:rPr>
          <w:rFonts w:ascii="Courier New" w:hAnsi="Courier New" w:cs="Courier New"/>
          <w:szCs w:val="20"/>
        </w:rPr>
        <w:t>│подсобных,  складских│покрытия,  твердые  покрытия  только│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│диоэлектронная│зон и улиц;          │из  твердых  непылящих   материалов.│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  защита   территории│Устройство  водоемов,   фонтанов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пыли   и   других│поливочного водопровода.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│вредностей,  а  также│  Плотные посадки защитных полос  </w:t>
      </w:r>
      <w:proofErr w:type="gramStart"/>
      <w:r w:rsidRPr="00E513D5">
        <w:rPr>
          <w:rFonts w:ascii="Courier New" w:hAnsi="Courier New" w:cs="Courier New"/>
          <w:szCs w:val="20"/>
        </w:rPr>
        <w:t>из</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перегрева солнцем</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м</w:t>
      </w:r>
      <w:proofErr w:type="gramEnd"/>
      <w:r w:rsidRPr="00E513D5">
        <w:rPr>
          <w:rFonts w:ascii="Courier New" w:hAnsi="Courier New" w:cs="Courier New"/>
          <w:szCs w:val="20"/>
        </w:rPr>
        <w:t>ассивов и групп.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Рядовые  посадки  вдоль   </w:t>
      </w:r>
      <w:proofErr w:type="gramStart"/>
      <w:r w:rsidRPr="00E513D5">
        <w:rPr>
          <w:rFonts w:ascii="Courier New" w:hAnsi="Courier New" w:cs="Courier New"/>
          <w:szCs w:val="20"/>
        </w:rPr>
        <w:t>основных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Текстильная │  Изоляция отделочных│  Размещение  площадок  отдыха   </w:t>
      </w:r>
      <w:proofErr w:type="gramStart"/>
      <w:r w:rsidRPr="00E513D5">
        <w:rPr>
          <w:rFonts w:ascii="Courier New" w:hAnsi="Courier New" w:cs="Courier New"/>
          <w:szCs w:val="20"/>
        </w:rPr>
        <w:t>вне</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│промышленность│цехов;       создание│зоны влияния отделочных цехов.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│отдыха и передвижения│цехов,    </w:t>
      </w:r>
      <w:proofErr w:type="gramStart"/>
      <w:r w:rsidRPr="00E513D5">
        <w:rPr>
          <w:rFonts w:ascii="Courier New" w:hAnsi="Courier New" w:cs="Courier New"/>
          <w:szCs w:val="20"/>
        </w:rPr>
        <w:t>обеспечивающее</w:t>
      </w:r>
      <w:proofErr w:type="gramEnd"/>
      <w:r w:rsidRPr="00E513D5">
        <w:rPr>
          <w:rFonts w:ascii="Courier New" w:hAnsi="Courier New" w:cs="Courier New"/>
          <w:szCs w:val="20"/>
        </w:rPr>
        <w:t xml:space="preserve">     хорошую│</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шумозащита         │  Широкое   применение    цветников,│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│информации.   Шумозащита    площадок│</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Маслосыр</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Изоляция           │  Создание устойчивого газона.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│дельная      и│производственных     │  Плотные     древесно-кустарниковые│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w:t>
      </w:r>
      <w:proofErr w:type="gramStart"/>
      <w:r w:rsidRPr="00E513D5">
        <w:rPr>
          <w:rFonts w:ascii="Courier New" w:hAnsi="Courier New" w:cs="Courier New"/>
          <w:szCs w:val="20"/>
        </w:rPr>
        <w:t>о-</w:t>
      </w:r>
      <w:proofErr w:type="gramEnd"/>
      <w:r w:rsidRPr="00E513D5">
        <w:rPr>
          <w:rFonts w:ascii="Courier New" w:hAnsi="Courier New" w:cs="Courier New"/>
          <w:szCs w:val="20"/>
        </w:rPr>
        <w:t>│насаждения     занимают    до    50%│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w:t>
      </w:r>
      <w:proofErr w:type="gramStart"/>
      <w:r w:rsidRPr="00E513D5">
        <w:rPr>
          <w:rFonts w:ascii="Courier New" w:hAnsi="Courier New" w:cs="Courier New"/>
          <w:szCs w:val="20"/>
        </w:rPr>
        <w:t>транспортных</w:t>
      </w:r>
      <w:proofErr w:type="gramEnd"/>
      <w:r w:rsidRPr="00E513D5">
        <w:rPr>
          <w:rFonts w:ascii="Courier New" w:hAnsi="Courier New" w:cs="Courier New"/>
          <w:szCs w:val="20"/>
        </w:rPr>
        <w:t xml:space="preserve">         │озелененной территории.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│коммуникаций;        │  Укрупненные  однопородные   группы│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│лиственница европейская, ель  белая,│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Покрытия  проездов  -   </w:t>
      </w:r>
      <w:proofErr w:type="gramStart"/>
      <w:r w:rsidRPr="00E513D5">
        <w:rPr>
          <w:rFonts w:ascii="Courier New" w:hAnsi="Courier New" w:cs="Courier New"/>
          <w:szCs w:val="20"/>
        </w:rPr>
        <w:t>монолитный</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Хлебопека</w:t>
      </w:r>
      <w:proofErr w:type="gramStart"/>
      <w:r w:rsidRPr="00E513D5">
        <w:rPr>
          <w:rFonts w:ascii="Courier New" w:hAnsi="Courier New" w:cs="Courier New"/>
          <w:szCs w:val="20"/>
        </w:rPr>
        <w:t>р-</w:t>
      </w:r>
      <w:proofErr w:type="gramEnd"/>
      <w:r w:rsidRPr="00E513D5">
        <w:rPr>
          <w:rFonts w:ascii="Courier New" w:hAnsi="Courier New" w:cs="Courier New"/>
          <w:szCs w:val="20"/>
        </w:rPr>
        <w:t xml:space="preserve"> │  Изоляция           │  Производственная  зона  окружается│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│ная промышле</w:t>
      </w:r>
      <w:proofErr w:type="gramStart"/>
      <w:r w:rsidRPr="00E513D5">
        <w:rPr>
          <w:rFonts w:ascii="Courier New" w:hAnsi="Courier New" w:cs="Courier New"/>
          <w:szCs w:val="20"/>
        </w:rPr>
        <w:t>н-</w:t>
      </w:r>
      <w:proofErr w:type="gramEnd"/>
      <w:r w:rsidRPr="00E513D5">
        <w:rPr>
          <w:rFonts w:ascii="Courier New" w:hAnsi="Courier New" w:cs="Courier New"/>
          <w:szCs w:val="20"/>
        </w:rPr>
        <w:t>│прилегающей          │живописными растянутыми  группами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│ность         │территории           │полосами    древесных     насаждений│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│населенного пункта от│(липа,   клен,   тополь   канадский,│</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производственного</w:t>
      </w:r>
      <w:proofErr w:type="gramEnd"/>
      <w:r w:rsidRPr="00E513D5">
        <w:rPr>
          <w:rFonts w:ascii="Courier New" w:hAnsi="Courier New" w:cs="Courier New"/>
          <w:szCs w:val="20"/>
        </w:rPr>
        <w:t xml:space="preserve">    │рябина   обыкновенная,   лиственница│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предзаводской зоне  -  одиночные│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│территории           │(ель  колючая,  сизая,  серебристая,│</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│клен Шведлера).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Мясокомбин</w:t>
      </w:r>
      <w:proofErr w:type="gramStart"/>
      <w:r w:rsidRPr="00E513D5">
        <w:rPr>
          <w:rFonts w:ascii="Courier New" w:hAnsi="Courier New" w:cs="Courier New"/>
          <w:szCs w:val="20"/>
        </w:rPr>
        <w:t>а-</w:t>
      </w:r>
      <w:proofErr w:type="gramEnd"/>
      <w:r w:rsidRPr="00E513D5">
        <w:rPr>
          <w:rFonts w:ascii="Courier New" w:hAnsi="Courier New" w:cs="Courier New"/>
          <w:szCs w:val="20"/>
        </w:rPr>
        <w:t>│  Защита   селитебной│  Размещение   площадок   отдыха   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│ты            │территории         от│административного     корпуса,     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Строительная</w:t>
      </w:r>
      <w:proofErr w:type="gramEnd"/>
      <w:r w:rsidRPr="00E513D5">
        <w:rPr>
          <w:rFonts w:ascii="Courier New" w:hAnsi="Courier New" w:cs="Courier New"/>
          <w:szCs w:val="20"/>
        </w:rPr>
        <w:t>│  Снижение      шума,│  Плотные   защитные   посадки    из│</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│промышленность│скорости   ветра    и│больших    живописных    групп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│запыленности       </w:t>
      </w:r>
      <w:proofErr w:type="gramStart"/>
      <w:r w:rsidRPr="00E513D5">
        <w:rPr>
          <w:rFonts w:ascii="Courier New" w:hAnsi="Courier New" w:cs="Courier New"/>
          <w:szCs w:val="20"/>
        </w:rPr>
        <w:t>на</w:t>
      </w:r>
      <w:proofErr w:type="gramEnd"/>
      <w:r w:rsidRPr="00E513D5">
        <w:rPr>
          <w:rFonts w:ascii="Courier New" w:hAnsi="Courier New" w:cs="Courier New"/>
          <w:szCs w:val="20"/>
        </w:rPr>
        <w:t>│массивов.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прилегающей</w:t>
      </w:r>
      <w:proofErr w:type="gramEnd"/>
      <w:r w:rsidRPr="00E513D5">
        <w:rPr>
          <w:rFonts w:ascii="Courier New" w:hAnsi="Courier New" w:cs="Courier New"/>
          <w:szCs w:val="20"/>
        </w:rPr>
        <w:t xml:space="preserve">          │  Активно    вводится     цвет     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9" w:name="_Toc472352485"/>
      <w:r>
        <w:rPr>
          <w:rFonts w:ascii="Times New Roman" w:hAnsi="Times New Roman" w:cs="Times New Roman"/>
          <w:sz w:val="28"/>
          <w:szCs w:val="28"/>
        </w:rPr>
        <w:t>Приложение N 5</w:t>
      </w:r>
      <w:bookmarkEnd w:id="49"/>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50" w:name="_Toc472352486"/>
      <w:r>
        <w:rPr>
          <w:rFonts w:ascii="Times New Roman" w:hAnsi="Times New Roman" w:cs="Times New Roman"/>
          <w:sz w:val="28"/>
          <w:szCs w:val="28"/>
        </w:rPr>
        <w:t>Таблица 1. Покрытия транспортных коммуникаций</w:t>
      </w:r>
      <w:bookmarkEnd w:id="50"/>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покрытия проезжей части  │     документ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9"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1 марки;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│общегородского значения:   │  - щебнемастичный;       │  ТУ-5718-001-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  ТУ 57-1841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о же                   │  То же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0"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1 марки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Местного значения: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 жилой застройке      │  Асфальтобетон типов</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Г│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w:t>
      </w:r>
      <w:proofErr w:type="gramStart"/>
      <w:r w:rsidRPr="00E513D5">
        <w:rPr>
          <w:rFonts w:ascii="Courier New" w:hAnsi="Courier New" w:cs="Courier New"/>
          <w:szCs w:val="20"/>
        </w:rPr>
        <w:t xml:space="preserve"> Д</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производственной    и│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зонах</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Представительские</w:t>
      </w:r>
      <w:proofErr w:type="gramEnd"/>
      <w:r w:rsidRPr="00E513D5">
        <w:rPr>
          <w:rFonts w:ascii="Courier New" w:hAnsi="Courier New" w:cs="Courier New"/>
          <w:szCs w:val="20"/>
        </w:rPr>
        <w:t>,       │  Пластбетон цветной.     │  ТУ 400-24-110-76│</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│приобъектные,  общественн</w:t>
      </w:r>
      <w:proofErr w:type="gramStart"/>
      <w:r w:rsidRPr="00E513D5">
        <w:rPr>
          <w:rFonts w:ascii="Courier New" w:hAnsi="Courier New" w:cs="Courier New"/>
          <w:szCs w:val="20"/>
        </w:rPr>
        <w:t>о-</w:t>
      </w:r>
      <w:proofErr w:type="gramEnd"/>
      <w:r w:rsidRPr="00E513D5">
        <w:rPr>
          <w:rFonts w:ascii="Courier New" w:hAnsi="Courier New" w:cs="Courier New"/>
          <w:szCs w:val="20"/>
        </w:rPr>
        <w:t>│  Штучные   элементы    из│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  ТУ 5718-001-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щебнемастичный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  ТУ-5718-001 -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│путепроводы, тоннели       │  - щебнемастичный;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литой</w:t>
      </w:r>
      <w:proofErr w:type="gramEnd"/>
      <w:r w:rsidRPr="00E513D5">
        <w:rPr>
          <w:rFonts w:ascii="Courier New" w:hAnsi="Courier New" w:cs="Courier New"/>
          <w:szCs w:val="20"/>
        </w:rPr>
        <w:t xml:space="preserve"> типов I и II.   │  ТУ 57-1841-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│02804042596-01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ind w:firstLine="540"/>
        <w:jc w:val="both"/>
        <w:rPr>
          <w:rFonts w:ascii="Times New Roman" w:hAnsi="Times New Roman" w:cs="Times New Roman"/>
          <w:sz w:val="32"/>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51" w:name="_Toc472352487"/>
      <w:r>
        <w:rPr>
          <w:rFonts w:ascii="Times New Roman" w:hAnsi="Times New Roman" w:cs="Times New Roman"/>
          <w:sz w:val="28"/>
          <w:szCs w:val="28"/>
        </w:rPr>
        <w:t>Таблица 2. Покрытия пешеходных коммуникаций</w:t>
      </w:r>
      <w:bookmarkEnd w:id="51"/>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благоустройства  │    тротуара    │ пешеходной зоны │  дорожки </w:t>
      </w:r>
      <w:proofErr w:type="gramStart"/>
      <w:r w:rsidRPr="00E513D5">
        <w:rPr>
          <w:rFonts w:ascii="Courier New" w:hAnsi="Courier New" w:cs="Courier New"/>
          <w:sz w:val="18"/>
          <w:szCs w:val="20"/>
        </w:rPr>
        <w:t>на</w:t>
      </w:r>
      <w:proofErr w:type="gramEnd"/>
      <w:r w:rsidRPr="00E513D5">
        <w:rPr>
          <w:rFonts w:ascii="Courier New" w:hAnsi="Courier New" w:cs="Courier New"/>
          <w:sz w:val="18"/>
          <w:szCs w:val="20"/>
        </w:rPr>
        <w:t xml:space="preserve">   │    пандусов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Магистральные</w:t>
      </w:r>
      <w:proofErr w:type="gramEnd"/>
      <w:r w:rsidRPr="00E513D5">
        <w:rPr>
          <w:rFonts w:ascii="Courier New" w:hAnsi="Courier New" w:cs="Courier New"/>
          <w:sz w:val="18"/>
          <w:szCs w:val="20"/>
        </w:rPr>
        <w:t xml:space="preserve">   │  Асфальтобетон │        -        │  Штучные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│улицы             │типов Г и Д.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│районного значения│элементы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│или  природного│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gramStart"/>
      <w:r w:rsidRPr="00E513D5">
        <w:rPr>
          <w:rFonts w:ascii="Courier New" w:hAnsi="Courier New" w:cs="Courier New"/>
          <w:sz w:val="18"/>
          <w:szCs w:val="20"/>
        </w:rPr>
        <w:t>природного</w:t>
      </w:r>
      <w:proofErr w:type="gramEnd"/>
      <w:r w:rsidRPr="00E513D5">
        <w:rPr>
          <w:rFonts w:ascii="Courier New" w:hAnsi="Courier New" w:cs="Courier New"/>
          <w:sz w:val="18"/>
          <w:szCs w:val="20"/>
        </w:rPr>
        <w:t>│                 │  Смеси сыпучих│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Асфальтобетон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и Д.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в</w:t>
      </w:r>
      <w:proofErr w:type="gramEnd"/>
      <w:r w:rsidRPr="00E513D5">
        <w:rPr>
          <w:rFonts w:ascii="Courier New" w:hAnsi="Courier New" w:cs="Courier New"/>
          <w:sz w:val="18"/>
          <w:szCs w:val="20"/>
        </w:rPr>
        <w:t xml:space="preserve">          жилой│                │                 │               │  Цементобетон.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w:t>
      </w:r>
      <w:proofErr w:type="gramStart"/>
      <w:r w:rsidRPr="00E513D5">
        <w:rPr>
          <w:rFonts w:ascii="Courier New" w:hAnsi="Courier New" w:cs="Courier New"/>
          <w:sz w:val="18"/>
          <w:szCs w:val="20"/>
        </w:rPr>
        <w:t xml:space="preserve"> │        -        │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производственной</w:t>
      </w:r>
      <w:proofErr w:type="gramEnd"/>
      <w:r w:rsidRPr="00E513D5">
        <w:rPr>
          <w:rFonts w:ascii="Courier New" w:hAnsi="Courier New" w:cs="Courier New"/>
          <w:sz w:val="18"/>
          <w:szCs w:val="20"/>
        </w:rPr>
        <w:t xml:space="preserve"> и│типов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  Цементобетон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складской</w:t>
      </w:r>
      <w:proofErr w:type="gramEnd"/>
      <w:r w:rsidRPr="00E513D5">
        <w:rPr>
          <w:rFonts w:ascii="Courier New" w:hAnsi="Courier New" w:cs="Courier New"/>
          <w:sz w:val="18"/>
          <w:szCs w:val="20"/>
        </w:rPr>
        <w:t xml:space="preserve"> зонах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Пешеходная улица│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       из│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lastRenderedPageBreak/>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w:t>
      </w:r>
      <w:proofErr w:type="gramStart"/>
      <w:r w:rsidRPr="00E513D5">
        <w:rPr>
          <w:rFonts w:ascii="Courier New" w:hAnsi="Courier New" w:cs="Courier New"/>
          <w:sz w:val="18"/>
          <w:szCs w:val="20"/>
        </w:rPr>
        <w:t>цветной</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Площади         │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│представительские,│элементы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       из│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│приобъектные,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│или   природного│или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Асфальтобетон │  </w:t>
      </w:r>
      <w:proofErr w:type="gramStart"/>
      <w:r w:rsidRPr="00E513D5">
        <w:rPr>
          <w:rFonts w:ascii="Courier New" w:hAnsi="Courier New" w:cs="Courier New"/>
          <w:sz w:val="18"/>
          <w:szCs w:val="20"/>
        </w:rPr>
        <w:t>Асфальтобетон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Д.│типов  Г   и   Д.│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ц</w:t>
      </w:r>
      <w:proofErr w:type="gramEnd"/>
      <w:r w:rsidRPr="00E513D5">
        <w:rPr>
          <w:rFonts w:ascii="Courier New" w:hAnsi="Courier New" w:cs="Courier New"/>
          <w:sz w:val="18"/>
          <w:szCs w:val="20"/>
        </w:rPr>
        <w:t>ветной.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│развязок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w:t>
      </w:r>
      <w:proofErr w:type="gramStart"/>
      <w:r w:rsidRPr="00E513D5">
        <w:rPr>
          <w:rFonts w:ascii="Courier New" w:hAnsi="Courier New" w:cs="Courier New"/>
          <w:sz w:val="18"/>
          <w:szCs w:val="20"/>
        </w:rPr>
        <w:t xml:space="preserve">      │                │  Т</w:t>
      </w:r>
      <w:proofErr w:type="gramEnd"/>
      <w:r w:rsidRPr="00E513D5">
        <w:rPr>
          <w:rFonts w:ascii="Courier New" w:hAnsi="Courier New" w:cs="Courier New"/>
          <w:sz w:val="18"/>
          <w:szCs w:val="20"/>
        </w:rPr>
        <w:t>о  же,  что  и│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│переходы наземные,│                │на       </w:t>
      </w:r>
      <w:proofErr w:type="gramStart"/>
      <w:r w:rsidRPr="00E513D5">
        <w:rPr>
          <w:rFonts w:ascii="Courier New" w:hAnsi="Courier New" w:cs="Courier New"/>
          <w:sz w:val="18"/>
          <w:szCs w:val="20"/>
        </w:rPr>
        <w:t>проезжей</w:t>
      </w:r>
      <w:proofErr w:type="gramEnd"/>
      <w:r w:rsidRPr="00E513D5">
        <w:rPr>
          <w:rFonts w:ascii="Courier New" w:hAnsi="Courier New" w:cs="Courier New"/>
          <w:sz w:val="18"/>
          <w:szCs w:val="20"/>
        </w:rPr>
        <w:t>│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Штучные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подземные</w:t>
      </w:r>
      <w:proofErr w:type="gramEnd"/>
      <w:r w:rsidRPr="00E513D5">
        <w:rPr>
          <w:rFonts w:ascii="Courier New" w:hAnsi="Courier New" w:cs="Courier New"/>
          <w:sz w:val="18"/>
          <w:szCs w:val="20"/>
        </w:rPr>
        <w:t xml:space="preserve">      и│                │  Асфальтобетон: │               │  Асфальтобетон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Д.│               │типов В, Г, Д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│Штучные  элементы│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│из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То же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│путепроводы,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ind w:firstLine="720"/>
        <w:rPr>
          <w:sz w:val="18"/>
          <w:szCs w:val="20"/>
        </w:rPr>
      </w:pPr>
    </w:p>
    <w:p w:rsidR="00423A69" w:rsidRDefault="00423A69"/>
    <w:sectPr w:rsidR="00423A69" w:rsidSect="00423A69">
      <w:headerReference w:type="default" r:id="rId16"/>
      <w:pgSz w:w="11906" w:h="16838"/>
      <w:pgMar w:top="566" w:right="566" w:bottom="566" w:left="1133"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D19" w:rsidRDefault="00642D19">
      <w:r>
        <w:separator/>
      </w:r>
    </w:p>
  </w:endnote>
  <w:endnote w:type="continuationSeparator" w:id="0">
    <w:p w:rsidR="00642D19" w:rsidRDefault="00642D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D19" w:rsidRDefault="00642D19">
      <w:r>
        <w:separator/>
      </w:r>
    </w:p>
  </w:footnote>
  <w:footnote w:type="continuationSeparator" w:id="0">
    <w:p w:rsidR="00642D19" w:rsidRDefault="00642D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F1D" w:rsidRDefault="003E7F1D">
    <w:pPr>
      <w:tabs>
        <w:tab w:val="left" w:pos="238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729B0"/>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1">
    <w:nsid w:val="19882892"/>
    <w:multiLevelType w:val="hybridMultilevel"/>
    <w:tmpl w:val="6220C218"/>
    <w:lvl w:ilvl="0" w:tplc="3698B4A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3CA45CA"/>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3">
    <w:nsid w:val="249B19A7"/>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4">
    <w:nsid w:val="392A4B25"/>
    <w:multiLevelType w:val="multilevel"/>
    <w:tmpl w:val="04190025"/>
    <w:lvl w:ilvl="0">
      <w:start w:val="1"/>
      <w:numFmt w:val="decimal"/>
      <w:pStyle w:val="1"/>
      <w:lvlText w:val="%1"/>
      <w:lvlJc w:val="left"/>
      <w:pPr>
        <w:ind w:left="432" w:hanging="432"/>
      </w:pPr>
      <w:rPr>
        <w:rFonts w:cs="Times New Roman"/>
      </w:rPr>
    </w:lvl>
    <w:lvl w:ilvl="1">
      <w:start w:val="1"/>
      <w:numFmt w:val="decimal"/>
      <w:pStyle w:val="2"/>
      <w:lvlText w:val="%1.%2"/>
      <w:lvlJc w:val="left"/>
      <w:pPr>
        <w:ind w:left="576"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abstractNum w:abstractNumId="5">
    <w:nsid w:val="66226B1B"/>
    <w:multiLevelType w:val="multilevel"/>
    <w:tmpl w:val="F8FA4D58"/>
    <w:lvl w:ilvl="0">
      <w:start w:val="1"/>
      <w:numFmt w:val="decimal"/>
      <w:lvlText w:val="%1."/>
      <w:lvlJc w:val="left"/>
      <w:pPr>
        <w:ind w:left="450"/>
      </w:pPr>
      <w:rPr>
        <w:rFonts w:cs="Times New Roman"/>
      </w:r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687" w:firstLine="2127"/>
      </w:pPr>
      <w:rPr>
        <w:rFonts w:ascii="Times New Roman" w:hAnsi="Times New Roman" w:cs="Times New Roman" w:hint="default"/>
        <w:sz w:val="28"/>
      </w:rPr>
    </w:lvl>
    <w:lvl w:ilvl="3">
      <w:start w:val="1"/>
      <w:numFmt w:val="decimal"/>
      <w:lvlText w:val="%1.%2.%3.%4."/>
      <w:lvlJc w:val="left"/>
      <w:pPr>
        <w:ind w:left="142"/>
      </w:pPr>
      <w:rPr>
        <w:rFonts w:ascii="Times New Roman" w:hAnsi="Times New Roman" w:cs="Times New Roman" w:hint="default"/>
        <w:sz w:val="28"/>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6">
    <w:nsid w:val="67F737E2"/>
    <w:multiLevelType w:val="hybridMultilevel"/>
    <w:tmpl w:val="D6842514"/>
    <w:lvl w:ilvl="0" w:tplc="04190011">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3A69"/>
    <w:rsid w:val="000239AB"/>
    <w:rsid w:val="000307C3"/>
    <w:rsid w:val="00043B3D"/>
    <w:rsid w:val="000804C3"/>
    <w:rsid w:val="000E4C99"/>
    <w:rsid w:val="0010786A"/>
    <w:rsid w:val="00110DB2"/>
    <w:rsid w:val="001219C3"/>
    <w:rsid w:val="00163EAC"/>
    <w:rsid w:val="001A3F83"/>
    <w:rsid w:val="001E2B8C"/>
    <w:rsid w:val="001E4571"/>
    <w:rsid w:val="001F636B"/>
    <w:rsid w:val="00205DA1"/>
    <w:rsid w:val="00213073"/>
    <w:rsid w:val="00263B41"/>
    <w:rsid w:val="002B2821"/>
    <w:rsid w:val="00313F18"/>
    <w:rsid w:val="0036137C"/>
    <w:rsid w:val="003805E6"/>
    <w:rsid w:val="00391C13"/>
    <w:rsid w:val="003D0A5F"/>
    <w:rsid w:val="003D4D4B"/>
    <w:rsid w:val="003E7F1D"/>
    <w:rsid w:val="003F7550"/>
    <w:rsid w:val="0042217B"/>
    <w:rsid w:val="00423A69"/>
    <w:rsid w:val="00432CF1"/>
    <w:rsid w:val="00433907"/>
    <w:rsid w:val="00433EC8"/>
    <w:rsid w:val="00443F6D"/>
    <w:rsid w:val="00455AB3"/>
    <w:rsid w:val="00456310"/>
    <w:rsid w:val="0046161F"/>
    <w:rsid w:val="00490F97"/>
    <w:rsid w:val="004E08C1"/>
    <w:rsid w:val="00615AA3"/>
    <w:rsid w:val="00642D19"/>
    <w:rsid w:val="006517B7"/>
    <w:rsid w:val="00671C4B"/>
    <w:rsid w:val="006749E9"/>
    <w:rsid w:val="006D54FE"/>
    <w:rsid w:val="006E552E"/>
    <w:rsid w:val="006F6954"/>
    <w:rsid w:val="00750703"/>
    <w:rsid w:val="00770398"/>
    <w:rsid w:val="007908D4"/>
    <w:rsid w:val="007B68A9"/>
    <w:rsid w:val="007C5837"/>
    <w:rsid w:val="007F0D2F"/>
    <w:rsid w:val="00830998"/>
    <w:rsid w:val="00835269"/>
    <w:rsid w:val="008A0237"/>
    <w:rsid w:val="008C189F"/>
    <w:rsid w:val="009A7D94"/>
    <w:rsid w:val="009C3C5F"/>
    <w:rsid w:val="00A47CC3"/>
    <w:rsid w:val="00A5499B"/>
    <w:rsid w:val="00A63DE5"/>
    <w:rsid w:val="00AA3BE0"/>
    <w:rsid w:val="00AA6947"/>
    <w:rsid w:val="00B236D1"/>
    <w:rsid w:val="00B4085D"/>
    <w:rsid w:val="00BB7BC2"/>
    <w:rsid w:val="00BC79BE"/>
    <w:rsid w:val="00C27163"/>
    <w:rsid w:val="00C378A1"/>
    <w:rsid w:val="00C438BE"/>
    <w:rsid w:val="00C476B5"/>
    <w:rsid w:val="00C76272"/>
    <w:rsid w:val="00C8124C"/>
    <w:rsid w:val="00CB71B5"/>
    <w:rsid w:val="00CC7D91"/>
    <w:rsid w:val="00CE6BF4"/>
    <w:rsid w:val="00D12E8F"/>
    <w:rsid w:val="00D545EE"/>
    <w:rsid w:val="00D56BCD"/>
    <w:rsid w:val="00D92FB7"/>
    <w:rsid w:val="00DC4AD9"/>
    <w:rsid w:val="00DE02B8"/>
    <w:rsid w:val="00DE411C"/>
    <w:rsid w:val="00EF54DD"/>
    <w:rsid w:val="00F142D9"/>
    <w:rsid w:val="00F32176"/>
    <w:rsid w:val="00F63D47"/>
    <w:rsid w:val="00F7177A"/>
    <w:rsid w:val="00F9504F"/>
    <w:rsid w:val="00FB465C"/>
    <w:rsid w:val="00FC1357"/>
    <w:rsid w:val="00FE0075"/>
    <w:rsid w:val="00FF40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A69"/>
    <w:pPr>
      <w:spacing w:line="276" w:lineRule="auto"/>
    </w:pPr>
    <w:rPr>
      <w:rFonts w:ascii="Arial" w:hAnsi="Arial" w:cs="Arial"/>
      <w:color w:val="000000"/>
      <w:sz w:val="22"/>
      <w:szCs w:val="22"/>
    </w:rPr>
  </w:style>
  <w:style w:type="paragraph" w:styleId="1">
    <w:name w:val="heading 1"/>
    <w:basedOn w:val="a"/>
    <w:next w:val="a"/>
    <w:qFormat/>
    <w:rsid w:val="00423A69"/>
    <w:pPr>
      <w:keepNext/>
      <w:keepLines/>
      <w:numPr>
        <w:numId w:val="6"/>
      </w:numPr>
      <w:spacing w:before="400" w:after="120"/>
      <w:outlineLvl w:val="0"/>
    </w:pPr>
    <w:rPr>
      <w:sz w:val="40"/>
      <w:szCs w:val="40"/>
    </w:rPr>
  </w:style>
  <w:style w:type="paragraph" w:styleId="2">
    <w:name w:val="heading 2"/>
    <w:basedOn w:val="a"/>
    <w:next w:val="a"/>
    <w:qFormat/>
    <w:rsid w:val="00423A69"/>
    <w:pPr>
      <w:keepNext/>
      <w:keepLines/>
      <w:numPr>
        <w:ilvl w:val="1"/>
        <w:numId w:val="6"/>
      </w:numPr>
      <w:spacing w:before="360" w:after="120"/>
      <w:outlineLvl w:val="1"/>
    </w:pPr>
    <w:rPr>
      <w:sz w:val="32"/>
      <w:szCs w:val="32"/>
    </w:rPr>
  </w:style>
  <w:style w:type="paragraph" w:styleId="3">
    <w:name w:val="heading 3"/>
    <w:basedOn w:val="a"/>
    <w:next w:val="a"/>
    <w:qFormat/>
    <w:rsid w:val="00423A69"/>
    <w:pPr>
      <w:keepNext/>
      <w:keepLines/>
      <w:numPr>
        <w:ilvl w:val="2"/>
        <w:numId w:val="6"/>
      </w:numPr>
      <w:spacing w:before="320" w:after="80"/>
      <w:outlineLvl w:val="2"/>
    </w:pPr>
    <w:rPr>
      <w:color w:val="434343"/>
      <w:sz w:val="28"/>
      <w:szCs w:val="28"/>
    </w:rPr>
  </w:style>
  <w:style w:type="paragraph" w:styleId="4">
    <w:name w:val="heading 4"/>
    <w:basedOn w:val="a"/>
    <w:next w:val="a"/>
    <w:qFormat/>
    <w:rsid w:val="00423A69"/>
    <w:pPr>
      <w:keepNext/>
      <w:keepLines/>
      <w:numPr>
        <w:ilvl w:val="3"/>
        <w:numId w:val="6"/>
      </w:numPr>
      <w:spacing w:before="280" w:after="80"/>
      <w:outlineLvl w:val="3"/>
    </w:pPr>
    <w:rPr>
      <w:color w:val="666666"/>
      <w:sz w:val="24"/>
      <w:szCs w:val="24"/>
    </w:rPr>
  </w:style>
  <w:style w:type="paragraph" w:styleId="5">
    <w:name w:val="heading 5"/>
    <w:basedOn w:val="a"/>
    <w:next w:val="a"/>
    <w:qFormat/>
    <w:rsid w:val="00423A69"/>
    <w:pPr>
      <w:keepNext/>
      <w:keepLines/>
      <w:numPr>
        <w:ilvl w:val="4"/>
        <w:numId w:val="6"/>
      </w:numPr>
      <w:spacing w:before="240" w:after="80"/>
      <w:outlineLvl w:val="4"/>
    </w:pPr>
    <w:rPr>
      <w:color w:val="666666"/>
    </w:rPr>
  </w:style>
  <w:style w:type="paragraph" w:styleId="6">
    <w:name w:val="heading 6"/>
    <w:basedOn w:val="a"/>
    <w:next w:val="a"/>
    <w:qFormat/>
    <w:rsid w:val="00423A69"/>
    <w:pPr>
      <w:keepNext/>
      <w:keepLines/>
      <w:numPr>
        <w:ilvl w:val="5"/>
        <w:numId w:val="6"/>
      </w:numPr>
      <w:spacing w:before="240" w:after="80"/>
      <w:outlineLvl w:val="5"/>
    </w:pPr>
    <w:rPr>
      <w:i/>
      <w:color w:val="666666"/>
    </w:rPr>
  </w:style>
  <w:style w:type="paragraph" w:styleId="7">
    <w:name w:val="heading 7"/>
    <w:basedOn w:val="a"/>
    <w:next w:val="a"/>
    <w:link w:val="70"/>
    <w:qFormat/>
    <w:rsid w:val="00423A69"/>
    <w:pPr>
      <w:keepNext/>
      <w:keepLines/>
      <w:numPr>
        <w:ilvl w:val="6"/>
        <w:numId w:val="6"/>
      </w:numPr>
      <w:spacing w:before="40"/>
      <w:outlineLvl w:val="6"/>
    </w:pPr>
    <w:rPr>
      <w:rFonts w:ascii="Calibri Light" w:eastAsia="Arial" w:hAnsi="Calibri Light" w:cs="Times New Roman"/>
      <w:i/>
      <w:iCs/>
      <w:color w:val="1F4D78"/>
    </w:rPr>
  </w:style>
  <w:style w:type="paragraph" w:styleId="8">
    <w:name w:val="heading 8"/>
    <w:basedOn w:val="a"/>
    <w:next w:val="a"/>
    <w:link w:val="80"/>
    <w:qFormat/>
    <w:rsid w:val="00423A69"/>
    <w:pPr>
      <w:keepNext/>
      <w:keepLines/>
      <w:numPr>
        <w:ilvl w:val="7"/>
        <w:numId w:val="6"/>
      </w:numPr>
      <w:spacing w:before="40"/>
      <w:outlineLvl w:val="7"/>
    </w:pPr>
    <w:rPr>
      <w:rFonts w:ascii="Calibri Light" w:eastAsia="Arial" w:hAnsi="Calibri Light" w:cs="Times New Roman"/>
      <w:color w:val="272727"/>
      <w:sz w:val="21"/>
      <w:szCs w:val="21"/>
    </w:rPr>
  </w:style>
  <w:style w:type="paragraph" w:styleId="9">
    <w:name w:val="heading 9"/>
    <w:basedOn w:val="a"/>
    <w:next w:val="a"/>
    <w:link w:val="90"/>
    <w:qFormat/>
    <w:rsid w:val="00423A69"/>
    <w:pPr>
      <w:keepNext/>
      <w:keepLines/>
      <w:numPr>
        <w:ilvl w:val="8"/>
        <w:numId w:val="6"/>
      </w:numPr>
      <w:spacing w:before="40"/>
      <w:outlineLvl w:val="8"/>
    </w:pPr>
    <w:rPr>
      <w:rFonts w:ascii="Calibri Light" w:eastAsia="Arial" w:hAnsi="Calibri Light" w:cs="Times New Roman"/>
      <w:i/>
      <w:iCs/>
      <w:color w:val="272727"/>
      <w:sz w:val="21"/>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70">
    <w:name w:val="Заголовок 7 Знак"/>
    <w:basedOn w:val="a0"/>
    <w:link w:val="7"/>
    <w:locked/>
    <w:rsid w:val="00423A69"/>
    <w:rPr>
      <w:rFonts w:ascii="Calibri Light" w:eastAsia="Arial" w:hAnsi="Calibri Light"/>
      <w:i/>
      <w:iCs/>
      <w:color w:val="1F4D78"/>
      <w:sz w:val="22"/>
      <w:szCs w:val="22"/>
      <w:lang w:val="ru-RU" w:eastAsia="ru-RU" w:bidi="ar-SA"/>
    </w:rPr>
  </w:style>
  <w:style w:type="character" w:customStyle="1" w:styleId="80">
    <w:name w:val="Заголовок 8 Знак"/>
    <w:basedOn w:val="a0"/>
    <w:link w:val="8"/>
    <w:semiHidden/>
    <w:locked/>
    <w:rsid w:val="00423A69"/>
    <w:rPr>
      <w:rFonts w:ascii="Calibri Light" w:eastAsia="Arial" w:hAnsi="Calibri Light"/>
      <w:color w:val="272727"/>
      <w:sz w:val="21"/>
      <w:szCs w:val="21"/>
      <w:lang w:val="ru-RU" w:eastAsia="ru-RU" w:bidi="ar-SA"/>
    </w:rPr>
  </w:style>
  <w:style w:type="character" w:customStyle="1" w:styleId="90">
    <w:name w:val="Заголовок 9 Знак"/>
    <w:basedOn w:val="a0"/>
    <w:link w:val="9"/>
    <w:semiHidden/>
    <w:locked/>
    <w:rsid w:val="00423A69"/>
    <w:rPr>
      <w:rFonts w:ascii="Calibri Light" w:eastAsia="Arial" w:hAnsi="Calibri Light"/>
      <w:i/>
      <w:iCs/>
      <w:color w:val="272727"/>
      <w:sz w:val="21"/>
      <w:szCs w:val="21"/>
      <w:lang w:val="ru-RU" w:eastAsia="ru-RU" w:bidi="ar-SA"/>
    </w:rPr>
  </w:style>
  <w:style w:type="paragraph" w:styleId="a3">
    <w:name w:val="Title"/>
    <w:basedOn w:val="a"/>
    <w:next w:val="a"/>
    <w:qFormat/>
    <w:rsid w:val="00423A69"/>
    <w:pPr>
      <w:keepNext/>
      <w:keepLines/>
      <w:spacing w:after="60"/>
    </w:pPr>
    <w:rPr>
      <w:sz w:val="52"/>
      <w:szCs w:val="52"/>
    </w:rPr>
  </w:style>
  <w:style w:type="paragraph" w:styleId="a4">
    <w:name w:val="Subtitle"/>
    <w:basedOn w:val="a"/>
    <w:next w:val="a"/>
    <w:qFormat/>
    <w:rsid w:val="00423A69"/>
    <w:pPr>
      <w:keepNext/>
      <w:keepLines/>
      <w:spacing w:after="320"/>
    </w:pPr>
    <w:rPr>
      <w:i/>
      <w:color w:val="666666"/>
      <w:sz w:val="30"/>
      <w:szCs w:val="30"/>
    </w:rPr>
  </w:style>
  <w:style w:type="paragraph" w:styleId="a5">
    <w:name w:val="annotation text"/>
    <w:basedOn w:val="a"/>
    <w:link w:val="a6"/>
    <w:semiHidden/>
    <w:rsid w:val="00423A69"/>
    <w:pPr>
      <w:spacing w:line="240" w:lineRule="auto"/>
    </w:pPr>
    <w:rPr>
      <w:sz w:val="20"/>
      <w:szCs w:val="20"/>
    </w:rPr>
  </w:style>
  <w:style w:type="character" w:customStyle="1" w:styleId="a6">
    <w:name w:val="Текст примечания Знак"/>
    <w:basedOn w:val="a0"/>
    <w:link w:val="a5"/>
    <w:semiHidden/>
    <w:locked/>
    <w:rsid w:val="00423A69"/>
    <w:rPr>
      <w:rFonts w:ascii="Arial" w:hAnsi="Arial" w:cs="Arial"/>
      <w:color w:val="000000"/>
      <w:lang w:val="ru-RU" w:eastAsia="ru-RU" w:bidi="ar-SA"/>
    </w:rPr>
  </w:style>
  <w:style w:type="paragraph" w:styleId="a7">
    <w:name w:val="Balloon Text"/>
    <w:basedOn w:val="a"/>
    <w:link w:val="a8"/>
    <w:semiHidden/>
    <w:rsid w:val="00423A69"/>
    <w:pPr>
      <w:spacing w:line="240" w:lineRule="auto"/>
    </w:pPr>
    <w:rPr>
      <w:rFonts w:ascii="Segoe UI" w:hAnsi="Segoe UI" w:cs="Segoe UI"/>
      <w:sz w:val="18"/>
      <w:szCs w:val="18"/>
    </w:rPr>
  </w:style>
  <w:style w:type="character" w:customStyle="1" w:styleId="a8">
    <w:name w:val="Текст выноски Знак"/>
    <w:basedOn w:val="a0"/>
    <w:link w:val="a7"/>
    <w:semiHidden/>
    <w:locked/>
    <w:rsid w:val="00423A69"/>
    <w:rPr>
      <w:rFonts w:ascii="Segoe UI" w:hAnsi="Segoe UI" w:cs="Segoe UI"/>
      <w:color w:val="000000"/>
      <w:sz w:val="18"/>
      <w:szCs w:val="18"/>
      <w:lang w:val="ru-RU" w:eastAsia="ru-RU" w:bidi="ar-SA"/>
    </w:rPr>
  </w:style>
  <w:style w:type="paragraph" w:customStyle="1" w:styleId="ListParagraph">
    <w:name w:val="List Paragraph"/>
    <w:basedOn w:val="a"/>
    <w:rsid w:val="00423A69"/>
    <w:pPr>
      <w:ind w:left="720"/>
      <w:contextualSpacing/>
    </w:pPr>
  </w:style>
  <w:style w:type="paragraph" w:customStyle="1" w:styleId="TOCHeading">
    <w:name w:val="TOC Heading"/>
    <w:basedOn w:val="1"/>
    <w:next w:val="a"/>
    <w:rsid w:val="00423A69"/>
    <w:pPr>
      <w:spacing w:before="240" w:after="0" w:line="259" w:lineRule="auto"/>
      <w:outlineLvl w:val="9"/>
    </w:pPr>
    <w:rPr>
      <w:rFonts w:ascii="Calibri Light" w:eastAsia="Arial" w:hAnsi="Calibri Light" w:cs="Times New Roman"/>
      <w:color w:val="2E74B5"/>
      <w:sz w:val="32"/>
      <w:szCs w:val="32"/>
    </w:rPr>
  </w:style>
  <w:style w:type="paragraph" w:styleId="20">
    <w:name w:val="toc 2"/>
    <w:basedOn w:val="a"/>
    <w:next w:val="a"/>
    <w:autoRedefine/>
    <w:rsid w:val="00423A69"/>
    <w:pPr>
      <w:spacing w:after="100" w:line="259" w:lineRule="auto"/>
      <w:ind w:left="220"/>
    </w:pPr>
    <w:rPr>
      <w:rFonts w:ascii="Calibri" w:eastAsia="Arial" w:hAnsi="Calibri" w:cs="Times New Roman"/>
      <w:color w:val="auto"/>
    </w:rPr>
  </w:style>
  <w:style w:type="paragraph" w:styleId="10">
    <w:name w:val="toc 1"/>
    <w:basedOn w:val="a"/>
    <w:next w:val="a"/>
    <w:autoRedefine/>
    <w:rsid w:val="00423A69"/>
    <w:pPr>
      <w:tabs>
        <w:tab w:val="left" w:pos="440"/>
        <w:tab w:val="right" w:leader="dot" w:pos="10197"/>
      </w:tabs>
      <w:spacing w:after="100" w:line="259" w:lineRule="auto"/>
      <w:jc w:val="both"/>
    </w:pPr>
    <w:rPr>
      <w:rFonts w:ascii="Calibri" w:eastAsia="Arial" w:hAnsi="Calibri" w:cs="Times New Roman"/>
      <w:color w:val="auto"/>
    </w:rPr>
  </w:style>
  <w:style w:type="paragraph" w:styleId="30">
    <w:name w:val="toc 3"/>
    <w:basedOn w:val="a"/>
    <w:next w:val="a"/>
    <w:autoRedefine/>
    <w:rsid w:val="00423A69"/>
    <w:pPr>
      <w:spacing w:after="100" w:line="259" w:lineRule="auto"/>
      <w:ind w:left="440"/>
    </w:pPr>
    <w:rPr>
      <w:rFonts w:ascii="Calibri" w:eastAsia="Arial" w:hAnsi="Calibri" w:cs="Times New Roman"/>
      <w:color w:val="auto"/>
    </w:rPr>
  </w:style>
  <w:style w:type="character" w:styleId="a9">
    <w:name w:val="Hyperlink"/>
    <w:basedOn w:val="a0"/>
    <w:rsid w:val="00423A69"/>
    <w:rPr>
      <w:rFonts w:cs="Times New Roman"/>
      <w:color w:val="0563C1"/>
      <w:u w:val="single"/>
    </w:rPr>
  </w:style>
  <w:style w:type="paragraph" w:styleId="aa">
    <w:name w:val="Normal (Web)"/>
    <w:basedOn w:val="a"/>
    <w:semiHidden/>
    <w:rsid w:val="00423A69"/>
    <w:pPr>
      <w:spacing w:before="100" w:beforeAutospacing="1" w:after="100" w:afterAutospacing="1" w:line="240" w:lineRule="auto"/>
    </w:pPr>
    <w:rPr>
      <w:rFonts w:ascii="Times New Roman" w:eastAsia="Arial" w:hAnsi="Times New Roman" w:cs="Times New Roman"/>
      <w:color w:val="auto"/>
      <w:sz w:val="24"/>
      <w:szCs w:val="24"/>
    </w:rPr>
  </w:style>
  <w:style w:type="paragraph" w:styleId="ab">
    <w:name w:val="annotation subject"/>
    <w:basedOn w:val="a5"/>
    <w:next w:val="a5"/>
    <w:link w:val="ac"/>
    <w:semiHidden/>
    <w:rsid w:val="00423A69"/>
    <w:rPr>
      <w:b/>
      <w:bCs/>
    </w:rPr>
  </w:style>
  <w:style w:type="character" w:customStyle="1" w:styleId="ac">
    <w:name w:val="Тема примечания Знак"/>
    <w:basedOn w:val="a6"/>
    <w:link w:val="ab"/>
    <w:semiHidden/>
    <w:locked/>
    <w:rsid w:val="00423A69"/>
    <w:rPr>
      <w:b/>
      <w:bCs/>
    </w:rPr>
  </w:style>
  <w:style w:type="paragraph" w:customStyle="1" w:styleId="gmail-msolistparagraph">
    <w:name w:val="gmail-msolistparagraph"/>
    <w:basedOn w:val="a"/>
    <w:rsid w:val="00423A69"/>
    <w:pPr>
      <w:spacing w:before="100" w:beforeAutospacing="1" w:after="100" w:afterAutospacing="1" w:line="240" w:lineRule="auto"/>
    </w:pPr>
    <w:rPr>
      <w:rFonts w:ascii="Times New Roman" w:hAnsi="Times New Roman" w:cs="Times New Roman"/>
      <w:color w:val="auto"/>
      <w:sz w:val="24"/>
      <w:szCs w:val="24"/>
    </w:rPr>
  </w:style>
  <w:style w:type="paragraph" w:styleId="ad">
    <w:name w:val="header"/>
    <w:basedOn w:val="a"/>
    <w:link w:val="ae"/>
    <w:rsid w:val="00423A69"/>
    <w:pPr>
      <w:tabs>
        <w:tab w:val="center" w:pos="4677"/>
        <w:tab w:val="right" w:pos="9355"/>
      </w:tabs>
      <w:spacing w:line="240" w:lineRule="auto"/>
    </w:pPr>
  </w:style>
  <w:style w:type="character" w:customStyle="1" w:styleId="ae">
    <w:name w:val="Верхний колонтитул Знак"/>
    <w:basedOn w:val="a0"/>
    <w:link w:val="ad"/>
    <w:locked/>
    <w:rsid w:val="00423A69"/>
    <w:rPr>
      <w:rFonts w:ascii="Arial" w:hAnsi="Arial" w:cs="Arial"/>
      <w:color w:val="000000"/>
      <w:sz w:val="22"/>
      <w:szCs w:val="22"/>
      <w:lang w:val="ru-RU" w:eastAsia="ru-RU" w:bidi="ar-SA"/>
    </w:rPr>
  </w:style>
  <w:style w:type="paragraph" w:styleId="af">
    <w:name w:val="footer"/>
    <w:basedOn w:val="a"/>
    <w:link w:val="af0"/>
    <w:rsid w:val="00423A69"/>
    <w:pPr>
      <w:tabs>
        <w:tab w:val="center" w:pos="4677"/>
        <w:tab w:val="right" w:pos="9355"/>
      </w:tabs>
      <w:spacing w:line="240" w:lineRule="auto"/>
    </w:pPr>
  </w:style>
  <w:style w:type="character" w:customStyle="1" w:styleId="af0">
    <w:name w:val="Нижний колонтитул Знак"/>
    <w:basedOn w:val="a0"/>
    <w:link w:val="af"/>
    <w:locked/>
    <w:rsid w:val="00423A69"/>
    <w:rPr>
      <w:rFonts w:ascii="Arial" w:hAnsi="Arial" w:cs="Arial"/>
      <w:color w:val="000000"/>
      <w:sz w:val="22"/>
      <w:szCs w:val="22"/>
      <w:lang w:val="ru-RU" w:eastAsia="ru-RU" w:bidi="ar-SA"/>
    </w:rPr>
  </w:style>
  <w:style w:type="paragraph" w:styleId="af1">
    <w:name w:val="No Spacing"/>
    <w:qFormat/>
    <w:rsid w:val="006749E9"/>
    <w:pPr>
      <w:suppressAutoHyphens/>
      <w:autoSpaceDN w:val="0"/>
    </w:pPr>
    <w:rPr>
      <w:rFonts w:ascii="Calibri" w:eastAsia="Calibri" w:hAnsi="Calibri" w:cs="Calibri"/>
      <w:kern w:val="3"/>
      <w:sz w:val="22"/>
      <w:szCs w:val="22"/>
    </w:rPr>
  </w:style>
  <w:style w:type="paragraph" w:customStyle="1" w:styleId="Standard">
    <w:name w:val="Standard"/>
    <w:rsid w:val="006749E9"/>
    <w:pPr>
      <w:widowControl w:val="0"/>
      <w:suppressAutoHyphens/>
      <w:autoSpaceDN w:val="0"/>
    </w:pPr>
    <w:rPr>
      <w:rFonts w:eastAsia="Lucida Sans Unicode" w:cs="Tahoma"/>
      <w:color w:val="000000"/>
      <w:kern w:val="3"/>
      <w:sz w:val="24"/>
      <w:szCs w:val="24"/>
    </w:rPr>
  </w:style>
</w:styles>
</file>

<file path=word/webSettings.xml><?xml version="1.0" encoding="utf-8"?>
<w:webSettings xmlns:r="http://schemas.openxmlformats.org/officeDocument/2006/relationships" xmlns:w="http://schemas.openxmlformats.org/wordprocessingml/2006/main">
  <w:divs>
    <w:div w:id="198326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footnotes" Target="footnote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hyperlink" Target="consultantplus://offline/ref=95EB89408BEFBD02DCFAC86ED2383AC23052C0BA40FBDA8CAEDDC1F3UEN" TargetMode="External"/><Relationship Id="rId4" Type="http://schemas.openxmlformats.org/officeDocument/2006/relationships/webSettings" Target="webSettings.xml"/><Relationship Id="rId9" Type="http://schemas.openxmlformats.org/officeDocument/2006/relationships/hyperlink" Target="consultantplus://offline/ref=95EB89408BEFBD02DCFAC86ED2383AC23052C0BA40FBDA8CAEDDC1F3UEN" TargetMode="External"/><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96</Pages>
  <Words>40009</Words>
  <Characters>228054</Characters>
  <Application>Microsoft Office Word</Application>
  <DocSecurity>0</DocSecurity>
  <Lines>1900</Lines>
  <Paragraphs>535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267528</CharactersWithSpaces>
  <SharedDoc>false</SharedDoc>
  <HLinks>
    <vt:vector size="450" baseType="variant">
      <vt:variant>
        <vt:i4>5832718</vt:i4>
      </vt:variant>
      <vt:variant>
        <vt:i4>372</vt:i4>
      </vt:variant>
      <vt:variant>
        <vt:i4>0</vt:i4>
      </vt:variant>
      <vt:variant>
        <vt:i4>5</vt:i4>
      </vt:variant>
      <vt:variant>
        <vt:lpwstr>consultantplus://offline/ref=95EB89408BEFBD02DCFAC86ED2383AC23052C0BA40FBDA8CAEDDC1F3UEN</vt:lpwstr>
      </vt:variant>
      <vt:variant>
        <vt:lpwstr/>
      </vt:variant>
      <vt:variant>
        <vt:i4>5832718</vt:i4>
      </vt:variant>
      <vt:variant>
        <vt:i4>369</vt:i4>
      </vt:variant>
      <vt:variant>
        <vt:i4>0</vt:i4>
      </vt:variant>
      <vt:variant>
        <vt:i4>5</vt:i4>
      </vt:variant>
      <vt:variant>
        <vt:lpwstr>consultantplus://offline/ref=95EB89408BEFBD02DCFAC86ED2383AC23052C0BA40FBDA8CAEDDC1F3UEN</vt:lpwstr>
      </vt:variant>
      <vt:variant>
        <vt:lpwstr/>
      </vt:variant>
      <vt:variant>
        <vt:i4>5832718</vt:i4>
      </vt:variant>
      <vt:variant>
        <vt:i4>366</vt:i4>
      </vt:variant>
      <vt:variant>
        <vt:i4>0</vt:i4>
      </vt:variant>
      <vt:variant>
        <vt:i4>5</vt:i4>
      </vt:variant>
      <vt:variant>
        <vt:lpwstr>consultantplus://offline/ref=95EB89408BEFBD02DCFAC86ED2383AC23052C0BA40FBDA8CAEDDC1F3UEN</vt:lpwstr>
      </vt:variant>
      <vt:variant>
        <vt:lpwstr/>
      </vt:variant>
      <vt:variant>
        <vt:i4>5832718</vt:i4>
      </vt:variant>
      <vt:variant>
        <vt:i4>363</vt:i4>
      </vt:variant>
      <vt:variant>
        <vt:i4>0</vt:i4>
      </vt:variant>
      <vt:variant>
        <vt:i4>5</vt:i4>
      </vt:variant>
      <vt:variant>
        <vt:lpwstr>consultantplus://offline/ref=95EB89408BEFBD02DCFAC86ED2383AC23052C0BA40FBDA8CAEDDC1F3UEN</vt:lpwstr>
      </vt:variant>
      <vt:variant>
        <vt:lpwstr/>
      </vt:variant>
      <vt:variant>
        <vt:i4>5832718</vt:i4>
      </vt:variant>
      <vt:variant>
        <vt:i4>360</vt:i4>
      </vt:variant>
      <vt:variant>
        <vt:i4>0</vt:i4>
      </vt:variant>
      <vt:variant>
        <vt:i4>5</vt:i4>
      </vt:variant>
      <vt:variant>
        <vt:lpwstr>consultantplus://offline/ref=95EB89408BEFBD02DCFAC86ED2383AC23052C0BA40FBDA8CAEDDC1F3UEN</vt:lpwstr>
      </vt:variant>
      <vt:variant>
        <vt:lpwstr/>
      </vt:variant>
      <vt:variant>
        <vt:i4>5832718</vt:i4>
      </vt:variant>
      <vt:variant>
        <vt:i4>357</vt:i4>
      </vt:variant>
      <vt:variant>
        <vt:i4>0</vt:i4>
      </vt:variant>
      <vt:variant>
        <vt:i4>5</vt:i4>
      </vt:variant>
      <vt:variant>
        <vt:lpwstr>consultantplus://offline/ref=95EB89408BEFBD02DCFAC86ED2383AC23052C0BA40FBDA8CAEDDC1F3UEN</vt:lpwstr>
      </vt:variant>
      <vt:variant>
        <vt:lpwstr/>
      </vt:variant>
      <vt:variant>
        <vt:i4>5832718</vt:i4>
      </vt:variant>
      <vt:variant>
        <vt:i4>354</vt:i4>
      </vt:variant>
      <vt:variant>
        <vt:i4>0</vt:i4>
      </vt:variant>
      <vt:variant>
        <vt:i4>5</vt:i4>
      </vt:variant>
      <vt:variant>
        <vt:lpwstr>consultantplus://offline/ref=95EB89408BEFBD02DCFAC86ED2383AC23052C0BA40FBDA8CAEDDC1F3UEN</vt:lpwstr>
      </vt:variant>
      <vt:variant>
        <vt:lpwstr/>
      </vt:variant>
      <vt:variant>
        <vt:i4>6553658</vt:i4>
      </vt:variant>
      <vt:variant>
        <vt:i4>351</vt:i4>
      </vt:variant>
      <vt:variant>
        <vt:i4>0</vt:i4>
      </vt:variant>
      <vt:variant>
        <vt:i4>5</vt:i4>
      </vt:variant>
      <vt:variant>
        <vt:lpwstr/>
      </vt:variant>
      <vt:variant>
        <vt:lpwstr>Par287</vt:lpwstr>
      </vt:variant>
      <vt:variant>
        <vt:i4>6553658</vt:i4>
      </vt:variant>
      <vt:variant>
        <vt:i4>348</vt:i4>
      </vt:variant>
      <vt:variant>
        <vt:i4>0</vt:i4>
      </vt:variant>
      <vt:variant>
        <vt:i4>5</vt:i4>
      </vt:variant>
      <vt:variant>
        <vt:lpwstr/>
      </vt:variant>
      <vt:variant>
        <vt:lpwstr>Par287</vt:lpwstr>
      </vt:variant>
      <vt:variant>
        <vt:i4>6553658</vt:i4>
      </vt:variant>
      <vt:variant>
        <vt:i4>345</vt:i4>
      </vt:variant>
      <vt:variant>
        <vt:i4>0</vt:i4>
      </vt:variant>
      <vt:variant>
        <vt:i4>5</vt:i4>
      </vt:variant>
      <vt:variant>
        <vt:lpwstr/>
      </vt:variant>
      <vt:variant>
        <vt:lpwstr>Par287</vt:lpwstr>
      </vt:variant>
      <vt:variant>
        <vt:i4>6553658</vt:i4>
      </vt:variant>
      <vt:variant>
        <vt:i4>342</vt:i4>
      </vt:variant>
      <vt:variant>
        <vt:i4>0</vt:i4>
      </vt:variant>
      <vt:variant>
        <vt:i4>5</vt:i4>
      </vt:variant>
      <vt:variant>
        <vt:lpwstr/>
      </vt:variant>
      <vt:variant>
        <vt:lpwstr>Par287</vt:lpwstr>
      </vt:variant>
      <vt:variant>
        <vt:i4>6553658</vt:i4>
      </vt:variant>
      <vt:variant>
        <vt:i4>339</vt:i4>
      </vt:variant>
      <vt:variant>
        <vt:i4>0</vt:i4>
      </vt:variant>
      <vt:variant>
        <vt:i4>5</vt:i4>
      </vt:variant>
      <vt:variant>
        <vt:lpwstr/>
      </vt:variant>
      <vt:variant>
        <vt:lpwstr>Par287</vt:lpwstr>
      </vt:variant>
      <vt:variant>
        <vt:i4>6553658</vt:i4>
      </vt:variant>
      <vt:variant>
        <vt:i4>336</vt:i4>
      </vt:variant>
      <vt:variant>
        <vt:i4>0</vt:i4>
      </vt:variant>
      <vt:variant>
        <vt:i4>5</vt:i4>
      </vt:variant>
      <vt:variant>
        <vt:lpwstr/>
      </vt:variant>
      <vt:variant>
        <vt:lpwstr>Par287</vt:lpwstr>
      </vt:variant>
      <vt:variant>
        <vt:i4>6553658</vt:i4>
      </vt:variant>
      <vt:variant>
        <vt:i4>333</vt:i4>
      </vt:variant>
      <vt:variant>
        <vt:i4>0</vt:i4>
      </vt:variant>
      <vt:variant>
        <vt:i4>5</vt:i4>
      </vt:variant>
      <vt:variant>
        <vt:lpwstr/>
      </vt:variant>
      <vt:variant>
        <vt:lpwstr>Par287</vt:lpwstr>
      </vt:variant>
      <vt:variant>
        <vt:i4>6553658</vt:i4>
      </vt:variant>
      <vt:variant>
        <vt:i4>330</vt:i4>
      </vt:variant>
      <vt:variant>
        <vt:i4>0</vt:i4>
      </vt:variant>
      <vt:variant>
        <vt:i4>5</vt:i4>
      </vt:variant>
      <vt:variant>
        <vt:lpwstr/>
      </vt:variant>
      <vt:variant>
        <vt:lpwstr>Par287</vt:lpwstr>
      </vt:variant>
      <vt:variant>
        <vt:i4>6553658</vt:i4>
      </vt:variant>
      <vt:variant>
        <vt:i4>327</vt:i4>
      </vt:variant>
      <vt:variant>
        <vt:i4>0</vt:i4>
      </vt:variant>
      <vt:variant>
        <vt:i4>5</vt:i4>
      </vt:variant>
      <vt:variant>
        <vt:lpwstr/>
      </vt:variant>
      <vt:variant>
        <vt:lpwstr>Par287</vt:lpwstr>
      </vt:variant>
      <vt:variant>
        <vt:i4>6553658</vt:i4>
      </vt:variant>
      <vt:variant>
        <vt:i4>324</vt:i4>
      </vt:variant>
      <vt:variant>
        <vt:i4>0</vt:i4>
      </vt:variant>
      <vt:variant>
        <vt:i4>5</vt:i4>
      </vt:variant>
      <vt:variant>
        <vt:lpwstr/>
      </vt:variant>
      <vt:variant>
        <vt:lpwstr>Par287</vt:lpwstr>
      </vt:variant>
      <vt:variant>
        <vt:i4>6553658</vt:i4>
      </vt:variant>
      <vt:variant>
        <vt:i4>321</vt:i4>
      </vt:variant>
      <vt:variant>
        <vt:i4>0</vt:i4>
      </vt:variant>
      <vt:variant>
        <vt:i4>5</vt:i4>
      </vt:variant>
      <vt:variant>
        <vt:lpwstr/>
      </vt:variant>
      <vt:variant>
        <vt:lpwstr>Par287</vt:lpwstr>
      </vt:variant>
      <vt:variant>
        <vt:i4>6553658</vt:i4>
      </vt:variant>
      <vt:variant>
        <vt:i4>318</vt:i4>
      </vt:variant>
      <vt:variant>
        <vt:i4>0</vt:i4>
      </vt:variant>
      <vt:variant>
        <vt:i4>5</vt:i4>
      </vt:variant>
      <vt:variant>
        <vt:lpwstr/>
      </vt:variant>
      <vt:variant>
        <vt:lpwstr>Par287</vt:lpwstr>
      </vt:variant>
      <vt:variant>
        <vt:i4>7012410</vt:i4>
      </vt:variant>
      <vt:variant>
        <vt:i4>315</vt:i4>
      </vt:variant>
      <vt:variant>
        <vt:i4>0</vt:i4>
      </vt:variant>
      <vt:variant>
        <vt:i4>5</vt:i4>
      </vt:variant>
      <vt:variant>
        <vt:lpwstr/>
      </vt:variant>
      <vt:variant>
        <vt:lpwstr>Par288</vt:lpwstr>
      </vt:variant>
      <vt:variant>
        <vt:i4>7012410</vt:i4>
      </vt:variant>
      <vt:variant>
        <vt:i4>312</vt:i4>
      </vt:variant>
      <vt:variant>
        <vt:i4>0</vt:i4>
      </vt:variant>
      <vt:variant>
        <vt:i4>5</vt:i4>
      </vt:variant>
      <vt:variant>
        <vt:lpwstr/>
      </vt:variant>
      <vt:variant>
        <vt:lpwstr>Par288</vt:lpwstr>
      </vt:variant>
      <vt:variant>
        <vt:i4>6553658</vt:i4>
      </vt:variant>
      <vt:variant>
        <vt:i4>309</vt:i4>
      </vt:variant>
      <vt:variant>
        <vt:i4>0</vt:i4>
      </vt:variant>
      <vt:variant>
        <vt:i4>5</vt:i4>
      </vt:variant>
      <vt:variant>
        <vt:lpwstr/>
      </vt:variant>
      <vt:variant>
        <vt:lpwstr>Par287</vt:lpwstr>
      </vt:variant>
      <vt:variant>
        <vt:i4>6553658</vt:i4>
      </vt:variant>
      <vt:variant>
        <vt:i4>306</vt:i4>
      </vt:variant>
      <vt:variant>
        <vt:i4>0</vt:i4>
      </vt:variant>
      <vt:variant>
        <vt:i4>5</vt:i4>
      </vt:variant>
      <vt:variant>
        <vt:lpwstr/>
      </vt:variant>
      <vt:variant>
        <vt:lpwstr>Par287</vt:lpwstr>
      </vt:variant>
      <vt:variant>
        <vt:i4>6553658</vt:i4>
      </vt:variant>
      <vt:variant>
        <vt:i4>303</vt:i4>
      </vt:variant>
      <vt:variant>
        <vt:i4>0</vt:i4>
      </vt:variant>
      <vt:variant>
        <vt:i4>5</vt:i4>
      </vt:variant>
      <vt:variant>
        <vt:lpwstr/>
      </vt:variant>
      <vt:variant>
        <vt:lpwstr>Par287</vt:lpwstr>
      </vt:variant>
      <vt:variant>
        <vt:i4>6553658</vt:i4>
      </vt:variant>
      <vt:variant>
        <vt:i4>300</vt:i4>
      </vt:variant>
      <vt:variant>
        <vt:i4>0</vt:i4>
      </vt:variant>
      <vt:variant>
        <vt:i4>5</vt:i4>
      </vt:variant>
      <vt:variant>
        <vt:lpwstr/>
      </vt:variant>
      <vt:variant>
        <vt:lpwstr>Par287</vt:lpwstr>
      </vt:variant>
      <vt:variant>
        <vt:i4>6553658</vt:i4>
      </vt:variant>
      <vt:variant>
        <vt:i4>297</vt:i4>
      </vt:variant>
      <vt:variant>
        <vt:i4>0</vt:i4>
      </vt:variant>
      <vt:variant>
        <vt:i4>5</vt:i4>
      </vt:variant>
      <vt:variant>
        <vt:lpwstr/>
      </vt:variant>
      <vt:variant>
        <vt:lpwstr>Par287</vt:lpwstr>
      </vt:variant>
      <vt:variant>
        <vt:i4>1638455</vt:i4>
      </vt:variant>
      <vt:variant>
        <vt:i4>290</vt:i4>
      </vt:variant>
      <vt:variant>
        <vt:i4>0</vt:i4>
      </vt:variant>
      <vt:variant>
        <vt:i4>5</vt:i4>
      </vt:variant>
      <vt:variant>
        <vt:lpwstr/>
      </vt:variant>
      <vt:variant>
        <vt:lpwstr>_Toc472352487</vt:lpwstr>
      </vt:variant>
      <vt:variant>
        <vt:i4>1638455</vt:i4>
      </vt:variant>
      <vt:variant>
        <vt:i4>284</vt:i4>
      </vt:variant>
      <vt:variant>
        <vt:i4>0</vt:i4>
      </vt:variant>
      <vt:variant>
        <vt:i4>5</vt:i4>
      </vt:variant>
      <vt:variant>
        <vt:lpwstr/>
      </vt:variant>
      <vt:variant>
        <vt:lpwstr>_Toc472352486</vt:lpwstr>
      </vt:variant>
      <vt:variant>
        <vt:i4>1638455</vt:i4>
      </vt:variant>
      <vt:variant>
        <vt:i4>278</vt:i4>
      </vt:variant>
      <vt:variant>
        <vt:i4>0</vt:i4>
      </vt:variant>
      <vt:variant>
        <vt:i4>5</vt:i4>
      </vt:variant>
      <vt:variant>
        <vt:lpwstr/>
      </vt:variant>
      <vt:variant>
        <vt:lpwstr>_Toc472352485</vt:lpwstr>
      </vt:variant>
      <vt:variant>
        <vt:i4>1638455</vt:i4>
      </vt:variant>
      <vt:variant>
        <vt:i4>272</vt:i4>
      </vt:variant>
      <vt:variant>
        <vt:i4>0</vt:i4>
      </vt:variant>
      <vt:variant>
        <vt:i4>5</vt:i4>
      </vt:variant>
      <vt:variant>
        <vt:lpwstr/>
      </vt:variant>
      <vt:variant>
        <vt:lpwstr>_Toc472352484</vt:lpwstr>
      </vt:variant>
      <vt:variant>
        <vt:i4>1638455</vt:i4>
      </vt:variant>
      <vt:variant>
        <vt:i4>266</vt:i4>
      </vt:variant>
      <vt:variant>
        <vt:i4>0</vt:i4>
      </vt:variant>
      <vt:variant>
        <vt:i4>5</vt:i4>
      </vt:variant>
      <vt:variant>
        <vt:lpwstr/>
      </vt:variant>
      <vt:variant>
        <vt:lpwstr>_Toc472352483</vt:lpwstr>
      </vt:variant>
      <vt:variant>
        <vt:i4>1638455</vt:i4>
      </vt:variant>
      <vt:variant>
        <vt:i4>260</vt:i4>
      </vt:variant>
      <vt:variant>
        <vt:i4>0</vt:i4>
      </vt:variant>
      <vt:variant>
        <vt:i4>5</vt:i4>
      </vt:variant>
      <vt:variant>
        <vt:lpwstr/>
      </vt:variant>
      <vt:variant>
        <vt:lpwstr>_Toc472352482</vt:lpwstr>
      </vt:variant>
      <vt:variant>
        <vt:i4>1638455</vt:i4>
      </vt:variant>
      <vt:variant>
        <vt:i4>254</vt:i4>
      </vt:variant>
      <vt:variant>
        <vt:i4>0</vt:i4>
      </vt:variant>
      <vt:variant>
        <vt:i4>5</vt:i4>
      </vt:variant>
      <vt:variant>
        <vt:lpwstr/>
      </vt:variant>
      <vt:variant>
        <vt:lpwstr>_Toc472352481</vt:lpwstr>
      </vt:variant>
      <vt:variant>
        <vt:i4>1638455</vt:i4>
      </vt:variant>
      <vt:variant>
        <vt:i4>248</vt:i4>
      </vt:variant>
      <vt:variant>
        <vt:i4>0</vt:i4>
      </vt:variant>
      <vt:variant>
        <vt:i4>5</vt:i4>
      </vt:variant>
      <vt:variant>
        <vt:lpwstr/>
      </vt:variant>
      <vt:variant>
        <vt:lpwstr>_Toc472352480</vt:lpwstr>
      </vt:variant>
      <vt:variant>
        <vt:i4>1441847</vt:i4>
      </vt:variant>
      <vt:variant>
        <vt:i4>242</vt:i4>
      </vt:variant>
      <vt:variant>
        <vt:i4>0</vt:i4>
      </vt:variant>
      <vt:variant>
        <vt:i4>5</vt:i4>
      </vt:variant>
      <vt:variant>
        <vt:lpwstr/>
      </vt:variant>
      <vt:variant>
        <vt:lpwstr>_Toc472352479</vt:lpwstr>
      </vt:variant>
      <vt:variant>
        <vt:i4>1441847</vt:i4>
      </vt:variant>
      <vt:variant>
        <vt:i4>236</vt:i4>
      </vt:variant>
      <vt:variant>
        <vt:i4>0</vt:i4>
      </vt:variant>
      <vt:variant>
        <vt:i4>5</vt:i4>
      </vt:variant>
      <vt:variant>
        <vt:lpwstr/>
      </vt:variant>
      <vt:variant>
        <vt:lpwstr>_Toc472352478</vt:lpwstr>
      </vt:variant>
      <vt:variant>
        <vt:i4>1441847</vt:i4>
      </vt:variant>
      <vt:variant>
        <vt:i4>230</vt:i4>
      </vt:variant>
      <vt:variant>
        <vt:i4>0</vt:i4>
      </vt:variant>
      <vt:variant>
        <vt:i4>5</vt:i4>
      </vt:variant>
      <vt:variant>
        <vt:lpwstr/>
      </vt:variant>
      <vt:variant>
        <vt:lpwstr>_Toc472352477</vt:lpwstr>
      </vt:variant>
      <vt:variant>
        <vt:i4>1441847</vt:i4>
      </vt:variant>
      <vt:variant>
        <vt:i4>224</vt:i4>
      </vt:variant>
      <vt:variant>
        <vt:i4>0</vt:i4>
      </vt:variant>
      <vt:variant>
        <vt:i4>5</vt:i4>
      </vt:variant>
      <vt:variant>
        <vt:lpwstr/>
      </vt:variant>
      <vt:variant>
        <vt:lpwstr>_Toc472352476</vt:lpwstr>
      </vt:variant>
      <vt:variant>
        <vt:i4>1441847</vt:i4>
      </vt:variant>
      <vt:variant>
        <vt:i4>218</vt:i4>
      </vt:variant>
      <vt:variant>
        <vt:i4>0</vt:i4>
      </vt:variant>
      <vt:variant>
        <vt:i4>5</vt:i4>
      </vt:variant>
      <vt:variant>
        <vt:lpwstr/>
      </vt:variant>
      <vt:variant>
        <vt:lpwstr>_Toc472352475</vt:lpwstr>
      </vt:variant>
      <vt:variant>
        <vt:i4>1441847</vt:i4>
      </vt:variant>
      <vt:variant>
        <vt:i4>212</vt:i4>
      </vt:variant>
      <vt:variant>
        <vt:i4>0</vt:i4>
      </vt:variant>
      <vt:variant>
        <vt:i4>5</vt:i4>
      </vt:variant>
      <vt:variant>
        <vt:lpwstr/>
      </vt:variant>
      <vt:variant>
        <vt:lpwstr>_Toc472352474</vt:lpwstr>
      </vt:variant>
      <vt:variant>
        <vt:i4>1441847</vt:i4>
      </vt:variant>
      <vt:variant>
        <vt:i4>206</vt:i4>
      </vt:variant>
      <vt:variant>
        <vt:i4>0</vt:i4>
      </vt:variant>
      <vt:variant>
        <vt:i4>5</vt:i4>
      </vt:variant>
      <vt:variant>
        <vt:lpwstr/>
      </vt:variant>
      <vt:variant>
        <vt:lpwstr>_Toc472352473</vt:lpwstr>
      </vt:variant>
      <vt:variant>
        <vt:i4>1441847</vt:i4>
      </vt:variant>
      <vt:variant>
        <vt:i4>200</vt:i4>
      </vt:variant>
      <vt:variant>
        <vt:i4>0</vt:i4>
      </vt:variant>
      <vt:variant>
        <vt:i4>5</vt:i4>
      </vt:variant>
      <vt:variant>
        <vt:lpwstr/>
      </vt:variant>
      <vt:variant>
        <vt:lpwstr>_Toc472352472</vt:lpwstr>
      </vt:variant>
      <vt:variant>
        <vt:i4>1441847</vt:i4>
      </vt:variant>
      <vt:variant>
        <vt:i4>194</vt:i4>
      </vt:variant>
      <vt:variant>
        <vt:i4>0</vt:i4>
      </vt:variant>
      <vt:variant>
        <vt:i4>5</vt:i4>
      </vt:variant>
      <vt:variant>
        <vt:lpwstr/>
      </vt:variant>
      <vt:variant>
        <vt:lpwstr>_Toc472352471</vt:lpwstr>
      </vt:variant>
      <vt:variant>
        <vt:i4>1441847</vt:i4>
      </vt:variant>
      <vt:variant>
        <vt:i4>188</vt:i4>
      </vt:variant>
      <vt:variant>
        <vt:i4>0</vt:i4>
      </vt:variant>
      <vt:variant>
        <vt:i4>5</vt:i4>
      </vt:variant>
      <vt:variant>
        <vt:lpwstr/>
      </vt:variant>
      <vt:variant>
        <vt:lpwstr>_Toc472352470</vt:lpwstr>
      </vt:variant>
      <vt:variant>
        <vt:i4>1507383</vt:i4>
      </vt:variant>
      <vt:variant>
        <vt:i4>182</vt:i4>
      </vt:variant>
      <vt:variant>
        <vt:i4>0</vt:i4>
      </vt:variant>
      <vt:variant>
        <vt:i4>5</vt:i4>
      </vt:variant>
      <vt:variant>
        <vt:lpwstr/>
      </vt:variant>
      <vt:variant>
        <vt:lpwstr>_Toc472352469</vt:lpwstr>
      </vt:variant>
      <vt:variant>
        <vt:i4>1507383</vt:i4>
      </vt:variant>
      <vt:variant>
        <vt:i4>176</vt:i4>
      </vt:variant>
      <vt:variant>
        <vt:i4>0</vt:i4>
      </vt:variant>
      <vt:variant>
        <vt:i4>5</vt:i4>
      </vt:variant>
      <vt:variant>
        <vt:lpwstr/>
      </vt:variant>
      <vt:variant>
        <vt:lpwstr>_Toc472352468</vt:lpwstr>
      </vt:variant>
      <vt:variant>
        <vt:i4>1507383</vt:i4>
      </vt:variant>
      <vt:variant>
        <vt:i4>170</vt:i4>
      </vt:variant>
      <vt:variant>
        <vt:i4>0</vt:i4>
      </vt:variant>
      <vt:variant>
        <vt:i4>5</vt:i4>
      </vt:variant>
      <vt:variant>
        <vt:lpwstr/>
      </vt:variant>
      <vt:variant>
        <vt:lpwstr>_Toc472352467</vt:lpwstr>
      </vt:variant>
      <vt:variant>
        <vt:i4>1507383</vt:i4>
      </vt:variant>
      <vt:variant>
        <vt:i4>164</vt:i4>
      </vt:variant>
      <vt:variant>
        <vt:i4>0</vt:i4>
      </vt:variant>
      <vt:variant>
        <vt:i4>5</vt:i4>
      </vt:variant>
      <vt:variant>
        <vt:lpwstr/>
      </vt:variant>
      <vt:variant>
        <vt:lpwstr>_Toc472352466</vt:lpwstr>
      </vt:variant>
      <vt:variant>
        <vt:i4>1507383</vt:i4>
      </vt:variant>
      <vt:variant>
        <vt:i4>158</vt:i4>
      </vt:variant>
      <vt:variant>
        <vt:i4>0</vt:i4>
      </vt:variant>
      <vt:variant>
        <vt:i4>5</vt:i4>
      </vt:variant>
      <vt:variant>
        <vt:lpwstr/>
      </vt:variant>
      <vt:variant>
        <vt:lpwstr>_Toc472352465</vt:lpwstr>
      </vt:variant>
      <vt:variant>
        <vt:i4>1507383</vt:i4>
      </vt:variant>
      <vt:variant>
        <vt:i4>152</vt:i4>
      </vt:variant>
      <vt:variant>
        <vt:i4>0</vt:i4>
      </vt:variant>
      <vt:variant>
        <vt:i4>5</vt:i4>
      </vt:variant>
      <vt:variant>
        <vt:lpwstr/>
      </vt:variant>
      <vt:variant>
        <vt:lpwstr>_Toc472352464</vt:lpwstr>
      </vt:variant>
      <vt:variant>
        <vt:i4>1507383</vt:i4>
      </vt:variant>
      <vt:variant>
        <vt:i4>146</vt:i4>
      </vt:variant>
      <vt:variant>
        <vt:i4>0</vt:i4>
      </vt:variant>
      <vt:variant>
        <vt:i4>5</vt:i4>
      </vt:variant>
      <vt:variant>
        <vt:lpwstr/>
      </vt:variant>
      <vt:variant>
        <vt:lpwstr>_Toc472352463</vt:lpwstr>
      </vt:variant>
      <vt:variant>
        <vt:i4>1507383</vt:i4>
      </vt:variant>
      <vt:variant>
        <vt:i4>140</vt:i4>
      </vt:variant>
      <vt:variant>
        <vt:i4>0</vt:i4>
      </vt:variant>
      <vt:variant>
        <vt:i4>5</vt:i4>
      </vt:variant>
      <vt:variant>
        <vt:lpwstr/>
      </vt:variant>
      <vt:variant>
        <vt:lpwstr>_Toc472352462</vt:lpwstr>
      </vt:variant>
      <vt:variant>
        <vt:i4>1507383</vt:i4>
      </vt:variant>
      <vt:variant>
        <vt:i4>134</vt:i4>
      </vt:variant>
      <vt:variant>
        <vt:i4>0</vt:i4>
      </vt:variant>
      <vt:variant>
        <vt:i4>5</vt:i4>
      </vt:variant>
      <vt:variant>
        <vt:lpwstr/>
      </vt:variant>
      <vt:variant>
        <vt:lpwstr>_Toc472352461</vt:lpwstr>
      </vt:variant>
      <vt:variant>
        <vt:i4>1507383</vt:i4>
      </vt:variant>
      <vt:variant>
        <vt:i4>128</vt:i4>
      </vt:variant>
      <vt:variant>
        <vt:i4>0</vt:i4>
      </vt:variant>
      <vt:variant>
        <vt:i4>5</vt:i4>
      </vt:variant>
      <vt:variant>
        <vt:lpwstr/>
      </vt:variant>
      <vt:variant>
        <vt:lpwstr>_Toc472352460</vt:lpwstr>
      </vt:variant>
      <vt:variant>
        <vt:i4>1310775</vt:i4>
      </vt:variant>
      <vt:variant>
        <vt:i4>122</vt:i4>
      </vt:variant>
      <vt:variant>
        <vt:i4>0</vt:i4>
      </vt:variant>
      <vt:variant>
        <vt:i4>5</vt:i4>
      </vt:variant>
      <vt:variant>
        <vt:lpwstr/>
      </vt:variant>
      <vt:variant>
        <vt:lpwstr>_Toc472352459</vt:lpwstr>
      </vt:variant>
      <vt:variant>
        <vt:i4>1310775</vt:i4>
      </vt:variant>
      <vt:variant>
        <vt:i4>116</vt:i4>
      </vt:variant>
      <vt:variant>
        <vt:i4>0</vt:i4>
      </vt:variant>
      <vt:variant>
        <vt:i4>5</vt:i4>
      </vt:variant>
      <vt:variant>
        <vt:lpwstr/>
      </vt:variant>
      <vt:variant>
        <vt:lpwstr>_Toc472352458</vt:lpwstr>
      </vt:variant>
      <vt:variant>
        <vt:i4>1310775</vt:i4>
      </vt:variant>
      <vt:variant>
        <vt:i4>110</vt:i4>
      </vt:variant>
      <vt:variant>
        <vt:i4>0</vt:i4>
      </vt:variant>
      <vt:variant>
        <vt:i4>5</vt:i4>
      </vt:variant>
      <vt:variant>
        <vt:lpwstr/>
      </vt:variant>
      <vt:variant>
        <vt:lpwstr>_Toc472352457</vt:lpwstr>
      </vt:variant>
      <vt:variant>
        <vt:i4>1310775</vt:i4>
      </vt:variant>
      <vt:variant>
        <vt:i4>104</vt:i4>
      </vt:variant>
      <vt:variant>
        <vt:i4>0</vt:i4>
      </vt:variant>
      <vt:variant>
        <vt:i4>5</vt:i4>
      </vt:variant>
      <vt:variant>
        <vt:lpwstr/>
      </vt:variant>
      <vt:variant>
        <vt:lpwstr>_Toc472352456</vt:lpwstr>
      </vt:variant>
      <vt:variant>
        <vt:i4>1310775</vt:i4>
      </vt:variant>
      <vt:variant>
        <vt:i4>98</vt:i4>
      </vt:variant>
      <vt:variant>
        <vt:i4>0</vt:i4>
      </vt:variant>
      <vt:variant>
        <vt:i4>5</vt:i4>
      </vt:variant>
      <vt:variant>
        <vt:lpwstr/>
      </vt:variant>
      <vt:variant>
        <vt:lpwstr>_Toc472352455</vt:lpwstr>
      </vt:variant>
      <vt:variant>
        <vt:i4>1310775</vt:i4>
      </vt:variant>
      <vt:variant>
        <vt:i4>92</vt:i4>
      </vt:variant>
      <vt:variant>
        <vt:i4>0</vt:i4>
      </vt:variant>
      <vt:variant>
        <vt:i4>5</vt:i4>
      </vt:variant>
      <vt:variant>
        <vt:lpwstr/>
      </vt:variant>
      <vt:variant>
        <vt:lpwstr>_Toc472352454</vt:lpwstr>
      </vt:variant>
      <vt:variant>
        <vt:i4>1310775</vt:i4>
      </vt:variant>
      <vt:variant>
        <vt:i4>86</vt:i4>
      </vt:variant>
      <vt:variant>
        <vt:i4>0</vt:i4>
      </vt:variant>
      <vt:variant>
        <vt:i4>5</vt:i4>
      </vt:variant>
      <vt:variant>
        <vt:lpwstr/>
      </vt:variant>
      <vt:variant>
        <vt:lpwstr>_Toc472352453</vt:lpwstr>
      </vt:variant>
      <vt:variant>
        <vt:i4>1310775</vt:i4>
      </vt:variant>
      <vt:variant>
        <vt:i4>80</vt:i4>
      </vt:variant>
      <vt:variant>
        <vt:i4>0</vt:i4>
      </vt:variant>
      <vt:variant>
        <vt:i4>5</vt:i4>
      </vt:variant>
      <vt:variant>
        <vt:lpwstr/>
      </vt:variant>
      <vt:variant>
        <vt:lpwstr>_Toc472352452</vt:lpwstr>
      </vt:variant>
      <vt:variant>
        <vt:i4>1310775</vt:i4>
      </vt:variant>
      <vt:variant>
        <vt:i4>74</vt:i4>
      </vt:variant>
      <vt:variant>
        <vt:i4>0</vt:i4>
      </vt:variant>
      <vt:variant>
        <vt:i4>5</vt:i4>
      </vt:variant>
      <vt:variant>
        <vt:lpwstr/>
      </vt:variant>
      <vt:variant>
        <vt:lpwstr>_Toc472352451</vt:lpwstr>
      </vt:variant>
      <vt:variant>
        <vt:i4>1310775</vt:i4>
      </vt:variant>
      <vt:variant>
        <vt:i4>68</vt:i4>
      </vt:variant>
      <vt:variant>
        <vt:i4>0</vt:i4>
      </vt:variant>
      <vt:variant>
        <vt:i4>5</vt:i4>
      </vt:variant>
      <vt:variant>
        <vt:lpwstr/>
      </vt:variant>
      <vt:variant>
        <vt:lpwstr>_Toc472352450</vt:lpwstr>
      </vt:variant>
      <vt:variant>
        <vt:i4>1376311</vt:i4>
      </vt:variant>
      <vt:variant>
        <vt:i4>62</vt:i4>
      </vt:variant>
      <vt:variant>
        <vt:i4>0</vt:i4>
      </vt:variant>
      <vt:variant>
        <vt:i4>5</vt:i4>
      </vt:variant>
      <vt:variant>
        <vt:lpwstr/>
      </vt:variant>
      <vt:variant>
        <vt:lpwstr>_Toc472352449</vt:lpwstr>
      </vt:variant>
      <vt:variant>
        <vt:i4>1376311</vt:i4>
      </vt:variant>
      <vt:variant>
        <vt:i4>56</vt:i4>
      </vt:variant>
      <vt:variant>
        <vt:i4>0</vt:i4>
      </vt:variant>
      <vt:variant>
        <vt:i4>5</vt:i4>
      </vt:variant>
      <vt:variant>
        <vt:lpwstr/>
      </vt:variant>
      <vt:variant>
        <vt:lpwstr>_Toc472352448</vt:lpwstr>
      </vt:variant>
      <vt:variant>
        <vt:i4>1376311</vt:i4>
      </vt:variant>
      <vt:variant>
        <vt:i4>50</vt:i4>
      </vt:variant>
      <vt:variant>
        <vt:i4>0</vt:i4>
      </vt:variant>
      <vt:variant>
        <vt:i4>5</vt:i4>
      </vt:variant>
      <vt:variant>
        <vt:lpwstr/>
      </vt:variant>
      <vt:variant>
        <vt:lpwstr>_Toc472352447</vt:lpwstr>
      </vt:variant>
      <vt:variant>
        <vt:i4>1376311</vt:i4>
      </vt:variant>
      <vt:variant>
        <vt:i4>44</vt:i4>
      </vt:variant>
      <vt:variant>
        <vt:i4>0</vt:i4>
      </vt:variant>
      <vt:variant>
        <vt:i4>5</vt:i4>
      </vt:variant>
      <vt:variant>
        <vt:lpwstr/>
      </vt:variant>
      <vt:variant>
        <vt:lpwstr>_Toc472352446</vt:lpwstr>
      </vt:variant>
      <vt:variant>
        <vt:i4>1376311</vt:i4>
      </vt:variant>
      <vt:variant>
        <vt:i4>38</vt:i4>
      </vt:variant>
      <vt:variant>
        <vt:i4>0</vt:i4>
      </vt:variant>
      <vt:variant>
        <vt:i4>5</vt:i4>
      </vt:variant>
      <vt:variant>
        <vt:lpwstr/>
      </vt:variant>
      <vt:variant>
        <vt:lpwstr>_Toc472352445</vt:lpwstr>
      </vt:variant>
      <vt:variant>
        <vt:i4>1376311</vt:i4>
      </vt:variant>
      <vt:variant>
        <vt:i4>32</vt:i4>
      </vt:variant>
      <vt:variant>
        <vt:i4>0</vt:i4>
      </vt:variant>
      <vt:variant>
        <vt:i4>5</vt:i4>
      </vt:variant>
      <vt:variant>
        <vt:lpwstr/>
      </vt:variant>
      <vt:variant>
        <vt:lpwstr>_Toc472352444</vt:lpwstr>
      </vt:variant>
      <vt:variant>
        <vt:i4>1376311</vt:i4>
      </vt:variant>
      <vt:variant>
        <vt:i4>26</vt:i4>
      </vt:variant>
      <vt:variant>
        <vt:i4>0</vt:i4>
      </vt:variant>
      <vt:variant>
        <vt:i4>5</vt:i4>
      </vt:variant>
      <vt:variant>
        <vt:lpwstr/>
      </vt:variant>
      <vt:variant>
        <vt:lpwstr>_Toc472352443</vt:lpwstr>
      </vt:variant>
      <vt:variant>
        <vt:i4>1376311</vt:i4>
      </vt:variant>
      <vt:variant>
        <vt:i4>20</vt:i4>
      </vt:variant>
      <vt:variant>
        <vt:i4>0</vt:i4>
      </vt:variant>
      <vt:variant>
        <vt:i4>5</vt:i4>
      </vt:variant>
      <vt:variant>
        <vt:lpwstr/>
      </vt:variant>
      <vt:variant>
        <vt:lpwstr>_Toc472352442</vt:lpwstr>
      </vt:variant>
      <vt:variant>
        <vt:i4>1376311</vt:i4>
      </vt:variant>
      <vt:variant>
        <vt:i4>14</vt:i4>
      </vt:variant>
      <vt:variant>
        <vt:i4>0</vt:i4>
      </vt:variant>
      <vt:variant>
        <vt:i4>5</vt:i4>
      </vt:variant>
      <vt:variant>
        <vt:lpwstr/>
      </vt:variant>
      <vt:variant>
        <vt:lpwstr>_Toc472352441</vt:lpwstr>
      </vt:variant>
      <vt:variant>
        <vt:i4>1376311</vt:i4>
      </vt:variant>
      <vt:variant>
        <vt:i4>8</vt:i4>
      </vt:variant>
      <vt:variant>
        <vt:i4>0</vt:i4>
      </vt:variant>
      <vt:variant>
        <vt:i4>5</vt:i4>
      </vt:variant>
      <vt:variant>
        <vt:lpwstr/>
      </vt:variant>
      <vt:variant>
        <vt:lpwstr>_Toc472352440</vt:lpwstr>
      </vt:variant>
      <vt:variant>
        <vt:i4>1179703</vt:i4>
      </vt:variant>
      <vt:variant>
        <vt:i4>2</vt:i4>
      </vt:variant>
      <vt:variant>
        <vt:i4>0</vt:i4>
      </vt:variant>
      <vt:variant>
        <vt:i4>5</vt:i4>
      </vt:variant>
      <vt:variant>
        <vt:lpwstr/>
      </vt:variant>
      <vt:variant>
        <vt:lpwstr>_Toc472352439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УИК</dc:creator>
  <cp:lastModifiedBy>1</cp:lastModifiedBy>
  <cp:revision>2</cp:revision>
  <dcterms:created xsi:type="dcterms:W3CDTF">2017-08-03T08:04:00Z</dcterms:created>
  <dcterms:modified xsi:type="dcterms:W3CDTF">2017-08-03T08:04:00Z</dcterms:modified>
</cp:coreProperties>
</file>