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D12" w:rsidRPr="00DE1D12" w:rsidRDefault="00DE1D12" w:rsidP="00DE1D1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E1D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СОВЕТ ДЕПУТАТОВ </w:t>
      </w:r>
      <w:r w:rsidRPr="00DE1D12">
        <w:rPr>
          <w:rFonts w:ascii="Times New Roman" w:hAnsi="Times New Roman" w:cs="Times New Roman"/>
          <w:b/>
          <w:sz w:val="28"/>
          <w:szCs w:val="28"/>
        </w:rPr>
        <w:t>ЧИНДЯНОВСКОГО СЕЛЬСКОГО ПОСЕЛЕНИЯ</w:t>
      </w:r>
      <w:r>
        <w:rPr>
          <w:b/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 ШЕСТОГО СОЗЫВА</w:t>
      </w:r>
    </w:p>
    <w:p w:rsidR="00DE1D12" w:rsidRPr="00DE1D12" w:rsidRDefault="00DE1D12" w:rsidP="00DE1D1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1D12" w:rsidRPr="00DE1D12" w:rsidRDefault="00DE1D12" w:rsidP="00DE1D1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E1D12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</w:p>
    <w:p w:rsidR="00DE1D12" w:rsidRPr="00DE1D12" w:rsidRDefault="00DE1D12" w:rsidP="00DE1D1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1D12" w:rsidRPr="00DE1D12" w:rsidRDefault="00DE1D12" w:rsidP="00DE1D12">
      <w:pPr>
        <w:jc w:val="center"/>
        <w:rPr>
          <w:rFonts w:ascii="Times New Roman" w:hAnsi="Times New Roman" w:cs="Times New Roman"/>
          <w:sz w:val="28"/>
          <w:szCs w:val="28"/>
        </w:rPr>
      </w:pPr>
      <w:r w:rsidRPr="00DE1D12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Pr="00DE1D12"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</w:p>
    <w:p w:rsidR="00DE1D12" w:rsidRPr="00DE1D12" w:rsidRDefault="009705F0" w:rsidP="00DE1D1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28.08.</w:t>
      </w:r>
      <w:r w:rsidR="00DE1D12" w:rsidRPr="00DE1D1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2017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г</w:t>
      </w:r>
      <w:r w:rsidR="00DE1D1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                                                                                        </w:t>
      </w:r>
      <w:r w:rsidR="00DE1D12" w:rsidRPr="00DE1D1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36</w:t>
      </w:r>
    </w:p>
    <w:p w:rsidR="00DE1D12" w:rsidRPr="00DE1D12" w:rsidRDefault="00DE1D12" w:rsidP="00DE1D12">
      <w:p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E1D12" w:rsidRPr="00DE1D12" w:rsidRDefault="00DE1D12" w:rsidP="00DE1D1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1D12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отдельные нормативно-правовые акты в связи с принятием Федерального закона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</w:t>
      </w:r>
      <w:proofErr w:type="spellStart"/>
      <w:r w:rsidRPr="00DE1D12">
        <w:rPr>
          <w:rFonts w:ascii="Times New Roman" w:eastAsia="Times New Roman" w:hAnsi="Times New Roman" w:cs="Times New Roman"/>
          <w:sz w:val="28"/>
          <w:szCs w:val="28"/>
        </w:rPr>
        <w:t>адресности</w:t>
      </w:r>
      <w:proofErr w:type="spellEnd"/>
      <w:r w:rsidRPr="00DE1D12">
        <w:rPr>
          <w:rFonts w:ascii="Times New Roman" w:eastAsia="Times New Roman" w:hAnsi="Times New Roman" w:cs="Times New Roman"/>
          <w:sz w:val="28"/>
          <w:szCs w:val="28"/>
        </w:rPr>
        <w:t xml:space="preserve"> и применения критериев нуждаемости»</w:t>
      </w: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связи с принятием Федерального закона от 29 декабря 2015 г. №388-ФЗ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</w:t>
      </w:r>
      <w:proofErr w:type="spellStart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адресности</w:t>
      </w:r>
      <w:proofErr w:type="spellEnd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применения критериев нуждаемости», 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депутатов </w:t>
      </w:r>
      <w:proofErr w:type="spellStart"/>
      <w:r w:rsidRPr="00DE1D1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E1D1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 решил:</w:t>
      </w: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bookmarkEnd w:id="0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Раздел 2. </w:t>
      </w:r>
      <w:proofErr w:type="gramStart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«Порядок обращения за назначением пенсии за выслугу лет»,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E1D1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E1D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1585B">
        <w:rPr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 в Республике Мордовия, утвержденного решением Совета депутатов</w:t>
      </w:r>
      <w:r w:rsidRPr="00DE1D12">
        <w:rPr>
          <w:sz w:val="28"/>
          <w:szCs w:val="28"/>
        </w:rPr>
        <w:t xml:space="preserve"> </w:t>
      </w:r>
      <w:proofErr w:type="spellStart"/>
      <w:r w:rsidRPr="00DE1D1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E1D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</w:t>
      </w:r>
      <w:r w:rsidR="003228B2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228B2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3228B2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№</w:t>
      </w:r>
      <w:r w:rsidR="003228B2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Положения о порядке назначения и</w:t>
      </w:r>
      <w:proofErr w:type="gramEnd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3228B2" w:rsidRPr="003228B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228B2" w:rsidRPr="003228B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района» дополнить пунктом 8 следующего содержания:</w:t>
      </w: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«8. </w:t>
      </w:r>
      <w:proofErr w:type="gramStart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Органы, представляющие в соответствии с настоящим Порядком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3228B2" w:rsidRPr="003228B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228B2" w:rsidRPr="003228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228B2" w:rsidRPr="00C1585B">
        <w:rPr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в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Республике Мордовия, обеспечивают представление информации о предоставлении пенсии за выслугу лет указанным выше лицам, посредством использования Единой государственной информационной системы социального обеспечения (далее – ЕГИССО), в порядке и в объеме, установленном</w:t>
      </w:r>
      <w:proofErr w:type="gramEnd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Правительством Российской Федерации, и в соответствии с формами, установленными оператором ЕГИССО.</w:t>
      </w: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Информация о назначении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3228B2" w:rsidRPr="003228B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228B2" w:rsidRPr="003228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228B2" w:rsidRPr="00C1585B">
        <w:rPr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 в Республике Мордовия, может быть получена посредством использования ЕГИССО в порядке и в объеме, установленном Правительством Российской Федерации, и в соответствии с форматами, установленными оператором ЕГИССО.»</w:t>
      </w:r>
      <w:proofErr w:type="gramEnd"/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 w:rsidR="003228B2" w:rsidRPr="003228B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228B2" w:rsidRPr="003228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228B2" w:rsidRPr="00C1585B">
        <w:rPr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proofErr w:type="spellStart"/>
      <w:r w:rsidR="003228B2" w:rsidRPr="003228B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228B2" w:rsidRPr="003228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228B2" w:rsidRPr="00C1585B">
        <w:rPr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</w:t>
      </w:r>
      <w:proofErr w:type="spellStart"/>
      <w:r w:rsidR="003228B2" w:rsidRPr="003228B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228B2" w:rsidRPr="003228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228B2" w:rsidRPr="00C1585B">
        <w:rPr>
          <w:sz w:val="28"/>
          <w:szCs w:val="28"/>
        </w:rPr>
        <w:t xml:space="preserve"> </w:t>
      </w: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http:\\dubenki.e-mordovia.ru. </w:t>
      </w: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DE1D12"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решение вступает в силу с момента официального опубликования.</w:t>
      </w: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DE1D12" w:rsidRPr="00DE1D12" w:rsidRDefault="00DE1D12" w:rsidP="00DE1D12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653"/>
        <w:gridCol w:w="216"/>
      </w:tblGrid>
      <w:tr w:rsidR="009705F0" w:rsidRPr="00DE1D12" w:rsidTr="009705F0">
        <w:trPr>
          <w:trHeight w:val="675"/>
          <w:tblCellSpacing w:w="0" w:type="dxa"/>
        </w:trPr>
        <w:tc>
          <w:tcPr>
            <w:tcW w:w="4687" w:type="dxa"/>
            <w:hideMark/>
          </w:tcPr>
          <w:tbl>
            <w:tblPr>
              <w:tblW w:w="14443" w:type="dxa"/>
              <w:tblLook w:val="04A0"/>
            </w:tblPr>
            <w:tblGrid>
              <w:gridCol w:w="4697"/>
              <w:gridCol w:w="4697"/>
              <w:gridCol w:w="5049"/>
            </w:tblGrid>
            <w:tr w:rsidR="009705F0" w:rsidTr="009705F0">
              <w:trPr>
                <w:trHeight w:val="882"/>
              </w:trPr>
              <w:tc>
                <w:tcPr>
                  <w:tcW w:w="4697" w:type="dxa"/>
                  <w:hideMark/>
                </w:tcPr>
                <w:p w:rsidR="009705F0" w:rsidRPr="009705F0" w:rsidRDefault="009705F0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9705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Зам</w:t>
                  </w:r>
                  <w:proofErr w:type="gramStart"/>
                  <w:r w:rsidRPr="009705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.п</w:t>
                  </w:r>
                  <w:proofErr w:type="gramEnd"/>
                  <w:r w:rsidRPr="009705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 xml:space="preserve">редседателя Совета Депутатов </w:t>
                  </w:r>
                  <w:proofErr w:type="spellStart"/>
                  <w:r w:rsidRPr="009705F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Чиндяновского</w:t>
                  </w:r>
                  <w:proofErr w:type="spellEnd"/>
                  <w:r w:rsidRPr="009705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сельского поселения Ду</w:t>
                  </w:r>
                  <w:r w:rsidRPr="009705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 xml:space="preserve">бенского муниципального района                                                      </w:t>
                  </w:r>
                </w:p>
              </w:tc>
              <w:tc>
                <w:tcPr>
                  <w:tcW w:w="4697" w:type="dxa"/>
                </w:tcPr>
                <w:p w:rsidR="009705F0" w:rsidRPr="009705F0" w:rsidRDefault="009705F0">
                  <w:pPr>
                    <w:pStyle w:val="a4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49" w:type="dxa"/>
                </w:tcPr>
                <w:p w:rsidR="009705F0" w:rsidRDefault="009705F0">
                  <w:pPr>
                    <w:pStyle w:val="a4"/>
                    <w:spacing w:line="276" w:lineRule="auto"/>
                    <w:ind w:left="123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9705F0" w:rsidTr="009705F0">
              <w:trPr>
                <w:trHeight w:val="323"/>
              </w:trPr>
              <w:tc>
                <w:tcPr>
                  <w:tcW w:w="4697" w:type="dxa"/>
                  <w:hideMark/>
                </w:tcPr>
                <w:p w:rsidR="009705F0" w:rsidRPr="009705F0" w:rsidRDefault="009705F0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9705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 xml:space="preserve"> по работе в Совете                                                                </w:t>
                  </w:r>
                </w:p>
              </w:tc>
              <w:tc>
                <w:tcPr>
                  <w:tcW w:w="4697" w:type="dxa"/>
                  <w:hideMark/>
                </w:tcPr>
                <w:p w:rsidR="009705F0" w:rsidRPr="009705F0" w:rsidRDefault="009705F0">
                  <w:pPr>
                    <w:pStyle w:val="a4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705F0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                В.М. Демкина</w:t>
                  </w:r>
                </w:p>
              </w:tc>
              <w:tc>
                <w:tcPr>
                  <w:tcW w:w="5049" w:type="dxa"/>
                </w:tcPr>
                <w:p w:rsidR="009705F0" w:rsidRDefault="009705F0">
                  <w:pPr>
                    <w:pStyle w:val="a4"/>
                    <w:spacing w:line="276" w:lineRule="auto"/>
                    <w:ind w:left="123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9705F0" w:rsidRDefault="009705F0" w:rsidP="009705F0">
            <w:pPr>
              <w:tabs>
                <w:tab w:val="left" w:pos="7575"/>
              </w:tabs>
              <w:jc w:val="both"/>
              <w:rPr>
                <w:rFonts w:eastAsia="Times New Roman"/>
                <w:b/>
              </w:rPr>
            </w:pPr>
          </w:p>
          <w:p w:rsidR="009705F0" w:rsidRPr="00DE1D12" w:rsidRDefault="009705F0" w:rsidP="00DE1D1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3" w:type="dxa"/>
            <w:hideMark/>
          </w:tcPr>
          <w:p w:rsidR="009705F0" w:rsidRPr="00DE1D12" w:rsidRDefault="009705F0" w:rsidP="00DE1D1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705F0" w:rsidRPr="00DE1D12" w:rsidTr="009705F0">
        <w:trPr>
          <w:trHeight w:val="120"/>
          <w:tblCellSpacing w:w="0" w:type="dxa"/>
        </w:trPr>
        <w:tc>
          <w:tcPr>
            <w:tcW w:w="4687" w:type="dxa"/>
            <w:hideMark/>
          </w:tcPr>
          <w:p w:rsidR="009705F0" w:rsidRPr="00DE1D12" w:rsidRDefault="009705F0" w:rsidP="00DE1D12">
            <w:pPr>
              <w:spacing w:before="100" w:beforeAutospacing="1" w:after="119" w:line="12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3" w:type="dxa"/>
            <w:hideMark/>
          </w:tcPr>
          <w:p w:rsidR="009705F0" w:rsidRPr="00DE1D12" w:rsidRDefault="009705F0" w:rsidP="00DE1D12">
            <w:pPr>
              <w:spacing w:before="100" w:beforeAutospacing="1" w:after="119" w:line="12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E1D12" w:rsidRPr="00DE1D12" w:rsidRDefault="00DE1D12" w:rsidP="00DE1D12">
      <w:pPr>
        <w:spacing w:before="100" w:beforeAutospacing="1"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60476" w:rsidRPr="00DE1D12" w:rsidRDefault="00A60476">
      <w:pPr>
        <w:rPr>
          <w:sz w:val="28"/>
          <w:szCs w:val="28"/>
        </w:rPr>
      </w:pPr>
    </w:p>
    <w:sectPr w:rsidR="00A60476" w:rsidRPr="00DE1D12" w:rsidSect="00863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DE1D12"/>
    <w:rsid w:val="003228B2"/>
    <w:rsid w:val="00863DF5"/>
    <w:rsid w:val="009705F0"/>
    <w:rsid w:val="00A60476"/>
    <w:rsid w:val="00DE1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DF5"/>
  </w:style>
  <w:style w:type="paragraph" w:styleId="3">
    <w:name w:val="heading 3"/>
    <w:basedOn w:val="a"/>
    <w:link w:val="30"/>
    <w:uiPriority w:val="9"/>
    <w:qFormat/>
    <w:rsid w:val="00DE1D12"/>
    <w:pPr>
      <w:keepNext/>
      <w:spacing w:before="100" w:beforeAutospacing="1" w:after="62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1D1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DE1D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705F0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2017-08-28T09:44:00Z</cp:lastPrinted>
  <dcterms:created xsi:type="dcterms:W3CDTF">2017-08-22T12:52:00Z</dcterms:created>
  <dcterms:modified xsi:type="dcterms:W3CDTF">2017-08-28T09:44:00Z</dcterms:modified>
</cp:coreProperties>
</file>