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1C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A96AB5" w:rsidRDefault="00C746FF" w:rsidP="00C746FF">
      <w:pPr>
        <w:ind w:left="-540" w:right="-365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746FF" w:rsidRPr="00EC526A" w:rsidRDefault="00A96AB5" w:rsidP="00C746FF">
      <w:pPr>
        <w:ind w:left="-540" w:right="-365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12. 09. </w:t>
      </w:r>
      <w:r w:rsidR="00C746FF" w:rsidRPr="00EC526A">
        <w:rPr>
          <w:rFonts w:ascii="Times New Roman" w:hAnsi="Times New Roman" w:cs="Times New Roman"/>
          <w:sz w:val="28"/>
          <w:szCs w:val="28"/>
        </w:rPr>
        <w:t>201</w:t>
      </w:r>
      <w:r w:rsidR="00C746FF">
        <w:rPr>
          <w:rFonts w:ascii="Times New Roman" w:hAnsi="Times New Roman" w:cs="Times New Roman"/>
          <w:sz w:val="28"/>
          <w:szCs w:val="28"/>
        </w:rPr>
        <w:t>7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746F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6F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           №</w:t>
      </w:r>
      <w:r>
        <w:rPr>
          <w:rFonts w:ascii="Times New Roman" w:hAnsi="Times New Roman" w:cs="Times New Roman"/>
          <w:sz w:val="28"/>
          <w:szCs w:val="28"/>
        </w:rPr>
        <w:t>585</w:t>
      </w:r>
      <w:r w:rsidR="00C746FF" w:rsidRPr="00EC52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с. Дубенки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E2F8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B0F01">
        <w:rPr>
          <w:rFonts w:ascii="Times New Roman" w:hAnsi="Times New Roman" w:cs="Times New Roman"/>
          <w:sz w:val="28"/>
          <w:szCs w:val="28"/>
        </w:rPr>
        <w:t xml:space="preserve">Об утверждении технологической схемы </w:t>
      </w:r>
    </w:p>
    <w:p w:rsidR="00C746FF" w:rsidRPr="004B0F01" w:rsidRDefault="00C746FF" w:rsidP="00C746F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4B0F01">
        <w:rPr>
          <w:rFonts w:ascii="Times New Roman" w:hAnsi="Times New Roman" w:cs="Times New Roman"/>
          <w:bCs/>
          <w:sz w:val="28"/>
          <w:szCs w:val="28"/>
        </w:rPr>
        <w:t>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доставления земельного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BE72ED" w:rsidRDefault="00C746FF" w:rsidP="00C746FF">
      <w:pPr>
        <w:shd w:val="clear" w:color="auto" w:fill="FFFFFF"/>
        <w:ind w:right="-48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E72ED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E72ED">
        <w:rPr>
          <w:rFonts w:ascii="Times New Roman" w:hAnsi="Times New Roman" w:cs="Times New Roman"/>
          <w:sz w:val="28"/>
          <w:szCs w:val="28"/>
        </w:rPr>
        <w:t>В соответствии с  </w:t>
      </w:r>
      <w:hyperlink r:id="rId6" w:history="1">
        <w:r w:rsidRPr="00C746F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BE72ED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72ED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</w:t>
      </w:r>
      <w:r w:rsidRPr="00C746FF">
        <w:rPr>
          <w:rFonts w:ascii="Times New Roman" w:hAnsi="Times New Roman" w:cs="Times New Roman"/>
          <w:sz w:val="28"/>
          <w:szCs w:val="28"/>
        </w:rPr>
        <w:t xml:space="preserve">»,   </w:t>
      </w:r>
      <w:hyperlink r:id="rId7" w:history="1">
        <w:r w:rsidRPr="00C746F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34251F">
        <w:rPr>
          <w:rFonts w:ascii="Times New Roman" w:hAnsi="Times New Roman" w:cs="Times New Roman"/>
          <w:sz w:val="28"/>
          <w:szCs w:val="28"/>
        </w:rPr>
        <w:t xml:space="preserve"> от 27 июля 2010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4251F">
        <w:rPr>
          <w:rFonts w:ascii="Times New Roman" w:hAnsi="Times New Roman" w:cs="Times New Roman"/>
          <w:sz w:val="28"/>
          <w:szCs w:val="28"/>
        </w:rPr>
        <w:t xml:space="preserve"> 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4251F">
        <w:rPr>
          <w:rFonts w:ascii="Times New Roman" w:hAnsi="Times New Roman" w:cs="Times New Roman"/>
          <w:sz w:val="28"/>
          <w:szCs w:val="28"/>
        </w:rPr>
        <w:t>Об орган</w:t>
      </w:r>
      <w:r w:rsidRPr="0034251F">
        <w:rPr>
          <w:rFonts w:ascii="Times New Roman" w:hAnsi="Times New Roman" w:cs="Times New Roman"/>
          <w:sz w:val="28"/>
          <w:szCs w:val="28"/>
        </w:rPr>
        <w:t>и</w:t>
      </w:r>
      <w:r w:rsidRPr="0034251F">
        <w:rPr>
          <w:rFonts w:ascii="Times New Roman" w:hAnsi="Times New Roman" w:cs="Times New Roman"/>
          <w:sz w:val="28"/>
          <w:szCs w:val="28"/>
        </w:rPr>
        <w:t>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4251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sub_1"/>
      <w:r w:rsidRPr="004B0F01">
        <w:rPr>
          <w:rFonts w:ascii="Times New Roman" w:hAnsi="Times New Roman" w:cs="Times New Roman"/>
          <w:sz w:val="28"/>
          <w:szCs w:val="28"/>
        </w:rPr>
        <w:t>Постановл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нием Правительства Российской Федера</w:t>
      </w:r>
      <w:r>
        <w:rPr>
          <w:rFonts w:ascii="Times New Roman" w:hAnsi="Times New Roman" w:cs="Times New Roman"/>
          <w:sz w:val="28"/>
          <w:szCs w:val="28"/>
        </w:rPr>
        <w:t>ции от 27 сентября  2011 № 797 «</w:t>
      </w:r>
      <w:r w:rsidRPr="004B0F01">
        <w:rPr>
          <w:rFonts w:ascii="Times New Roman" w:hAnsi="Times New Roman" w:cs="Times New Roman"/>
          <w:sz w:val="28"/>
          <w:szCs w:val="28"/>
        </w:rPr>
        <w:t>О взаимодействии между многофункциональными центрами предоставления г</w:t>
      </w:r>
      <w:r w:rsidRPr="004B0F01">
        <w:rPr>
          <w:rFonts w:ascii="Times New Roman" w:hAnsi="Times New Roman" w:cs="Times New Roman"/>
          <w:sz w:val="28"/>
          <w:szCs w:val="28"/>
        </w:rPr>
        <w:t>о</w:t>
      </w:r>
      <w:r w:rsidRPr="004B0F01">
        <w:rPr>
          <w:rFonts w:ascii="Times New Roman" w:hAnsi="Times New Roman" w:cs="Times New Roman"/>
          <w:sz w:val="28"/>
          <w:szCs w:val="28"/>
        </w:rPr>
        <w:t>сударственных и муниципальных услуг и федеральными органами исполн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>тельной власти, органами</w:t>
      </w:r>
      <w:proofErr w:type="gramEnd"/>
      <w:r w:rsidRPr="004B0F01">
        <w:rPr>
          <w:rFonts w:ascii="Times New Roman" w:hAnsi="Times New Roman" w:cs="Times New Roman"/>
          <w:sz w:val="28"/>
          <w:szCs w:val="28"/>
        </w:rPr>
        <w:t xml:space="preserve">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72ED">
        <w:rPr>
          <w:rFonts w:ascii="Times New Roman" w:hAnsi="Times New Roman" w:cs="Times New Roman"/>
          <w:sz w:val="28"/>
          <w:szCs w:val="28"/>
        </w:rPr>
        <w:t>,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C746FF" w:rsidRPr="004B0F01" w:rsidRDefault="00C746FF" w:rsidP="00C746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2"/>
      <w:bookmarkEnd w:id="0"/>
      <w:r w:rsidRPr="004B0F01">
        <w:rPr>
          <w:rFonts w:ascii="Times New Roman" w:hAnsi="Times New Roman" w:cs="Times New Roman"/>
          <w:bCs/>
          <w:sz w:val="28"/>
          <w:szCs w:val="28"/>
        </w:rPr>
        <w:t>Утвердить прилагаемую технологическую схему предоставления м</w:t>
      </w:r>
      <w:r w:rsidRPr="004B0F01">
        <w:rPr>
          <w:rFonts w:ascii="Times New Roman" w:hAnsi="Times New Roman" w:cs="Times New Roman"/>
          <w:bCs/>
          <w:sz w:val="28"/>
          <w:szCs w:val="28"/>
        </w:rPr>
        <w:t>у</w:t>
      </w:r>
      <w:r w:rsidRPr="004B0F01">
        <w:rPr>
          <w:rFonts w:ascii="Times New Roman" w:hAnsi="Times New Roman" w:cs="Times New Roman"/>
          <w:bCs/>
          <w:sz w:val="28"/>
          <w:szCs w:val="28"/>
        </w:rPr>
        <w:t>ниципальной услуги 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редоставления земел</w:t>
      </w:r>
      <w:r w:rsidRPr="004B0F01">
        <w:rPr>
          <w:rFonts w:ascii="Times New Roman" w:hAnsi="Times New Roman" w:cs="Times New Roman"/>
          <w:sz w:val="28"/>
          <w:szCs w:val="28"/>
        </w:rPr>
        <w:t>ь</w:t>
      </w:r>
      <w:r w:rsidRPr="004B0F01">
        <w:rPr>
          <w:rFonts w:ascii="Times New Roman" w:hAnsi="Times New Roman" w:cs="Times New Roman"/>
          <w:sz w:val="28"/>
          <w:szCs w:val="28"/>
        </w:rPr>
        <w:t>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bCs/>
          <w:sz w:val="28"/>
          <w:szCs w:val="28"/>
        </w:rPr>
        <w:t>согласно приложению к настоящему распоряжению</w:t>
      </w:r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B0F01">
        <w:rPr>
          <w:rFonts w:ascii="Times New Roman" w:hAnsi="Times New Roman" w:cs="Times New Roman"/>
          <w:color w:val="auto"/>
          <w:sz w:val="28"/>
          <w:szCs w:val="28"/>
        </w:rPr>
        <w:t xml:space="preserve"> 2.</w:t>
      </w:r>
      <w:bookmarkEnd w:id="1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 момента официального опубликования.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Pr="004B0F0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официальном печатном изд</w:t>
      </w:r>
      <w:r w:rsidRPr="004B0F01">
        <w:rPr>
          <w:rFonts w:ascii="Times New Roman" w:hAnsi="Times New Roman" w:cs="Times New Roman"/>
          <w:sz w:val="28"/>
          <w:szCs w:val="28"/>
        </w:rPr>
        <w:t>а</w:t>
      </w:r>
      <w:r w:rsidRPr="004B0F01">
        <w:rPr>
          <w:rFonts w:ascii="Times New Roman" w:hAnsi="Times New Roman" w:cs="Times New Roman"/>
          <w:sz w:val="28"/>
          <w:szCs w:val="28"/>
        </w:rPr>
        <w:t>нии Дубенского муниципального района Республики Мордовия и разместить на официальном сайте органов местного самоуправления  Дубенского муниц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C746FF" w:rsidRPr="00EC526A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С. Г.  Плешаков</w:t>
      </w:r>
    </w:p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EC526A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Постановлением  администрации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Дубенского муниципального района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Республики Мордовия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</w:t>
      </w:r>
      <w:r w:rsidR="00A96AB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A96AB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C526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C526A">
        <w:rPr>
          <w:rFonts w:ascii="Times New Roman" w:hAnsi="Times New Roman" w:cs="Times New Roman"/>
          <w:sz w:val="28"/>
          <w:szCs w:val="28"/>
        </w:rPr>
        <w:t xml:space="preserve"> г №</w:t>
      </w:r>
      <w:r w:rsidR="00A96AB5">
        <w:rPr>
          <w:rFonts w:ascii="Times New Roman" w:hAnsi="Times New Roman" w:cs="Times New Roman"/>
          <w:sz w:val="28"/>
          <w:szCs w:val="28"/>
        </w:rPr>
        <w:t>585</w:t>
      </w:r>
    </w:p>
    <w:p w:rsidR="00C746FF" w:rsidRPr="00EC526A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C746FF" w:rsidRDefault="00C746F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ТЕХНОЛОГИЧЕСКАЯ СХЕМА</w:t>
      </w:r>
    </w:p>
    <w:p w:rsidR="00E741E1" w:rsidRDefault="0064250C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>
        <w:rPr>
          <w:rStyle w:val="20"/>
          <w:color w:val="000000"/>
          <w:sz w:val="24"/>
          <w:szCs w:val="24"/>
        </w:rPr>
        <w:t xml:space="preserve">по </w:t>
      </w:r>
      <w:r>
        <w:rPr>
          <w:rStyle w:val="20"/>
          <w:sz w:val="24"/>
          <w:szCs w:val="24"/>
        </w:rPr>
        <w:t>муниципальной</w:t>
      </w:r>
      <w:r>
        <w:rPr>
          <w:rStyle w:val="20"/>
          <w:color w:val="000000"/>
          <w:sz w:val="24"/>
          <w:szCs w:val="24"/>
        </w:rPr>
        <w:t xml:space="preserve"> услуге «Предварительное согласование предоставления земельного участка»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f0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4250C">
              <w:rPr>
                <w:b w:val="0"/>
                <w:sz w:val="24"/>
                <w:szCs w:val="24"/>
              </w:rPr>
              <w:t>Администрация Дубенского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64250C">
              <w:rPr>
                <w:b w:val="0"/>
                <w:sz w:val="24"/>
                <w:szCs w:val="24"/>
              </w:rPr>
              <w:t>муниципал</w:t>
            </w:r>
            <w:r w:rsidRPr="0064250C">
              <w:rPr>
                <w:b w:val="0"/>
                <w:sz w:val="24"/>
                <w:szCs w:val="24"/>
              </w:rPr>
              <w:t>ь</w:t>
            </w:r>
            <w:r w:rsidRPr="0064250C">
              <w:rPr>
                <w:b w:val="0"/>
                <w:sz w:val="24"/>
                <w:szCs w:val="24"/>
              </w:rPr>
              <w:t>ного района РМ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C746F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89000000001622550439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>
              <w:rPr>
                <w:b w:val="0"/>
                <w:color w:val="000000"/>
                <w:sz w:val="24"/>
                <w:szCs w:val="24"/>
              </w:rPr>
              <w:t>с</w:t>
            </w:r>
            <w:r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Постановление администрации Дубенского муниципального района РМ от 27.12.2016 №818 «Об утверждении административн</w:t>
            </w:r>
            <w:r>
              <w:rPr>
                <w:b w:val="0"/>
                <w:sz w:val="24"/>
                <w:szCs w:val="24"/>
              </w:rPr>
              <w:t>о</w:t>
            </w:r>
            <w:r>
              <w:rPr>
                <w:b w:val="0"/>
                <w:sz w:val="24"/>
                <w:szCs w:val="24"/>
              </w:rPr>
              <w:t>го регламента администрации Дубенского муниципального района по предоставл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нию муниципальной услуги: «Предвар</w:t>
            </w:r>
            <w:r>
              <w:rPr>
                <w:b w:val="0"/>
                <w:sz w:val="24"/>
                <w:szCs w:val="24"/>
              </w:rPr>
              <w:t>и</w:t>
            </w:r>
            <w:r>
              <w:rPr>
                <w:b w:val="0"/>
                <w:sz w:val="24"/>
                <w:szCs w:val="24"/>
              </w:rPr>
              <w:t>тельное согласование предоставления з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мельного участка»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Телефонная связь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Портал государственных  услуг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Официальный сайт администрации 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Личное обращение</w:t>
            </w:r>
          </w:p>
          <w:p w:rsidR="00E741E1" w:rsidRDefault="00E741E1" w:rsidP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E741E1" w:rsidRDefault="00E741E1">
      <w:pPr>
        <w:sectPr w:rsidR="00E741E1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E741E1" w:rsidRDefault="0064250C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 «</w:t>
      </w:r>
      <w:proofErr w:type="spellStart"/>
      <w:r>
        <w:rPr>
          <w:rStyle w:val="a8"/>
          <w:color w:val="000000"/>
        </w:rPr>
        <w:t>подуслугах</w:t>
      </w:r>
      <w:proofErr w:type="spellEnd"/>
      <w:r>
        <w:rPr>
          <w:rStyle w:val="a8"/>
          <w:color w:val="000000"/>
        </w:rPr>
        <w:t>»</w:t>
      </w:r>
    </w:p>
    <w:p w:rsidR="00E741E1" w:rsidRDefault="00E741E1"/>
    <w:tbl>
      <w:tblPr>
        <w:tblStyle w:val="aff0"/>
        <w:tblW w:w="14786" w:type="dxa"/>
        <w:tblInd w:w="-15" w:type="dxa"/>
        <w:tblCellMar>
          <w:left w:w="93" w:type="dxa"/>
        </w:tblCellMar>
        <w:tblLook w:val="04A0"/>
      </w:tblPr>
      <w:tblGrid>
        <w:gridCol w:w="1088"/>
        <w:gridCol w:w="1088"/>
        <w:gridCol w:w="1384"/>
        <w:gridCol w:w="1386"/>
        <w:gridCol w:w="1386"/>
        <w:gridCol w:w="1568"/>
        <w:gridCol w:w="1402"/>
        <w:gridCol w:w="1402"/>
        <w:gridCol w:w="1402"/>
        <w:gridCol w:w="1340"/>
        <w:gridCol w:w="1340"/>
      </w:tblGrid>
      <w:tr w:rsidR="00C37136">
        <w:tc>
          <w:tcPr>
            <w:tcW w:w="280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ловий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приеме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доставлении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0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032" w:type="dxa"/>
            <w:gridSpan w:val="3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ращения за получением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не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акта, явля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щегося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ванием для взимания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741E1">
        <w:tc>
          <w:tcPr>
            <w:tcW w:w="14784" w:type="dxa"/>
            <w:gridSpan w:val="11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C37136" w:rsidRDefault="00C37136" w:rsidP="00C3713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Pr="00C37136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1. Заявление не соответс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вует треб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ваниям пун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 1 статьи 39.15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кодекса</w:t>
            </w:r>
          </w:p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2. Заявление подано в иной упо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номоченный орган</w:t>
            </w:r>
          </w:p>
          <w:p w:rsidR="00E741E1" w:rsidRDefault="0064250C">
            <w:pPr>
              <w:ind w:firstLine="6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3. К заявл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нию не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ложены 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кументы, необходимые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для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тавления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" w:name="sub_711"/>
            <w:bookmarkEnd w:id="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1. Схема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земельного участка,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ложенная к заявлению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участка, не может быть утве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ждена по основаниям, указанным в пункте 16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статьи 11.10 Земельного кодекса*;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земельный участок,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торый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стоит образ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вать,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жет быть предоставлен заявителю по основаниям, указанным в подпунктах 1 - 13, </w:t>
            </w:r>
            <w:hyperlink w:anchor="sub_391611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15 - 19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 22 и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тьи 39.16 Земельного кодекса**;</w:t>
            </w:r>
          </w:p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земельный участок,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подлежат уточнению в соответствии с Федерал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 законом "О госуда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ственном кадастре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движим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сти",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жет быть предоставлен заявителю по основаниям, указанным в подпунктах 1 - 23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тьи 39.16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Земельного кодекса**.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C37136" w:rsidRDefault="0064250C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В случае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если на дату поступления в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админис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рацию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заявления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участка, 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 </w:t>
            </w:r>
          </w:p>
          <w:p w:rsidR="00C37136" w:rsidRDefault="00C37136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64250C" w:rsidP="00C3713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образование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которого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рено прил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женной к этому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лению сх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мой расп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на рассмотр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нии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страци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находится представле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ная ранее другим 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цом схема располож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 местоп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стков, обр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зование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торых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этими схем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ми, частично или полн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стью совп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дает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Срок рассмо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рения поданн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позднее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явления о предварител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согласов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приостанавл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вается до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нятия решения об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направле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или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ставленной ранее схемы расположения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земельного участка или до принятия 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шения об отк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зе в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указанной схемы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(лично, через представ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теля, почт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вым отпра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лением)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(лично, через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теля)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(на бума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ном носит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носителе)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E741E1" w:rsidRDefault="0064250C">
      <w:pPr>
        <w:pStyle w:val="afc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</w:t>
      </w:r>
      <w:r>
        <w:rPr>
          <w:rStyle w:val="ae"/>
          <w:rFonts w:ascii="Times New Roman" w:hAnsi="Times New Roman" w:cs="Times New Roman"/>
          <w:color w:val="00000A"/>
          <w:sz w:val="20"/>
          <w:szCs w:val="20"/>
        </w:rPr>
        <w:t>Статья 11.10</w:t>
      </w:r>
      <w:r>
        <w:rPr>
          <w:rFonts w:ascii="Times New Roman" w:hAnsi="Times New Roman" w:cs="Times New Roman"/>
          <w:sz w:val="20"/>
          <w:szCs w:val="20"/>
        </w:rPr>
        <w:t>. Схема расположения земельного участка или земельных участков на кадастровом плане территории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16. Основанием для отказа в утверждении схемы расположения земельного участка является: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1) несоответствие схемы расположения земельного участка ее форме, формату или требованиям к ее подготовке, которые установлены в соответствии с </w:t>
      </w:r>
      <w:hyperlink w:anchor="sub_11111012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к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том 12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настоящей статьи;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4" w:name="sub_111110161"/>
      <w:bookmarkEnd w:id="4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тек;</w:t>
      </w:r>
    </w:p>
    <w:p w:rsidR="00E741E1" w:rsidRDefault="0064250C">
      <w:pPr>
        <w:widowControl/>
        <w:ind w:firstLine="720"/>
        <w:jc w:val="both"/>
      </w:pPr>
      <w:bookmarkStart w:id="5" w:name="sub_111110162"/>
      <w:bookmarkEnd w:id="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3) разработка схемы расположения земельного участка с нарушением предусмотренных </w:t>
      </w:r>
      <w:hyperlink w:anchor="sub_1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статьей 11.9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требований к образуемым земельным участкам;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6" w:name="sub_111110163"/>
      <w:bookmarkEnd w:id="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7" w:name="sub_111110164"/>
      <w:bookmarkStart w:id="8" w:name="sub_111110165"/>
      <w:bookmarkEnd w:id="7"/>
      <w:bookmarkEnd w:id="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расположение земельного участка, образование которого предусмотрено схемой расположения земельного участка, в границах территории, для которой 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вержден проект межевания территории.</w:t>
      </w:r>
    </w:p>
    <w:p w:rsidR="00E741E1" w:rsidRDefault="00E741E1">
      <w:pPr>
        <w:widowControl/>
        <w:ind w:left="1612" w:hanging="892"/>
        <w:jc w:val="both"/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</w:pPr>
    </w:p>
    <w:p w:rsidR="00E741E1" w:rsidRDefault="0064250C">
      <w:pPr>
        <w:widowControl/>
        <w:ind w:left="1612" w:hanging="892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  <w:t>** Статья 39.16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. Основания для отказа в предоставлении земельного участка, находящегося в государственной или муниципальной собственности, без провед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торгов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1) с заявлением о предоставлении земельного участка обратилось лицо, которое в соответствии с земельным законодательством не имеет права на приобретение земельного участка без проведения торгов;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9" w:name="sub_391611"/>
      <w:bookmarkEnd w:id="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указанный в заявлении о предоставлении земельного участка земельный участок предоставлен на праве постоянного (бессрочного) пользования, безвозмез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датель данных прав или подано заявление о предоставлении земельного участка в соответствии с подпунктом 10 пункта 2 статьи 39.10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0" w:name="sub_391612"/>
      <w:bookmarkEnd w:id="10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3) указанный в заявлении о предоставлении земельного участка земельный участок предоставлен некоммерческой организации, созданной гражданами, для 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дения огородничества, садоводства, дачного хозяйства или комплексного освоения территории в целях индивидуального жилищного строительства, за исключением случаев обращения с заявлением члена этой некоммерческой организации либо этой некоммерческой организации, если земельный участок относится к имуществу 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щего пользования;</w:t>
      </w:r>
      <w:proofErr w:type="gramEnd"/>
    </w:p>
    <w:p w:rsidR="00E741E1" w:rsidRDefault="0064250C">
      <w:pPr>
        <w:widowControl/>
        <w:ind w:firstLine="720"/>
        <w:jc w:val="both"/>
      </w:pPr>
      <w:bookmarkStart w:id="11" w:name="sub_391613"/>
      <w:bookmarkEnd w:id="1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принадлежащие гражданам или юридическим лицам, за исключением случаев, если сооружение (в том числе сооружение, строительство которого не завершено) разм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щается на земельном участке на условиях сервитута или на земельном участке размещен объект, предусмотренный </w:t>
      </w:r>
      <w:hyperlink w:anchor="sub_39363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3 статьи 39.36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Кодекса, и это не препятствует использованию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здания, сооружения, помещений в них, этого объекта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2" w:name="sub_391614"/>
      <w:bookmarkEnd w:id="1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находящиеся в государственной или муниципальной собственности, за исключением случаев, если сооружение (в том числе сооружение, строительство которого не 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вершено) размещается на земельном участке на условиях сервитута или с заявлением о предоставлении земельного участка обратился правообладатель этих здания, 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оружения, помещений в них, этого объекта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3" w:name="sub_391615"/>
      <w:bookmarkEnd w:id="1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6) указанный в заявлении о предоставлении земельного участка земельный участок является изъятым из оборота или ограниченным в обороте и его предоста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ление не допускается на праве, указанном в заявлении о предоставлении земельного участка;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4" w:name="sub_391616"/>
      <w:bookmarkEnd w:id="1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lastRenderedPageBreak/>
        <w:t>7)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собственность, постоянное (бессрочное) пользование или с заявлением о пр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доставлении земельного участка в аренду, безвозмездное пользование на срок, превышающий срок действия решения о резервировании земельного участка, за исключ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случая предоставления земельного участка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для целей резервирования;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5" w:name="sub_391617"/>
      <w:bookmarkEnd w:id="15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8)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за исключением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6" w:name="sub_391618"/>
      <w:bookmarkEnd w:id="16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9)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или земельный участок образован из земельного участка, в отношении которого с другим лицом заключен дог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вор о комплексном освоении территории, за исключением случаев, если такой земельный участок предназначен для размещения объектов федерального значения, об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ектов регионального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значения или объектов местного значения и с заявлением о предоставлении такого земельного участка обратилось лицо, уполномоченное на стро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тельство указанных объектов;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7" w:name="sub_391619"/>
      <w:bookmarkEnd w:id="17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10)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освоении территории или договор о развитии застроенной территории, и в соответствии с утвержденной документацией по планировке территории пре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о предоставлении в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аренду земельного участка обратилось лицо, с которым заключен договор о комплексном освоении территории или договор о развитии застр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енной территории, предусматривающие обязательство данного лица по строительству указанных объектов;</w:t>
      </w:r>
    </w:p>
    <w:p w:rsidR="00E741E1" w:rsidRDefault="0064250C">
      <w:pPr>
        <w:widowControl/>
        <w:ind w:firstLine="720"/>
        <w:jc w:val="both"/>
      </w:pPr>
      <w:bookmarkStart w:id="18" w:name="sub_3916110"/>
      <w:bookmarkEnd w:id="1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11) указанный в заявлении о предоставлении земельного участка земельный участок является предметом аукциона, 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извещение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 проведении которого размещ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 в соответствии с </w:t>
      </w:r>
      <w:hyperlink w:anchor="sub_39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19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19" w:name="sub_3916111"/>
      <w:bookmarkEnd w:id="1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12) в отношении земельного участка, указанного в заявлении о его предоставлении, поступило предусмотренное </w:t>
      </w:r>
      <w:hyperlink w:anchor="sub_391146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6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w:anchor="sub_391144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4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 уполномоченным органом не принято решение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об отказе в проведении этого аукциона по основаниям, предусмотренным </w:t>
      </w:r>
      <w:hyperlink w:anchor="sub_39118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8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20" w:name="sub_3916112"/>
      <w:bookmarkEnd w:id="20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13)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опубликовано и размещено в соответствии с </w:t>
      </w:r>
      <w:hyperlink w:anchor="sub_391811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 пункта 1 ст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а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тьи 39.18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садоводства, дачного хозяйства или осуществления крестьянским (фермерским) хозяйством его деятельности;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1" w:name="sub_3916113"/>
      <w:bookmarkEnd w:id="21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14) разрешенное использование земельного участка не соответствует целям использования такого земельного участка, указанным в заявлении 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E741E1" w:rsidRDefault="0064250C">
      <w:pPr>
        <w:widowControl/>
        <w:ind w:firstLine="720"/>
        <w:jc w:val="both"/>
      </w:pPr>
      <w:bookmarkStart w:id="22" w:name="sub_3916114"/>
      <w:bookmarkEnd w:id="2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15) испрашиваемый земельный участок не включен в утвержденный в установленном Правительством Российской Федерации порядке перечень земельных уч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стков, предоставленных для нужд обороны и безопасности и временно не используемых для указанных нужд, в случае, если подано заявление о предоставлении земел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ь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ного участка в соответствии с </w:t>
      </w:r>
      <w:hyperlink w:anchor="sub_3910210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10 пункта 2 статьи 39.10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3" w:name="sub_3916115"/>
      <w:bookmarkEnd w:id="2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16) площадь земельного участка, указанного в заявлении о предоставлении земельного участка некоммерческой организации, созданной гражданами, для 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огородничества, садоводства, превышает предельный размер, установленный в соответствии с федеральным законом;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4" w:name="sub_3916116"/>
      <w:bookmarkEnd w:id="2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17) указанный в заявлении о предоставлении земельного участка земельный участок в соответствии с утвержденными документами территориального планир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5" w:name="sub_3916117"/>
      <w:bookmarkEnd w:id="2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18) указанный в заявлении о предоставлении земельного участка земельный участок предназначен для размещения здания, сооружения в соответствии с гос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дарственной программой Российской Федерации, государственной программой субъекта Российской Федерации и с заявлением о предоставлении земельного участка обратилось лицо, не уполномоченное на строительство этих здания, сооружения;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6" w:name="sub_3916118"/>
      <w:bookmarkEnd w:id="2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19) предоставление земельного участка на заявленном виде прав не допускается;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7" w:name="sub_3916119"/>
      <w:bookmarkEnd w:id="27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lastRenderedPageBreak/>
        <w:t>20)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не установлен вид разрешенного использования;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8" w:name="sub_3916120"/>
      <w:bookmarkEnd w:id="2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21) указанный в заявлении о предоставлении земельного участка земельный участок не отнесен к определенной категории земель;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9" w:name="sub_3916121"/>
      <w:bookmarkEnd w:id="29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22)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принято решение о предварительном согласовании его предоставления, срок действия которого не истек, и с заявлением о предоставлении земельного участка обратилось иное не указанное в этом решении лицо;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30" w:name="sub_3916122"/>
      <w:bookmarkStart w:id="31" w:name="sub_3916123"/>
      <w:bookmarkEnd w:id="30"/>
      <w:bookmarkEnd w:id="3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23) указанный в заявлении о предоставлении земельного участка земельный участок изъят для государственных или муниципальных нужд и указанная в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нии цель предоставления такого земельного участка не соответствует целям, для которых такой земельный участок был изъят, за исключением земельных участков, из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ятых для государственных или муниципальных нужд в связи с признанием многоквартирного дома, который расположен на таком земельном участке, аварийным и по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лежащим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сносу или реконструкции;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24) границы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подлежат уточнению в соответствии с </w:t>
      </w:r>
      <w:hyperlink r:id="rId8">
        <w:r>
          <w:rPr>
            <w:rStyle w:val="-"/>
            <w:rFonts w:ascii="Times New Roman" w:eastAsiaTheme="minorHAnsi" w:hAnsi="Times New Roman" w:cs="Times New Roman"/>
            <w:color w:val="106BBE"/>
            <w:sz w:val="20"/>
            <w:szCs w:val="20"/>
            <w:lang w:eastAsia="en-US"/>
          </w:rPr>
          <w:t>Федеральным законом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"О государстве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ной регистрации недвижимости";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25) площадь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превышает его площадь, указанную в схеме расположения земельного участка, проекте межевания территории или в проектной документации лесных участков, в соответствии с которыми такой земельный участок образован, более чем на десять процентов.</w:t>
      </w: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  <w:bookmarkStart w:id="32" w:name="sub_11111016"/>
      <w:bookmarkEnd w:id="32"/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732" w:type="dxa"/>
        <w:tblInd w:w="-15" w:type="dxa"/>
        <w:tblCellMar>
          <w:left w:w="93" w:type="dxa"/>
        </w:tblCellMar>
        <w:tblLook w:val="04A0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теля 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соответс</w:t>
            </w:r>
            <w:r>
              <w:rPr>
                <w:rStyle w:val="85pt1"/>
                <w:color w:val="000000"/>
                <w:sz w:val="20"/>
                <w:szCs w:val="20"/>
              </w:rPr>
              <w:t>т</w:t>
            </w:r>
            <w:r>
              <w:rPr>
                <w:rStyle w:val="85pt1"/>
                <w:color w:val="000000"/>
                <w:sz w:val="20"/>
                <w:szCs w:val="20"/>
              </w:rPr>
              <w:t>вующей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 xml:space="preserve"> категория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 предст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вителями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>
        <w:tc>
          <w:tcPr>
            <w:tcW w:w="14730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(приказ) о назначении или избрании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содержать: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должностн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лица, подготови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шего документ,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дату составления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кумента,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праве физического лица действовать от имени заявителя без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ренности.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быть дейс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вительным на срок обращения за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тавлением муниц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заверена</w:t>
            </w:r>
            <w:proofErr w:type="gramEnd"/>
            <w:r>
              <w:rPr>
                <w:sz w:val="20"/>
                <w:szCs w:val="20"/>
              </w:rPr>
              <w:t xml:space="preserve"> печатью заявителя,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пописана</w:t>
            </w:r>
            <w:proofErr w:type="gramEnd"/>
            <w:r>
              <w:rPr>
                <w:sz w:val="20"/>
                <w:szCs w:val="20"/>
              </w:rPr>
              <w:t xml:space="preserve">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заявителя или уполномоче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ным этим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лицом,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действительна</w:t>
            </w:r>
            <w:proofErr w:type="gramEnd"/>
            <w:r>
              <w:rPr>
                <w:sz w:val="20"/>
                <w:szCs w:val="20"/>
              </w:rPr>
              <w:t xml:space="preserve"> на срок обращения за предоставлением муниципальной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в том числе индивидуальные предприниматели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Документ</w:t>
            </w:r>
            <w:proofErr w:type="gramEnd"/>
            <w:r>
              <w:rPr>
                <w:sz w:val="20"/>
                <w:szCs w:val="20"/>
              </w:rPr>
              <w:t xml:space="preserve"> удост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должны быть оформлены в соответствии с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ваниями действующ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законодательства РФ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стоверенная 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E741E1" w:rsidRDefault="00E741E1"/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E741E1" w:rsidRDefault="0064250C">
      <w:pPr>
        <w:widowControl/>
        <w:rPr>
          <w:highlight w:val="yellow"/>
        </w:rPr>
      </w:pPr>
      <w:r>
        <w:lastRenderedPageBreak/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5026" w:type="dxa"/>
        <w:tblInd w:w="-15" w:type="dxa"/>
        <w:tblCellMar>
          <w:left w:w="93" w:type="dxa"/>
        </w:tblCellMar>
        <w:tblLook w:val="04A0"/>
      </w:tblPr>
      <w:tblGrid>
        <w:gridCol w:w="588"/>
        <w:gridCol w:w="2549"/>
        <w:gridCol w:w="2265"/>
        <w:gridCol w:w="1732"/>
        <w:gridCol w:w="2060"/>
        <w:gridCol w:w="2002"/>
        <w:gridCol w:w="1693"/>
        <w:gridCol w:w="2137"/>
      </w:tblGrid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</w:t>
            </w:r>
            <w:r>
              <w:rPr>
                <w:rStyle w:val="85pt1"/>
                <w:color w:val="000000"/>
                <w:sz w:val="20"/>
                <w:szCs w:val="20"/>
              </w:rPr>
              <w:t>с</w:t>
            </w:r>
            <w:r>
              <w:rPr>
                <w:rStyle w:val="85pt1"/>
                <w:color w:val="000000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 w:rsidTr="00051CE4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предвар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тельном согласовании предоставления 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 заявлении о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варительном согл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совании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земельного участка указываю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ся: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3" w:name="sub_39151"/>
            <w:bookmarkEnd w:id="3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1) фамилия, имя и (при наличии) отч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ство, место жител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 заявителя, 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визиты документа, удостоверяющего личность заявителя (для гражданина);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4" w:name="sub_391511"/>
            <w:bookmarkStart w:id="35" w:name="sub_391512"/>
            <w:bookmarkEnd w:id="34"/>
            <w:bookmarkEnd w:id="35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наименование и место нахождения заявителя (для юр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дического лица), а также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регистрацио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номер записи о государственной регистрации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ческого лица в 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реестре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ческих лиц и иде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тификационный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мер налогоплател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щика, за исключен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ем случаев, если заявителем является иностранное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ческое лицо;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стка,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заявление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о предварительном согласовании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подано (далее - испрашиваемый земельный участок), в случае, если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такого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подл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жат уточнению в соответствии с Ф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деральным законом "О государственной регистрации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жимости";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6" w:name="sub_391514"/>
            <w:bookmarkEnd w:id="36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4)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проекта межевания территории, если образование испр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шиваемого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указанным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5)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 или кадастр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вые номера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участков, из которых в соотве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ствии с проектом межевания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рии, со схемой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или с проектной докуме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тацией лесных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 предусмотр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 образование 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прашиваемого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в случае, если свед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 таких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участках внес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 в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кадастр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6) основание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без проведения торгов из числа 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ренных </w:t>
            </w:r>
            <w:hyperlink w:anchor="sub_393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39.3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стат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ь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ей 39.5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6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39.6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или </w:t>
            </w:r>
            <w:hyperlink w:anchor="sub_3910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а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lastRenderedPageBreak/>
                <w:t>тьи 39.10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Земельн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кодекса основ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ний;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7" w:name="sub_391516"/>
            <w:bookmarkEnd w:id="37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7) вид права, на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тором заявитель желает приобрести земельный участок, если предоставление земельного участка возможно на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скольких видах прав;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8" w:name="sub_391517"/>
            <w:bookmarkEnd w:id="38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8) цель использов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9" w:name="sub_391518"/>
            <w:bookmarkEnd w:id="39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9)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изъятии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 для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или муниц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пальных ну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жд в сл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учае, если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участок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тавляется взамен земельного участка, изымаемого для г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сударственных или муниципальных нужд;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0" w:name="sub_391519"/>
            <w:bookmarkEnd w:id="40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10)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документа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риального планир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вания и (или) прое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 планировки те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ритории в случае, если земельный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сток предоставляе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 для размещения объектов,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смотренных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указа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документом и (или)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1" w:name="sub_3915110"/>
            <w:bookmarkStart w:id="42" w:name="sub_3915111"/>
            <w:bookmarkEnd w:id="41"/>
            <w:bookmarkEnd w:id="42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11) почтовый адрес и (или) адрес эле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тронной почты для связи с заявителем.</w:t>
            </w:r>
          </w:p>
          <w:p w:rsidR="00E741E1" w:rsidRDefault="00E741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Прилагается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Прилагается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ждающие право заявителя на приобретение земельн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участка без проведения торгов и предусмотренные перечнем, установленным уполномоченным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тельством Российской 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дерации федеральным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ганом исполнительной власти,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Pr="00382913" w:rsidRDefault="00382913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Документы, подтве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ждающие право заяв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теля на приобретение земельного участка без проведения торгов в соответствии с 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прик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зом Министерства эк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развития РФ от 12 января 2015 г. № 1, за исключением документов, которые должны быть предста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лены в порядке межв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домственного инфо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мационного взаимоде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 w:rsidP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один из документов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ной категории док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ментов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38291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Перечень докуме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тов, подтвержда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щие право заявителя на приобретение земельного участка</w:t>
            </w:r>
            <w:r w:rsidR="00051CE4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проведения то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гов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 xml:space="preserve"> приведен в пр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ложении к приказу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эк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тия РФ от 12 января 2015 г. № 1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</w:t>
            </w:r>
          </w:p>
          <w:p w:rsidR="00E741E1" w:rsidRDefault="00E741E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E741E1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Схема расположения земельного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испр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шиваемый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стоит образовать и отсутствует проект межевания террит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рии, в границах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торой предстоит 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разовать такой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мельный участок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ConsPlusNormal"/>
              <w:ind w:left="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Должна соответс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вовать требованиям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приказа Минэк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номразвития России от 27 ноября 2014 г. № 762 «Об утве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ждении требований к подготовке схемы расположения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и формату сх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 расположения земельного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при подготовке схемы располож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земельного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стка или земельных участков на кадас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ровом плане терр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тории в форме эле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тронного документа, формы схемы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положения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участка или земельных участков на кадастровом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территории,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готовка которой осуществляется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форме документа на бумажном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ле»</w:t>
            </w:r>
          </w:p>
          <w:p w:rsidR="00E741E1" w:rsidRDefault="00E741E1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Проектная документация лесных участков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Проектная документ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ция лесных участков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лесного участка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регистрации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ского лица в соответствии с законодательством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странного государства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венной регистрации юридического лица в соответствии с закон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дательством иностра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государства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оригинал, заверенный пер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вод на русский язык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Представляется в случае, если заявит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лем является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странное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ское лицо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Должен быть зав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 в установленном порядке</w:t>
            </w:r>
          </w:p>
          <w:p w:rsidR="00E741E1" w:rsidRDefault="00E741E1" w:rsidP="00051CE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некомме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ческой организации со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данной гражданами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мерческой организации созданной гражданами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земельного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стка или о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тавлении земельного </w:t>
            </w:r>
            <w:r>
              <w:rPr>
                <w:sz w:val="20"/>
                <w:szCs w:val="20"/>
              </w:rPr>
              <w:lastRenderedPageBreak/>
              <w:t>участка в безво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мездное пользование некоммерческой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ганизации созданной гражданами для 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дения огородничес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ва или садоводства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 w:rsidP="00051CE4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  <w:r>
        <w:lastRenderedPageBreak/>
        <w:br w:type="page"/>
      </w:r>
    </w:p>
    <w:p w:rsidR="00E741E1" w:rsidRDefault="0064250C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E741E1" w:rsidRDefault="00E741E1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f0"/>
        <w:tblW w:w="14767" w:type="dxa"/>
        <w:tblInd w:w="4" w:type="dxa"/>
        <w:tblCellMar>
          <w:left w:w="93" w:type="dxa"/>
        </w:tblCellMar>
        <w:tblLook w:val="04A0"/>
      </w:tblPr>
      <w:tblGrid>
        <w:gridCol w:w="1775"/>
        <w:gridCol w:w="1487"/>
        <w:gridCol w:w="1776"/>
        <w:gridCol w:w="1740"/>
        <w:gridCol w:w="1351"/>
        <w:gridCol w:w="1310"/>
        <w:gridCol w:w="1776"/>
        <w:gridCol w:w="1776"/>
        <w:gridCol w:w="1776"/>
      </w:tblGrid>
      <w:tr w:rsidR="002B3094" w:rsidTr="00BF508F"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инфо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мационного вза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модействия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тронного сервиса/ 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запроса и ответа на межв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домственный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венный запрос</w:t>
            </w:r>
          </w:p>
        </w:tc>
      </w:tr>
      <w:tr w:rsidR="002B3094" w:rsidTr="00BF508F"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E741E1" w:rsidTr="00BF508F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 w:rsidTr="00BF508F">
        <w:trPr>
          <w:trHeight w:val="233"/>
        </w:trPr>
        <w:tc>
          <w:tcPr>
            <w:tcW w:w="1775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-наименование;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-организационно-правовая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-юридический адрес;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ИНН;</w:t>
            </w:r>
          </w:p>
          <w:p w:rsidR="00E741E1" w:rsidRPr="00051CE4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Fonts w:ascii="TimesNewRomanPSMT" w:hAnsi="TimesNewRomanPSMT" w:cs="TimesNewRomanPSMT"/>
                <w:color w:val="auto"/>
                <w:sz w:val="20"/>
                <w:szCs w:val="20"/>
              </w:rPr>
              <w:t>ОГРН.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ФНС России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64250C" w:rsidP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</w:t>
            </w:r>
            <w:r w:rsidR="002B3094">
              <w:rPr>
                <w:rStyle w:val="1"/>
                <w:color w:val="000000"/>
                <w:sz w:val="20"/>
                <w:szCs w:val="20"/>
              </w:rPr>
              <w:t>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051CE4" w:rsidRDefault="002B309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</w:t>
            </w:r>
            <w:r w:rsidR="00051CE4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– направление</w:t>
            </w:r>
          </w:p>
          <w:p w:rsidR="00E741E1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BF508F" w:rsidTr="00BF508F">
        <w:trPr>
          <w:trHeight w:val="280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BF508F" w:rsidRDefault="00BF508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-наименование;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-организационно-правовая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-юридический адрес;</w:t>
            </w:r>
          </w:p>
          <w:p w:rsidR="00BF508F" w:rsidRPr="00051CE4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ИНН;</w:t>
            </w:r>
          </w:p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Fonts w:ascii="TimesNewRomanPSMT" w:hAnsi="TimesNewRomanPSMT" w:cs="TimesNewRomanPSMT"/>
                <w:color w:val="auto"/>
                <w:sz w:val="20"/>
                <w:szCs w:val="20"/>
              </w:rPr>
              <w:t>ОГРН.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BF508F" w:rsidRPr="00051CE4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ФНС России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BF508F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BF508F" w:rsidRDefault="00BF508F" w:rsidP="00BF508F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 – направление</w:t>
            </w:r>
          </w:p>
          <w:p w:rsidR="00BF508F" w:rsidRDefault="00BF508F" w:rsidP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BF508F" w:rsidRDefault="00BF508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 w:rsidTr="00BF508F">
        <w:trPr>
          <w:trHeight w:val="632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Кадастровый паспорт з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мельного уч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стка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кадастровый 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мер;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адрес;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площадь;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 наименование объекта;</w:t>
            </w:r>
          </w:p>
          <w:p w:rsidR="002B3094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-наличие обремен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е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ний.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Филиал ФГБУ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«Федеральная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кадастровая Палата</w:t>
            </w:r>
          </w:p>
          <w:p w:rsidR="00E741E1" w:rsidRPr="002B3094" w:rsidRDefault="002B3094" w:rsidP="002B3094">
            <w:pPr>
              <w:widowControl/>
              <w:autoSpaceDE w:val="0"/>
              <w:autoSpaceDN w:val="0"/>
              <w:adjustRightInd w:val="0"/>
              <w:rPr>
                <w:rStyle w:val="1"/>
                <w:rFonts w:ascii="TimesNewRomanPSMT" w:eastAsiaTheme="minorHAnsi" w:hAnsi="TimesNewRomanPSMT" w:cs="TimesNewRomanPSMT"/>
                <w:color w:val="auto"/>
                <w:sz w:val="18"/>
                <w:szCs w:val="18"/>
                <w:shd w:val="clear" w:color="auto" w:fill="auto"/>
                <w:lang w:eastAsia="en-US"/>
              </w:rPr>
            </w:pPr>
            <w:proofErr w:type="spell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Россреестра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» по РМ</w:t>
            </w: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 – направление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 w:rsidTr="00BF508F">
        <w:trPr>
          <w:trHeight w:val="757"/>
        </w:trPr>
        <w:tc>
          <w:tcPr>
            <w:tcW w:w="177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Style w:val="1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  <w:rPr>
          <w:highlight w:val="yellow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  <w:shd w:val="clear" w:color="auto" w:fill="auto"/>
        </w:rPr>
        <w:lastRenderedPageBreak/>
        <w:t>Раздел 6. Результат «</w:t>
      </w:r>
      <w:proofErr w:type="spellStart"/>
      <w:r>
        <w:rPr>
          <w:rStyle w:val="a8"/>
          <w:color w:val="000000"/>
          <w:shd w:val="clear" w:color="auto" w:fill="auto"/>
        </w:rPr>
        <w:t>подуслуги</w:t>
      </w:r>
      <w:proofErr w:type="spellEnd"/>
      <w:r>
        <w:rPr>
          <w:rStyle w:val="a8"/>
          <w:color w:val="000000"/>
          <w:shd w:val="clear" w:color="auto" w:fill="auto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</w:rPr>
      </w:pPr>
    </w:p>
    <w:tbl>
      <w:tblPr>
        <w:tblStyle w:val="aff0"/>
        <w:tblW w:w="14766" w:type="dxa"/>
        <w:tblInd w:w="4" w:type="dxa"/>
        <w:tblCellMar>
          <w:left w:w="93" w:type="dxa"/>
        </w:tblCellMar>
        <w:tblLook w:val="04A0"/>
      </w:tblPr>
      <w:tblGrid>
        <w:gridCol w:w="792"/>
        <w:gridCol w:w="1702"/>
        <w:gridCol w:w="1915"/>
        <w:gridCol w:w="1706"/>
        <w:gridCol w:w="1870"/>
        <w:gridCol w:w="1871"/>
        <w:gridCol w:w="1657"/>
        <w:gridCol w:w="1630"/>
        <w:gridCol w:w="1623"/>
      </w:tblGrid>
      <w:tr w:rsidR="002B3094" w:rsidTr="00566B61">
        <w:trPr>
          <w:tblHeader/>
        </w:trPr>
        <w:tc>
          <w:tcPr>
            <w:tcW w:w="79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№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/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Документ/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документы,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результатом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Требования к д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кументу/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там, являющем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Характеристика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(положительный/</w:t>
            </w:r>
            <w:proofErr w:type="gramEnd"/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>отрицательный)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Форма документа/ документов, я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Срок хранения невостребованных заявителем результатов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</w:tr>
      <w:tr w:rsidR="002B3094" w:rsidTr="00566B61">
        <w:trPr>
          <w:tblHeader/>
        </w:trPr>
        <w:tc>
          <w:tcPr>
            <w:tcW w:w="79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</w:rPr>
            </w:pPr>
          </w:p>
        </w:tc>
        <w:tc>
          <w:tcPr>
            <w:tcW w:w="170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МФЦ</w:t>
            </w:r>
          </w:p>
        </w:tc>
      </w:tr>
      <w:tr w:rsidR="002B3094" w:rsidTr="00566B61">
        <w:trPr>
          <w:tblHeader/>
        </w:trPr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9</w:t>
            </w:r>
          </w:p>
        </w:tc>
      </w:tr>
      <w:tr w:rsidR="00E741E1" w:rsidTr="00566B61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д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варительном согласовании предоставления земельного уч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2B3094" w:rsidRDefault="002B3094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Оформляется в форме 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постановления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, с учетом требований предусмотренные статьей 39.15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кодекса,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общем отдел</w:t>
            </w:r>
          </w:p>
          <w:p w:rsidR="002B3094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  <w:shd w:val="clear" w:color="auto" w:fill="auto"/>
              </w:rPr>
            </w:pPr>
          </w:p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Pr="00566B61" w:rsidRDefault="00566B61" w:rsidP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566B61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об отк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зе в предоста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лении муниц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пальной услуги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566B61" w:rsidRDefault="00566B61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уч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том требований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дусмотренные стат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ей 39.15 Земельного кодекса, подписыв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регис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171CE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остановлении срока рассмотр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поданного позднее заявл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о предвар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тельном соглас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вании предо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тавления земел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ного участка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171CE4" w:rsidRDefault="00171CE4" w:rsidP="00216E93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занием причин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остановки и способе устранений, 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171CE4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Промежуточный 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</w:tbl>
    <w:p w:rsidR="00E741E1" w:rsidRDefault="00E741E1"/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85pt1"/>
                <w:sz w:val="20"/>
                <w:szCs w:val="20"/>
              </w:rPr>
              <w:t>/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1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административной процедуры 1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71CE4" w:rsidRPr="000937AA" w:rsidRDefault="00171CE4" w:rsidP="0017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о предоставлении муниципал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</w:p>
          <w:p w:rsidR="00E741E1" w:rsidRPr="000937AA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заявления о предо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документа, уд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стоверяющего личность за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вителя;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комплектности документов, правильности оформления и содержания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представленных документов, соответствия сведений, 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держащихся в разных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ментах;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сверка данных представле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ных документов с данными, указанными в заявлении;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сличение копий с подлинн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ками документа,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заверение копии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документов;</w:t>
            </w:r>
          </w:p>
          <w:p w:rsidR="000937AA" w:rsidRPr="000937AA" w:rsidRDefault="000937AA" w:rsidP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 w:rsidP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B1F" w:rsidRPr="000937AA" w:rsidRDefault="00943B1F" w:rsidP="00943B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регистрация заявления о пр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муниципальной услуги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регистрация поданного з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явления;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и выдача ра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писки о приеме заявления с документами;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информирование заявителя о сроках предоставления мун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ципальной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lastRenderedPageBreak/>
              <w:t>- передача заявления с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ментами в администрацию Дубенского муниципального</w:t>
            </w:r>
          </w:p>
          <w:p w:rsidR="00E741E1" w:rsidRDefault="00517C7A" w:rsidP="00517C7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района РМ (при обращении заявителя в МФЦ).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2. Наименование административной процедуры 2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формирование и направление межведомственных запросов в органы власти, участвующие в предоставлении муниципальной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зарегистрированного заявления к специалисту Отдела, ответственному за предоставление муниц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пальной </w:t>
            </w:r>
            <w:proofErr w:type="spell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ритерий</w:t>
            </w:r>
            <w:proofErr w:type="spell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принятия решения о 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правлении межведомс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венного запроса: отсутс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вие документов, необх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димых для предоставления муниципальной услуги, которые заявитель вправе предоставить по собстве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инициативе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календарный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дней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943B1F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3. Наименование административной процедуры 3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предварительном согласовании предоставления земельного участка (отказе в предоставлении муниципал</w:t>
            </w:r>
            <w:r>
              <w:rPr>
                <w:rStyle w:val="85pt1"/>
                <w:sz w:val="20"/>
                <w:szCs w:val="20"/>
              </w:rPr>
              <w:t>ь</w:t>
            </w:r>
            <w:r>
              <w:rPr>
                <w:rStyle w:val="85pt1"/>
                <w:sz w:val="20"/>
                <w:szCs w:val="20"/>
              </w:rPr>
              <w:t>ной услуги)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943B1F" w:rsidRDefault="00943B1F" w:rsidP="00943B1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рассмотрение документов, н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обходимых для предоставления муниципальной услуги 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дуры является принятое и зарегистрированное зая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ление о предоставлении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рассмотрение заявления и представленных документов и принятие решения о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муниципал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принятие решения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рительном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lastRenderedPageBreak/>
              <w:t xml:space="preserve">предоставления земельного участка или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отказе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рительном согласовании</w:t>
            </w:r>
          </w:p>
          <w:p w:rsidR="00517C7A" w:rsidRPr="00517C7A" w:rsidRDefault="00517C7A" w:rsidP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предоставления земельного участка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  <w:r w:rsid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7C7A" w:rsidRPr="00517C7A">
              <w:rPr>
                <w:rFonts w:ascii="Times New Roman" w:hAnsi="Times New Roman" w:cs="Times New Roman"/>
                <w:sz w:val="20"/>
                <w:szCs w:val="20"/>
              </w:rPr>
              <w:t>дней</w:t>
            </w:r>
            <w:r w:rsidR="0064250C"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517C7A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оформление документов, я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ляющихся результатом предо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тавления муниципальной усл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пост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новления администрации о предварительном согласов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нии предоставления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участка;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уведо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ления администрации об 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казе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предварительном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предоставления земельного участка;</w:t>
            </w:r>
          </w:p>
          <w:p w:rsidR="00216E93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подписание постановления или уведомление главой и регистрация в общем отделе.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4. Наименование административной процедуры 4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Выдача заявителю решения о предварительном согласовании предоставления земельного участка  или об отказе в предоставлении муниципальной услуги 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заявителю документов, являющихся результатом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доставления муниципальной услуги.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дуры является оформление письменного ответа о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предоставление постановл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ния заявителю указанным им способом.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2 дня</w:t>
            </w:r>
            <w:r w:rsidR="0064250C"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Администрация Дубе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носителе)</w:t>
            </w:r>
          </w:p>
          <w:p w:rsidR="00E741E1" w:rsidRDefault="00216E93" w:rsidP="00216E9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сителе)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</w:pPr>
      <w:r>
        <w:br w:type="page"/>
      </w:r>
    </w:p>
    <w:p w:rsidR="00CF079B" w:rsidRDefault="00CF079B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CF079B" w:rsidRDefault="00CF079B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t>Раздел 8. «Особенности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 в электронной форме»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иных документов, необх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димых для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уплаты иных платежей, вз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маемых в соответствии с законодательством Российской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досудебног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3" w:name="_GoBack"/>
            <w:bookmarkEnd w:id="43"/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C32409" w:rsidRPr="00C32409" w:rsidRDefault="00216E93" w:rsidP="00C32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Style w:val="85pt1"/>
                <w:sz w:val="20"/>
                <w:szCs w:val="20"/>
              </w:rPr>
              <w:t xml:space="preserve">официальный сайт органов местного самоуправления </w:t>
            </w:r>
            <w:r>
              <w:rPr>
                <w:rStyle w:val="85pt1"/>
                <w:sz w:val="20"/>
                <w:szCs w:val="20"/>
              </w:rPr>
              <w:t>Дубенского мун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ципального </w:t>
            </w:r>
            <w:r w:rsidRPr="00216E93">
              <w:rPr>
                <w:rStyle w:val="85pt1"/>
                <w:sz w:val="20"/>
                <w:szCs w:val="20"/>
              </w:rPr>
              <w:t>ра</w:t>
            </w:r>
            <w:r w:rsidRPr="00216E93">
              <w:rPr>
                <w:rStyle w:val="85pt1"/>
                <w:sz w:val="20"/>
                <w:szCs w:val="20"/>
              </w:rPr>
              <w:t>й</w:t>
            </w:r>
            <w:r w:rsidRPr="00216E93">
              <w:rPr>
                <w:rStyle w:val="85pt1"/>
                <w:sz w:val="20"/>
                <w:szCs w:val="20"/>
              </w:rPr>
              <w:t xml:space="preserve">она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http\\</w:t>
            </w:r>
            <w:proofErr w:type="spellEnd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www.dubenki.e-mordovia.ru</w:t>
            </w:r>
            <w:proofErr w:type="spellEnd"/>
            <w:r w:rsidRPr="00216E93">
              <w:rPr>
                <w:rStyle w:val="85pt1"/>
                <w:sz w:val="20"/>
                <w:szCs w:val="20"/>
              </w:rPr>
              <w:t xml:space="preserve">; 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гиональный по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тал государстве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ных и муниц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пальных услуг Республики Мо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довия: http://gosuslugi.e-mordovia.ru</w:t>
            </w:r>
          </w:p>
          <w:p w:rsidR="00E741E1" w:rsidRDefault="00E741E1" w:rsidP="00216E93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C32409" w:rsidRPr="00C32409" w:rsidRDefault="00C32409" w:rsidP="00C32409">
            <w:pPr>
              <w:ind w:right="-65"/>
              <w:rPr>
                <w:rFonts w:ascii="Times New Roman" w:hAnsi="Times New Roman" w:cs="Times New Roman"/>
                <w:sz w:val="20"/>
                <w:szCs w:val="20"/>
              </w:rPr>
            </w:pP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электронный адрес для направления в МБУ «МФЦ» электронных обращений по вопросам предоставления муниц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 xml:space="preserve">пальной  услуги </w:t>
            </w:r>
            <w:r w:rsidRPr="00C3240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mfc013@mail.ru;</w:t>
            </w:r>
          </w:p>
          <w:p w:rsidR="00E741E1" w:rsidRDefault="00E741E1">
            <w:pPr>
              <w:pStyle w:val="af5"/>
              <w:widowControl/>
              <w:ind w:left="4" w:firstLine="284"/>
              <w:rPr>
                <w:rStyle w:val="85pt1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случае отсутствия технической во</w:t>
            </w:r>
            <w:r>
              <w:rPr>
                <w:rStyle w:val="85pt1"/>
                <w:sz w:val="20"/>
                <w:szCs w:val="20"/>
              </w:rPr>
              <w:t>з</w:t>
            </w:r>
            <w:r>
              <w:rPr>
                <w:rStyle w:val="85pt1"/>
                <w:sz w:val="20"/>
                <w:szCs w:val="20"/>
              </w:rPr>
              <w:t>можности права электронной подп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си на </w:t>
            </w:r>
            <w:proofErr w:type="gramStart"/>
            <w:r>
              <w:rPr>
                <w:rStyle w:val="85pt1"/>
                <w:sz w:val="20"/>
                <w:szCs w:val="20"/>
              </w:rPr>
              <w:t>заверение</w:t>
            </w:r>
            <w:proofErr w:type="gramEnd"/>
            <w:r>
              <w:rPr>
                <w:rStyle w:val="85pt1"/>
                <w:sz w:val="20"/>
                <w:szCs w:val="20"/>
              </w:rPr>
              <w:t xml:space="preserve"> представленных 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кументов в устано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ленном порядке, </w:t>
            </w:r>
            <w:r w:rsidRPr="00C32409">
              <w:rPr>
                <w:rStyle w:val="85pt1"/>
                <w:sz w:val="20"/>
                <w:szCs w:val="20"/>
              </w:rPr>
              <w:t>требуется предо</w:t>
            </w:r>
            <w:r w:rsidRPr="00C32409">
              <w:rPr>
                <w:rStyle w:val="85pt1"/>
                <w:sz w:val="20"/>
                <w:szCs w:val="20"/>
              </w:rPr>
              <w:t>с</w:t>
            </w:r>
            <w:r w:rsidRPr="00C32409">
              <w:rPr>
                <w:rStyle w:val="85pt1"/>
                <w:sz w:val="20"/>
                <w:szCs w:val="20"/>
              </w:rPr>
              <w:t>тавление заявителем документов на б</w:t>
            </w:r>
            <w:r w:rsidRPr="00C32409">
              <w:rPr>
                <w:rStyle w:val="85pt1"/>
                <w:sz w:val="20"/>
                <w:szCs w:val="20"/>
              </w:rPr>
              <w:t>у</w:t>
            </w:r>
            <w:r w:rsidRPr="00C32409">
              <w:rPr>
                <w:rStyle w:val="85pt1"/>
                <w:sz w:val="20"/>
                <w:szCs w:val="20"/>
              </w:rPr>
              <w:t>мажном носителе для оказания услуги</w:t>
            </w:r>
            <w:r>
              <w:rPr>
                <w:rStyle w:val="85pt1"/>
                <w:sz w:val="20"/>
                <w:szCs w:val="20"/>
              </w:rPr>
              <w:t>.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-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 w:rsidP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электронная почта заявителя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5030BE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письменном виде через МБУ «МФЦ»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E741E1" w:rsidRDefault="00E741E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Pr="001A5A71" w:rsidRDefault="00C746FF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t>Приложение №</w:t>
      </w:r>
      <w:r w:rsidR="00D577FA">
        <w:rPr>
          <w:rFonts w:ascii="Times New Roman" w:hAnsi="Times New Roman" w:cs="Times New Roman"/>
          <w:color w:val="26282F"/>
          <w:kern w:val="2"/>
          <w:sz w:val="28"/>
          <w:szCs w:val="28"/>
        </w:rPr>
        <w:t>1</w:t>
      </w:r>
    </w:p>
    <w:p w:rsidR="00D577FA" w:rsidRPr="00D577FA" w:rsidRDefault="00C746FF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="00D577FA"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C746FF" w:rsidRDefault="00C746FF" w:rsidP="00D577FA">
      <w:pPr>
        <w:ind w:left="-540" w:right="-365" w:firstLine="360"/>
        <w:jc w:val="right"/>
      </w:pP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C746FF" w:rsidRPr="00D23427" w:rsidRDefault="00C746FF" w:rsidP="00C746FF">
      <w:pPr>
        <w:rPr>
          <w:rFonts w:ascii="Calibri" w:hAnsi="Calibri" w:cs="Calibri"/>
        </w:rPr>
      </w:pPr>
      <w:r>
        <w:t xml:space="preserve">                                         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(наименование организации, ОГРН, ИНН)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(номер свидетельства для ИП, ОГРНИП, ИНН)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proofErr w:type="spellStart"/>
      <w:r>
        <w:rPr>
          <w:sz w:val="20"/>
          <w:szCs w:val="20"/>
        </w:rPr>
        <w:t>_____________кв</w:t>
      </w:r>
      <w:proofErr w:type="spellEnd"/>
      <w:r>
        <w:rPr>
          <w:sz w:val="20"/>
          <w:szCs w:val="20"/>
        </w:rPr>
        <w:t>. м, расположенного по адресу: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 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Цель использования земельного участка 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9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0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1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2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проектом)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lastRenderedPageBreak/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_____ по почте 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C746FF" w:rsidRDefault="00C746FF" w:rsidP="00C746FF"/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Pr="001A5A71" w:rsidRDefault="00D577FA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t>Приложение №</w:t>
      </w:r>
      <w:r>
        <w:rPr>
          <w:rFonts w:ascii="Times New Roman" w:hAnsi="Times New Roman" w:cs="Times New Roman"/>
          <w:color w:val="26282F"/>
          <w:kern w:val="2"/>
          <w:sz w:val="28"/>
          <w:szCs w:val="28"/>
        </w:rPr>
        <w:t>2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D577FA" w:rsidRDefault="00D577FA" w:rsidP="00D577FA">
      <w:pPr>
        <w:ind w:left="-540" w:right="-365" w:firstLine="360"/>
        <w:jc w:val="right"/>
      </w:pP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D577FA" w:rsidRPr="00D23427" w:rsidRDefault="00D577FA" w:rsidP="00D577FA">
      <w:pPr>
        <w:rPr>
          <w:rFonts w:ascii="Calibri" w:hAnsi="Calibri" w:cs="Calibri"/>
        </w:rPr>
      </w:pPr>
      <w:r>
        <w:t xml:space="preserve">                                         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  <w:u w:val="single"/>
        </w:rPr>
        <w:t>Иванов Иван Иванович</w:t>
      </w:r>
      <w:r>
        <w:rPr>
          <w:sz w:val="20"/>
          <w:szCs w:val="20"/>
        </w:rPr>
        <w:t>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</w:rPr>
        <w:t xml:space="preserve">Республика Мордовия, Дубенский район, 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 w:rsidRPr="00D577FA">
        <w:rPr>
          <w:b/>
          <w:sz w:val="20"/>
          <w:szCs w:val="20"/>
        </w:rPr>
        <w:t xml:space="preserve">                                с</w:t>
      </w:r>
      <w:proofErr w:type="gramStart"/>
      <w:r w:rsidRPr="00D577FA">
        <w:rPr>
          <w:b/>
          <w:sz w:val="20"/>
          <w:szCs w:val="20"/>
        </w:rPr>
        <w:t>.Д</w:t>
      </w:r>
      <w:proofErr w:type="gramEnd"/>
      <w:r w:rsidRPr="00D577FA">
        <w:rPr>
          <w:b/>
          <w:sz w:val="20"/>
          <w:szCs w:val="20"/>
        </w:rPr>
        <w:t>убенки, ул. Советская , д.562</w:t>
      </w:r>
      <w:r>
        <w:rPr>
          <w:b/>
          <w:sz w:val="20"/>
          <w:szCs w:val="20"/>
        </w:rPr>
        <w:t>, паспорт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89 00 0000, </w:t>
      </w:r>
      <w:proofErr w:type="gramStart"/>
      <w:r>
        <w:rPr>
          <w:b/>
          <w:sz w:val="20"/>
          <w:szCs w:val="20"/>
        </w:rPr>
        <w:t>выдан</w:t>
      </w:r>
      <w:proofErr w:type="gramEnd"/>
      <w:r>
        <w:rPr>
          <w:b/>
          <w:sz w:val="20"/>
          <w:szCs w:val="20"/>
        </w:rPr>
        <w:t xml:space="preserve"> ОВД Дубенского района РМ</w:t>
      </w:r>
    </w:p>
    <w:p w:rsidR="00D577FA" w:rsidRPr="00D577FA" w:rsidRDefault="00D577FA" w:rsidP="00D577FA">
      <w:pPr>
        <w:rPr>
          <w:b/>
          <w:sz w:val="20"/>
          <w:szCs w:val="20"/>
        </w:rPr>
      </w:pPr>
      <w:r>
        <w:t xml:space="preserve">                           </w:t>
      </w:r>
      <w:r w:rsidRPr="00D577FA">
        <w:rPr>
          <w:b/>
          <w:sz w:val="20"/>
          <w:szCs w:val="20"/>
        </w:rPr>
        <w:t>, тел.:</w:t>
      </w:r>
      <w:r>
        <w:rPr>
          <w:b/>
          <w:sz w:val="20"/>
          <w:szCs w:val="20"/>
        </w:rPr>
        <w:t xml:space="preserve"> 89256256328.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r w:rsidRPr="00D577FA">
        <w:rPr>
          <w:b/>
          <w:sz w:val="20"/>
          <w:szCs w:val="20"/>
          <w:u w:val="single"/>
        </w:rPr>
        <w:t>25600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кв. м, расположенного по адресу: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proofErr w:type="spellStart"/>
      <w:r w:rsidRPr="00D577FA">
        <w:rPr>
          <w:b/>
          <w:sz w:val="20"/>
          <w:szCs w:val="20"/>
          <w:u w:val="single"/>
        </w:rPr>
        <w:t>РМ,Дубенский</w:t>
      </w:r>
      <w:proofErr w:type="spellEnd"/>
      <w:r w:rsidRPr="00D577FA">
        <w:rPr>
          <w:b/>
          <w:sz w:val="20"/>
          <w:szCs w:val="20"/>
          <w:u w:val="single"/>
        </w:rPr>
        <w:t xml:space="preserve"> район, с</w:t>
      </w:r>
      <w:proofErr w:type="gramStart"/>
      <w:r w:rsidRPr="00D577FA">
        <w:rPr>
          <w:b/>
          <w:sz w:val="20"/>
          <w:szCs w:val="20"/>
          <w:u w:val="single"/>
        </w:rPr>
        <w:t>.Д</w:t>
      </w:r>
      <w:proofErr w:type="gramEnd"/>
      <w:r w:rsidRPr="00D577FA">
        <w:rPr>
          <w:b/>
          <w:sz w:val="20"/>
          <w:szCs w:val="20"/>
          <w:u w:val="single"/>
        </w:rPr>
        <w:t>убенки</w:t>
      </w:r>
      <w:r w:rsidRPr="00D577FA">
        <w:rPr>
          <w:b/>
          <w:sz w:val="20"/>
          <w:szCs w:val="20"/>
        </w:rPr>
        <w:t>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</w:t>
      </w:r>
      <w:r w:rsidRPr="00D577FA">
        <w:rPr>
          <w:b/>
          <w:sz w:val="20"/>
          <w:szCs w:val="20"/>
          <w:u w:val="single"/>
        </w:rPr>
        <w:t>аренда</w:t>
      </w:r>
      <w:r>
        <w:rPr>
          <w:sz w:val="20"/>
          <w:szCs w:val="20"/>
        </w:rPr>
        <w:t>_________________</w:t>
      </w:r>
    </w:p>
    <w:p w:rsidR="00D577FA" w:rsidRPr="00D577FA" w:rsidRDefault="00D577FA" w:rsidP="00D577FA">
      <w:pPr>
        <w:pStyle w:val="aff1"/>
        <w:rPr>
          <w:b/>
          <w:bCs/>
          <w:i/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     Цель использования земельного участка </w:t>
      </w:r>
      <w:r w:rsidRPr="00D577FA">
        <w:rPr>
          <w:b/>
          <w:bCs/>
          <w:i/>
          <w:iCs/>
          <w:sz w:val="20"/>
          <w:szCs w:val="20"/>
          <w:u w:val="single"/>
        </w:rPr>
        <w:t>для сенокошения и выпаса</w:t>
      </w:r>
    </w:p>
    <w:p w:rsidR="00D577FA" w:rsidRDefault="00D577FA" w:rsidP="00D577FA">
      <w:pPr>
        <w:pStyle w:val="aff1"/>
        <w:rPr>
          <w:sz w:val="20"/>
          <w:szCs w:val="20"/>
        </w:rPr>
      </w:pPr>
      <w:r w:rsidRPr="00D577FA">
        <w:rPr>
          <w:b/>
          <w:bCs/>
          <w:i/>
          <w:iCs/>
          <w:sz w:val="20"/>
          <w:szCs w:val="20"/>
          <w:u w:val="single"/>
        </w:rPr>
        <w:t xml:space="preserve"> сельскохозяйственных животных</w:t>
      </w:r>
      <w:r w:rsidRPr="00D577FA">
        <w:rPr>
          <w:b/>
          <w:sz w:val="20"/>
          <w:szCs w:val="20"/>
        </w:rPr>
        <w:t xml:space="preserve"> _____________</w:t>
      </w:r>
      <w:r>
        <w:rPr>
          <w:sz w:val="20"/>
          <w:szCs w:val="20"/>
        </w:rPr>
        <w:t>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</w:t>
      </w:r>
      <w:r w:rsidRPr="00D577FA">
        <w:rPr>
          <w:b/>
          <w:i/>
          <w:iCs/>
          <w:sz w:val="24"/>
          <w:szCs w:val="24"/>
          <w:u w:val="single"/>
        </w:rPr>
        <w:t xml:space="preserve"> </w:t>
      </w:r>
      <w:r w:rsidRPr="00D577FA">
        <w:rPr>
          <w:b/>
          <w:iCs/>
          <w:sz w:val="20"/>
          <w:szCs w:val="20"/>
          <w:u w:val="single"/>
        </w:rPr>
        <w:t>п.2 ст. 39,6. Земельного кодекса РФ</w:t>
      </w:r>
      <w:r>
        <w:rPr>
          <w:sz w:val="20"/>
          <w:szCs w:val="20"/>
        </w:rPr>
        <w:t xml:space="preserve"> 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13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4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5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6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lastRenderedPageBreak/>
        <w:t>проектом)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</w:t>
      </w:r>
      <w:r w:rsidRPr="00D577FA">
        <w:rPr>
          <w:b/>
          <w:sz w:val="20"/>
          <w:szCs w:val="20"/>
          <w:lang w:val="en-US"/>
        </w:rPr>
        <w:t>V</w:t>
      </w:r>
      <w:r>
        <w:rPr>
          <w:sz w:val="20"/>
          <w:szCs w:val="20"/>
        </w:rPr>
        <w:t>____ по почте ____</w:t>
      </w:r>
    </w:p>
    <w:p w:rsidR="00D577FA" w:rsidRDefault="00D577FA" w:rsidP="00D577FA"/>
    <w:p w:rsidR="00D577FA" w:rsidRP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Иванов 26.06.2017г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D577FA" w:rsidRDefault="00D577FA" w:rsidP="00D577FA"/>
    <w:p w:rsidR="00D577FA" w:rsidRDefault="00D577FA" w:rsidP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sectPr w:rsidR="00D577FA" w:rsidSect="00E741E1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73DFE"/>
    <w:multiLevelType w:val="multilevel"/>
    <w:tmpl w:val="F5AAF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67241"/>
    <w:multiLevelType w:val="multilevel"/>
    <w:tmpl w:val="0750D2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D0C8A"/>
    <w:multiLevelType w:val="multilevel"/>
    <w:tmpl w:val="14BA7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97D6B"/>
    <w:multiLevelType w:val="multilevel"/>
    <w:tmpl w:val="995E5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D529B"/>
    <w:multiLevelType w:val="multilevel"/>
    <w:tmpl w:val="77AA3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73454"/>
    <w:multiLevelType w:val="multilevel"/>
    <w:tmpl w:val="8E80285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8"/>
  <w:displayHorizontalDrawingGridEvery w:val="2"/>
  <w:characterSpacingControl w:val="doNotCompress"/>
  <w:compat/>
  <w:rsids>
    <w:rsidRoot w:val="00E741E1"/>
    <w:rsid w:val="00051CE4"/>
    <w:rsid w:val="00076E71"/>
    <w:rsid w:val="000937AA"/>
    <w:rsid w:val="00171CE4"/>
    <w:rsid w:val="00186537"/>
    <w:rsid w:val="001C04C5"/>
    <w:rsid w:val="00210A16"/>
    <w:rsid w:val="00216E93"/>
    <w:rsid w:val="002B3094"/>
    <w:rsid w:val="00382913"/>
    <w:rsid w:val="005030BE"/>
    <w:rsid w:val="00517C7A"/>
    <w:rsid w:val="00566B61"/>
    <w:rsid w:val="0064250C"/>
    <w:rsid w:val="00705C3C"/>
    <w:rsid w:val="00837E85"/>
    <w:rsid w:val="00943B1F"/>
    <w:rsid w:val="00A96AB5"/>
    <w:rsid w:val="00BE2F8D"/>
    <w:rsid w:val="00BF508F"/>
    <w:rsid w:val="00C32409"/>
    <w:rsid w:val="00C37136"/>
    <w:rsid w:val="00C746FF"/>
    <w:rsid w:val="00CF079B"/>
    <w:rsid w:val="00D577FA"/>
    <w:rsid w:val="00DD1F22"/>
    <w:rsid w:val="00DE261C"/>
    <w:rsid w:val="00E74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sid w:val="00E741E1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d">
    <w:name w:val="Продолжение ссылки"/>
    <w:basedOn w:val="aa"/>
    <w:uiPriority w:val="99"/>
    <w:qFormat/>
    <w:rsid w:val="00240F5B"/>
    <w:rPr>
      <w:color w:val="106BBE"/>
    </w:rPr>
  </w:style>
  <w:style w:type="character" w:customStyle="1" w:styleId="ae">
    <w:name w:val="Цветовое выделение"/>
    <w:uiPriority w:val="99"/>
    <w:qFormat/>
    <w:rsid w:val="001D32C0"/>
    <w:rPr>
      <w:b/>
      <w:bCs/>
      <w:color w:val="26282F"/>
    </w:rPr>
  </w:style>
  <w:style w:type="paragraph" w:customStyle="1" w:styleId="af">
    <w:name w:val="Заголовок"/>
    <w:basedOn w:val="a"/>
    <w:next w:val="a3"/>
    <w:qFormat/>
    <w:rsid w:val="00E74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List"/>
    <w:basedOn w:val="a3"/>
    <w:rsid w:val="00E741E1"/>
    <w:rPr>
      <w:rFonts w:cs="Mangal"/>
    </w:rPr>
  </w:style>
  <w:style w:type="paragraph" w:styleId="af1">
    <w:name w:val="Title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styleId="af2">
    <w:name w:val="index heading"/>
    <w:basedOn w:val="a"/>
    <w:qFormat/>
    <w:rsid w:val="00E741E1"/>
    <w:pPr>
      <w:suppressLineNumbers/>
    </w:pPr>
    <w:rPr>
      <w:rFonts w:cs="Mangal"/>
    </w:rPr>
  </w:style>
  <w:style w:type="paragraph" w:customStyle="1" w:styleId="af3">
    <w:name w:val="Заглавие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4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6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7">
    <w:name w:val="Информация об изменениях документа"/>
    <w:basedOn w:val="af6"/>
    <w:uiPriority w:val="99"/>
    <w:qFormat/>
    <w:rsid w:val="002371DE"/>
    <w:rPr>
      <w:i/>
      <w:iCs/>
    </w:rPr>
  </w:style>
  <w:style w:type="paragraph" w:customStyle="1" w:styleId="af8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9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a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ConsPlusNormal">
    <w:name w:val="ConsPlusNormal"/>
    <w:qFormat/>
    <w:rsid w:val="00382F20"/>
    <w:pPr>
      <w:spacing w:line="240" w:lineRule="auto"/>
    </w:pPr>
    <w:rPr>
      <w:rFonts w:ascii="Courier New" w:hAnsi="Courier New" w:cs="Courier New"/>
      <w:sz w:val="24"/>
      <w:szCs w:val="24"/>
    </w:rPr>
  </w:style>
  <w:style w:type="paragraph" w:customStyle="1" w:styleId="afc">
    <w:name w:val="Заголовок статьи"/>
    <w:basedOn w:val="a"/>
    <w:uiPriority w:val="99"/>
    <w:qFormat/>
    <w:rsid w:val="001D32C0"/>
    <w:pPr>
      <w:widowControl/>
      <w:ind w:left="1612" w:hanging="892"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d">
    <w:name w:val="Прижатый влево"/>
    <w:basedOn w:val="a"/>
    <w:uiPriority w:val="99"/>
    <w:qFormat/>
    <w:rsid w:val="00A77C5B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e">
    <w:name w:val="Нормальный (таблица)"/>
    <w:basedOn w:val="a"/>
    <w:uiPriority w:val="99"/>
    <w:qFormat/>
    <w:rsid w:val="005E7CD7"/>
    <w:pPr>
      <w:widowControl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f">
    <w:name w:val="......."/>
    <w:basedOn w:val="a"/>
    <w:uiPriority w:val="99"/>
    <w:qFormat/>
    <w:rsid w:val="00DA4D9F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table" w:styleId="aff0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ы (моноширинный)"/>
    <w:basedOn w:val="a"/>
    <w:next w:val="a"/>
    <w:uiPriority w:val="99"/>
    <w:rsid w:val="00C746FF"/>
    <w:pPr>
      <w:autoSpaceDE w:val="0"/>
      <w:autoSpaceDN w:val="0"/>
      <w:adjustRightInd w:val="0"/>
    </w:pPr>
    <w:rPr>
      <w:color w:val="auto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74.2503" TargetMode="External"/><Relationship Id="rId13" Type="http://schemas.openxmlformats.org/officeDocument/2006/relationships/hyperlink" Target="http://internet.garant.ru/document?id=12024624&amp;sub=393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24624&amp;sub=3910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24624&amp;sub=3910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2024624&amp;sub=39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24624&amp;sub=3962" TargetMode="External"/><Relationship Id="rId10" Type="http://schemas.openxmlformats.org/officeDocument/2006/relationships/hyperlink" Target="http://internet.garant.ru/document?id=12024624&amp;sub=39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24624&amp;sub=3932" TargetMode="External"/><Relationship Id="rId14" Type="http://schemas.openxmlformats.org/officeDocument/2006/relationships/hyperlink" Target="http://internet.garant.ru/document?id=12024624&amp;sub=3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BF64-3BEC-41C1-A783-1BA732BF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6424</Words>
  <Characters>36620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42959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admin</cp:lastModifiedBy>
  <cp:revision>12</cp:revision>
  <cp:lastPrinted>2017-09-12T12:46:00Z</cp:lastPrinted>
  <dcterms:created xsi:type="dcterms:W3CDTF">2016-10-03T11:35:00Z</dcterms:created>
  <dcterms:modified xsi:type="dcterms:W3CDTF">2017-09-12T12:47:00Z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