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106A" w:rsidRDefault="005D2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10382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М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Пресс-релиз «Большой этнографический диктант»</w:t>
      </w:r>
    </w:p>
    <w:p w:rsidR="00CA106A" w:rsidRDefault="00CA10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Большой этнографический диктант пройдет в </w:t>
      </w:r>
      <w:r w:rsidR="00072E93" w:rsidRPr="00072E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Республике Мордовия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Всероссийская акция «Большой этнографический диктант» пройдет в каждом субъекте Российской Федерации н</w:t>
      </w:r>
      <w:r w:rsidRPr="005D2F2A">
        <w:rPr>
          <w:rFonts w:ascii="Times New Roman" w:eastAsia="Times New Roman" w:hAnsi="Times New Roman" w:cs="Times New Roman"/>
          <w:sz w:val="24"/>
          <w:szCs w:val="24"/>
        </w:rPr>
        <w:t>акануне Дня народного единства, 3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A106A" w:rsidRDefault="12A95EB5" w:rsidP="12A95E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2A95EB5">
        <w:rPr>
          <w:rFonts w:ascii="Times New Roman" w:eastAsia="Times New Roman" w:hAnsi="Times New Roman" w:cs="Times New Roman"/>
          <w:sz w:val="24"/>
          <w:szCs w:val="24"/>
        </w:rPr>
        <w:t>Участниками диктанта может стать любой желающий, владеющий русским языком, независимо от образования, социальной принадлежности, вероисповедания и гражданства в  возрасте от  15 лет.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Диктант позволит оценить уровень этнографической грамотности населения, их знания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народах, проживающих в России и привлечет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внимание к этнографии как науке, занимающей важное место в гармонизации межэтнических отношений.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Задания диктанта будут состоять из 30 вопросов.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Участникам выдадут одинаковые по уровню сложности тестовые задания, которые будут состоять из двух частей: федеральных и региональных вопросов. Выполнить их нужно будет за определенное время.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Общая сумма баллов, которые можно набрать за выполнение всех заданий – 100.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сайте Большого этнографического диктанта  </w:t>
      </w:r>
      <w:hyperlink r:id="rId6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организовано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В России масштабная акция проводится уже второй год подряд.</w:t>
      </w:r>
    </w:p>
    <w:p w:rsidR="00CA106A" w:rsidRDefault="005D2F2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диктанта, правильные ответы на задания и разбор типичных ошибок будут опубликованы на сайте </w:t>
      </w:r>
      <w:hyperlink r:id="rId7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 12 декабря 2017 года. По результатам всероссийской проверки знаний, в регионах будут сформулированы рекомендации по внесению изменений в учебные программы по этнографии.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Подробную информацию о всероссийской акции «Большой этнографический диктант» можно узнать на 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="005D766B">
        <w:fldChar w:fldCharType="begin"/>
      </w:r>
      <w:r>
        <w:instrText xml:space="preserve"> HYPERLINK "http://www.miretno.tu" </w:instrText>
      </w:r>
      <w:r w:rsidR="005D766B">
        <w:fldChar w:fldCharType="separate"/>
      </w:r>
    </w:p>
    <w:p w:rsidR="00CA106A" w:rsidRDefault="005D76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fldChar w:fldCharType="end"/>
      </w:r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Официальная группа </w:t>
      </w:r>
      <w:proofErr w:type="spellStart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ВКонтакте</w:t>
      </w:r>
      <w:proofErr w:type="spellEnd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hyperlink r:id="rId9">
        <w:r w:rsidR="005D2F2A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https://vk.com/miretno</w:t>
        </w:r>
      </w:hyperlink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Места проведения </w:t>
      </w:r>
      <w:r w:rsidR="00CF3A36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Этнографического диктанта в </w:t>
      </w:r>
      <w:r w:rsidR="00BE1C62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Дубенском муниципальном районе </w:t>
      </w:r>
      <w:r w:rsidR="00CF3A36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Республике Мордовия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</w:p>
    <w:p w:rsidR="00072E93" w:rsidRDefault="00BE1C62" w:rsidP="00BE1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106A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11</w:t>
      </w:r>
      <w:r w:rsidRPr="00072E93"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«Дубенская СОШ» Дубенского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825501" w:rsidRDefault="00BE1C62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686EA1" w:rsidRPr="00825501" w:rsidRDefault="00686EA1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В Р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еспублике Мордовия организаторами 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Этнографического диктанта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 являются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культуры, национальной политики, туризма и архивного дела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Некоммерческая ассоциация «Поволжский центр </w:t>
      </w:r>
      <w:r w:rsidR="00D562A1">
        <w:rPr>
          <w:rFonts w:ascii="Times New Roman" w:eastAsia="Times New Roman" w:hAnsi="Times New Roman" w:cs="Times New Roman"/>
          <w:sz w:val="24"/>
          <w:szCs w:val="24"/>
        </w:rPr>
        <w:t>культур финно-угорских народов»;</w:t>
      </w:r>
    </w:p>
    <w:p w:rsidR="00D562A1" w:rsidRPr="00BE1C62" w:rsidRDefault="00BE1C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C62">
        <w:rPr>
          <w:rFonts w:ascii="Times New Roman" w:eastAsia="Times New Roman" w:hAnsi="Times New Roman" w:cs="Times New Roman"/>
          <w:sz w:val="24"/>
          <w:szCs w:val="24"/>
        </w:rPr>
        <w:t>Управление по социальной работе администрации Дубенского муниципального района.</w:t>
      </w:r>
    </w:p>
    <w:sectPr w:rsidR="00D562A1" w:rsidRPr="00BE1C62" w:rsidSect="00EF72B3">
      <w:pgSz w:w="11906" w:h="16838"/>
      <w:pgMar w:top="28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CA106A"/>
    <w:rsid w:val="00072E93"/>
    <w:rsid w:val="00145458"/>
    <w:rsid w:val="005B6D46"/>
    <w:rsid w:val="005D2F2A"/>
    <w:rsid w:val="005D766B"/>
    <w:rsid w:val="005F7864"/>
    <w:rsid w:val="00686EA1"/>
    <w:rsid w:val="00705034"/>
    <w:rsid w:val="00812C64"/>
    <w:rsid w:val="008243AD"/>
    <w:rsid w:val="00825501"/>
    <w:rsid w:val="008660A9"/>
    <w:rsid w:val="008D7533"/>
    <w:rsid w:val="00BE1C62"/>
    <w:rsid w:val="00C045F6"/>
    <w:rsid w:val="00CA106A"/>
    <w:rsid w:val="00CF3A36"/>
    <w:rsid w:val="00D562A1"/>
    <w:rsid w:val="00D71BD4"/>
    <w:rsid w:val="00EF72B3"/>
    <w:rsid w:val="12A9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2B3"/>
  </w:style>
  <w:style w:type="paragraph" w:styleId="1">
    <w:name w:val="heading 1"/>
    <w:basedOn w:val="a"/>
    <w:next w:val="a"/>
    <w:rsid w:val="00EF72B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F7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F72B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F72B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F72B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EF72B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rsid w:val="00EF72B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F72B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F7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D7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53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072E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t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retn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miret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3981D3-50D6-4455-8911-58EAA06C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Saranskiy Dom Nauki i Tehniki</Company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3</cp:revision>
  <cp:lastPrinted>2017-10-20T06:12:00Z</cp:lastPrinted>
  <dcterms:created xsi:type="dcterms:W3CDTF">2017-10-23T07:56:00Z</dcterms:created>
  <dcterms:modified xsi:type="dcterms:W3CDTF">2017-10-23T07:59:00Z</dcterms:modified>
</cp:coreProperties>
</file>