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С В Е Д Е Н И Я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регистрации актов гражданского состояния 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по Дубенскому муниципальному району</w:t>
      </w:r>
      <w:r/>
    </w:p>
    <w:p>
      <w:pPr>
        <w:pStyle w:val="Normal"/>
        <w:jc w:val="center"/>
      </w:pPr>
      <w:r>
        <w:rPr>
          <w:rFonts w:ascii="Times New Roman" w:hAnsi="Times New Roman"/>
          <w:b/>
          <w:bCs/>
          <w:sz w:val="28"/>
          <w:szCs w:val="28"/>
        </w:rPr>
        <w:t xml:space="preserve">за </w:t>
      </w:r>
      <w:r>
        <w:rPr>
          <w:rFonts w:ascii="Times New Roman" w:hAnsi="Times New Roman"/>
          <w:b/>
          <w:bCs/>
          <w:sz w:val="28"/>
          <w:szCs w:val="28"/>
        </w:rPr>
        <w:t xml:space="preserve">10 </w:t>
      </w:r>
      <w:r>
        <w:rPr>
          <w:rFonts w:ascii="Times New Roman" w:hAnsi="Times New Roman"/>
          <w:b/>
          <w:bCs/>
          <w:sz w:val="28"/>
          <w:szCs w:val="28"/>
        </w:rPr>
        <w:t>месяц</w:t>
      </w:r>
      <w:r>
        <w:rPr>
          <w:rFonts w:ascii="Times New Roman" w:hAnsi="Times New Roman"/>
          <w:b/>
          <w:bCs/>
          <w:sz w:val="28"/>
          <w:szCs w:val="28"/>
        </w:rPr>
        <w:t>ев</w:t>
      </w:r>
      <w:r>
        <w:rPr>
          <w:rFonts w:ascii="Times New Roman" w:hAnsi="Times New Roman"/>
          <w:b/>
          <w:bCs/>
          <w:sz w:val="28"/>
          <w:szCs w:val="28"/>
        </w:rPr>
        <w:t xml:space="preserve"> 2017 года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</w:r>
      <w:r/>
    </w:p>
    <w:tbl>
      <w:tblPr>
        <w:tblW w:w="10200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630"/>
        <w:gridCol w:w="3060"/>
        <w:gridCol w:w="675"/>
        <w:gridCol w:w="960"/>
        <w:gridCol w:w="915"/>
        <w:gridCol w:w="795"/>
        <w:gridCol w:w="735"/>
        <w:gridCol w:w="840"/>
        <w:gridCol w:w="690"/>
        <w:gridCol w:w="900"/>
      </w:tblGrid>
      <w:tr>
        <w:trPr>
          <w:trHeight w:val="1020" w:hRule="atLeast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п/п</w:t>
            </w:r>
            <w:r/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сельских поселений</w:t>
              <mc:AlternateContent>
                <mc:Choice Requires="wps">
                  <w:drawing>
                    <wp:anchor behindDoc="0" distT="0" distB="0" distL="0" distR="0" simplePos="0" locked="0" layoutInCell="1" allowOverlap="1" relativeHeight="6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193675</wp:posOffset>
                      </wp:positionV>
                      <wp:extent cx="3267710" cy="29210"/>
                      <wp:effectExtent l="0" t="0" r="0" b="0"/>
                      <wp:wrapNone/>
                      <wp:docPr id="1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00" cy="284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115.2pt,14.15pt" to="372.4pt,16.35pt" stroked="t" style="position:absolute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25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рождение</w:t>
            </w:r>
            <w:r/>
          </w:p>
          <w:p>
            <w:pPr>
              <w:pStyle w:val="Style19"/>
              <w:jc w:val="both"/>
              <w:rPr>
                <w:sz w:val="22"/>
                <w:sz w:val="22"/>
                <w:szCs w:val="22"/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     муж.       жен.</w:t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-229235</wp:posOffset>
                      </wp:positionV>
                      <wp:extent cx="635" cy="467360"/>
                      <wp:effectExtent l="0" t="0" r="0" b="0"/>
                      <wp:wrapNone/>
                      <wp:docPr id="2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46656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1.2pt,0.3pt" to="31.2pt,37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olumn">
                        <wp:posOffset>1205865</wp:posOffset>
                      </wp:positionH>
                      <wp:positionV relativeFrom="paragraph">
                        <wp:posOffset>-191135</wp:posOffset>
                      </wp:positionV>
                      <wp:extent cx="10160" cy="410210"/>
                      <wp:effectExtent l="0" t="0" r="0" b="0"/>
                      <wp:wrapNone/>
                      <wp:docPr id="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9360" cy="409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79.2pt,0.3pt" to="79.9pt,32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2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смерть  </w:t>
            </w:r>
            <w:r/>
          </w:p>
          <w:p>
            <w:pPr>
              <w:pStyle w:val="Style19"/>
              <w:jc w:val="both"/>
              <w:rPr>
                <w:sz w:val="22"/>
                <w:sz w:val="22"/>
                <w:szCs w:val="22"/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        муж      жен.</w:t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667385</wp:posOffset>
                      </wp:positionH>
                      <wp:positionV relativeFrom="paragraph">
                        <wp:posOffset>-200660</wp:posOffset>
                      </wp:positionV>
                      <wp:extent cx="635" cy="410210"/>
                      <wp:effectExtent l="0" t="0" r="0" b="0"/>
                      <wp:wrapNone/>
                      <wp:docPr id="4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409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6.45pt,0.3pt" to="36.45pt,32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1124585</wp:posOffset>
                      </wp:positionH>
                      <wp:positionV relativeFrom="paragraph">
                        <wp:posOffset>-72390</wp:posOffset>
                      </wp:positionV>
                      <wp:extent cx="10160" cy="381635"/>
                      <wp:effectExtent l="0" t="0" r="0" b="0"/>
                      <wp:wrapNone/>
                      <wp:docPr id="5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9360" cy="3808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73.95pt,8.55pt" to="74.65pt,38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брак</w:t>
            </w:r>
            <w:r/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развод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Ардатовск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Березовск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b/>
                <w:sz w:val="28"/>
                <w:b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Дубенский рай. отдел ЗАГС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Енгалычевск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Кабаевск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Кочкуровск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Кайбичевск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Красинск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пос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. 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Ломатск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0.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Моргинск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Николаевск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Поводимовск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Пуркаевск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с 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4.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Петровск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Чеберчинск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Чиндяновск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>
          <w:trHeight w:val="1090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за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</w:t>
            </w:r>
            <w:r>
              <w:rPr>
                <w:rFonts w:ascii="Times New Roman" w:hAnsi="Times New Roman"/>
                <w:sz w:val="24"/>
                <w:szCs w:val="24"/>
              </w:rPr>
              <w:t>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2017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5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9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99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84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средн. возраст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69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115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средн. возраст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3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3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u w:val="single"/>
                <w:b/>
                <w:sz w:val="25"/>
                <w:b/>
                <w:szCs w:val="28"/>
                <w:bCs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23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за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</w:t>
            </w:r>
            <w:r>
              <w:rPr>
                <w:rFonts w:ascii="Times New Roman" w:hAnsi="Times New Roman"/>
                <w:sz w:val="24"/>
                <w:szCs w:val="24"/>
              </w:rPr>
              <w:t>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98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+, - 2017г. к 2016г.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+1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</w:tr>
    </w:tbl>
    <w:p>
      <w:pPr>
        <w:pStyle w:val="Normal"/>
        <w:jc w:val="both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/>
    </w:p>
    <w:p>
      <w:pPr>
        <w:pStyle w:val="Normal"/>
        <w:jc w:val="both"/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</w:t>
      </w:r>
      <w:r>
        <w:rPr>
          <w:rFonts w:ascii="Times New Roman" w:hAnsi="Times New Roman"/>
          <w:b w:val="false"/>
          <w:bCs w:val="false"/>
          <w:sz w:val="28"/>
          <w:szCs w:val="28"/>
        </w:rPr>
        <w:t>Начальник отдела ЗАГС</w:t>
      </w:r>
      <w:r/>
    </w:p>
    <w:p>
      <w:pPr>
        <w:pStyle w:val="Normal"/>
        <w:jc w:val="both"/>
        <w:rPr>
          <w:sz w:val="28"/>
          <w:b w:val="false"/>
          <w:sz w:val="25"/>
          <w:b w:val="false"/>
          <w:szCs w:val="28"/>
          <w:bCs w:val="false"/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администрации Дубенского 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муниципального района                                                    Сутайкина </w:t>
      </w:r>
      <w:r>
        <w:rPr>
          <w:rFonts w:ascii="Times New Roman" w:hAnsi="Times New Roman"/>
          <w:b w:val="false"/>
          <w:bCs w:val="false"/>
          <w:sz w:val="28"/>
          <w:szCs w:val="28"/>
        </w:rPr>
        <w:t>М.И.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>31.10</w:t>
      </w:r>
      <w:r>
        <w:rPr>
          <w:rFonts w:ascii="Times New Roman" w:hAnsi="Times New Roman"/>
          <w:b w:val="false"/>
          <w:bCs w:val="false"/>
          <w:sz w:val="28"/>
          <w:szCs w:val="28"/>
        </w:rPr>
        <w:t>.2017 года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i/>
          <w:iCs/>
          <w:sz w:val="28"/>
          <w:szCs w:val="28"/>
        </w:rPr>
        <w:t xml:space="preserve">зарегистрировано актовых записей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 xml:space="preserve">всего: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>32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>3</w:t>
      </w:r>
      <w:r/>
    </w:p>
    <w:p>
      <w:pPr>
        <w:pStyle w:val="Normal"/>
        <w:jc w:val="both"/>
        <w:rPr>
          <w:sz w:val="28"/>
          <w:b w:val="false"/>
          <w:sz w:val="25"/>
          <w:b w:val="false"/>
          <w:szCs w:val="28"/>
          <w:bCs w:val="false"/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  <w:r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Содержимое таблицы"/>
    <w:basedOn w:val="Normal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350</TotalTime>
  <Application>LibreOffice/4.3.7.2$Windows_x86 LibreOffice_project/8a35821d8636a03b8bf4e15b48f59794652c68ba</Application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2017-02-28T18:11:29Z</dcterms:created>
  <dc:language>ru-RU</dc:language>
  <cp:lastPrinted>2017-09-30T16:59:24Z</cp:lastPrinted>
  <dcterms:modified xsi:type="dcterms:W3CDTF">2017-11-13T10:35:03Z</dcterms:modified>
  <cp:revision>22</cp:revision>
</cp:coreProperties>
</file>