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4488" w:rsidRPr="00CB76E4" w:rsidRDefault="00F04488" w:rsidP="00F04488">
      <w:pPr>
        <w:jc w:val="center"/>
        <w:rPr>
          <w:rFonts w:ascii="Times New Roman" w:hAnsi="Times New Roman" w:cs="Times New Roman"/>
          <w:b/>
          <w:sz w:val="28"/>
          <w:szCs w:val="28"/>
        </w:rPr>
      </w:pPr>
      <w:r w:rsidRPr="00CB76E4">
        <w:rPr>
          <w:rFonts w:ascii="Times New Roman" w:hAnsi="Times New Roman" w:cs="Times New Roman"/>
          <w:b/>
          <w:sz w:val="28"/>
          <w:szCs w:val="28"/>
        </w:rPr>
        <w:t>МИНИСТЕРСТВО ЖИЛИЩНО-КОММУНАЛЬНОГО ХОЗЯЙСТВА И ГРАЖДАНСКОЙ ЗАЩИТЫ НАСЕЛЕНИЯ РЕСПУБЛИКИ МОРДОВИЯ</w:t>
      </w:r>
    </w:p>
    <w:p w:rsidR="00F04488" w:rsidRDefault="00F04488" w:rsidP="00F04488">
      <w:pPr>
        <w:jc w:val="center"/>
        <w:rPr>
          <w:rFonts w:ascii="Times New Roman" w:hAnsi="Times New Roman" w:cs="Times New Roman"/>
          <w:b/>
          <w:sz w:val="24"/>
          <w:szCs w:val="24"/>
        </w:rPr>
      </w:pPr>
    </w:p>
    <w:p w:rsidR="00F04488" w:rsidRDefault="00F04488" w:rsidP="00F04488">
      <w:pPr>
        <w:jc w:val="center"/>
        <w:rPr>
          <w:rFonts w:ascii="Times New Roman" w:hAnsi="Times New Roman" w:cs="Times New Roman"/>
          <w:b/>
          <w:sz w:val="28"/>
          <w:szCs w:val="28"/>
        </w:rPr>
      </w:pPr>
      <w:r w:rsidRPr="00CB76E4">
        <w:rPr>
          <w:rFonts w:ascii="Times New Roman" w:hAnsi="Times New Roman" w:cs="Times New Roman"/>
          <w:b/>
          <w:sz w:val="28"/>
          <w:szCs w:val="28"/>
        </w:rPr>
        <w:t>ГОСУДАРСТВЕННОЕ УНИТАРНОЕ ПРЕДПРИЯТИЕ РЕСПУБЛИКИ МОРДОВИЯ «МОРДОВКОММУНСЕРВИС»</w:t>
      </w:r>
    </w:p>
    <w:p w:rsidR="00F04488" w:rsidRPr="00CB76E4" w:rsidRDefault="00F04488" w:rsidP="00F04488">
      <w:pPr>
        <w:jc w:val="center"/>
        <w:rPr>
          <w:rFonts w:ascii="Times New Roman" w:hAnsi="Times New Roman" w:cs="Times New Roman"/>
          <w:b/>
          <w:sz w:val="28"/>
          <w:szCs w:val="28"/>
        </w:rPr>
      </w:pPr>
      <w:r w:rsidRPr="00CB76E4">
        <w:rPr>
          <w:rFonts w:ascii="Times New Roman" w:hAnsi="Times New Roman" w:cs="Times New Roman"/>
          <w:b/>
          <w:sz w:val="28"/>
          <w:szCs w:val="28"/>
        </w:rPr>
        <w:t>(ГУП РМ «Мордовкоммунсервис»)</w:t>
      </w:r>
    </w:p>
    <w:p w:rsidR="00F04488" w:rsidRDefault="00F04488" w:rsidP="00F04488">
      <w:pPr>
        <w:spacing w:line="240" w:lineRule="auto"/>
        <w:jc w:val="center"/>
        <w:rPr>
          <w:rFonts w:ascii="Times New Roman" w:hAnsi="Times New Roman" w:cs="Times New Roman"/>
          <w:sz w:val="24"/>
          <w:szCs w:val="24"/>
        </w:rPr>
      </w:pPr>
      <w:r w:rsidRPr="00CB76E4">
        <w:rPr>
          <w:rFonts w:ascii="Times New Roman" w:hAnsi="Times New Roman" w:cs="Times New Roman"/>
          <w:sz w:val="24"/>
          <w:szCs w:val="24"/>
        </w:rPr>
        <w:t>430005, Россия, Республика Мордовия, г. Саранс</w:t>
      </w:r>
      <w:r>
        <w:rPr>
          <w:rFonts w:ascii="Times New Roman" w:hAnsi="Times New Roman" w:cs="Times New Roman"/>
          <w:sz w:val="24"/>
          <w:szCs w:val="24"/>
        </w:rPr>
        <w:t>к</w:t>
      </w:r>
    </w:p>
    <w:p w:rsidR="00F04488" w:rsidRPr="00CB76E4" w:rsidRDefault="00F04488" w:rsidP="00F04488">
      <w:pPr>
        <w:spacing w:line="240" w:lineRule="auto"/>
        <w:jc w:val="center"/>
        <w:rPr>
          <w:rFonts w:ascii="Times New Roman" w:hAnsi="Times New Roman" w:cs="Times New Roman"/>
          <w:sz w:val="24"/>
          <w:szCs w:val="24"/>
        </w:rPr>
      </w:pPr>
      <w:r w:rsidRPr="00CB76E4">
        <w:rPr>
          <w:rFonts w:ascii="Times New Roman" w:hAnsi="Times New Roman" w:cs="Times New Roman"/>
          <w:sz w:val="24"/>
          <w:szCs w:val="24"/>
        </w:rPr>
        <w:t>ул. Коммунистическая, д.33, корп.3. оф. 510</w:t>
      </w:r>
    </w:p>
    <w:p w:rsidR="00F04488" w:rsidRDefault="00F04488" w:rsidP="00F04488">
      <w:pPr>
        <w:jc w:val="center"/>
        <w:rPr>
          <w:rFonts w:ascii="Times New Roman" w:hAnsi="Times New Roman" w:cs="Times New Roman"/>
          <w:b/>
          <w:sz w:val="24"/>
          <w:szCs w:val="24"/>
        </w:rPr>
      </w:pPr>
    </w:p>
    <w:p w:rsidR="00F04488" w:rsidRDefault="00F04488" w:rsidP="00F04488">
      <w:pPr>
        <w:jc w:val="center"/>
        <w:rPr>
          <w:rFonts w:ascii="Times New Roman" w:hAnsi="Times New Roman" w:cs="Times New Roman"/>
          <w:b/>
          <w:sz w:val="24"/>
          <w:szCs w:val="24"/>
        </w:rPr>
      </w:pPr>
    </w:p>
    <w:p w:rsidR="00F04488" w:rsidRDefault="00F04488" w:rsidP="00F04488">
      <w:pPr>
        <w:jc w:val="center"/>
        <w:rPr>
          <w:rFonts w:ascii="Times New Roman" w:hAnsi="Times New Roman" w:cs="Times New Roman"/>
          <w:b/>
          <w:sz w:val="24"/>
          <w:szCs w:val="24"/>
          <w:highlight w:val="yellow"/>
        </w:rPr>
      </w:pPr>
    </w:p>
    <w:p w:rsidR="00F04488" w:rsidRDefault="00F04488" w:rsidP="00F04488">
      <w:pPr>
        <w:jc w:val="center"/>
        <w:rPr>
          <w:rFonts w:ascii="Times New Roman" w:hAnsi="Times New Roman" w:cs="Times New Roman"/>
          <w:b/>
          <w:sz w:val="32"/>
          <w:szCs w:val="32"/>
        </w:rPr>
      </w:pPr>
      <w:r>
        <w:rPr>
          <w:rFonts w:ascii="Times New Roman" w:hAnsi="Times New Roman" w:cs="Times New Roman"/>
          <w:b/>
          <w:sz w:val="32"/>
          <w:szCs w:val="32"/>
        </w:rPr>
        <w:t>Программа комплексного развития системы коммунальной инфраструктуры Моргинского сельского поселения Дубенского муниципального района Республики Мордовия на 2018-2028гг</w:t>
      </w:r>
    </w:p>
    <w:p w:rsidR="00F04488" w:rsidRDefault="00F04488" w:rsidP="00F04488">
      <w:pPr>
        <w:jc w:val="center"/>
        <w:rPr>
          <w:rFonts w:ascii="Times New Roman" w:hAnsi="Times New Roman" w:cs="Times New Roman"/>
          <w:b/>
          <w:sz w:val="32"/>
          <w:szCs w:val="32"/>
        </w:rPr>
      </w:pPr>
    </w:p>
    <w:p w:rsidR="00F04488" w:rsidRDefault="00F04488" w:rsidP="00F04488">
      <w:pPr>
        <w:jc w:val="center"/>
        <w:rPr>
          <w:rFonts w:ascii="Times New Roman" w:hAnsi="Times New Roman" w:cs="Times New Roman"/>
          <w:b/>
          <w:sz w:val="32"/>
          <w:szCs w:val="32"/>
        </w:rPr>
      </w:pPr>
    </w:p>
    <w:p w:rsidR="00F04488" w:rsidRDefault="00F04488" w:rsidP="00F04488">
      <w:pPr>
        <w:jc w:val="center"/>
        <w:rPr>
          <w:rFonts w:ascii="Times New Roman" w:hAnsi="Times New Roman" w:cs="Times New Roman"/>
          <w:b/>
          <w:sz w:val="32"/>
          <w:szCs w:val="32"/>
        </w:rPr>
      </w:pPr>
    </w:p>
    <w:p w:rsidR="00F04488" w:rsidRDefault="00F04488" w:rsidP="00F04488">
      <w:pPr>
        <w:jc w:val="center"/>
        <w:rPr>
          <w:rFonts w:ascii="Times New Roman" w:hAnsi="Times New Roman" w:cs="Times New Roman"/>
          <w:b/>
          <w:sz w:val="24"/>
          <w:szCs w:val="24"/>
        </w:rPr>
      </w:pPr>
      <w:r>
        <w:rPr>
          <w:rFonts w:ascii="Times New Roman" w:hAnsi="Times New Roman" w:cs="Times New Roman"/>
          <w:b/>
          <w:sz w:val="32"/>
          <w:szCs w:val="32"/>
        </w:rPr>
        <w:t>Обосновывающие материалы</w:t>
      </w:r>
    </w:p>
    <w:p w:rsidR="00F04488" w:rsidRDefault="00F04488" w:rsidP="00F04488">
      <w:pPr>
        <w:jc w:val="center"/>
        <w:rPr>
          <w:rFonts w:ascii="Times New Roman" w:hAnsi="Times New Roman" w:cs="Times New Roman"/>
          <w:b/>
          <w:sz w:val="24"/>
          <w:szCs w:val="24"/>
        </w:rPr>
      </w:pPr>
      <w:r>
        <w:rPr>
          <w:rFonts w:ascii="Times New Roman" w:hAnsi="Times New Roman" w:cs="Times New Roman"/>
          <w:b/>
          <w:sz w:val="24"/>
          <w:szCs w:val="24"/>
        </w:rPr>
        <w:t>(Том 2)</w:t>
      </w:r>
    </w:p>
    <w:p w:rsidR="00F04488" w:rsidRDefault="00F04488" w:rsidP="00F04488">
      <w:pPr>
        <w:jc w:val="center"/>
        <w:rPr>
          <w:rFonts w:ascii="Times New Roman" w:hAnsi="Times New Roman" w:cs="Times New Roman"/>
          <w:b/>
          <w:sz w:val="24"/>
          <w:szCs w:val="24"/>
        </w:rPr>
      </w:pPr>
    </w:p>
    <w:p w:rsidR="00F04488" w:rsidRDefault="00F04488" w:rsidP="00F04488">
      <w:pPr>
        <w:jc w:val="center"/>
        <w:rPr>
          <w:rFonts w:ascii="Times New Roman" w:hAnsi="Times New Roman" w:cs="Times New Roman"/>
          <w:b/>
          <w:sz w:val="24"/>
          <w:szCs w:val="24"/>
        </w:rPr>
      </w:pPr>
    </w:p>
    <w:p w:rsidR="00F04488" w:rsidRDefault="00F04488" w:rsidP="00F04488">
      <w:pPr>
        <w:jc w:val="center"/>
        <w:rPr>
          <w:rFonts w:ascii="Times New Roman" w:hAnsi="Times New Roman" w:cs="Times New Roman"/>
          <w:b/>
          <w:sz w:val="24"/>
          <w:szCs w:val="24"/>
        </w:rPr>
      </w:pPr>
    </w:p>
    <w:p w:rsidR="00F04488" w:rsidRDefault="00F04488" w:rsidP="00F04488">
      <w:pPr>
        <w:jc w:val="center"/>
        <w:rPr>
          <w:rFonts w:ascii="Times New Roman" w:hAnsi="Times New Roman" w:cs="Times New Roman"/>
          <w:b/>
          <w:sz w:val="24"/>
          <w:szCs w:val="24"/>
        </w:rPr>
      </w:pPr>
    </w:p>
    <w:p w:rsidR="00F04488" w:rsidRDefault="00F04488" w:rsidP="00F04488">
      <w:pPr>
        <w:rPr>
          <w:rFonts w:ascii="Times New Roman" w:hAnsi="Times New Roman" w:cs="Times New Roman"/>
          <w:b/>
          <w:sz w:val="24"/>
          <w:szCs w:val="24"/>
        </w:rPr>
      </w:pPr>
      <w:r w:rsidRPr="008A3BA7">
        <w:rPr>
          <w:rFonts w:ascii="Times New Roman" w:hAnsi="Times New Roman"/>
          <w:sz w:val="28"/>
          <w:szCs w:val="28"/>
        </w:rPr>
        <w:t>Директор ГУП РМ «Мордовкоммунсе</w:t>
      </w:r>
      <w:r>
        <w:rPr>
          <w:rFonts w:ascii="Times New Roman" w:hAnsi="Times New Roman"/>
          <w:sz w:val="28"/>
          <w:szCs w:val="28"/>
        </w:rPr>
        <w:t xml:space="preserve">рвис»                       </w:t>
      </w:r>
      <w:r w:rsidRPr="008A3BA7">
        <w:rPr>
          <w:rFonts w:ascii="Times New Roman" w:hAnsi="Times New Roman"/>
          <w:sz w:val="28"/>
          <w:szCs w:val="28"/>
        </w:rPr>
        <w:t xml:space="preserve">   Ю. Ю. Корнишин</w:t>
      </w:r>
    </w:p>
    <w:p w:rsidR="00F04488" w:rsidRDefault="00F04488" w:rsidP="00F04488">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Theme="minorHAnsi" w:eastAsiaTheme="minorHAnsi" w:hAnsiTheme="minorHAnsi" w:cstheme="minorBidi"/>
          <w:b w:val="0"/>
          <w:bCs w:val="0"/>
          <w:color w:val="auto"/>
          <w:sz w:val="22"/>
          <w:szCs w:val="22"/>
          <w:lang w:eastAsia="en-US"/>
        </w:rPr>
        <w:id w:val="333422591"/>
      </w:sdtPr>
      <w:sdtContent>
        <w:p w:rsidR="00F04488" w:rsidRPr="00F04488" w:rsidRDefault="00F04488" w:rsidP="00F04488">
          <w:pPr>
            <w:pStyle w:val="af5"/>
            <w:spacing w:line="360" w:lineRule="auto"/>
            <w:jc w:val="center"/>
            <w:rPr>
              <w:rFonts w:ascii="Times New Roman" w:hAnsi="Times New Roman" w:cs="Times New Roman"/>
              <w:color w:val="000000" w:themeColor="text1"/>
            </w:rPr>
          </w:pPr>
          <w:r w:rsidRPr="00F04488">
            <w:rPr>
              <w:rFonts w:ascii="Times New Roman" w:hAnsi="Times New Roman" w:cs="Times New Roman"/>
              <w:color w:val="000000" w:themeColor="text1"/>
            </w:rPr>
            <w:t>Оглавление</w:t>
          </w:r>
        </w:p>
        <w:p w:rsidR="00F04488" w:rsidRPr="00F04488" w:rsidRDefault="00AD6773">
          <w:pPr>
            <w:pStyle w:val="12"/>
            <w:tabs>
              <w:tab w:val="right" w:leader="dot" w:pos="9345"/>
            </w:tabs>
            <w:rPr>
              <w:rFonts w:ascii="Times New Roman" w:eastAsiaTheme="minorEastAsia" w:hAnsi="Times New Roman" w:cs="Times New Roman"/>
              <w:noProof/>
              <w:sz w:val="28"/>
              <w:szCs w:val="28"/>
              <w:lang w:eastAsia="ru-RU"/>
            </w:rPr>
          </w:pPr>
          <w:r w:rsidRPr="00AD6773">
            <w:rPr>
              <w:rFonts w:ascii="Times New Roman" w:hAnsi="Times New Roman" w:cs="Times New Roman"/>
              <w:sz w:val="28"/>
              <w:szCs w:val="28"/>
            </w:rPr>
            <w:fldChar w:fldCharType="begin"/>
          </w:r>
          <w:r w:rsidR="00F04488" w:rsidRPr="00F04488">
            <w:rPr>
              <w:rFonts w:ascii="Times New Roman" w:hAnsi="Times New Roman" w:cs="Times New Roman"/>
              <w:sz w:val="28"/>
              <w:szCs w:val="28"/>
            </w:rPr>
            <w:instrText xml:space="preserve"> TOC \o "1-3" \h \z \u </w:instrText>
          </w:r>
          <w:r w:rsidRPr="00AD6773">
            <w:rPr>
              <w:rFonts w:ascii="Times New Roman" w:hAnsi="Times New Roman" w:cs="Times New Roman"/>
              <w:sz w:val="28"/>
              <w:szCs w:val="28"/>
            </w:rPr>
            <w:fldChar w:fldCharType="separate"/>
          </w:r>
          <w:hyperlink w:anchor="_Toc472081508" w:history="1">
            <w:r w:rsidR="00F04488" w:rsidRPr="00F04488">
              <w:rPr>
                <w:rStyle w:val="af6"/>
                <w:rFonts w:ascii="Times New Roman" w:hAnsi="Times New Roman" w:cs="Times New Roman"/>
                <w:noProof/>
                <w:sz w:val="28"/>
                <w:szCs w:val="28"/>
              </w:rPr>
              <w:t>1 .Перспективные показатели развития Моргинского сельского поселения для разработки программы</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_Toc472081508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4</w:t>
            </w:r>
            <w:r w:rsidRPr="00F04488">
              <w:rPr>
                <w:rFonts w:ascii="Times New Roman" w:hAnsi="Times New Roman" w:cs="Times New Roman"/>
                <w:noProof/>
                <w:webHidden/>
                <w:sz w:val="28"/>
                <w:szCs w:val="28"/>
              </w:rPr>
              <w:fldChar w:fldCharType="end"/>
            </w:r>
          </w:hyperlink>
        </w:p>
        <w:p w:rsidR="00F04488" w:rsidRPr="00F04488" w:rsidRDefault="00AD6773">
          <w:pPr>
            <w:pStyle w:val="24"/>
            <w:tabs>
              <w:tab w:val="right" w:leader="dot" w:pos="9345"/>
            </w:tabs>
            <w:rPr>
              <w:rFonts w:ascii="Times New Roman" w:eastAsiaTheme="minorEastAsia" w:hAnsi="Times New Roman" w:cs="Times New Roman"/>
              <w:noProof/>
              <w:sz w:val="28"/>
              <w:szCs w:val="28"/>
              <w:lang w:eastAsia="ru-RU"/>
            </w:rPr>
          </w:pPr>
          <w:hyperlink w:anchor="_Toc472081509" w:history="1">
            <w:r w:rsidR="00F04488" w:rsidRPr="00F04488">
              <w:rPr>
                <w:rStyle w:val="af6"/>
                <w:rFonts w:ascii="Times New Roman" w:hAnsi="Times New Roman" w:cs="Times New Roman"/>
                <w:noProof/>
                <w:sz w:val="28"/>
                <w:szCs w:val="28"/>
              </w:rPr>
              <w:t>1.1. Характеристика сельского поселения</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_Toc472081509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4</w:t>
            </w:r>
            <w:r w:rsidRPr="00F04488">
              <w:rPr>
                <w:rFonts w:ascii="Times New Roman" w:hAnsi="Times New Roman" w:cs="Times New Roman"/>
                <w:noProof/>
                <w:webHidden/>
                <w:sz w:val="28"/>
                <w:szCs w:val="28"/>
              </w:rPr>
              <w:fldChar w:fldCharType="end"/>
            </w:r>
          </w:hyperlink>
        </w:p>
        <w:p w:rsidR="00F04488" w:rsidRPr="00F04488" w:rsidRDefault="00AD6773">
          <w:pPr>
            <w:pStyle w:val="31"/>
            <w:tabs>
              <w:tab w:val="right" w:leader="dot" w:pos="9345"/>
            </w:tabs>
            <w:rPr>
              <w:rFonts w:ascii="Times New Roman" w:eastAsiaTheme="minorEastAsia" w:hAnsi="Times New Roman" w:cs="Times New Roman"/>
              <w:noProof/>
              <w:sz w:val="28"/>
              <w:szCs w:val="28"/>
              <w:lang w:eastAsia="ru-RU"/>
            </w:rPr>
          </w:pPr>
          <w:hyperlink w:anchor="_Toc472081510" w:history="1">
            <w:r w:rsidR="00F04488" w:rsidRPr="00F04488">
              <w:rPr>
                <w:rStyle w:val="af6"/>
                <w:rFonts w:ascii="Times New Roman" w:hAnsi="Times New Roman" w:cs="Times New Roman"/>
                <w:noProof/>
                <w:sz w:val="28"/>
                <w:szCs w:val="28"/>
              </w:rPr>
              <w:t>1.1.1 Социальное обслуживание населения</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_Toc472081510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7</w:t>
            </w:r>
            <w:r w:rsidRPr="00F04488">
              <w:rPr>
                <w:rFonts w:ascii="Times New Roman" w:hAnsi="Times New Roman" w:cs="Times New Roman"/>
                <w:noProof/>
                <w:webHidden/>
                <w:sz w:val="28"/>
                <w:szCs w:val="28"/>
              </w:rPr>
              <w:fldChar w:fldCharType="end"/>
            </w:r>
          </w:hyperlink>
        </w:p>
        <w:p w:rsidR="00F04488" w:rsidRPr="00F04488" w:rsidRDefault="00AD6773">
          <w:pPr>
            <w:pStyle w:val="31"/>
            <w:tabs>
              <w:tab w:val="right" w:leader="dot" w:pos="9345"/>
            </w:tabs>
            <w:rPr>
              <w:rFonts w:ascii="Times New Roman" w:eastAsiaTheme="minorEastAsia" w:hAnsi="Times New Roman" w:cs="Times New Roman"/>
              <w:noProof/>
              <w:sz w:val="28"/>
              <w:szCs w:val="28"/>
              <w:lang w:eastAsia="ru-RU"/>
            </w:rPr>
          </w:pPr>
          <w:hyperlink w:anchor="_Toc472081511" w:history="1">
            <w:r w:rsidR="00F04488" w:rsidRPr="00F04488">
              <w:rPr>
                <w:rStyle w:val="af6"/>
                <w:rFonts w:ascii="Times New Roman" w:hAnsi="Times New Roman" w:cs="Times New Roman"/>
                <w:noProof/>
                <w:sz w:val="28"/>
                <w:szCs w:val="28"/>
              </w:rPr>
              <w:t>1.1.2. Экономика и производство</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_Toc472081511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10</w:t>
            </w:r>
            <w:r w:rsidRPr="00F04488">
              <w:rPr>
                <w:rFonts w:ascii="Times New Roman" w:hAnsi="Times New Roman" w:cs="Times New Roman"/>
                <w:noProof/>
                <w:webHidden/>
                <w:sz w:val="28"/>
                <w:szCs w:val="28"/>
              </w:rPr>
              <w:fldChar w:fldCharType="end"/>
            </w:r>
          </w:hyperlink>
        </w:p>
        <w:p w:rsidR="00F04488" w:rsidRPr="00F04488" w:rsidRDefault="00AD6773">
          <w:pPr>
            <w:pStyle w:val="31"/>
            <w:tabs>
              <w:tab w:val="right" w:leader="dot" w:pos="9345"/>
            </w:tabs>
            <w:rPr>
              <w:rFonts w:ascii="Times New Roman" w:eastAsiaTheme="minorEastAsia" w:hAnsi="Times New Roman" w:cs="Times New Roman"/>
              <w:noProof/>
              <w:sz w:val="28"/>
              <w:szCs w:val="28"/>
              <w:lang w:eastAsia="ru-RU"/>
            </w:rPr>
          </w:pPr>
          <w:hyperlink w:anchor="_Toc472081514" w:history="1">
            <w:r w:rsidR="00F04488" w:rsidRPr="00F04488">
              <w:rPr>
                <w:rStyle w:val="af6"/>
                <w:rFonts w:ascii="Times New Roman" w:hAnsi="Times New Roman" w:cs="Times New Roman"/>
                <w:noProof/>
                <w:sz w:val="28"/>
                <w:szCs w:val="28"/>
              </w:rPr>
              <w:t>1.1.3.Природные условия</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_Toc472081514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13</w:t>
            </w:r>
            <w:r w:rsidRPr="00F04488">
              <w:rPr>
                <w:rFonts w:ascii="Times New Roman" w:hAnsi="Times New Roman" w:cs="Times New Roman"/>
                <w:noProof/>
                <w:webHidden/>
                <w:sz w:val="28"/>
                <w:szCs w:val="28"/>
              </w:rPr>
              <w:fldChar w:fldCharType="end"/>
            </w:r>
          </w:hyperlink>
        </w:p>
        <w:p w:rsidR="00F04488" w:rsidRPr="00F04488" w:rsidRDefault="00AD6773">
          <w:pPr>
            <w:pStyle w:val="31"/>
            <w:tabs>
              <w:tab w:val="right" w:leader="dot" w:pos="9345"/>
            </w:tabs>
            <w:rPr>
              <w:rFonts w:ascii="Times New Roman" w:eastAsiaTheme="minorEastAsia" w:hAnsi="Times New Roman" w:cs="Times New Roman"/>
              <w:noProof/>
              <w:sz w:val="28"/>
              <w:szCs w:val="28"/>
              <w:lang w:eastAsia="ru-RU"/>
            </w:rPr>
          </w:pPr>
          <w:hyperlink w:anchor="_Toc472081515" w:history="1">
            <w:r w:rsidR="00F04488" w:rsidRPr="00F04488">
              <w:rPr>
                <w:rStyle w:val="af6"/>
                <w:rFonts w:ascii="Times New Roman" w:hAnsi="Times New Roman" w:cs="Times New Roman"/>
                <w:noProof/>
                <w:sz w:val="28"/>
                <w:szCs w:val="28"/>
              </w:rPr>
              <w:t>1.1.4 Социальн</w:t>
            </w:r>
            <w:bookmarkStart w:id="0" w:name="_GoBack"/>
            <w:bookmarkEnd w:id="0"/>
            <w:r w:rsidR="00F04488" w:rsidRPr="00F04488">
              <w:rPr>
                <w:rStyle w:val="af6"/>
                <w:rFonts w:ascii="Times New Roman" w:hAnsi="Times New Roman" w:cs="Times New Roman"/>
                <w:noProof/>
                <w:sz w:val="28"/>
                <w:szCs w:val="28"/>
              </w:rPr>
              <w:t>о-экономическое развитие</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_Toc472081515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15</w:t>
            </w:r>
            <w:r w:rsidRPr="00F04488">
              <w:rPr>
                <w:rFonts w:ascii="Times New Roman" w:hAnsi="Times New Roman" w:cs="Times New Roman"/>
                <w:noProof/>
                <w:webHidden/>
                <w:sz w:val="28"/>
                <w:szCs w:val="28"/>
              </w:rPr>
              <w:fldChar w:fldCharType="end"/>
            </w:r>
          </w:hyperlink>
        </w:p>
        <w:p w:rsidR="00F04488" w:rsidRPr="00F04488" w:rsidRDefault="00AD6773">
          <w:pPr>
            <w:pStyle w:val="24"/>
            <w:tabs>
              <w:tab w:val="right" w:leader="dot" w:pos="9345"/>
            </w:tabs>
            <w:rPr>
              <w:rFonts w:ascii="Times New Roman" w:eastAsiaTheme="minorEastAsia" w:hAnsi="Times New Roman" w:cs="Times New Roman"/>
              <w:noProof/>
              <w:sz w:val="28"/>
              <w:szCs w:val="28"/>
              <w:lang w:eastAsia="ru-RU"/>
            </w:rPr>
          </w:pPr>
          <w:hyperlink w:anchor="_Toc472081516" w:history="1">
            <w:r w:rsidR="00F04488" w:rsidRPr="00F04488">
              <w:rPr>
                <w:rStyle w:val="af6"/>
                <w:rFonts w:ascii="Times New Roman" w:hAnsi="Times New Roman" w:cs="Times New Roman"/>
                <w:noProof/>
                <w:sz w:val="28"/>
                <w:szCs w:val="28"/>
              </w:rPr>
              <w:t>1.2. Прогноз численности и состава населения</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_Toc472081516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17</w:t>
            </w:r>
            <w:r w:rsidRPr="00F04488">
              <w:rPr>
                <w:rFonts w:ascii="Times New Roman" w:hAnsi="Times New Roman" w:cs="Times New Roman"/>
                <w:noProof/>
                <w:webHidden/>
                <w:sz w:val="28"/>
                <w:szCs w:val="28"/>
              </w:rPr>
              <w:fldChar w:fldCharType="end"/>
            </w:r>
          </w:hyperlink>
        </w:p>
        <w:p w:rsidR="00F04488" w:rsidRPr="00F04488" w:rsidRDefault="00AD6773">
          <w:pPr>
            <w:pStyle w:val="24"/>
            <w:tabs>
              <w:tab w:val="right" w:leader="dot" w:pos="9345"/>
            </w:tabs>
            <w:rPr>
              <w:rFonts w:ascii="Times New Roman" w:eastAsiaTheme="minorEastAsia" w:hAnsi="Times New Roman" w:cs="Times New Roman"/>
              <w:noProof/>
              <w:sz w:val="28"/>
              <w:szCs w:val="28"/>
              <w:lang w:eastAsia="ru-RU"/>
            </w:rPr>
          </w:pPr>
          <w:hyperlink w:anchor="_Toc472081517" w:history="1">
            <w:r w:rsidR="00F04488" w:rsidRPr="00F04488">
              <w:rPr>
                <w:rStyle w:val="af6"/>
                <w:rFonts w:ascii="Times New Roman" w:hAnsi="Times New Roman" w:cs="Times New Roman"/>
                <w:noProof/>
                <w:sz w:val="28"/>
                <w:szCs w:val="28"/>
              </w:rPr>
              <w:t>1.3. Прогноз развития промышленности</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_Toc472081517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22</w:t>
            </w:r>
            <w:r w:rsidRPr="00F04488">
              <w:rPr>
                <w:rFonts w:ascii="Times New Roman" w:hAnsi="Times New Roman" w:cs="Times New Roman"/>
                <w:noProof/>
                <w:webHidden/>
                <w:sz w:val="28"/>
                <w:szCs w:val="28"/>
              </w:rPr>
              <w:fldChar w:fldCharType="end"/>
            </w:r>
          </w:hyperlink>
        </w:p>
        <w:p w:rsidR="00F04488" w:rsidRPr="00F04488" w:rsidRDefault="00AD6773">
          <w:pPr>
            <w:pStyle w:val="24"/>
            <w:tabs>
              <w:tab w:val="right" w:leader="dot" w:pos="9345"/>
            </w:tabs>
            <w:rPr>
              <w:rFonts w:ascii="Times New Roman" w:eastAsiaTheme="minorEastAsia" w:hAnsi="Times New Roman" w:cs="Times New Roman"/>
              <w:noProof/>
              <w:sz w:val="28"/>
              <w:szCs w:val="28"/>
              <w:lang w:eastAsia="ru-RU"/>
            </w:rPr>
          </w:pPr>
          <w:hyperlink w:anchor="_Toc472081518" w:history="1">
            <w:r w:rsidR="00F04488" w:rsidRPr="00F04488">
              <w:rPr>
                <w:rStyle w:val="af6"/>
                <w:rFonts w:ascii="Times New Roman" w:hAnsi="Times New Roman" w:cs="Times New Roman"/>
                <w:noProof/>
                <w:sz w:val="28"/>
                <w:szCs w:val="28"/>
              </w:rPr>
              <w:t xml:space="preserve">1.4. Прогноз развития застройки </w:t>
            </w:r>
            <w:r w:rsidR="00F04488">
              <w:rPr>
                <w:rStyle w:val="af6"/>
                <w:rFonts w:ascii="Times New Roman" w:hAnsi="Times New Roman" w:cs="Times New Roman"/>
                <w:noProof/>
                <w:sz w:val="28"/>
                <w:szCs w:val="28"/>
              </w:rPr>
              <w:t>Моргинского</w:t>
            </w:r>
            <w:r w:rsidR="00F04488" w:rsidRPr="00F04488">
              <w:rPr>
                <w:rStyle w:val="af6"/>
                <w:rFonts w:ascii="Times New Roman" w:hAnsi="Times New Roman" w:cs="Times New Roman"/>
                <w:noProof/>
                <w:sz w:val="28"/>
                <w:szCs w:val="28"/>
              </w:rPr>
              <w:t xml:space="preserve"> сельского поселения</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_Toc472081518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25</w:t>
            </w:r>
            <w:r w:rsidRPr="00F04488">
              <w:rPr>
                <w:rFonts w:ascii="Times New Roman" w:hAnsi="Times New Roman" w:cs="Times New Roman"/>
                <w:noProof/>
                <w:webHidden/>
                <w:sz w:val="28"/>
                <w:szCs w:val="28"/>
              </w:rPr>
              <w:fldChar w:fldCharType="end"/>
            </w:r>
          </w:hyperlink>
        </w:p>
        <w:p w:rsidR="00F04488" w:rsidRPr="00F04488" w:rsidRDefault="00AD6773">
          <w:pPr>
            <w:pStyle w:val="24"/>
            <w:tabs>
              <w:tab w:val="right" w:leader="dot" w:pos="9345"/>
            </w:tabs>
            <w:rPr>
              <w:rFonts w:ascii="Times New Roman" w:eastAsiaTheme="minorEastAsia" w:hAnsi="Times New Roman" w:cs="Times New Roman"/>
              <w:noProof/>
              <w:sz w:val="28"/>
              <w:szCs w:val="28"/>
              <w:lang w:eastAsia="ru-RU"/>
            </w:rPr>
          </w:pPr>
          <w:hyperlink w:anchor="_Toc472081519" w:history="1">
            <w:r w:rsidR="00F04488" w:rsidRPr="00F04488">
              <w:rPr>
                <w:rStyle w:val="af6"/>
                <w:rFonts w:ascii="Times New Roman" w:hAnsi="Times New Roman" w:cs="Times New Roman"/>
                <w:noProof/>
                <w:sz w:val="28"/>
                <w:szCs w:val="28"/>
              </w:rPr>
              <w:t>1.5.Прогноз изменения доходов населения Моргинского сельского поселения.</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_Toc472081519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28</w:t>
            </w:r>
            <w:r w:rsidRPr="00F04488">
              <w:rPr>
                <w:rFonts w:ascii="Times New Roman" w:hAnsi="Times New Roman" w:cs="Times New Roman"/>
                <w:noProof/>
                <w:webHidden/>
                <w:sz w:val="28"/>
                <w:szCs w:val="28"/>
              </w:rPr>
              <w:fldChar w:fldCharType="end"/>
            </w:r>
          </w:hyperlink>
        </w:p>
        <w:p w:rsidR="00F04488" w:rsidRPr="00F04488" w:rsidRDefault="00AD6773">
          <w:pPr>
            <w:pStyle w:val="12"/>
            <w:tabs>
              <w:tab w:val="right" w:leader="dot" w:pos="9345"/>
            </w:tabs>
            <w:rPr>
              <w:rFonts w:ascii="Times New Roman" w:eastAsiaTheme="minorEastAsia" w:hAnsi="Times New Roman" w:cs="Times New Roman"/>
              <w:noProof/>
              <w:sz w:val="28"/>
              <w:szCs w:val="28"/>
              <w:lang w:eastAsia="ru-RU"/>
            </w:rPr>
          </w:pPr>
          <w:hyperlink w:anchor="_Toc472081520" w:history="1">
            <w:r w:rsidR="00F04488" w:rsidRPr="00F04488">
              <w:rPr>
                <w:rStyle w:val="af6"/>
                <w:rFonts w:ascii="Times New Roman" w:hAnsi="Times New Roman" w:cs="Times New Roman"/>
                <w:noProof/>
                <w:sz w:val="28"/>
                <w:szCs w:val="28"/>
              </w:rPr>
              <w:t>2. Перспективные показатели спроса на коммунальные услуги</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_Toc472081520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34</w:t>
            </w:r>
            <w:r w:rsidRPr="00F04488">
              <w:rPr>
                <w:rFonts w:ascii="Times New Roman" w:hAnsi="Times New Roman" w:cs="Times New Roman"/>
                <w:noProof/>
                <w:webHidden/>
                <w:sz w:val="28"/>
                <w:szCs w:val="28"/>
              </w:rPr>
              <w:fldChar w:fldCharType="end"/>
            </w:r>
          </w:hyperlink>
        </w:p>
        <w:p w:rsidR="00F04488" w:rsidRPr="00F04488" w:rsidRDefault="00AD6773">
          <w:pPr>
            <w:pStyle w:val="12"/>
            <w:tabs>
              <w:tab w:val="right" w:leader="dot" w:pos="9345"/>
            </w:tabs>
            <w:rPr>
              <w:rFonts w:ascii="Times New Roman" w:eastAsiaTheme="minorEastAsia" w:hAnsi="Times New Roman" w:cs="Times New Roman"/>
              <w:noProof/>
              <w:sz w:val="28"/>
              <w:szCs w:val="28"/>
              <w:lang w:eastAsia="ru-RU"/>
            </w:rPr>
          </w:pPr>
          <w:hyperlink w:anchor="_Toc472081521" w:history="1">
            <w:r w:rsidR="00F04488" w:rsidRPr="00F04488">
              <w:rPr>
                <w:rStyle w:val="af6"/>
                <w:rFonts w:ascii="Times New Roman" w:hAnsi="Times New Roman" w:cs="Times New Roman"/>
                <w:noProof/>
                <w:sz w:val="28"/>
                <w:szCs w:val="28"/>
              </w:rPr>
              <w:t>3. Характеристика состояния и проблем коммунальной инфраструктуры</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_Toc472081521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37</w:t>
            </w:r>
            <w:r w:rsidRPr="00F04488">
              <w:rPr>
                <w:rFonts w:ascii="Times New Roman" w:hAnsi="Times New Roman" w:cs="Times New Roman"/>
                <w:noProof/>
                <w:webHidden/>
                <w:sz w:val="28"/>
                <w:szCs w:val="28"/>
              </w:rPr>
              <w:fldChar w:fldCharType="end"/>
            </w:r>
          </w:hyperlink>
        </w:p>
        <w:p w:rsidR="00F04488" w:rsidRPr="00F04488" w:rsidRDefault="00AD6773">
          <w:pPr>
            <w:pStyle w:val="24"/>
            <w:tabs>
              <w:tab w:val="right" w:leader="dot" w:pos="9345"/>
            </w:tabs>
            <w:rPr>
              <w:rFonts w:ascii="Times New Roman" w:eastAsiaTheme="minorEastAsia" w:hAnsi="Times New Roman" w:cs="Times New Roman"/>
              <w:noProof/>
              <w:sz w:val="28"/>
              <w:szCs w:val="28"/>
              <w:lang w:eastAsia="ru-RU"/>
            </w:rPr>
          </w:pPr>
          <w:hyperlink w:anchor="_Toc472081522" w:history="1">
            <w:r w:rsidR="00F04488" w:rsidRPr="00F04488">
              <w:rPr>
                <w:rStyle w:val="af6"/>
                <w:rFonts w:ascii="Times New Roman" w:hAnsi="Times New Roman" w:cs="Times New Roman"/>
                <w:noProof/>
                <w:sz w:val="28"/>
                <w:szCs w:val="28"/>
              </w:rPr>
              <w:t>3.1. Система электроснабжения</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_Toc472081522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37</w:t>
            </w:r>
            <w:r w:rsidRPr="00F04488">
              <w:rPr>
                <w:rFonts w:ascii="Times New Roman" w:hAnsi="Times New Roman" w:cs="Times New Roman"/>
                <w:noProof/>
                <w:webHidden/>
                <w:sz w:val="28"/>
                <w:szCs w:val="28"/>
              </w:rPr>
              <w:fldChar w:fldCharType="end"/>
            </w:r>
          </w:hyperlink>
        </w:p>
        <w:p w:rsidR="00F04488" w:rsidRPr="00F04488" w:rsidRDefault="00AD6773">
          <w:pPr>
            <w:pStyle w:val="24"/>
            <w:tabs>
              <w:tab w:val="right" w:leader="dot" w:pos="9345"/>
            </w:tabs>
            <w:rPr>
              <w:rFonts w:ascii="Times New Roman" w:eastAsiaTheme="minorEastAsia" w:hAnsi="Times New Roman" w:cs="Times New Roman"/>
              <w:noProof/>
              <w:sz w:val="28"/>
              <w:szCs w:val="28"/>
              <w:lang w:eastAsia="ru-RU"/>
            </w:rPr>
          </w:pPr>
          <w:hyperlink w:anchor="_Toc472081523" w:history="1">
            <w:r w:rsidR="00F04488" w:rsidRPr="00F04488">
              <w:rPr>
                <w:rStyle w:val="af6"/>
                <w:rFonts w:ascii="Times New Roman" w:hAnsi="Times New Roman" w:cs="Times New Roman"/>
                <w:noProof/>
                <w:sz w:val="28"/>
                <w:szCs w:val="28"/>
              </w:rPr>
              <w:t>3.2. Система теплоснабжения</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_Toc472081523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38</w:t>
            </w:r>
            <w:r w:rsidRPr="00F04488">
              <w:rPr>
                <w:rFonts w:ascii="Times New Roman" w:hAnsi="Times New Roman" w:cs="Times New Roman"/>
                <w:noProof/>
                <w:webHidden/>
                <w:sz w:val="28"/>
                <w:szCs w:val="28"/>
              </w:rPr>
              <w:fldChar w:fldCharType="end"/>
            </w:r>
          </w:hyperlink>
        </w:p>
        <w:p w:rsidR="00F04488" w:rsidRPr="00F04488" w:rsidRDefault="00AD6773">
          <w:pPr>
            <w:pStyle w:val="24"/>
            <w:tabs>
              <w:tab w:val="right" w:leader="dot" w:pos="9345"/>
            </w:tabs>
            <w:rPr>
              <w:rFonts w:ascii="Times New Roman" w:eastAsiaTheme="minorEastAsia" w:hAnsi="Times New Roman" w:cs="Times New Roman"/>
              <w:noProof/>
              <w:sz w:val="28"/>
              <w:szCs w:val="28"/>
              <w:lang w:eastAsia="ru-RU"/>
            </w:rPr>
          </w:pPr>
          <w:hyperlink w:anchor="_Toc472081524" w:history="1">
            <w:r w:rsidR="00F04488" w:rsidRPr="00F04488">
              <w:rPr>
                <w:rStyle w:val="af6"/>
                <w:rFonts w:ascii="Times New Roman" w:hAnsi="Times New Roman" w:cs="Times New Roman"/>
                <w:noProof/>
                <w:sz w:val="28"/>
                <w:szCs w:val="28"/>
              </w:rPr>
              <w:t>3.3. Система водоснабжения</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_Toc472081524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38</w:t>
            </w:r>
            <w:r w:rsidRPr="00F04488">
              <w:rPr>
                <w:rFonts w:ascii="Times New Roman" w:hAnsi="Times New Roman" w:cs="Times New Roman"/>
                <w:noProof/>
                <w:webHidden/>
                <w:sz w:val="28"/>
                <w:szCs w:val="28"/>
              </w:rPr>
              <w:fldChar w:fldCharType="end"/>
            </w:r>
          </w:hyperlink>
        </w:p>
        <w:p w:rsidR="00F04488" w:rsidRPr="00F04488" w:rsidRDefault="00AD6773">
          <w:pPr>
            <w:pStyle w:val="24"/>
            <w:tabs>
              <w:tab w:val="right" w:leader="dot" w:pos="9345"/>
            </w:tabs>
            <w:rPr>
              <w:rFonts w:ascii="Times New Roman" w:eastAsiaTheme="minorEastAsia" w:hAnsi="Times New Roman" w:cs="Times New Roman"/>
              <w:noProof/>
              <w:sz w:val="28"/>
              <w:szCs w:val="28"/>
              <w:lang w:eastAsia="ru-RU"/>
            </w:rPr>
          </w:pPr>
          <w:hyperlink w:anchor="_Toc472081525" w:history="1">
            <w:r w:rsidR="00F04488" w:rsidRPr="00F04488">
              <w:rPr>
                <w:rStyle w:val="af6"/>
                <w:rFonts w:ascii="Times New Roman" w:hAnsi="Times New Roman" w:cs="Times New Roman"/>
                <w:noProof/>
                <w:sz w:val="28"/>
                <w:szCs w:val="28"/>
              </w:rPr>
              <w:t>3.4. Система газоснабжения</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_Toc472081525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39</w:t>
            </w:r>
            <w:r w:rsidRPr="00F04488">
              <w:rPr>
                <w:rFonts w:ascii="Times New Roman" w:hAnsi="Times New Roman" w:cs="Times New Roman"/>
                <w:noProof/>
                <w:webHidden/>
                <w:sz w:val="28"/>
                <w:szCs w:val="28"/>
              </w:rPr>
              <w:fldChar w:fldCharType="end"/>
            </w:r>
          </w:hyperlink>
        </w:p>
        <w:p w:rsidR="00F04488" w:rsidRPr="00F04488" w:rsidRDefault="00AD6773">
          <w:pPr>
            <w:pStyle w:val="24"/>
            <w:tabs>
              <w:tab w:val="right" w:leader="dot" w:pos="9345"/>
            </w:tabs>
            <w:rPr>
              <w:rFonts w:ascii="Times New Roman" w:eastAsiaTheme="minorEastAsia" w:hAnsi="Times New Roman" w:cs="Times New Roman"/>
              <w:noProof/>
              <w:sz w:val="28"/>
              <w:szCs w:val="28"/>
              <w:lang w:eastAsia="ru-RU"/>
            </w:rPr>
          </w:pPr>
          <w:hyperlink w:anchor="_Toc472081526" w:history="1">
            <w:r w:rsidR="00F04488" w:rsidRPr="00F04488">
              <w:rPr>
                <w:rStyle w:val="af6"/>
                <w:rFonts w:ascii="Times New Roman" w:hAnsi="Times New Roman" w:cs="Times New Roman"/>
                <w:noProof/>
                <w:sz w:val="28"/>
                <w:szCs w:val="28"/>
              </w:rPr>
              <w:t>3.5. Система водоотведения</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_Toc472081526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39</w:t>
            </w:r>
            <w:r w:rsidRPr="00F04488">
              <w:rPr>
                <w:rFonts w:ascii="Times New Roman" w:hAnsi="Times New Roman" w:cs="Times New Roman"/>
                <w:noProof/>
                <w:webHidden/>
                <w:sz w:val="28"/>
                <w:szCs w:val="28"/>
              </w:rPr>
              <w:fldChar w:fldCharType="end"/>
            </w:r>
          </w:hyperlink>
        </w:p>
        <w:p w:rsidR="00F04488" w:rsidRPr="00F04488" w:rsidRDefault="00AD6773">
          <w:pPr>
            <w:pStyle w:val="24"/>
            <w:tabs>
              <w:tab w:val="right" w:leader="dot" w:pos="9345"/>
            </w:tabs>
            <w:rPr>
              <w:rFonts w:ascii="Times New Roman" w:eastAsiaTheme="minorEastAsia" w:hAnsi="Times New Roman" w:cs="Times New Roman"/>
              <w:noProof/>
              <w:sz w:val="28"/>
              <w:szCs w:val="28"/>
              <w:lang w:eastAsia="ru-RU"/>
            </w:rPr>
          </w:pPr>
          <w:hyperlink w:anchor="_Toc472081527" w:history="1">
            <w:r w:rsidR="00F04488" w:rsidRPr="00F04488">
              <w:rPr>
                <w:rStyle w:val="af6"/>
                <w:rFonts w:ascii="Times New Roman" w:hAnsi="Times New Roman" w:cs="Times New Roman"/>
                <w:noProof/>
                <w:sz w:val="28"/>
                <w:szCs w:val="28"/>
              </w:rPr>
              <w:t>3.6. Система сбора и утилизации ТБО</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_Toc472081527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40</w:t>
            </w:r>
            <w:r w:rsidRPr="00F04488">
              <w:rPr>
                <w:rFonts w:ascii="Times New Roman" w:hAnsi="Times New Roman" w:cs="Times New Roman"/>
                <w:noProof/>
                <w:webHidden/>
                <w:sz w:val="28"/>
                <w:szCs w:val="28"/>
              </w:rPr>
              <w:fldChar w:fldCharType="end"/>
            </w:r>
          </w:hyperlink>
        </w:p>
        <w:p w:rsidR="00F04488" w:rsidRPr="00F04488" w:rsidRDefault="00AD6773">
          <w:pPr>
            <w:pStyle w:val="12"/>
            <w:tabs>
              <w:tab w:val="right" w:leader="dot" w:pos="9345"/>
            </w:tabs>
            <w:rPr>
              <w:rFonts w:ascii="Times New Roman" w:eastAsiaTheme="minorEastAsia" w:hAnsi="Times New Roman" w:cs="Times New Roman"/>
              <w:noProof/>
              <w:sz w:val="28"/>
              <w:szCs w:val="28"/>
              <w:lang w:eastAsia="ru-RU"/>
            </w:rPr>
          </w:pPr>
          <w:hyperlink w:anchor="_Toc472081528" w:history="1">
            <w:r w:rsidR="00F04488" w:rsidRPr="00F04488">
              <w:rPr>
                <w:rStyle w:val="af6"/>
                <w:rFonts w:ascii="Times New Roman" w:hAnsi="Times New Roman" w:cs="Times New Roman"/>
                <w:noProof/>
                <w:sz w:val="28"/>
                <w:szCs w:val="28"/>
              </w:rPr>
              <w:t>4. Характеристика состояния и проблем в реализации энергосбережения, ресурсосбережения и учета сбора информации.</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_Toc472081528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42</w:t>
            </w:r>
            <w:r w:rsidRPr="00F04488">
              <w:rPr>
                <w:rFonts w:ascii="Times New Roman" w:hAnsi="Times New Roman" w:cs="Times New Roman"/>
                <w:noProof/>
                <w:webHidden/>
                <w:sz w:val="28"/>
                <w:szCs w:val="28"/>
              </w:rPr>
              <w:fldChar w:fldCharType="end"/>
            </w:r>
          </w:hyperlink>
        </w:p>
        <w:p w:rsidR="00F04488" w:rsidRPr="00F04488" w:rsidRDefault="00AD6773">
          <w:pPr>
            <w:pStyle w:val="12"/>
            <w:tabs>
              <w:tab w:val="right" w:leader="dot" w:pos="9345"/>
            </w:tabs>
            <w:rPr>
              <w:rFonts w:ascii="Times New Roman" w:eastAsiaTheme="minorEastAsia" w:hAnsi="Times New Roman" w:cs="Times New Roman"/>
              <w:noProof/>
              <w:sz w:val="28"/>
              <w:szCs w:val="28"/>
              <w:lang w:eastAsia="ru-RU"/>
            </w:rPr>
          </w:pPr>
          <w:hyperlink w:anchor="_Toc472081529" w:history="1">
            <w:r w:rsidR="00F04488" w:rsidRPr="00F04488">
              <w:rPr>
                <w:rStyle w:val="af6"/>
                <w:rFonts w:ascii="Times New Roman" w:hAnsi="Times New Roman" w:cs="Times New Roman"/>
                <w:noProof/>
                <w:sz w:val="28"/>
                <w:szCs w:val="28"/>
              </w:rPr>
              <w:t>5. Целевые показатели развития коммунальной инфраструктуры</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_Toc472081529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44</w:t>
            </w:r>
            <w:r w:rsidRPr="00F04488">
              <w:rPr>
                <w:rFonts w:ascii="Times New Roman" w:hAnsi="Times New Roman" w:cs="Times New Roman"/>
                <w:noProof/>
                <w:webHidden/>
                <w:sz w:val="28"/>
                <w:szCs w:val="28"/>
              </w:rPr>
              <w:fldChar w:fldCharType="end"/>
            </w:r>
          </w:hyperlink>
        </w:p>
        <w:p w:rsidR="00F04488" w:rsidRPr="00F04488" w:rsidRDefault="00AD6773">
          <w:pPr>
            <w:pStyle w:val="24"/>
            <w:tabs>
              <w:tab w:val="right" w:leader="dot" w:pos="9345"/>
            </w:tabs>
            <w:rPr>
              <w:rFonts w:ascii="Times New Roman" w:eastAsiaTheme="minorEastAsia" w:hAnsi="Times New Roman" w:cs="Times New Roman"/>
              <w:noProof/>
              <w:sz w:val="28"/>
              <w:szCs w:val="28"/>
              <w:lang w:eastAsia="ru-RU"/>
            </w:rPr>
          </w:pPr>
          <w:hyperlink w:anchor="_Toc472081530" w:history="1">
            <w:r w:rsidR="00F04488" w:rsidRPr="00F04488">
              <w:rPr>
                <w:rStyle w:val="af6"/>
                <w:rFonts w:ascii="Times New Roman" w:hAnsi="Times New Roman" w:cs="Times New Roman"/>
                <w:noProof/>
                <w:sz w:val="28"/>
                <w:szCs w:val="28"/>
              </w:rPr>
              <w:t>5.1. Показатели качества поставляемого коммунального ресурса</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_Toc472081530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44</w:t>
            </w:r>
            <w:r w:rsidRPr="00F04488">
              <w:rPr>
                <w:rFonts w:ascii="Times New Roman" w:hAnsi="Times New Roman" w:cs="Times New Roman"/>
                <w:noProof/>
                <w:webHidden/>
                <w:sz w:val="28"/>
                <w:szCs w:val="28"/>
              </w:rPr>
              <w:fldChar w:fldCharType="end"/>
            </w:r>
          </w:hyperlink>
        </w:p>
        <w:p w:rsidR="00F04488" w:rsidRPr="00F04488" w:rsidRDefault="00AD6773">
          <w:pPr>
            <w:pStyle w:val="24"/>
            <w:tabs>
              <w:tab w:val="right" w:leader="dot" w:pos="9345"/>
            </w:tabs>
            <w:rPr>
              <w:rFonts w:ascii="Times New Roman" w:eastAsiaTheme="minorEastAsia" w:hAnsi="Times New Roman" w:cs="Times New Roman"/>
              <w:noProof/>
              <w:sz w:val="28"/>
              <w:szCs w:val="28"/>
              <w:lang w:eastAsia="ru-RU"/>
            </w:rPr>
          </w:pPr>
          <w:hyperlink w:anchor="_Toc472081531" w:history="1">
            <w:r w:rsidR="00F04488" w:rsidRPr="00F04488">
              <w:rPr>
                <w:rStyle w:val="af6"/>
                <w:rFonts w:ascii="Times New Roman" w:hAnsi="Times New Roman" w:cs="Times New Roman"/>
                <w:noProof/>
                <w:sz w:val="28"/>
                <w:szCs w:val="28"/>
              </w:rPr>
              <w:t>5.2. Показатели надежности систем ресурсообеспечения</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_Toc472081531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47</w:t>
            </w:r>
            <w:r w:rsidRPr="00F04488">
              <w:rPr>
                <w:rFonts w:ascii="Times New Roman" w:hAnsi="Times New Roman" w:cs="Times New Roman"/>
                <w:noProof/>
                <w:webHidden/>
                <w:sz w:val="28"/>
                <w:szCs w:val="28"/>
              </w:rPr>
              <w:fldChar w:fldCharType="end"/>
            </w:r>
          </w:hyperlink>
        </w:p>
        <w:p w:rsidR="00F04488" w:rsidRPr="00F04488" w:rsidRDefault="00AD6773">
          <w:pPr>
            <w:pStyle w:val="12"/>
            <w:tabs>
              <w:tab w:val="right" w:leader="dot" w:pos="9345"/>
            </w:tabs>
            <w:rPr>
              <w:rFonts w:ascii="Times New Roman" w:eastAsiaTheme="minorEastAsia" w:hAnsi="Times New Roman" w:cs="Times New Roman"/>
              <w:noProof/>
              <w:sz w:val="28"/>
              <w:szCs w:val="28"/>
              <w:lang w:eastAsia="ru-RU"/>
            </w:rPr>
          </w:pPr>
          <w:hyperlink w:anchor="_Toc472081532" w:history="1">
            <w:r w:rsidR="00F04488" w:rsidRPr="00F04488">
              <w:rPr>
                <w:rStyle w:val="af6"/>
                <w:rFonts w:ascii="Times New Roman" w:hAnsi="Times New Roman" w:cs="Times New Roman"/>
                <w:noProof/>
                <w:sz w:val="28"/>
                <w:szCs w:val="28"/>
              </w:rPr>
              <w:t>6. Перспективная схема электроснабжения</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_Toc472081532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48</w:t>
            </w:r>
            <w:r w:rsidRPr="00F04488">
              <w:rPr>
                <w:rFonts w:ascii="Times New Roman" w:hAnsi="Times New Roman" w:cs="Times New Roman"/>
                <w:noProof/>
                <w:webHidden/>
                <w:sz w:val="28"/>
                <w:szCs w:val="28"/>
              </w:rPr>
              <w:fldChar w:fldCharType="end"/>
            </w:r>
          </w:hyperlink>
        </w:p>
        <w:p w:rsidR="00F04488" w:rsidRPr="00F04488" w:rsidRDefault="00AD6773">
          <w:pPr>
            <w:pStyle w:val="12"/>
            <w:tabs>
              <w:tab w:val="right" w:leader="dot" w:pos="9345"/>
            </w:tabs>
            <w:rPr>
              <w:rFonts w:ascii="Times New Roman" w:eastAsiaTheme="minorEastAsia" w:hAnsi="Times New Roman" w:cs="Times New Roman"/>
              <w:noProof/>
              <w:sz w:val="28"/>
              <w:szCs w:val="28"/>
              <w:lang w:eastAsia="ru-RU"/>
            </w:rPr>
          </w:pPr>
          <w:hyperlink w:anchor="_Toc472081562" w:history="1">
            <w:r w:rsidR="00F04488" w:rsidRPr="00F04488">
              <w:rPr>
                <w:rStyle w:val="af6"/>
                <w:rFonts w:ascii="Times New Roman" w:hAnsi="Times New Roman" w:cs="Times New Roman"/>
                <w:noProof/>
                <w:sz w:val="28"/>
                <w:szCs w:val="28"/>
              </w:rPr>
              <w:t>7. Перспективная  схема водоснабжения Моргинского сельского поселения</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_Toc472081562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52</w:t>
            </w:r>
            <w:r w:rsidRPr="00F04488">
              <w:rPr>
                <w:rFonts w:ascii="Times New Roman" w:hAnsi="Times New Roman" w:cs="Times New Roman"/>
                <w:noProof/>
                <w:webHidden/>
                <w:sz w:val="28"/>
                <w:szCs w:val="28"/>
              </w:rPr>
              <w:fldChar w:fldCharType="end"/>
            </w:r>
          </w:hyperlink>
        </w:p>
        <w:p w:rsidR="00F04488" w:rsidRPr="00F04488" w:rsidRDefault="00AD6773">
          <w:pPr>
            <w:pStyle w:val="12"/>
            <w:tabs>
              <w:tab w:val="right" w:leader="dot" w:pos="9345"/>
            </w:tabs>
            <w:rPr>
              <w:rFonts w:ascii="Times New Roman" w:eastAsiaTheme="minorEastAsia" w:hAnsi="Times New Roman" w:cs="Times New Roman"/>
              <w:noProof/>
              <w:sz w:val="28"/>
              <w:szCs w:val="28"/>
              <w:lang w:eastAsia="ru-RU"/>
            </w:rPr>
          </w:pPr>
          <w:hyperlink w:anchor="_Toc472081589" w:history="1">
            <w:r w:rsidR="00F04488" w:rsidRPr="00F04488">
              <w:rPr>
                <w:rStyle w:val="af6"/>
                <w:rFonts w:ascii="Times New Roman" w:hAnsi="Times New Roman" w:cs="Times New Roman"/>
                <w:noProof/>
                <w:sz w:val="28"/>
                <w:szCs w:val="28"/>
              </w:rPr>
              <w:t>8. Перспективная схема водоотведения Моргинское сельского поселения</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_Toc472081589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55</w:t>
            </w:r>
            <w:r w:rsidRPr="00F04488">
              <w:rPr>
                <w:rFonts w:ascii="Times New Roman" w:hAnsi="Times New Roman" w:cs="Times New Roman"/>
                <w:noProof/>
                <w:webHidden/>
                <w:sz w:val="28"/>
                <w:szCs w:val="28"/>
              </w:rPr>
              <w:fldChar w:fldCharType="end"/>
            </w:r>
          </w:hyperlink>
        </w:p>
        <w:p w:rsidR="00F04488" w:rsidRPr="00F04488" w:rsidRDefault="00AD6773">
          <w:pPr>
            <w:pStyle w:val="12"/>
            <w:tabs>
              <w:tab w:val="right" w:leader="dot" w:pos="9345"/>
            </w:tabs>
            <w:rPr>
              <w:rFonts w:ascii="Times New Roman" w:eastAsiaTheme="minorEastAsia" w:hAnsi="Times New Roman" w:cs="Times New Roman"/>
              <w:noProof/>
              <w:sz w:val="28"/>
              <w:szCs w:val="28"/>
              <w:lang w:eastAsia="ru-RU"/>
            </w:rPr>
          </w:pPr>
          <w:hyperlink w:anchor="_Toc472081590" w:history="1">
            <w:r w:rsidR="00F04488" w:rsidRPr="00F04488">
              <w:rPr>
                <w:rStyle w:val="af6"/>
                <w:rFonts w:ascii="Times New Roman" w:hAnsi="Times New Roman" w:cs="Times New Roman"/>
                <w:noProof/>
                <w:sz w:val="28"/>
                <w:szCs w:val="28"/>
              </w:rPr>
              <w:t>9. Перспективная схема обращения с ТБО</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_Toc472081590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56</w:t>
            </w:r>
            <w:r w:rsidRPr="00F04488">
              <w:rPr>
                <w:rFonts w:ascii="Times New Roman" w:hAnsi="Times New Roman" w:cs="Times New Roman"/>
                <w:noProof/>
                <w:webHidden/>
                <w:sz w:val="28"/>
                <w:szCs w:val="28"/>
              </w:rPr>
              <w:fldChar w:fldCharType="end"/>
            </w:r>
          </w:hyperlink>
        </w:p>
        <w:p w:rsidR="00F04488" w:rsidRPr="00F04488" w:rsidRDefault="00AD6773">
          <w:pPr>
            <w:pStyle w:val="12"/>
            <w:tabs>
              <w:tab w:val="right" w:leader="dot" w:pos="9345"/>
            </w:tabs>
            <w:rPr>
              <w:rFonts w:ascii="Times New Roman" w:eastAsiaTheme="minorEastAsia" w:hAnsi="Times New Roman" w:cs="Times New Roman"/>
              <w:noProof/>
              <w:sz w:val="28"/>
              <w:szCs w:val="28"/>
              <w:lang w:eastAsia="ru-RU"/>
            </w:rPr>
          </w:pPr>
          <w:hyperlink w:anchor="_Toc472081615" w:history="1">
            <w:r w:rsidR="00F04488" w:rsidRPr="00F04488">
              <w:rPr>
                <w:rStyle w:val="af6"/>
                <w:rFonts w:ascii="Times New Roman" w:hAnsi="Times New Roman" w:cs="Times New Roman"/>
                <w:noProof/>
                <w:sz w:val="28"/>
                <w:szCs w:val="28"/>
              </w:rPr>
              <w:t>10. Перспективная схема газоснабжения Моргинского сельского поселения.</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_Toc472081615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58</w:t>
            </w:r>
            <w:r w:rsidRPr="00F04488">
              <w:rPr>
                <w:rFonts w:ascii="Times New Roman" w:hAnsi="Times New Roman" w:cs="Times New Roman"/>
                <w:noProof/>
                <w:webHidden/>
                <w:sz w:val="28"/>
                <w:szCs w:val="28"/>
              </w:rPr>
              <w:fldChar w:fldCharType="end"/>
            </w:r>
          </w:hyperlink>
        </w:p>
        <w:p w:rsidR="00F04488" w:rsidRPr="00F04488" w:rsidRDefault="00AD6773">
          <w:pPr>
            <w:pStyle w:val="12"/>
            <w:tabs>
              <w:tab w:val="right" w:leader="dot" w:pos="9345"/>
            </w:tabs>
            <w:rPr>
              <w:rFonts w:ascii="Times New Roman" w:eastAsiaTheme="minorEastAsia" w:hAnsi="Times New Roman" w:cs="Times New Roman"/>
              <w:noProof/>
              <w:sz w:val="28"/>
              <w:szCs w:val="28"/>
              <w:lang w:eastAsia="ru-RU"/>
            </w:rPr>
          </w:pPr>
          <w:hyperlink w:anchor="_Toc472081616" w:history="1">
            <w:r w:rsidR="00F04488" w:rsidRPr="00F04488">
              <w:rPr>
                <w:rStyle w:val="af6"/>
                <w:rFonts w:ascii="Times New Roman" w:hAnsi="Times New Roman" w:cs="Times New Roman"/>
                <w:noProof/>
                <w:sz w:val="28"/>
                <w:szCs w:val="28"/>
              </w:rPr>
              <w:t>11. Общая программа проектов</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_Toc472081616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59</w:t>
            </w:r>
            <w:r w:rsidRPr="00F04488">
              <w:rPr>
                <w:rFonts w:ascii="Times New Roman" w:hAnsi="Times New Roman" w:cs="Times New Roman"/>
                <w:noProof/>
                <w:webHidden/>
                <w:sz w:val="28"/>
                <w:szCs w:val="28"/>
              </w:rPr>
              <w:fldChar w:fldCharType="end"/>
            </w:r>
          </w:hyperlink>
        </w:p>
        <w:p w:rsidR="00F04488" w:rsidRPr="00F04488" w:rsidRDefault="00AD6773">
          <w:pPr>
            <w:pStyle w:val="12"/>
            <w:tabs>
              <w:tab w:val="right" w:leader="dot" w:pos="9345"/>
            </w:tabs>
            <w:rPr>
              <w:rFonts w:ascii="Times New Roman" w:eastAsiaTheme="minorEastAsia" w:hAnsi="Times New Roman" w:cs="Times New Roman"/>
              <w:noProof/>
              <w:sz w:val="28"/>
              <w:szCs w:val="28"/>
              <w:lang w:eastAsia="ru-RU"/>
            </w:rPr>
          </w:pPr>
          <w:hyperlink w:anchor="_Toc472081696" w:history="1">
            <w:r w:rsidR="00F04488" w:rsidRPr="00F04488">
              <w:rPr>
                <w:rStyle w:val="af6"/>
                <w:rFonts w:ascii="Times New Roman" w:hAnsi="Times New Roman" w:cs="Times New Roman"/>
                <w:noProof/>
                <w:sz w:val="28"/>
                <w:szCs w:val="28"/>
              </w:rPr>
              <w:t>12. Финансовые потребности для реализации программы</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_Toc472081696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61</w:t>
            </w:r>
            <w:r w:rsidRPr="00F04488">
              <w:rPr>
                <w:rFonts w:ascii="Times New Roman" w:hAnsi="Times New Roman" w:cs="Times New Roman"/>
                <w:noProof/>
                <w:webHidden/>
                <w:sz w:val="28"/>
                <w:szCs w:val="28"/>
              </w:rPr>
              <w:fldChar w:fldCharType="end"/>
            </w:r>
          </w:hyperlink>
        </w:p>
        <w:p w:rsidR="00F04488" w:rsidRPr="00F04488" w:rsidRDefault="00AD6773">
          <w:pPr>
            <w:pStyle w:val="12"/>
            <w:tabs>
              <w:tab w:val="right" w:leader="dot" w:pos="9345"/>
            </w:tabs>
            <w:rPr>
              <w:rFonts w:ascii="Times New Roman" w:eastAsiaTheme="minorEastAsia" w:hAnsi="Times New Roman" w:cs="Times New Roman"/>
              <w:noProof/>
              <w:sz w:val="28"/>
              <w:szCs w:val="28"/>
              <w:lang w:eastAsia="ru-RU"/>
            </w:rPr>
          </w:pPr>
          <w:hyperlink w:anchor="_Toc472081714" w:history="1">
            <w:r w:rsidR="00F04488" w:rsidRPr="00F04488">
              <w:rPr>
                <w:rStyle w:val="af6"/>
                <w:rFonts w:ascii="Times New Roman" w:hAnsi="Times New Roman" w:cs="Times New Roman"/>
                <w:noProof/>
                <w:sz w:val="28"/>
                <w:szCs w:val="28"/>
              </w:rPr>
              <w:t>13. Организация реализации проектов</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_Toc472081714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62</w:t>
            </w:r>
            <w:r w:rsidRPr="00F04488">
              <w:rPr>
                <w:rFonts w:ascii="Times New Roman" w:hAnsi="Times New Roman" w:cs="Times New Roman"/>
                <w:noProof/>
                <w:webHidden/>
                <w:sz w:val="28"/>
                <w:szCs w:val="28"/>
              </w:rPr>
              <w:fldChar w:fldCharType="end"/>
            </w:r>
          </w:hyperlink>
        </w:p>
        <w:p w:rsidR="00F04488" w:rsidRPr="00F04488" w:rsidRDefault="00AD6773">
          <w:pPr>
            <w:pStyle w:val="12"/>
            <w:tabs>
              <w:tab w:val="right" w:leader="dot" w:pos="9345"/>
            </w:tabs>
            <w:rPr>
              <w:rFonts w:ascii="Times New Roman" w:eastAsiaTheme="minorEastAsia" w:hAnsi="Times New Roman" w:cs="Times New Roman"/>
              <w:noProof/>
              <w:sz w:val="28"/>
              <w:szCs w:val="28"/>
              <w:lang w:eastAsia="ru-RU"/>
            </w:rPr>
          </w:pPr>
          <w:hyperlink w:anchor="_Toc472081718" w:history="1">
            <w:r w:rsidR="00F04488" w:rsidRPr="00F04488">
              <w:rPr>
                <w:rStyle w:val="af6"/>
                <w:rFonts w:ascii="Times New Roman" w:eastAsia="Times New Roman" w:hAnsi="Times New Roman" w:cs="Times New Roman"/>
                <w:noProof/>
                <w:sz w:val="28"/>
                <w:szCs w:val="28"/>
                <w:lang w:eastAsia="ru-RU"/>
              </w:rPr>
              <w:t>14. Программы инвестиционных проектов, тариф и плата за подключение</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_Toc472081718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63</w:t>
            </w:r>
            <w:r w:rsidRPr="00F04488">
              <w:rPr>
                <w:rFonts w:ascii="Times New Roman" w:hAnsi="Times New Roman" w:cs="Times New Roman"/>
                <w:noProof/>
                <w:webHidden/>
                <w:sz w:val="28"/>
                <w:szCs w:val="28"/>
              </w:rPr>
              <w:fldChar w:fldCharType="end"/>
            </w:r>
          </w:hyperlink>
        </w:p>
        <w:p w:rsidR="00F04488" w:rsidRPr="00F04488" w:rsidRDefault="00AD6773">
          <w:pPr>
            <w:pStyle w:val="12"/>
            <w:tabs>
              <w:tab w:val="right" w:leader="dot" w:pos="9345"/>
            </w:tabs>
            <w:rPr>
              <w:rFonts w:ascii="Times New Roman" w:eastAsiaTheme="minorEastAsia" w:hAnsi="Times New Roman" w:cs="Times New Roman"/>
              <w:noProof/>
              <w:sz w:val="28"/>
              <w:szCs w:val="28"/>
              <w:lang w:eastAsia="ru-RU"/>
            </w:rPr>
          </w:pPr>
          <w:hyperlink w:anchor="_Toc472081719" w:history="1">
            <w:r w:rsidR="00F04488" w:rsidRPr="00F04488">
              <w:rPr>
                <w:rStyle w:val="af6"/>
                <w:rFonts w:ascii="Times New Roman" w:eastAsia="Calibri" w:hAnsi="Times New Roman" w:cs="Times New Roman"/>
                <w:noProof/>
                <w:sz w:val="28"/>
                <w:szCs w:val="28"/>
              </w:rPr>
              <w:t>15. Прогноз расходов населения на коммунальные ресурсы, расходов бюджета на социальную поддержку и субсидии, проверка доступности тарифов на коммунальные услуги.</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_Toc472081719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64</w:t>
            </w:r>
            <w:r w:rsidRPr="00F04488">
              <w:rPr>
                <w:rFonts w:ascii="Times New Roman" w:hAnsi="Times New Roman" w:cs="Times New Roman"/>
                <w:noProof/>
                <w:webHidden/>
                <w:sz w:val="28"/>
                <w:szCs w:val="28"/>
              </w:rPr>
              <w:fldChar w:fldCharType="end"/>
            </w:r>
          </w:hyperlink>
        </w:p>
        <w:p w:rsidR="00F04488" w:rsidRPr="00F04488" w:rsidRDefault="00AD6773">
          <w:pPr>
            <w:pStyle w:val="12"/>
            <w:tabs>
              <w:tab w:val="right" w:leader="dot" w:pos="9345"/>
            </w:tabs>
            <w:rPr>
              <w:rFonts w:ascii="Times New Roman" w:eastAsiaTheme="minorEastAsia" w:hAnsi="Times New Roman" w:cs="Times New Roman"/>
              <w:noProof/>
              <w:sz w:val="28"/>
              <w:szCs w:val="28"/>
              <w:lang w:eastAsia="ru-RU"/>
            </w:rPr>
          </w:pPr>
          <w:hyperlink w:anchor="_Toc472081720" w:history="1">
            <w:r w:rsidR="00F04488" w:rsidRPr="00F04488">
              <w:rPr>
                <w:rStyle w:val="af6"/>
                <w:rFonts w:ascii="Times New Roman" w:hAnsi="Times New Roman" w:cs="Times New Roman"/>
                <w:noProof/>
                <w:sz w:val="28"/>
                <w:szCs w:val="28"/>
              </w:rPr>
              <w:t>16. Модель для расчета программы</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_Toc472081720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67</w:t>
            </w:r>
            <w:r w:rsidRPr="00F04488">
              <w:rPr>
                <w:rFonts w:ascii="Times New Roman" w:hAnsi="Times New Roman" w:cs="Times New Roman"/>
                <w:noProof/>
                <w:webHidden/>
                <w:sz w:val="28"/>
                <w:szCs w:val="28"/>
              </w:rPr>
              <w:fldChar w:fldCharType="end"/>
            </w:r>
          </w:hyperlink>
        </w:p>
        <w:p w:rsidR="00F04488" w:rsidRPr="00F04488" w:rsidRDefault="00AD6773">
          <w:pPr>
            <w:pStyle w:val="31"/>
            <w:tabs>
              <w:tab w:val="right" w:leader="dot" w:pos="9345"/>
            </w:tabs>
            <w:rPr>
              <w:rFonts w:ascii="Times New Roman" w:eastAsiaTheme="minorEastAsia" w:hAnsi="Times New Roman" w:cs="Times New Roman"/>
              <w:noProof/>
              <w:sz w:val="28"/>
              <w:szCs w:val="28"/>
              <w:lang w:eastAsia="ru-RU"/>
            </w:rPr>
          </w:pPr>
          <w:hyperlink w:anchor="_Toc472081721" w:history="1">
            <w:r w:rsidR="00F04488" w:rsidRPr="00F04488">
              <w:rPr>
                <w:rStyle w:val="af6"/>
                <w:rFonts w:ascii="Times New Roman" w:hAnsi="Times New Roman" w:cs="Times New Roman"/>
                <w:bCs/>
                <w:noProof/>
                <w:sz w:val="28"/>
                <w:szCs w:val="28"/>
              </w:rPr>
              <w:t>Приложение</w:t>
            </w:r>
            <w:r w:rsidR="00F04488" w:rsidRPr="00F04488">
              <w:rPr>
                <w:rFonts w:ascii="Times New Roman" w:hAnsi="Times New Roman" w:cs="Times New Roman"/>
                <w:noProof/>
                <w:webHidden/>
                <w:sz w:val="28"/>
                <w:szCs w:val="28"/>
              </w:rPr>
              <w:tab/>
            </w:r>
            <w:r w:rsidRPr="00F04488">
              <w:rPr>
                <w:rFonts w:ascii="Times New Roman" w:hAnsi="Times New Roman" w:cs="Times New Roman"/>
                <w:noProof/>
                <w:webHidden/>
                <w:sz w:val="28"/>
                <w:szCs w:val="28"/>
              </w:rPr>
              <w:fldChar w:fldCharType="begin"/>
            </w:r>
            <w:r w:rsidR="00F04488" w:rsidRPr="00F04488">
              <w:rPr>
                <w:rFonts w:ascii="Times New Roman" w:hAnsi="Times New Roman" w:cs="Times New Roman"/>
                <w:noProof/>
                <w:webHidden/>
                <w:sz w:val="28"/>
                <w:szCs w:val="28"/>
              </w:rPr>
              <w:instrText xml:space="preserve"> PAGEREF _Toc472081721 \h </w:instrText>
            </w:r>
            <w:r w:rsidRPr="00F04488">
              <w:rPr>
                <w:rFonts w:ascii="Times New Roman" w:hAnsi="Times New Roman" w:cs="Times New Roman"/>
                <w:noProof/>
                <w:webHidden/>
                <w:sz w:val="28"/>
                <w:szCs w:val="28"/>
              </w:rPr>
            </w:r>
            <w:r w:rsidRPr="00F04488">
              <w:rPr>
                <w:rFonts w:ascii="Times New Roman" w:hAnsi="Times New Roman" w:cs="Times New Roman"/>
                <w:noProof/>
                <w:webHidden/>
                <w:sz w:val="28"/>
                <w:szCs w:val="28"/>
              </w:rPr>
              <w:fldChar w:fldCharType="separate"/>
            </w:r>
            <w:r w:rsidR="006519A5">
              <w:rPr>
                <w:rFonts w:ascii="Times New Roman" w:hAnsi="Times New Roman" w:cs="Times New Roman"/>
                <w:noProof/>
                <w:webHidden/>
                <w:sz w:val="28"/>
                <w:szCs w:val="28"/>
              </w:rPr>
              <w:t>68</w:t>
            </w:r>
            <w:r w:rsidRPr="00F04488">
              <w:rPr>
                <w:rFonts w:ascii="Times New Roman" w:hAnsi="Times New Roman" w:cs="Times New Roman"/>
                <w:noProof/>
                <w:webHidden/>
                <w:sz w:val="28"/>
                <w:szCs w:val="28"/>
              </w:rPr>
              <w:fldChar w:fldCharType="end"/>
            </w:r>
          </w:hyperlink>
        </w:p>
        <w:p w:rsidR="00F04488" w:rsidRDefault="00AD6773">
          <w:r w:rsidRPr="00F04488">
            <w:rPr>
              <w:rFonts w:ascii="Times New Roman" w:hAnsi="Times New Roman" w:cs="Times New Roman"/>
              <w:b/>
              <w:bCs/>
              <w:sz w:val="28"/>
              <w:szCs w:val="28"/>
            </w:rPr>
            <w:fldChar w:fldCharType="end"/>
          </w:r>
        </w:p>
      </w:sdtContent>
    </w:sdt>
    <w:p w:rsidR="00C53F5B" w:rsidRDefault="00C53F5B">
      <w:r>
        <w:br w:type="page"/>
      </w:r>
    </w:p>
    <w:p w:rsidR="00C53F5B" w:rsidRDefault="009401E0" w:rsidP="00C53F5B">
      <w:pPr>
        <w:pStyle w:val="1"/>
        <w:keepLines w:val="0"/>
        <w:widowControl w:val="0"/>
        <w:numPr>
          <w:ilvl w:val="0"/>
          <w:numId w:val="1"/>
        </w:numPr>
        <w:suppressAutoHyphens/>
        <w:autoSpaceDE w:val="0"/>
        <w:ind w:left="0" w:firstLine="709"/>
      </w:pPr>
      <w:bookmarkStart w:id="1" w:name="_Toc470095076"/>
      <w:bookmarkStart w:id="2" w:name="_Toc469393870"/>
      <w:bookmarkStart w:id="3" w:name="_Toc470595814"/>
      <w:bookmarkStart w:id="4" w:name="_Toc472081508"/>
      <w:r>
        <w:lastRenderedPageBreak/>
        <w:t>.</w:t>
      </w:r>
      <w:r w:rsidR="00C53F5B">
        <w:t>Перспективные показатели развития Моргинского сельского поселения для разработки программы</w:t>
      </w:r>
      <w:bookmarkEnd w:id="1"/>
      <w:bookmarkEnd w:id="2"/>
      <w:bookmarkEnd w:id="3"/>
      <w:bookmarkEnd w:id="4"/>
    </w:p>
    <w:p w:rsidR="00C53F5B" w:rsidRDefault="00C53F5B" w:rsidP="00C53F5B">
      <w:pPr>
        <w:pStyle w:val="2"/>
      </w:pPr>
      <w:bookmarkStart w:id="5" w:name="_Toc470095077"/>
      <w:bookmarkStart w:id="6" w:name="_Toc469393871"/>
      <w:bookmarkStart w:id="7" w:name="_Toc470595815"/>
      <w:bookmarkStart w:id="8" w:name="_Toc472081509"/>
      <w:r>
        <w:t>1.1. Характеристика сельского поселения</w:t>
      </w:r>
      <w:bookmarkEnd w:id="5"/>
      <w:bookmarkEnd w:id="6"/>
      <w:bookmarkEnd w:id="7"/>
      <w:bookmarkEnd w:id="8"/>
    </w:p>
    <w:p w:rsidR="002F27E2" w:rsidRPr="00C53F5B" w:rsidRDefault="002F27E2" w:rsidP="00C53F5B">
      <w:pPr>
        <w:pStyle w:val="a5"/>
      </w:pPr>
    </w:p>
    <w:p w:rsidR="00C53F5B" w:rsidRPr="0043487D" w:rsidRDefault="00C53F5B" w:rsidP="0043487D">
      <w:pPr>
        <w:pStyle w:val="a5"/>
      </w:pPr>
      <w:r w:rsidRPr="0043487D">
        <w:t>Моргинское сельское поселение (СП) является административно-хозяйственной единицей Дубенского муниципального района Республики Мордовия.</w:t>
      </w:r>
    </w:p>
    <w:p w:rsidR="00C53F5B" w:rsidRPr="0043487D" w:rsidRDefault="00C53F5B" w:rsidP="0043487D">
      <w:pPr>
        <w:pStyle w:val="a5"/>
      </w:pPr>
      <w:r w:rsidRPr="0043487D">
        <w:t xml:space="preserve">Моргинское сельское поселение расположено в юго-восточной части Дубенского района, занимает территорию со всеми землями 4044 га. Протяженность территории сельского поселения с севера на юг – 10,1 км, с запада на восток 6,2 км. </w:t>
      </w:r>
    </w:p>
    <w:p w:rsidR="00C53F5B" w:rsidRPr="0043487D" w:rsidRDefault="00C53F5B" w:rsidP="0043487D">
      <w:pPr>
        <w:pStyle w:val="a5"/>
      </w:pPr>
      <w:r w:rsidRPr="0043487D">
        <w:t>С севера территория сельского поселения граничит с Кабаевским, с юго-востока – с Чеберчинским, сюга с Красинским, с юго-запада Ардатовским и Петровским сельскими поселени</w:t>
      </w:r>
      <w:r w:rsidR="00245EDC">
        <w:t>я</w:t>
      </w:r>
      <w:r w:rsidRPr="0043487D">
        <w:t>ми Дубенского муниципального района. С востока Моргинское сельское поселение граничит с землями Сурского района Ульяновской области.</w:t>
      </w:r>
    </w:p>
    <w:p w:rsidR="00C53F5B" w:rsidRDefault="00C53F5B" w:rsidP="0043487D">
      <w:pPr>
        <w:pStyle w:val="a5"/>
      </w:pPr>
      <w:r w:rsidRPr="0043487D">
        <w:t>Границы Моргинского сельского поселения установлены в соответствии с Законом Республики Мордовия от 01.12.2004 г. №99-3 «Об установлении границ муниципальных образований Дубенского района, муниципального образования Дубенский район и наделения их статусом сельского поселения, городского поселения и муниципального района» и схемой территориального планирования района.</w:t>
      </w:r>
    </w:p>
    <w:p w:rsidR="0043487D" w:rsidRDefault="0043487D" w:rsidP="0043487D">
      <w:pPr>
        <w:pStyle w:val="a5"/>
        <w:rPr>
          <w:szCs w:val="28"/>
        </w:rPr>
      </w:pPr>
      <w:r>
        <w:rPr>
          <w:szCs w:val="28"/>
        </w:rPr>
        <w:t>В состав территории  поселения входит один исторически сложившиеся населенный пункт – село Морга. К населенному пункту прилегают сельскохозяйственные угодья, земли сельхоз. производства, земли общего пользования, территории природопользования.</w:t>
      </w:r>
    </w:p>
    <w:p w:rsidR="009401E0" w:rsidRPr="0043487D" w:rsidRDefault="009401E0" w:rsidP="009401E0">
      <w:pPr>
        <w:pStyle w:val="a5"/>
      </w:pPr>
      <w:r w:rsidRPr="0043487D">
        <w:t>В Моргинское сельское поселение входит один населенный пункт: село Морга. Население 401 человек, мордва-эрзя.</w:t>
      </w:r>
    </w:p>
    <w:p w:rsidR="009401E0" w:rsidRPr="0043487D" w:rsidRDefault="009401E0" w:rsidP="009401E0">
      <w:pPr>
        <w:pStyle w:val="a5"/>
      </w:pPr>
      <w:r w:rsidRPr="0043487D">
        <w:t xml:space="preserve">Морга – село. Расположено на юго-востоке Дубенского муниципального района. Название – термин: морго в прямом значении – сук, </w:t>
      </w:r>
      <w:r w:rsidRPr="0043487D">
        <w:lastRenderedPageBreak/>
        <w:t xml:space="preserve">в переносном – «ответвление», «отросток» большого поселения, то есть «поселок», «выселок». Основано в начале XVII века. </w:t>
      </w:r>
    </w:p>
    <w:p w:rsidR="009401E0" w:rsidRPr="0043487D" w:rsidRDefault="009401E0" w:rsidP="009401E0">
      <w:pPr>
        <w:pStyle w:val="a5"/>
      </w:pPr>
      <w:r w:rsidRPr="0043487D">
        <w:t>Деревня Морга (Старая Морга) на речке ПиртаноземерКельдюшевского беляка.</w:t>
      </w:r>
    </w:p>
    <w:p w:rsidR="0043487D" w:rsidRDefault="0043487D" w:rsidP="0043487D">
      <w:pPr>
        <w:pStyle w:val="a5"/>
        <w:rPr>
          <w:szCs w:val="28"/>
        </w:rPr>
      </w:pPr>
      <w:r>
        <w:rPr>
          <w:szCs w:val="28"/>
        </w:rPr>
        <w:t>Основное распределение земельного фонда Моргинского сельского поселения приходится на земли сельскохозяйственного назначения.</w:t>
      </w:r>
    </w:p>
    <w:p w:rsidR="0043487D" w:rsidRPr="0043487D" w:rsidRDefault="0043487D" w:rsidP="0043487D">
      <w:pPr>
        <w:pStyle w:val="a5"/>
      </w:pPr>
      <w:r w:rsidRPr="0043487D">
        <w:t>По территории  поселения протекают речки Чеберчинка и Качерма.</w:t>
      </w:r>
    </w:p>
    <w:p w:rsidR="0072069F" w:rsidRDefault="0043487D" w:rsidP="00C53F5B">
      <w:pPr>
        <w:pStyle w:val="a5"/>
      </w:pPr>
      <w:r>
        <w:t>Таблица 1</w:t>
      </w:r>
    </w:p>
    <w:tbl>
      <w:tblPr>
        <w:tblW w:w="8696" w:type="dxa"/>
        <w:jc w:val="center"/>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7"/>
        <w:gridCol w:w="5765"/>
        <w:gridCol w:w="992"/>
        <w:gridCol w:w="992"/>
      </w:tblGrid>
      <w:tr w:rsidR="0072069F" w:rsidRPr="0043487D" w:rsidTr="0043487D">
        <w:trPr>
          <w:trHeight w:val="315"/>
          <w:jc w:val="center"/>
        </w:trPr>
        <w:tc>
          <w:tcPr>
            <w:tcW w:w="6712" w:type="dxa"/>
            <w:gridSpan w:val="2"/>
            <w:shd w:val="clear" w:color="auto" w:fill="auto"/>
            <w:noWrap/>
            <w:vAlign w:val="center"/>
            <w:hideMark/>
          </w:tcPr>
          <w:p w:rsidR="0072069F" w:rsidRPr="0072069F" w:rsidRDefault="0072069F" w:rsidP="0072069F">
            <w:pPr>
              <w:spacing w:after="0" w:line="240" w:lineRule="auto"/>
              <w:rPr>
                <w:rFonts w:ascii="Times New Roman" w:eastAsia="Times New Roman" w:hAnsi="Times New Roman" w:cs="Times New Roman"/>
                <w:b/>
                <w:bCs/>
                <w:i/>
                <w:iCs/>
                <w:sz w:val="28"/>
                <w:szCs w:val="28"/>
                <w:lang w:eastAsia="ru-RU"/>
              </w:rPr>
            </w:pPr>
            <w:r w:rsidRPr="0072069F">
              <w:rPr>
                <w:rFonts w:ascii="Times New Roman" w:eastAsia="Times New Roman" w:hAnsi="Times New Roman" w:cs="Times New Roman"/>
                <w:b/>
                <w:bCs/>
                <w:i/>
                <w:iCs/>
                <w:sz w:val="28"/>
                <w:szCs w:val="28"/>
                <w:lang w:eastAsia="ru-RU"/>
              </w:rPr>
              <w:t>Общая площадь земель поселения</w:t>
            </w:r>
          </w:p>
        </w:tc>
        <w:tc>
          <w:tcPr>
            <w:tcW w:w="992" w:type="dxa"/>
            <w:shd w:val="clear" w:color="auto" w:fill="auto"/>
            <w:noWrap/>
            <w:vAlign w:val="center"/>
            <w:hideMark/>
          </w:tcPr>
          <w:p w:rsidR="0072069F" w:rsidRPr="0072069F" w:rsidRDefault="0072069F" w:rsidP="0072069F">
            <w:pPr>
              <w:spacing w:after="0" w:line="240" w:lineRule="auto"/>
              <w:jc w:val="center"/>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га</w:t>
            </w:r>
          </w:p>
        </w:tc>
        <w:tc>
          <w:tcPr>
            <w:tcW w:w="992" w:type="dxa"/>
            <w:shd w:val="clear" w:color="auto" w:fill="auto"/>
            <w:noWrap/>
            <w:vAlign w:val="center"/>
            <w:hideMark/>
          </w:tcPr>
          <w:p w:rsidR="0072069F" w:rsidRPr="0072069F" w:rsidRDefault="0072069F" w:rsidP="0072069F">
            <w:pPr>
              <w:spacing w:after="0" w:line="240" w:lineRule="auto"/>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 </w:t>
            </w:r>
          </w:p>
        </w:tc>
      </w:tr>
      <w:tr w:rsidR="0072069F" w:rsidRPr="0072069F" w:rsidTr="0043487D">
        <w:trPr>
          <w:trHeight w:val="300"/>
          <w:jc w:val="center"/>
        </w:trPr>
        <w:tc>
          <w:tcPr>
            <w:tcW w:w="6712" w:type="dxa"/>
            <w:gridSpan w:val="2"/>
            <w:shd w:val="clear" w:color="auto" w:fill="auto"/>
            <w:noWrap/>
            <w:vAlign w:val="center"/>
            <w:hideMark/>
          </w:tcPr>
          <w:p w:rsidR="0072069F" w:rsidRPr="0072069F" w:rsidRDefault="0072069F" w:rsidP="0072069F">
            <w:pPr>
              <w:spacing w:after="0" w:line="240" w:lineRule="auto"/>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Площадь земель сельскохозяйственного назначения</w:t>
            </w:r>
          </w:p>
        </w:tc>
        <w:tc>
          <w:tcPr>
            <w:tcW w:w="992" w:type="dxa"/>
            <w:shd w:val="clear" w:color="auto" w:fill="auto"/>
            <w:noWrap/>
            <w:vAlign w:val="center"/>
            <w:hideMark/>
          </w:tcPr>
          <w:p w:rsidR="0072069F" w:rsidRPr="0072069F" w:rsidRDefault="0072069F" w:rsidP="0072069F">
            <w:pPr>
              <w:spacing w:after="0" w:line="240" w:lineRule="auto"/>
              <w:jc w:val="center"/>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w:t>
            </w:r>
          </w:p>
        </w:tc>
        <w:tc>
          <w:tcPr>
            <w:tcW w:w="992" w:type="dxa"/>
            <w:shd w:val="clear" w:color="auto" w:fill="auto"/>
            <w:noWrap/>
            <w:vAlign w:val="center"/>
            <w:hideMark/>
          </w:tcPr>
          <w:p w:rsidR="0072069F" w:rsidRPr="0072069F" w:rsidRDefault="0072069F" w:rsidP="0072069F">
            <w:pPr>
              <w:spacing w:after="0" w:line="240" w:lineRule="auto"/>
              <w:jc w:val="right"/>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2495</w:t>
            </w:r>
          </w:p>
        </w:tc>
      </w:tr>
      <w:tr w:rsidR="0043487D" w:rsidRPr="0072069F" w:rsidTr="0043487D">
        <w:trPr>
          <w:trHeight w:val="300"/>
          <w:jc w:val="center"/>
        </w:trPr>
        <w:tc>
          <w:tcPr>
            <w:tcW w:w="947" w:type="dxa"/>
            <w:vMerge w:val="restart"/>
            <w:shd w:val="clear" w:color="auto" w:fill="auto"/>
            <w:noWrap/>
            <w:vAlign w:val="center"/>
            <w:hideMark/>
          </w:tcPr>
          <w:p w:rsidR="0072069F" w:rsidRPr="0072069F" w:rsidRDefault="0072069F" w:rsidP="0072069F">
            <w:pPr>
              <w:spacing w:after="0" w:line="240" w:lineRule="auto"/>
              <w:jc w:val="center"/>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в т.ч.</w:t>
            </w:r>
          </w:p>
        </w:tc>
        <w:tc>
          <w:tcPr>
            <w:tcW w:w="5765" w:type="dxa"/>
            <w:shd w:val="clear" w:color="auto" w:fill="auto"/>
            <w:noWrap/>
            <w:vAlign w:val="center"/>
            <w:hideMark/>
          </w:tcPr>
          <w:p w:rsidR="0072069F" w:rsidRPr="0072069F" w:rsidRDefault="0072069F" w:rsidP="0072069F">
            <w:pPr>
              <w:spacing w:after="0" w:line="240" w:lineRule="auto"/>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сельскохозяйственные угодья</w:t>
            </w:r>
          </w:p>
        </w:tc>
        <w:tc>
          <w:tcPr>
            <w:tcW w:w="992" w:type="dxa"/>
            <w:shd w:val="clear" w:color="auto" w:fill="auto"/>
            <w:noWrap/>
            <w:vAlign w:val="center"/>
            <w:hideMark/>
          </w:tcPr>
          <w:p w:rsidR="0072069F" w:rsidRPr="0072069F" w:rsidRDefault="0072069F" w:rsidP="0072069F">
            <w:pPr>
              <w:spacing w:after="0" w:line="240" w:lineRule="auto"/>
              <w:jc w:val="center"/>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w:t>
            </w:r>
          </w:p>
        </w:tc>
        <w:tc>
          <w:tcPr>
            <w:tcW w:w="992" w:type="dxa"/>
            <w:shd w:val="clear" w:color="auto" w:fill="auto"/>
            <w:noWrap/>
            <w:vAlign w:val="center"/>
            <w:hideMark/>
          </w:tcPr>
          <w:p w:rsidR="0072069F" w:rsidRPr="0072069F" w:rsidRDefault="0072069F" w:rsidP="0072069F">
            <w:pPr>
              <w:spacing w:after="0" w:line="240" w:lineRule="auto"/>
              <w:jc w:val="right"/>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3673</w:t>
            </w:r>
          </w:p>
        </w:tc>
      </w:tr>
      <w:tr w:rsidR="0043487D" w:rsidRPr="0072069F" w:rsidTr="0043487D">
        <w:trPr>
          <w:trHeight w:val="315"/>
          <w:jc w:val="center"/>
        </w:trPr>
        <w:tc>
          <w:tcPr>
            <w:tcW w:w="947" w:type="dxa"/>
            <w:vMerge/>
            <w:vAlign w:val="center"/>
            <w:hideMark/>
          </w:tcPr>
          <w:p w:rsidR="0072069F" w:rsidRPr="0072069F" w:rsidRDefault="0072069F" w:rsidP="0072069F">
            <w:pPr>
              <w:spacing w:after="0" w:line="240" w:lineRule="auto"/>
              <w:rPr>
                <w:rFonts w:ascii="Times New Roman" w:eastAsia="Times New Roman" w:hAnsi="Times New Roman" w:cs="Times New Roman"/>
                <w:sz w:val="28"/>
                <w:szCs w:val="28"/>
                <w:lang w:eastAsia="ru-RU"/>
              </w:rPr>
            </w:pPr>
          </w:p>
        </w:tc>
        <w:tc>
          <w:tcPr>
            <w:tcW w:w="5765" w:type="dxa"/>
            <w:shd w:val="clear" w:color="auto" w:fill="auto"/>
            <w:noWrap/>
            <w:vAlign w:val="center"/>
            <w:hideMark/>
          </w:tcPr>
          <w:p w:rsidR="0072069F" w:rsidRPr="0072069F" w:rsidRDefault="0072069F" w:rsidP="0072069F">
            <w:pPr>
              <w:spacing w:after="0" w:line="240" w:lineRule="auto"/>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пашня</w:t>
            </w:r>
          </w:p>
        </w:tc>
        <w:tc>
          <w:tcPr>
            <w:tcW w:w="992" w:type="dxa"/>
            <w:shd w:val="clear" w:color="auto" w:fill="auto"/>
            <w:noWrap/>
            <w:vAlign w:val="center"/>
            <w:hideMark/>
          </w:tcPr>
          <w:p w:rsidR="0072069F" w:rsidRPr="0072069F" w:rsidRDefault="0072069F" w:rsidP="0072069F">
            <w:pPr>
              <w:spacing w:after="0" w:line="240" w:lineRule="auto"/>
              <w:jc w:val="center"/>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w:t>
            </w:r>
          </w:p>
        </w:tc>
        <w:tc>
          <w:tcPr>
            <w:tcW w:w="992" w:type="dxa"/>
            <w:shd w:val="clear" w:color="auto" w:fill="auto"/>
            <w:noWrap/>
            <w:vAlign w:val="center"/>
            <w:hideMark/>
          </w:tcPr>
          <w:p w:rsidR="0072069F" w:rsidRPr="0072069F" w:rsidRDefault="0072069F" w:rsidP="0072069F">
            <w:pPr>
              <w:spacing w:after="0" w:line="240" w:lineRule="auto"/>
              <w:jc w:val="right"/>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2940</w:t>
            </w:r>
          </w:p>
        </w:tc>
      </w:tr>
      <w:tr w:rsidR="0072069F" w:rsidRPr="0043487D" w:rsidTr="0043487D">
        <w:trPr>
          <w:trHeight w:val="300"/>
          <w:jc w:val="center"/>
        </w:trPr>
        <w:tc>
          <w:tcPr>
            <w:tcW w:w="947" w:type="dxa"/>
            <w:vMerge/>
            <w:vAlign w:val="center"/>
            <w:hideMark/>
          </w:tcPr>
          <w:p w:rsidR="0072069F" w:rsidRPr="0072069F" w:rsidRDefault="0072069F" w:rsidP="0072069F">
            <w:pPr>
              <w:spacing w:after="0" w:line="240" w:lineRule="auto"/>
              <w:rPr>
                <w:rFonts w:ascii="Times New Roman" w:eastAsia="Times New Roman" w:hAnsi="Times New Roman" w:cs="Times New Roman"/>
                <w:sz w:val="28"/>
                <w:szCs w:val="28"/>
                <w:lang w:eastAsia="ru-RU"/>
              </w:rPr>
            </w:pPr>
          </w:p>
        </w:tc>
        <w:tc>
          <w:tcPr>
            <w:tcW w:w="5765" w:type="dxa"/>
            <w:shd w:val="clear" w:color="auto" w:fill="auto"/>
            <w:noWrap/>
            <w:vAlign w:val="center"/>
            <w:hideMark/>
          </w:tcPr>
          <w:p w:rsidR="0072069F" w:rsidRPr="0072069F" w:rsidRDefault="0072069F" w:rsidP="0072069F">
            <w:pPr>
              <w:spacing w:after="0" w:line="240" w:lineRule="auto"/>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залежь</w:t>
            </w:r>
          </w:p>
        </w:tc>
        <w:tc>
          <w:tcPr>
            <w:tcW w:w="992" w:type="dxa"/>
            <w:shd w:val="clear" w:color="auto" w:fill="auto"/>
            <w:noWrap/>
            <w:vAlign w:val="center"/>
            <w:hideMark/>
          </w:tcPr>
          <w:p w:rsidR="0072069F" w:rsidRPr="0072069F" w:rsidRDefault="0072069F" w:rsidP="0072069F">
            <w:pPr>
              <w:spacing w:after="0" w:line="240" w:lineRule="auto"/>
              <w:jc w:val="center"/>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w:t>
            </w:r>
          </w:p>
        </w:tc>
        <w:tc>
          <w:tcPr>
            <w:tcW w:w="992" w:type="dxa"/>
            <w:shd w:val="clear" w:color="auto" w:fill="auto"/>
            <w:noWrap/>
            <w:vAlign w:val="center"/>
            <w:hideMark/>
          </w:tcPr>
          <w:p w:rsidR="0072069F" w:rsidRPr="0072069F" w:rsidRDefault="0072069F" w:rsidP="0072069F">
            <w:pPr>
              <w:spacing w:after="0" w:line="240" w:lineRule="auto"/>
              <w:jc w:val="right"/>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0</w:t>
            </w:r>
          </w:p>
        </w:tc>
      </w:tr>
      <w:tr w:rsidR="0072069F" w:rsidRPr="0043487D" w:rsidTr="0043487D">
        <w:trPr>
          <w:trHeight w:val="315"/>
          <w:jc w:val="center"/>
        </w:trPr>
        <w:tc>
          <w:tcPr>
            <w:tcW w:w="947" w:type="dxa"/>
            <w:vMerge/>
            <w:vAlign w:val="center"/>
            <w:hideMark/>
          </w:tcPr>
          <w:p w:rsidR="0072069F" w:rsidRPr="0072069F" w:rsidRDefault="0072069F" w:rsidP="0072069F">
            <w:pPr>
              <w:spacing w:after="0" w:line="240" w:lineRule="auto"/>
              <w:rPr>
                <w:rFonts w:ascii="Times New Roman" w:eastAsia="Times New Roman" w:hAnsi="Times New Roman" w:cs="Times New Roman"/>
                <w:sz w:val="28"/>
                <w:szCs w:val="28"/>
                <w:lang w:eastAsia="ru-RU"/>
              </w:rPr>
            </w:pPr>
          </w:p>
        </w:tc>
        <w:tc>
          <w:tcPr>
            <w:tcW w:w="5765" w:type="dxa"/>
            <w:shd w:val="clear" w:color="auto" w:fill="auto"/>
            <w:noWrap/>
            <w:vAlign w:val="center"/>
            <w:hideMark/>
          </w:tcPr>
          <w:p w:rsidR="0072069F" w:rsidRPr="0072069F" w:rsidRDefault="0072069F" w:rsidP="0072069F">
            <w:pPr>
              <w:spacing w:after="0" w:line="240" w:lineRule="auto"/>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кормовые угодья</w:t>
            </w:r>
          </w:p>
        </w:tc>
        <w:tc>
          <w:tcPr>
            <w:tcW w:w="992" w:type="dxa"/>
            <w:shd w:val="clear" w:color="auto" w:fill="auto"/>
            <w:noWrap/>
            <w:vAlign w:val="center"/>
            <w:hideMark/>
          </w:tcPr>
          <w:p w:rsidR="0072069F" w:rsidRPr="0072069F" w:rsidRDefault="0072069F" w:rsidP="0072069F">
            <w:pPr>
              <w:spacing w:after="0" w:line="240" w:lineRule="auto"/>
              <w:jc w:val="center"/>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w:t>
            </w:r>
          </w:p>
        </w:tc>
        <w:tc>
          <w:tcPr>
            <w:tcW w:w="992" w:type="dxa"/>
            <w:shd w:val="clear" w:color="auto" w:fill="auto"/>
            <w:noWrap/>
            <w:vAlign w:val="center"/>
            <w:hideMark/>
          </w:tcPr>
          <w:p w:rsidR="0072069F" w:rsidRPr="0072069F" w:rsidRDefault="0072069F" w:rsidP="0072069F">
            <w:pPr>
              <w:spacing w:after="0" w:line="240" w:lineRule="auto"/>
              <w:jc w:val="right"/>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371</w:t>
            </w:r>
          </w:p>
        </w:tc>
      </w:tr>
      <w:tr w:rsidR="0072069F" w:rsidRPr="0072069F" w:rsidTr="0043487D">
        <w:trPr>
          <w:trHeight w:val="300"/>
          <w:jc w:val="center"/>
        </w:trPr>
        <w:tc>
          <w:tcPr>
            <w:tcW w:w="6712" w:type="dxa"/>
            <w:gridSpan w:val="2"/>
            <w:shd w:val="clear" w:color="auto" w:fill="auto"/>
            <w:vAlign w:val="center"/>
            <w:hideMark/>
          </w:tcPr>
          <w:p w:rsidR="0072069F" w:rsidRPr="0072069F" w:rsidRDefault="0072069F" w:rsidP="0072069F">
            <w:pPr>
              <w:spacing w:after="0" w:line="240" w:lineRule="auto"/>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Площадь земель населенных пунктов</w:t>
            </w:r>
          </w:p>
        </w:tc>
        <w:tc>
          <w:tcPr>
            <w:tcW w:w="992" w:type="dxa"/>
            <w:shd w:val="clear" w:color="auto" w:fill="auto"/>
            <w:noWrap/>
            <w:vAlign w:val="center"/>
            <w:hideMark/>
          </w:tcPr>
          <w:p w:rsidR="0072069F" w:rsidRPr="0072069F" w:rsidRDefault="0072069F" w:rsidP="0072069F">
            <w:pPr>
              <w:spacing w:after="0" w:line="240" w:lineRule="auto"/>
              <w:jc w:val="center"/>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w:t>
            </w:r>
          </w:p>
        </w:tc>
        <w:tc>
          <w:tcPr>
            <w:tcW w:w="992" w:type="dxa"/>
            <w:shd w:val="clear" w:color="auto" w:fill="auto"/>
            <w:noWrap/>
            <w:vAlign w:val="center"/>
            <w:hideMark/>
          </w:tcPr>
          <w:p w:rsidR="0072069F" w:rsidRPr="0072069F" w:rsidRDefault="0072069F" w:rsidP="0072069F">
            <w:pPr>
              <w:spacing w:after="0" w:line="240" w:lineRule="auto"/>
              <w:jc w:val="right"/>
              <w:rPr>
                <w:rFonts w:ascii="Times New Roman" w:eastAsia="Times New Roman" w:hAnsi="Times New Roman" w:cs="Times New Roman"/>
                <w:sz w:val="28"/>
                <w:szCs w:val="28"/>
                <w:lang w:eastAsia="ru-RU"/>
              </w:rPr>
            </w:pPr>
            <w:r w:rsidRPr="0072069F">
              <w:rPr>
                <w:rFonts w:ascii="Times New Roman" w:eastAsia="Times New Roman" w:hAnsi="Times New Roman" w:cs="Times New Roman"/>
                <w:sz w:val="28"/>
                <w:szCs w:val="28"/>
                <w:lang w:eastAsia="ru-RU"/>
              </w:rPr>
              <w:t>98</w:t>
            </w:r>
          </w:p>
        </w:tc>
      </w:tr>
    </w:tbl>
    <w:p w:rsidR="0072069F" w:rsidRPr="0043487D" w:rsidRDefault="0072069F" w:rsidP="0043487D">
      <w:pPr>
        <w:pStyle w:val="a5"/>
      </w:pPr>
    </w:p>
    <w:p w:rsidR="0043487D" w:rsidRDefault="0043487D" w:rsidP="0043487D">
      <w:pPr>
        <w:pStyle w:val="a5"/>
      </w:pPr>
      <w:r w:rsidRPr="0043487D">
        <w:t>Моргинское сельское поселение связано с автомобильной дорогой общего пользования федерального значения 1Р 178 «Саранск – Сурское – Ульяновск» III технической категории. Так же в поселении имеется ряд межмуниципальных и местных дорог.</w:t>
      </w:r>
    </w:p>
    <w:p w:rsidR="0043487D" w:rsidRDefault="0079713D" w:rsidP="0043487D">
      <w:pPr>
        <w:pStyle w:val="a5"/>
      </w:pPr>
      <w:r w:rsidRPr="0079713D">
        <w:t>Улично-дорожная сеть в Моргинском сельском поселении в основном представлена грунтовыми дорогами, а асфальтовое покрытие, на которое приходится незначительная часть</w:t>
      </w:r>
      <w:r w:rsidR="000824D6">
        <w:t>.</w:t>
      </w:r>
    </w:p>
    <w:p w:rsidR="0079713D" w:rsidRDefault="009401E0" w:rsidP="0043487D">
      <w:pPr>
        <w:pStyle w:val="a5"/>
      </w:pPr>
      <w:r>
        <w:t>Таблица 2</w:t>
      </w:r>
    </w:p>
    <w:tbl>
      <w:tblPr>
        <w:tblW w:w="9391"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77"/>
        <w:gridCol w:w="1083"/>
        <w:gridCol w:w="2422"/>
      </w:tblGrid>
      <w:tr w:rsidR="0079713D" w:rsidRPr="0079713D" w:rsidTr="0079713D">
        <w:trPr>
          <w:trHeight w:val="255"/>
        </w:trPr>
        <w:tc>
          <w:tcPr>
            <w:tcW w:w="5977" w:type="dxa"/>
            <w:shd w:val="clear" w:color="000000" w:fill="C0C0C0"/>
            <w:noWrap/>
            <w:vAlign w:val="bottom"/>
            <w:hideMark/>
          </w:tcPr>
          <w:p w:rsidR="0079713D" w:rsidRPr="0079713D" w:rsidRDefault="0079713D" w:rsidP="0079713D">
            <w:pPr>
              <w:spacing w:after="0" w:line="240" w:lineRule="auto"/>
              <w:rPr>
                <w:rFonts w:ascii="Times New Roman" w:eastAsia="Times New Roman" w:hAnsi="Times New Roman" w:cs="Times New Roman"/>
                <w:b/>
                <w:bCs/>
                <w:i/>
                <w:iCs/>
                <w:sz w:val="28"/>
                <w:szCs w:val="28"/>
                <w:lang w:eastAsia="ru-RU"/>
              </w:rPr>
            </w:pPr>
            <w:r w:rsidRPr="0079713D">
              <w:rPr>
                <w:rFonts w:ascii="Times New Roman" w:eastAsia="Times New Roman" w:hAnsi="Times New Roman" w:cs="Times New Roman"/>
                <w:b/>
                <w:bCs/>
                <w:i/>
                <w:iCs/>
                <w:sz w:val="28"/>
                <w:szCs w:val="28"/>
                <w:lang w:eastAsia="ru-RU"/>
              </w:rPr>
              <w:t>Дороги, транспорт, связь</w:t>
            </w:r>
          </w:p>
        </w:tc>
        <w:tc>
          <w:tcPr>
            <w:tcW w:w="992" w:type="dxa"/>
            <w:shd w:val="clear" w:color="000000" w:fill="C0C0C0"/>
            <w:noWrap/>
            <w:vAlign w:val="center"/>
            <w:hideMark/>
          </w:tcPr>
          <w:p w:rsidR="0079713D" w:rsidRPr="0079713D" w:rsidRDefault="0079713D" w:rsidP="0079713D">
            <w:pPr>
              <w:spacing w:after="0" w:line="240" w:lineRule="auto"/>
              <w:jc w:val="center"/>
              <w:rPr>
                <w:rFonts w:ascii="Times New Roman" w:eastAsia="Times New Roman" w:hAnsi="Times New Roman" w:cs="Times New Roman"/>
                <w:b/>
                <w:bCs/>
                <w:sz w:val="28"/>
                <w:szCs w:val="28"/>
                <w:lang w:eastAsia="ru-RU"/>
              </w:rPr>
            </w:pPr>
            <w:r w:rsidRPr="0079713D">
              <w:rPr>
                <w:rFonts w:ascii="Times New Roman" w:eastAsia="Times New Roman" w:hAnsi="Times New Roman" w:cs="Times New Roman"/>
                <w:b/>
                <w:bCs/>
                <w:sz w:val="28"/>
                <w:szCs w:val="28"/>
                <w:lang w:eastAsia="ru-RU"/>
              </w:rPr>
              <w:t> </w:t>
            </w:r>
          </w:p>
        </w:tc>
        <w:tc>
          <w:tcPr>
            <w:tcW w:w="2422" w:type="dxa"/>
            <w:shd w:val="clear" w:color="000000" w:fill="C0C0C0"/>
            <w:noWrap/>
            <w:vAlign w:val="center"/>
            <w:hideMark/>
          </w:tcPr>
          <w:p w:rsidR="0079713D" w:rsidRPr="0079713D" w:rsidRDefault="0079713D" w:rsidP="0079713D">
            <w:pPr>
              <w:spacing w:after="0" w:line="240" w:lineRule="auto"/>
              <w:jc w:val="center"/>
              <w:rPr>
                <w:rFonts w:ascii="Times New Roman" w:eastAsia="Times New Roman" w:hAnsi="Times New Roman" w:cs="Times New Roman"/>
                <w:b/>
                <w:bCs/>
                <w:sz w:val="28"/>
                <w:szCs w:val="28"/>
                <w:lang w:eastAsia="ru-RU"/>
              </w:rPr>
            </w:pPr>
            <w:r w:rsidRPr="0079713D">
              <w:rPr>
                <w:rFonts w:ascii="Times New Roman" w:eastAsia="Times New Roman" w:hAnsi="Times New Roman" w:cs="Times New Roman"/>
                <w:b/>
                <w:bCs/>
                <w:sz w:val="28"/>
                <w:szCs w:val="28"/>
                <w:lang w:eastAsia="ru-RU"/>
              </w:rPr>
              <w:t>на 1.01.2016 г.</w:t>
            </w:r>
          </w:p>
        </w:tc>
      </w:tr>
      <w:tr w:rsidR="0079713D" w:rsidRPr="0079713D" w:rsidTr="0079713D">
        <w:trPr>
          <w:trHeight w:val="525"/>
        </w:trPr>
        <w:tc>
          <w:tcPr>
            <w:tcW w:w="5977" w:type="dxa"/>
            <w:shd w:val="clear" w:color="auto" w:fill="auto"/>
            <w:vAlign w:val="bottom"/>
            <w:hideMark/>
          </w:tcPr>
          <w:p w:rsidR="0079713D" w:rsidRPr="0079713D" w:rsidRDefault="0079713D" w:rsidP="0079713D">
            <w:pPr>
              <w:spacing w:after="0" w:line="240" w:lineRule="auto"/>
              <w:rPr>
                <w:rFonts w:ascii="Times New Roman" w:eastAsia="Times New Roman" w:hAnsi="Times New Roman" w:cs="Times New Roman"/>
                <w:sz w:val="28"/>
                <w:szCs w:val="28"/>
                <w:lang w:eastAsia="ru-RU"/>
              </w:rPr>
            </w:pPr>
            <w:r w:rsidRPr="0079713D">
              <w:rPr>
                <w:rFonts w:ascii="Times New Roman" w:eastAsia="Times New Roman" w:hAnsi="Times New Roman" w:cs="Times New Roman"/>
                <w:sz w:val="28"/>
                <w:szCs w:val="28"/>
                <w:lang w:eastAsia="ru-RU"/>
              </w:rPr>
              <w:t>Протяженность автомобильных дорог общего пользования местного значения</w:t>
            </w:r>
          </w:p>
        </w:tc>
        <w:tc>
          <w:tcPr>
            <w:tcW w:w="992" w:type="dxa"/>
            <w:shd w:val="clear" w:color="auto" w:fill="auto"/>
            <w:noWrap/>
            <w:vAlign w:val="center"/>
            <w:hideMark/>
          </w:tcPr>
          <w:p w:rsidR="0079713D" w:rsidRPr="0079713D" w:rsidRDefault="0079713D" w:rsidP="0079713D">
            <w:pPr>
              <w:spacing w:after="0" w:line="240" w:lineRule="auto"/>
              <w:jc w:val="center"/>
              <w:rPr>
                <w:rFonts w:ascii="Times New Roman" w:eastAsia="Times New Roman" w:hAnsi="Times New Roman" w:cs="Times New Roman"/>
                <w:sz w:val="28"/>
                <w:szCs w:val="28"/>
                <w:lang w:eastAsia="ru-RU"/>
              </w:rPr>
            </w:pPr>
            <w:r w:rsidRPr="0079713D">
              <w:rPr>
                <w:rFonts w:ascii="Times New Roman" w:eastAsia="Times New Roman" w:hAnsi="Times New Roman" w:cs="Times New Roman"/>
                <w:sz w:val="28"/>
                <w:szCs w:val="28"/>
                <w:lang w:eastAsia="ru-RU"/>
              </w:rPr>
              <w:t>км</w:t>
            </w:r>
          </w:p>
        </w:tc>
        <w:tc>
          <w:tcPr>
            <w:tcW w:w="2422" w:type="dxa"/>
            <w:shd w:val="clear" w:color="auto" w:fill="auto"/>
            <w:noWrap/>
            <w:vAlign w:val="center"/>
            <w:hideMark/>
          </w:tcPr>
          <w:p w:rsidR="0079713D" w:rsidRPr="0079713D" w:rsidRDefault="0079713D" w:rsidP="0079713D">
            <w:pPr>
              <w:spacing w:after="0" w:line="240" w:lineRule="auto"/>
              <w:jc w:val="center"/>
              <w:rPr>
                <w:rFonts w:ascii="Times New Roman" w:eastAsia="Times New Roman" w:hAnsi="Times New Roman" w:cs="Times New Roman"/>
                <w:sz w:val="28"/>
                <w:szCs w:val="28"/>
                <w:lang w:eastAsia="ru-RU"/>
              </w:rPr>
            </w:pPr>
            <w:r w:rsidRPr="0079713D">
              <w:rPr>
                <w:rFonts w:ascii="Times New Roman" w:eastAsia="Times New Roman" w:hAnsi="Times New Roman" w:cs="Times New Roman"/>
                <w:sz w:val="28"/>
                <w:szCs w:val="28"/>
                <w:lang w:eastAsia="ru-RU"/>
              </w:rPr>
              <w:t>7</w:t>
            </w:r>
          </w:p>
        </w:tc>
      </w:tr>
      <w:tr w:rsidR="0079713D" w:rsidRPr="0079713D" w:rsidTr="0079713D">
        <w:trPr>
          <w:trHeight w:val="300"/>
        </w:trPr>
        <w:tc>
          <w:tcPr>
            <w:tcW w:w="5977" w:type="dxa"/>
            <w:shd w:val="clear" w:color="auto" w:fill="auto"/>
            <w:noWrap/>
            <w:vAlign w:val="center"/>
            <w:hideMark/>
          </w:tcPr>
          <w:p w:rsidR="0079713D" w:rsidRPr="0079713D" w:rsidRDefault="0079713D" w:rsidP="0079713D">
            <w:pPr>
              <w:spacing w:after="0" w:line="240" w:lineRule="auto"/>
              <w:rPr>
                <w:rFonts w:ascii="Times New Roman" w:eastAsia="Times New Roman" w:hAnsi="Times New Roman" w:cs="Times New Roman"/>
                <w:sz w:val="28"/>
                <w:szCs w:val="28"/>
                <w:lang w:eastAsia="ru-RU"/>
              </w:rPr>
            </w:pPr>
            <w:r w:rsidRPr="0079713D">
              <w:rPr>
                <w:rFonts w:ascii="Times New Roman" w:eastAsia="Times New Roman" w:hAnsi="Times New Roman" w:cs="Times New Roman"/>
                <w:sz w:val="28"/>
                <w:szCs w:val="28"/>
                <w:lang w:eastAsia="ru-RU"/>
              </w:rPr>
              <w:t xml:space="preserve"> в том числе с твердым покрытием</w:t>
            </w:r>
          </w:p>
        </w:tc>
        <w:tc>
          <w:tcPr>
            <w:tcW w:w="992" w:type="dxa"/>
            <w:shd w:val="clear" w:color="auto" w:fill="auto"/>
            <w:noWrap/>
            <w:vAlign w:val="center"/>
            <w:hideMark/>
          </w:tcPr>
          <w:p w:rsidR="0079713D" w:rsidRPr="0079713D" w:rsidRDefault="0079713D" w:rsidP="0079713D">
            <w:pPr>
              <w:spacing w:after="0" w:line="240" w:lineRule="auto"/>
              <w:jc w:val="center"/>
              <w:rPr>
                <w:rFonts w:ascii="Times New Roman" w:eastAsia="Times New Roman" w:hAnsi="Times New Roman" w:cs="Times New Roman"/>
                <w:sz w:val="28"/>
                <w:szCs w:val="28"/>
                <w:lang w:eastAsia="ru-RU"/>
              </w:rPr>
            </w:pPr>
            <w:r w:rsidRPr="0079713D">
              <w:rPr>
                <w:rFonts w:ascii="Times New Roman" w:eastAsia="Times New Roman" w:hAnsi="Times New Roman" w:cs="Times New Roman"/>
                <w:sz w:val="28"/>
                <w:szCs w:val="28"/>
                <w:lang w:eastAsia="ru-RU"/>
              </w:rPr>
              <w:t>***</w:t>
            </w:r>
          </w:p>
        </w:tc>
        <w:tc>
          <w:tcPr>
            <w:tcW w:w="2422" w:type="dxa"/>
            <w:shd w:val="clear" w:color="auto" w:fill="auto"/>
            <w:noWrap/>
            <w:vAlign w:val="center"/>
            <w:hideMark/>
          </w:tcPr>
          <w:p w:rsidR="0079713D" w:rsidRPr="0079713D" w:rsidRDefault="0079713D" w:rsidP="0079713D">
            <w:pPr>
              <w:spacing w:after="0" w:line="240" w:lineRule="auto"/>
              <w:jc w:val="center"/>
              <w:rPr>
                <w:rFonts w:ascii="Times New Roman" w:eastAsia="Times New Roman" w:hAnsi="Times New Roman" w:cs="Times New Roman"/>
                <w:sz w:val="28"/>
                <w:szCs w:val="28"/>
                <w:lang w:eastAsia="ru-RU"/>
              </w:rPr>
            </w:pPr>
            <w:r w:rsidRPr="0079713D">
              <w:rPr>
                <w:rFonts w:ascii="Times New Roman" w:eastAsia="Times New Roman" w:hAnsi="Times New Roman" w:cs="Times New Roman"/>
                <w:sz w:val="28"/>
                <w:szCs w:val="28"/>
                <w:lang w:eastAsia="ru-RU"/>
              </w:rPr>
              <w:t>2</w:t>
            </w:r>
          </w:p>
        </w:tc>
      </w:tr>
      <w:tr w:rsidR="0079713D" w:rsidRPr="0079713D" w:rsidTr="0079713D">
        <w:trPr>
          <w:trHeight w:val="600"/>
        </w:trPr>
        <w:tc>
          <w:tcPr>
            <w:tcW w:w="5977" w:type="dxa"/>
            <w:shd w:val="clear" w:color="auto" w:fill="auto"/>
            <w:hideMark/>
          </w:tcPr>
          <w:p w:rsidR="0079713D" w:rsidRPr="0079713D" w:rsidRDefault="0079713D" w:rsidP="0079713D">
            <w:pPr>
              <w:spacing w:after="0" w:line="240" w:lineRule="auto"/>
              <w:rPr>
                <w:rFonts w:ascii="Times New Roman" w:eastAsia="Times New Roman" w:hAnsi="Times New Roman" w:cs="Times New Roman"/>
                <w:sz w:val="28"/>
                <w:szCs w:val="28"/>
                <w:lang w:eastAsia="ru-RU"/>
              </w:rPr>
            </w:pPr>
            <w:r w:rsidRPr="0079713D">
              <w:rPr>
                <w:rFonts w:ascii="Times New Roman" w:eastAsia="Times New Roman" w:hAnsi="Times New Roman" w:cs="Times New Roman"/>
                <w:sz w:val="28"/>
                <w:szCs w:val="28"/>
                <w:lang w:eastAsia="ru-RU"/>
              </w:rPr>
              <w:t>Протяженность автомобильных дорог общего пользования местного значения, не отвечающих нормативным требованиям</w:t>
            </w:r>
          </w:p>
        </w:tc>
        <w:tc>
          <w:tcPr>
            <w:tcW w:w="992" w:type="dxa"/>
            <w:shd w:val="clear" w:color="auto" w:fill="auto"/>
            <w:noWrap/>
            <w:vAlign w:val="center"/>
            <w:hideMark/>
          </w:tcPr>
          <w:p w:rsidR="0079713D" w:rsidRPr="0079713D" w:rsidRDefault="0079713D" w:rsidP="0079713D">
            <w:pPr>
              <w:spacing w:after="0" w:line="240" w:lineRule="auto"/>
              <w:jc w:val="center"/>
              <w:rPr>
                <w:rFonts w:ascii="Times New Roman" w:eastAsia="Times New Roman" w:hAnsi="Times New Roman" w:cs="Times New Roman"/>
                <w:sz w:val="28"/>
                <w:szCs w:val="28"/>
                <w:lang w:eastAsia="ru-RU"/>
              </w:rPr>
            </w:pPr>
            <w:r w:rsidRPr="0079713D">
              <w:rPr>
                <w:rFonts w:ascii="Times New Roman" w:eastAsia="Times New Roman" w:hAnsi="Times New Roman" w:cs="Times New Roman"/>
                <w:sz w:val="28"/>
                <w:szCs w:val="28"/>
                <w:lang w:eastAsia="ru-RU"/>
              </w:rPr>
              <w:t>***</w:t>
            </w:r>
          </w:p>
        </w:tc>
        <w:tc>
          <w:tcPr>
            <w:tcW w:w="2422" w:type="dxa"/>
            <w:shd w:val="clear" w:color="auto" w:fill="auto"/>
            <w:noWrap/>
            <w:vAlign w:val="center"/>
            <w:hideMark/>
          </w:tcPr>
          <w:p w:rsidR="0079713D" w:rsidRPr="0079713D" w:rsidRDefault="0079713D" w:rsidP="0079713D">
            <w:pPr>
              <w:spacing w:after="0" w:line="240" w:lineRule="auto"/>
              <w:jc w:val="center"/>
              <w:rPr>
                <w:rFonts w:ascii="Times New Roman" w:eastAsia="Times New Roman" w:hAnsi="Times New Roman" w:cs="Times New Roman"/>
                <w:sz w:val="28"/>
                <w:szCs w:val="28"/>
                <w:lang w:eastAsia="ru-RU"/>
              </w:rPr>
            </w:pPr>
            <w:r w:rsidRPr="0079713D">
              <w:rPr>
                <w:rFonts w:ascii="Times New Roman" w:eastAsia="Times New Roman" w:hAnsi="Times New Roman" w:cs="Times New Roman"/>
                <w:sz w:val="28"/>
                <w:szCs w:val="28"/>
                <w:lang w:eastAsia="ru-RU"/>
              </w:rPr>
              <w:t>5</w:t>
            </w:r>
          </w:p>
        </w:tc>
      </w:tr>
      <w:tr w:rsidR="0079713D" w:rsidRPr="0079713D" w:rsidTr="0079713D">
        <w:trPr>
          <w:trHeight w:val="990"/>
        </w:trPr>
        <w:tc>
          <w:tcPr>
            <w:tcW w:w="5977" w:type="dxa"/>
            <w:shd w:val="clear" w:color="auto" w:fill="auto"/>
            <w:vAlign w:val="bottom"/>
            <w:hideMark/>
          </w:tcPr>
          <w:p w:rsidR="0079713D" w:rsidRPr="0079713D" w:rsidRDefault="0079713D" w:rsidP="0079713D">
            <w:pPr>
              <w:spacing w:after="0" w:line="240" w:lineRule="auto"/>
              <w:rPr>
                <w:rFonts w:ascii="Times New Roman" w:eastAsia="Times New Roman" w:hAnsi="Times New Roman" w:cs="Times New Roman"/>
                <w:sz w:val="28"/>
                <w:szCs w:val="28"/>
                <w:lang w:eastAsia="ru-RU"/>
              </w:rPr>
            </w:pPr>
            <w:r w:rsidRPr="0079713D">
              <w:rPr>
                <w:rFonts w:ascii="Times New Roman" w:eastAsia="Times New Roman" w:hAnsi="Times New Roman" w:cs="Times New Roman"/>
                <w:sz w:val="28"/>
                <w:szCs w:val="28"/>
                <w:lang w:eastAsia="ru-RU"/>
              </w:rPr>
              <w:t xml:space="preserve">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w:t>
            </w:r>
            <w:r w:rsidRPr="0079713D">
              <w:rPr>
                <w:rFonts w:ascii="Times New Roman" w:eastAsia="Times New Roman" w:hAnsi="Times New Roman" w:cs="Times New Roman"/>
                <w:sz w:val="28"/>
                <w:szCs w:val="28"/>
                <w:lang w:eastAsia="ru-RU"/>
              </w:rPr>
              <w:lastRenderedPageBreak/>
              <w:t>общего пользования местного значения</w:t>
            </w:r>
          </w:p>
        </w:tc>
        <w:tc>
          <w:tcPr>
            <w:tcW w:w="992" w:type="dxa"/>
            <w:shd w:val="clear" w:color="auto" w:fill="auto"/>
            <w:noWrap/>
            <w:vAlign w:val="center"/>
            <w:hideMark/>
          </w:tcPr>
          <w:p w:rsidR="0079713D" w:rsidRPr="0079713D" w:rsidRDefault="0079713D" w:rsidP="0079713D">
            <w:pPr>
              <w:spacing w:after="0" w:line="240" w:lineRule="auto"/>
              <w:jc w:val="center"/>
              <w:rPr>
                <w:rFonts w:ascii="Times New Roman" w:eastAsia="Times New Roman" w:hAnsi="Times New Roman" w:cs="Times New Roman"/>
                <w:sz w:val="28"/>
                <w:szCs w:val="28"/>
                <w:lang w:eastAsia="ru-RU"/>
              </w:rPr>
            </w:pPr>
            <w:r w:rsidRPr="0079713D">
              <w:rPr>
                <w:rFonts w:ascii="Times New Roman" w:eastAsia="Times New Roman" w:hAnsi="Times New Roman" w:cs="Times New Roman"/>
                <w:sz w:val="28"/>
                <w:szCs w:val="28"/>
                <w:lang w:eastAsia="ru-RU"/>
              </w:rPr>
              <w:lastRenderedPageBreak/>
              <w:t>%</w:t>
            </w:r>
          </w:p>
        </w:tc>
        <w:tc>
          <w:tcPr>
            <w:tcW w:w="2422" w:type="dxa"/>
            <w:shd w:val="clear" w:color="auto" w:fill="auto"/>
            <w:noWrap/>
            <w:vAlign w:val="center"/>
            <w:hideMark/>
          </w:tcPr>
          <w:p w:rsidR="0079713D" w:rsidRPr="0079713D" w:rsidRDefault="0079713D" w:rsidP="0079713D">
            <w:pPr>
              <w:spacing w:after="0" w:line="240" w:lineRule="auto"/>
              <w:jc w:val="center"/>
              <w:rPr>
                <w:rFonts w:ascii="Times New Roman" w:eastAsia="Times New Roman" w:hAnsi="Times New Roman" w:cs="Times New Roman"/>
                <w:sz w:val="28"/>
                <w:szCs w:val="28"/>
                <w:lang w:eastAsia="ru-RU"/>
              </w:rPr>
            </w:pPr>
            <w:r w:rsidRPr="0079713D">
              <w:rPr>
                <w:rFonts w:ascii="Times New Roman" w:eastAsia="Times New Roman" w:hAnsi="Times New Roman" w:cs="Times New Roman"/>
                <w:sz w:val="28"/>
                <w:szCs w:val="28"/>
                <w:lang w:eastAsia="ru-RU"/>
              </w:rPr>
              <w:t>71</w:t>
            </w:r>
          </w:p>
        </w:tc>
      </w:tr>
      <w:tr w:rsidR="0079713D" w:rsidRPr="0079713D" w:rsidTr="0079713D">
        <w:trPr>
          <w:trHeight w:val="795"/>
        </w:trPr>
        <w:tc>
          <w:tcPr>
            <w:tcW w:w="5977" w:type="dxa"/>
            <w:shd w:val="clear" w:color="auto" w:fill="auto"/>
            <w:vAlign w:val="bottom"/>
            <w:hideMark/>
          </w:tcPr>
          <w:p w:rsidR="0079713D" w:rsidRPr="0079713D" w:rsidRDefault="0079713D" w:rsidP="0079713D">
            <w:pPr>
              <w:spacing w:after="0" w:line="240" w:lineRule="auto"/>
              <w:rPr>
                <w:rFonts w:ascii="Times New Roman" w:eastAsia="Times New Roman" w:hAnsi="Times New Roman" w:cs="Times New Roman"/>
                <w:sz w:val="28"/>
                <w:szCs w:val="28"/>
                <w:lang w:eastAsia="ru-RU"/>
              </w:rPr>
            </w:pPr>
            <w:r w:rsidRPr="0079713D">
              <w:rPr>
                <w:rFonts w:ascii="Times New Roman" w:eastAsia="Times New Roman" w:hAnsi="Times New Roman" w:cs="Times New Roman"/>
                <w:sz w:val="28"/>
                <w:szCs w:val="28"/>
                <w:lang w:eastAsia="ru-RU"/>
              </w:rPr>
              <w:lastRenderedPageBreak/>
              <w:t>Маршруты автомобильного транспорта общего пользования, обеспечивающие транспортное обслуживание населения и проходящие по территории поселения</w:t>
            </w:r>
          </w:p>
        </w:tc>
        <w:tc>
          <w:tcPr>
            <w:tcW w:w="992" w:type="dxa"/>
            <w:shd w:val="clear" w:color="auto" w:fill="auto"/>
            <w:noWrap/>
            <w:vAlign w:val="center"/>
            <w:hideMark/>
          </w:tcPr>
          <w:p w:rsidR="0079713D" w:rsidRPr="0079713D" w:rsidRDefault="0079713D" w:rsidP="0079713D">
            <w:pPr>
              <w:spacing w:after="0" w:line="240" w:lineRule="auto"/>
              <w:jc w:val="center"/>
              <w:rPr>
                <w:rFonts w:ascii="Times New Roman" w:eastAsia="Times New Roman" w:hAnsi="Times New Roman" w:cs="Times New Roman"/>
                <w:sz w:val="28"/>
                <w:szCs w:val="28"/>
                <w:lang w:eastAsia="ru-RU"/>
              </w:rPr>
            </w:pPr>
            <w:r w:rsidRPr="0079713D">
              <w:rPr>
                <w:rFonts w:ascii="Times New Roman" w:eastAsia="Times New Roman" w:hAnsi="Times New Roman" w:cs="Times New Roman"/>
                <w:sz w:val="28"/>
                <w:szCs w:val="28"/>
                <w:lang w:eastAsia="ru-RU"/>
              </w:rPr>
              <w:t>единиц</w:t>
            </w:r>
          </w:p>
        </w:tc>
        <w:tc>
          <w:tcPr>
            <w:tcW w:w="2422" w:type="dxa"/>
            <w:shd w:val="clear" w:color="auto" w:fill="auto"/>
            <w:noWrap/>
            <w:vAlign w:val="center"/>
            <w:hideMark/>
          </w:tcPr>
          <w:p w:rsidR="0079713D" w:rsidRPr="0079713D" w:rsidRDefault="0079713D" w:rsidP="0079713D">
            <w:pPr>
              <w:spacing w:after="0" w:line="240" w:lineRule="auto"/>
              <w:jc w:val="center"/>
              <w:rPr>
                <w:rFonts w:ascii="Times New Roman" w:eastAsia="Times New Roman" w:hAnsi="Times New Roman" w:cs="Times New Roman"/>
                <w:sz w:val="28"/>
                <w:szCs w:val="28"/>
                <w:lang w:eastAsia="ru-RU"/>
              </w:rPr>
            </w:pPr>
            <w:r w:rsidRPr="0079713D">
              <w:rPr>
                <w:rFonts w:ascii="Times New Roman" w:eastAsia="Times New Roman" w:hAnsi="Times New Roman" w:cs="Times New Roman"/>
                <w:sz w:val="28"/>
                <w:szCs w:val="28"/>
                <w:lang w:eastAsia="ru-RU"/>
              </w:rPr>
              <w:t>1</w:t>
            </w:r>
          </w:p>
        </w:tc>
      </w:tr>
      <w:tr w:rsidR="0079713D" w:rsidRPr="0079713D" w:rsidTr="0079713D">
        <w:trPr>
          <w:trHeight w:val="570"/>
        </w:trPr>
        <w:tc>
          <w:tcPr>
            <w:tcW w:w="5977" w:type="dxa"/>
            <w:shd w:val="clear" w:color="auto" w:fill="auto"/>
            <w:hideMark/>
          </w:tcPr>
          <w:p w:rsidR="0079713D" w:rsidRPr="0079713D" w:rsidRDefault="0079713D" w:rsidP="0079713D">
            <w:pPr>
              <w:spacing w:after="0" w:line="240" w:lineRule="auto"/>
              <w:rPr>
                <w:rFonts w:ascii="Times New Roman" w:eastAsia="Times New Roman" w:hAnsi="Times New Roman" w:cs="Times New Roman"/>
                <w:sz w:val="28"/>
                <w:szCs w:val="28"/>
                <w:lang w:eastAsia="ru-RU"/>
              </w:rPr>
            </w:pPr>
            <w:r w:rsidRPr="0079713D">
              <w:rPr>
                <w:rFonts w:ascii="Times New Roman" w:eastAsia="Times New Roman" w:hAnsi="Times New Roman" w:cs="Times New Roman"/>
                <w:sz w:val="28"/>
                <w:szCs w:val="28"/>
                <w:lang w:eastAsia="ru-RU"/>
              </w:rPr>
              <w:t>Наличие регулярного автобусного и (или) железнодорожного сообщения с административным центром муниципального района</w:t>
            </w:r>
          </w:p>
        </w:tc>
        <w:tc>
          <w:tcPr>
            <w:tcW w:w="992" w:type="dxa"/>
            <w:shd w:val="clear" w:color="auto" w:fill="auto"/>
            <w:noWrap/>
            <w:vAlign w:val="center"/>
            <w:hideMark/>
          </w:tcPr>
          <w:p w:rsidR="0079713D" w:rsidRPr="0079713D" w:rsidRDefault="0079713D" w:rsidP="0079713D">
            <w:pPr>
              <w:spacing w:after="0" w:line="240" w:lineRule="auto"/>
              <w:jc w:val="center"/>
              <w:rPr>
                <w:rFonts w:ascii="Times New Roman" w:eastAsia="Times New Roman" w:hAnsi="Times New Roman" w:cs="Times New Roman"/>
                <w:sz w:val="28"/>
                <w:szCs w:val="28"/>
                <w:lang w:eastAsia="ru-RU"/>
              </w:rPr>
            </w:pPr>
            <w:r w:rsidRPr="0079713D">
              <w:rPr>
                <w:rFonts w:ascii="Times New Roman" w:eastAsia="Times New Roman" w:hAnsi="Times New Roman" w:cs="Times New Roman"/>
                <w:sz w:val="28"/>
                <w:szCs w:val="28"/>
                <w:lang w:eastAsia="ru-RU"/>
              </w:rPr>
              <w:t>да/нет</w:t>
            </w:r>
          </w:p>
        </w:tc>
        <w:tc>
          <w:tcPr>
            <w:tcW w:w="2422" w:type="dxa"/>
            <w:shd w:val="clear" w:color="auto" w:fill="auto"/>
            <w:noWrap/>
            <w:vAlign w:val="center"/>
            <w:hideMark/>
          </w:tcPr>
          <w:p w:rsidR="0079713D" w:rsidRPr="0079713D" w:rsidRDefault="0079713D" w:rsidP="0079713D">
            <w:pPr>
              <w:spacing w:after="0" w:line="240" w:lineRule="auto"/>
              <w:jc w:val="center"/>
              <w:rPr>
                <w:rFonts w:ascii="Times New Roman" w:eastAsia="Times New Roman" w:hAnsi="Times New Roman" w:cs="Times New Roman"/>
                <w:sz w:val="28"/>
                <w:szCs w:val="28"/>
                <w:lang w:eastAsia="ru-RU"/>
              </w:rPr>
            </w:pPr>
            <w:r w:rsidRPr="0079713D">
              <w:rPr>
                <w:rFonts w:ascii="Times New Roman" w:eastAsia="Times New Roman" w:hAnsi="Times New Roman" w:cs="Times New Roman"/>
                <w:sz w:val="28"/>
                <w:szCs w:val="28"/>
                <w:lang w:eastAsia="ru-RU"/>
              </w:rPr>
              <w:t>да</w:t>
            </w:r>
          </w:p>
        </w:tc>
      </w:tr>
    </w:tbl>
    <w:p w:rsidR="0079713D" w:rsidRDefault="0079713D" w:rsidP="0043487D">
      <w:pPr>
        <w:pStyle w:val="a5"/>
      </w:pPr>
    </w:p>
    <w:p w:rsidR="009401E0" w:rsidRDefault="009401E0" w:rsidP="0043487D">
      <w:pPr>
        <w:pStyle w:val="a5"/>
      </w:pPr>
      <w:r w:rsidRPr="009401E0">
        <w:t>На сегодняшний день протяженность всех дорог общего пользования с капитальным типом покрытия составляет около 7 км. В сельском поселении низкий уровень обеспеченности автомобильными дорогами с капитальным типом покрытия.</w:t>
      </w:r>
    </w:p>
    <w:p w:rsidR="009401E0" w:rsidRDefault="009401E0" w:rsidP="009401E0">
      <w:pPr>
        <w:pStyle w:val="a5"/>
      </w:pPr>
      <w:r>
        <w:t>Большое количество пассажирских и грузовых перевозок производится частными транспортными средствами.</w:t>
      </w:r>
    </w:p>
    <w:p w:rsidR="009401E0" w:rsidRDefault="009401E0" w:rsidP="009401E0">
      <w:pPr>
        <w:pStyle w:val="a5"/>
      </w:pPr>
      <w:r w:rsidRPr="009527BA">
        <w:t>Большое значение для транспортных связей имеет личный автотранспорт.</w:t>
      </w:r>
    </w:p>
    <w:p w:rsidR="009401E0" w:rsidRDefault="009401E0" w:rsidP="009401E0">
      <w:pPr>
        <w:pStyle w:val="a5"/>
      </w:pPr>
      <w:r>
        <w:t>Железнодорожный транспорт</w:t>
      </w:r>
    </w:p>
    <w:p w:rsidR="009401E0" w:rsidRDefault="009401E0" w:rsidP="009401E0">
      <w:pPr>
        <w:pStyle w:val="a5"/>
      </w:pPr>
      <w:r>
        <w:t>В Моргинском сельском поселении нет железных дорог и железнодорожного транспорта. На расчётный период развитие этой инфраструктуры не намечается.</w:t>
      </w:r>
    </w:p>
    <w:p w:rsidR="009401E0" w:rsidRDefault="009401E0" w:rsidP="009401E0">
      <w:pPr>
        <w:pStyle w:val="a5"/>
      </w:pPr>
      <w:r>
        <w:t>Водный транспорт</w:t>
      </w:r>
    </w:p>
    <w:p w:rsidR="009401E0" w:rsidRDefault="009401E0" w:rsidP="009401E0">
      <w:pPr>
        <w:pStyle w:val="a5"/>
      </w:pPr>
      <w:r>
        <w:t>Водный транспорт на территории поселения отсутствует.</w:t>
      </w:r>
    </w:p>
    <w:p w:rsidR="009401E0" w:rsidRDefault="009401E0" w:rsidP="009401E0">
      <w:pPr>
        <w:pStyle w:val="a5"/>
      </w:pPr>
      <w:r>
        <w:t>Трубопроводный транспорт</w:t>
      </w:r>
    </w:p>
    <w:p w:rsidR="009401E0" w:rsidRDefault="009401E0" w:rsidP="009401E0">
      <w:pPr>
        <w:pStyle w:val="a5"/>
      </w:pPr>
      <w:r>
        <w:t>Территорию Моргинского сельского поселения не пересекает трубопроводный транспорт.</w:t>
      </w:r>
    </w:p>
    <w:p w:rsidR="009401E0" w:rsidRDefault="009401E0" w:rsidP="009401E0">
      <w:pPr>
        <w:pStyle w:val="a5"/>
      </w:pPr>
      <w:r>
        <w:t>Воздушный транспорт</w:t>
      </w:r>
    </w:p>
    <w:p w:rsidR="009401E0" w:rsidRDefault="009401E0" w:rsidP="009401E0">
      <w:pPr>
        <w:pStyle w:val="a5"/>
      </w:pPr>
      <w:r>
        <w:t>В случае возникновения чрезвычайной ситуации для воздушного транспорта на территории поселения нет специальной вертолётной площадки.</w:t>
      </w:r>
    </w:p>
    <w:p w:rsidR="009401E0" w:rsidRDefault="009401E0" w:rsidP="009401E0">
      <w:pPr>
        <w:pStyle w:val="a5"/>
      </w:pPr>
      <w:r>
        <w:lastRenderedPageBreak/>
        <w:t xml:space="preserve">Таблица 3 – </w:t>
      </w:r>
      <w:r>
        <w:rPr>
          <w:szCs w:val="28"/>
        </w:rPr>
        <w:t>АнализМоргинского сельского поселения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5705"/>
        <w:gridCol w:w="3191"/>
      </w:tblGrid>
      <w:tr w:rsidR="009401E0" w:rsidTr="00CA78BC">
        <w:tc>
          <w:tcPr>
            <w:tcW w:w="675" w:type="dxa"/>
            <w:tcBorders>
              <w:top w:val="single" w:sz="4" w:space="0" w:color="auto"/>
              <w:left w:val="single" w:sz="4" w:space="0" w:color="auto"/>
              <w:bottom w:val="single" w:sz="4" w:space="0" w:color="auto"/>
              <w:right w:val="single" w:sz="4" w:space="0" w:color="auto"/>
            </w:tcBorders>
            <w:hideMark/>
          </w:tcPr>
          <w:p w:rsidR="009401E0" w:rsidRDefault="009401E0" w:rsidP="00CA78BC">
            <w:pPr>
              <w:pStyle w:val="Default"/>
              <w:jc w:val="center"/>
              <w:rPr>
                <w:sz w:val="28"/>
                <w:szCs w:val="28"/>
              </w:rPr>
            </w:pPr>
            <w:r>
              <w:rPr>
                <w:sz w:val="28"/>
                <w:szCs w:val="28"/>
              </w:rPr>
              <w:t>№ п\п</w:t>
            </w:r>
          </w:p>
        </w:tc>
        <w:tc>
          <w:tcPr>
            <w:tcW w:w="5705" w:type="dxa"/>
            <w:tcBorders>
              <w:top w:val="single" w:sz="4" w:space="0" w:color="auto"/>
              <w:left w:val="single" w:sz="4" w:space="0" w:color="auto"/>
              <w:bottom w:val="single" w:sz="4" w:space="0" w:color="auto"/>
              <w:right w:val="single" w:sz="4" w:space="0" w:color="auto"/>
            </w:tcBorders>
            <w:hideMark/>
          </w:tcPr>
          <w:p w:rsidR="009401E0" w:rsidRDefault="009401E0" w:rsidP="00CA78BC">
            <w:pPr>
              <w:pStyle w:val="Default"/>
              <w:jc w:val="center"/>
              <w:rPr>
                <w:sz w:val="28"/>
                <w:szCs w:val="28"/>
              </w:rPr>
            </w:pPr>
            <w:r>
              <w:rPr>
                <w:sz w:val="28"/>
                <w:szCs w:val="28"/>
              </w:rPr>
              <w:t>Наименование  показателей</w:t>
            </w:r>
          </w:p>
        </w:tc>
        <w:tc>
          <w:tcPr>
            <w:tcW w:w="3191" w:type="dxa"/>
            <w:tcBorders>
              <w:top w:val="single" w:sz="4" w:space="0" w:color="auto"/>
              <w:left w:val="single" w:sz="4" w:space="0" w:color="auto"/>
              <w:bottom w:val="single" w:sz="4" w:space="0" w:color="auto"/>
              <w:right w:val="single" w:sz="4" w:space="0" w:color="auto"/>
            </w:tcBorders>
            <w:hideMark/>
          </w:tcPr>
          <w:p w:rsidR="009401E0" w:rsidRDefault="00F04488" w:rsidP="00CA78BC">
            <w:pPr>
              <w:pStyle w:val="Default"/>
              <w:jc w:val="center"/>
              <w:rPr>
                <w:sz w:val="28"/>
                <w:szCs w:val="28"/>
              </w:rPr>
            </w:pPr>
            <w:r>
              <w:rPr>
                <w:sz w:val="28"/>
                <w:szCs w:val="28"/>
              </w:rPr>
              <w:t>Моргинское</w:t>
            </w:r>
            <w:r w:rsidR="009401E0">
              <w:rPr>
                <w:sz w:val="28"/>
                <w:szCs w:val="28"/>
              </w:rPr>
              <w:t xml:space="preserve"> СП</w:t>
            </w:r>
          </w:p>
        </w:tc>
      </w:tr>
      <w:tr w:rsidR="009401E0" w:rsidTr="00CA78BC">
        <w:tc>
          <w:tcPr>
            <w:tcW w:w="675" w:type="dxa"/>
            <w:tcBorders>
              <w:top w:val="single" w:sz="4" w:space="0" w:color="auto"/>
              <w:left w:val="single" w:sz="4" w:space="0" w:color="auto"/>
              <w:bottom w:val="single" w:sz="4" w:space="0" w:color="auto"/>
              <w:right w:val="single" w:sz="4" w:space="0" w:color="auto"/>
            </w:tcBorders>
            <w:hideMark/>
          </w:tcPr>
          <w:p w:rsidR="009401E0" w:rsidRDefault="009401E0" w:rsidP="00CA78BC">
            <w:pPr>
              <w:pStyle w:val="Default"/>
              <w:rPr>
                <w:sz w:val="28"/>
                <w:szCs w:val="28"/>
              </w:rPr>
            </w:pPr>
            <w:r>
              <w:rPr>
                <w:sz w:val="28"/>
                <w:szCs w:val="28"/>
              </w:rPr>
              <w:t xml:space="preserve">1. </w:t>
            </w:r>
          </w:p>
        </w:tc>
        <w:tc>
          <w:tcPr>
            <w:tcW w:w="5705" w:type="dxa"/>
            <w:tcBorders>
              <w:top w:val="single" w:sz="4" w:space="0" w:color="auto"/>
              <w:left w:val="single" w:sz="4" w:space="0" w:color="auto"/>
              <w:bottom w:val="single" w:sz="4" w:space="0" w:color="auto"/>
              <w:right w:val="single" w:sz="4" w:space="0" w:color="auto"/>
            </w:tcBorders>
            <w:hideMark/>
          </w:tcPr>
          <w:p w:rsidR="009401E0" w:rsidRDefault="009401E0" w:rsidP="00CA78BC">
            <w:pPr>
              <w:pStyle w:val="Default"/>
              <w:rPr>
                <w:sz w:val="28"/>
                <w:szCs w:val="28"/>
              </w:rPr>
            </w:pPr>
            <w:r>
              <w:rPr>
                <w:sz w:val="28"/>
                <w:szCs w:val="28"/>
              </w:rPr>
              <w:t xml:space="preserve">Территория, кв. км. </w:t>
            </w:r>
          </w:p>
        </w:tc>
        <w:tc>
          <w:tcPr>
            <w:tcW w:w="3191" w:type="dxa"/>
            <w:tcBorders>
              <w:top w:val="single" w:sz="4" w:space="0" w:color="auto"/>
              <w:left w:val="single" w:sz="4" w:space="0" w:color="auto"/>
              <w:bottom w:val="single" w:sz="4" w:space="0" w:color="auto"/>
              <w:right w:val="single" w:sz="4" w:space="0" w:color="auto"/>
            </w:tcBorders>
            <w:hideMark/>
          </w:tcPr>
          <w:p w:rsidR="009401E0" w:rsidRDefault="00A54042" w:rsidP="00CA78BC">
            <w:pPr>
              <w:pStyle w:val="Default"/>
              <w:rPr>
                <w:sz w:val="28"/>
                <w:szCs w:val="28"/>
              </w:rPr>
            </w:pPr>
            <w:r>
              <w:rPr>
                <w:sz w:val="28"/>
                <w:szCs w:val="28"/>
              </w:rPr>
              <w:t>40,44</w:t>
            </w:r>
          </w:p>
        </w:tc>
      </w:tr>
      <w:tr w:rsidR="009401E0" w:rsidTr="00CA78BC">
        <w:tc>
          <w:tcPr>
            <w:tcW w:w="675" w:type="dxa"/>
            <w:tcBorders>
              <w:top w:val="single" w:sz="4" w:space="0" w:color="auto"/>
              <w:left w:val="single" w:sz="4" w:space="0" w:color="auto"/>
              <w:bottom w:val="single" w:sz="4" w:space="0" w:color="auto"/>
              <w:right w:val="single" w:sz="4" w:space="0" w:color="auto"/>
            </w:tcBorders>
            <w:hideMark/>
          </w:tcPr>
          <w:p w:rsidR="009401E0" w:rsidRDefault="009401E0" w:rsidP="00CA78BC">
            <w:pPr>
              <w:pStyle w:val="Default"/>
              <w:rPr>
                <w:sz w:val="28"/>
                <w:szCs w:val="28"/>
              </w:rPr>
            </w:pPr>
            <w:r>
              <w:rPr>
                <w:sz w:val="28"/>
                <w:szCs w:val="28"/>
              </w:rPr>
              <w:t xml:space="preserve">2. </w:t>
            </w:r>
          </w:p>
        </w:tc>
        <w:tc>
          <w:tcPr>
            <w:tcW w:w="5705" w:type="dxa"/>
            <w:tcBorders>
              <w:top w:val="single" w:sz="4" w:space="0" w:color="auto"/>
              <w:left w:val="single" w:sz="4" w:space="0" w:color="auto"/>
              <w:bottom w:val="single" w:sz="4" w:space="0" w:color="auto"/>
              <w:right w:val="single" w:sz="4" w:space="0" w:color="auto"/>
            </w:tcBorders>
            <w:hideMark/>
          </w:tcPr>
          <w:p w:rsidR="009401E0" w:rsidRDefault="009401E0" w:rsidP="00CA78BC">
            <w:pPr>
              <w:pStyle w:val="Default"/>
              <w:rPr>
                <w:sz w:val="28"/>
                <w:szCs w:val="28"/>
              </w:rPr>
            </w:pPr>
            <w:r>
              <w:rPr>
                <w:sz w:val="28"/>
                <w:szCs w:val="28"/>
              </w:rPr>
              <w:t xml:space="preserve">Население (всего), чел. </w:t>
            </w:r>
          </w:p>
        </w:tc>
        <w:tc>
          <w:tcPr>
            <w:tcW w:w="3191" w:type="dxa"/>
            <w:tcBorders>
              <w:top w:val="single" w:sz="4" w:space="0" w:color="auto"/>
              <w:left w:val="single" w:sz="4" w:space="0" w:color="auto"/>
              <w:bottom w:val="single" w:sz="4" w:space="0" w:color="auto"/>
              <w:right w:val="single" w:sz="4" w:space="0" w:color="auto"/>
            </w:tcBorders>
            <w:hideMark/>
          </w:tcPr>
          <w:p w:rsidR="009401E0" w:rsidRDefault="00A54042" w:rsidP="00CA78BC">
            <w:pPr>
              <w:pStyle w:val="Default"/>
              <w:rPr>
                <w:sz w:val="28"/>
                <w:szCs w:val="28"/>
              </w:rPr>
            </w:pPr>
            <w:r>
              <w:rPr>
                <w:sz w:val="28"/>
                <w:szCs w:val="28"/>
              </w:rPr>
              <w:t>401</w:t>
            </w:r>
          </w:p>
        </w:tc>
      </w:tr>
      <w:tr w:rsidR="009401E0" w:rsidTr="00CA78BC">
        <w:tc>
          <w:tcPr>
            <w:tcW w:w="675" w:type="dxa"/>
            <w:tcBorders>
              <w:top w:val="single" w:sz="4" w:space="0" w:color="auto"/>
              <w:left w:val="single" w:sz="4" w:space="0" w:color="auto"/>
              <w:bottom w:val="single" w:sz="4" w:space="0" w:color="auto"/>
              <w:right w:val="single" w:sz="4" w:space="0" w:color="auto"/>
            </w:tcBorders>
            <w:hideMark/>
          </w:tcPr>
          <w:p w:rsidR="009401E0" w:rsidRDefault="009401E0" w:rsidP="00CA78BC">
            <w:pPr>
              <w:pStyle w:val="Default"/>
              <w:rPr>
                <w:sz w:val="28"/>
                <w:szCs w:val="28"/>
              </w:rPr>
            </w:pPr>
            <w:r>
              <w:rPr>
                <w:sz w:val="28"/>
                <w:szCs w:val="28"/>
              </w:rPr>
              <w:t>3</w:t>
            </w:r>
          </w:p>
        </w:tc>
        <w:tc>
          <w:tcPr>
            <w:tcW w:w="5705" w:type="dxa"/>
            <w:tcBorders>
              <w:top w:val="single" w:sz="4" w:space="0" w:color="auto"/>
              <w:left w:val="single" w:sz="4" w:space="0" w:color="auto"/>
              <w:bottom w:val="single" w:sz="4" w:space="0" w:color="auto"/>
              <w:right w:val="single" w:sz="4" w:space="0" w:color="auto"/>
            </w:tcBorders>
            <w:hideMark/>
          </w:tcPr>
          <w:p w:rsidR="009401E0" w:rsidRDefault="009401E0" w:rsidP="00CA78BC">
            <w:pPr>
              <w:pStyle w:val="Default"/>
              <w:rPr>
                <w:sz w:val="28"/>
                <w:szCs w:val="28"/>
              </w:rPr>
            </w:pPr>
            <w:r>
              <w:rPr>
                <w:sz w:val="28"/>
                <w:szCs w:val="28"/>
              </w:rPr>
              <w:t>Плотность населения, чел./ кв. км.</w:t>
            </w:r>
          </w:p>
        </w:tc>
        <w:tc>
          <w:tcPr>
            <w:tcW w:w="3191" w:type="dxa"/>
            <w:tcBorders>
              <w:top w:val="single" w:sz="4" w:space="0" w:color="auto"/>
              <w:left w:val="single" w:sz="4" w:space="0" w:color="auto"/>
              <w:bottom w:val="single" w:sz="4" w:space="0" w:color="auto"/>
              <w:right w:val="single" w:sz="4" w:space="0" w:color="auto"/>
            </w:tcBorders>
          </w:tcPr>
          <w:p w:rsidR="009401E0" w:rsidRDefault="00A54042" w:rsidP="00CA78BC">
            <w:pPr>
              <w:pStyle w:val="Default"/>
              <w:rPr>
                <w:sz w:val="28"/>
                <w:szCs w:val="28"/>
              </w:rPr>
            </w:pPr>
            <w:r>
              <w:rPr>
                <w:sz w:val="28"/>
                <w:szCs w:val="28"/>
              </w:rPr>
              <w:t>9,9</w:t>
            </w:r>
          </w:p>
        </w:tc>
      </w:tr>
      <w:tr w:rsidR="009401E0" w:rsidTr="00CA78BC">
        <w:tc>
          <w:tcPr>
            <w:tcW w:w="675" w:type="dxa"/>
            <w:tcBorders>
              <w:top w:val="single" w:sz="4" w:space="0" w:color="auto"/>
              <w:left w:val="single" w:sz="4" w:space="0" w:color="auto"/>
              <w:bottom w:val="single" w:sz="4" w:space="0" w:color="auto"/>
              <w:right w:val="single" w:sz="4" w:space="0" w:color="auto"/>
            </w:tcBorders>
            <w:hideMark/>
          </w:tcPr>
          <w:p w:rsidR="009401E0" w:rsidRDefault="009401E0" w:rsidP="00CA78BC">
            <w:pPr>
              <w:pStyle w:val="Default"/>
              <w:rPr>
                <w:sz w:val="28"/>
                <w:szCs w:val="28"/>
              </w:rPr>
            </w:pPr>
            <w:r>
              <w:rPr>
                <w:sz w:val="28"/>
                <w:szCs w:val="28"/>
              </w:rPr>
              <w:t xml:space="preserve">4. </w:t>
            </w:r>
          </w:p>
        </w:tc>
        <w:tc>
          <w:tcPr>
            <w:tcW w:w="5705" w:type="dxa"/>
            <w:tcBorders>
              <w:top w:val="single" w:sz="4" w:space="0" w:color="auto"/>
              <w:left w:val="single" w:sz="4" w:space="0" w:color="auto"/>
              <w:bottom w:val="single" w:sz="4" w:space="0" w:color="auto"/>
              <w:right w:val="single" w:sz="4" w:space="0" w:color="auto"/>
            </w:tcBorders>
            <w:hideMark/>
          </w:tcPr>
          <w:p w:rsidR="009401E0" w:rsidRDefault="009401E0" w:rsidP="00CA78BC">
            <w:pPr>
              <w:pStyle w:val="Default"/>
              <w:rPr>
                <w:sz w:val="28"/>
                <w:szCs w:val="28"/>
              </w:rPr>
            </w:pPr>
            <w:r>
              <w:rPr>
                <w:sz w:val="28"/>
                <w:szCs w:val="28"/>
              </w:rPr>
              <w:t xml:space="preserve">Количество населенных пунктов в составе сельского поселения </w:t>
            </w:r>
          </w:p>
        </w:tc>
        <w:tc>
          <w:tcPr>
            <w:tcW w:w="3191" w:type="dxa"/>
            <w:tcBorders>
              <w:top w:val="single" w:sz="4" w:space="0" w:color="auto"/>
              <w:left w:val="single" w:sz="4" w:space="0" w:color="auto"/>
              <w:bottom w:val="single" w:sz="4" w:space="0" w:color="auto"/>
              <w:right w:val="single" w:sz="4" w:space="0" w:color="auto"/>
            </w:tcBorders>
          </w:tcPr>
          <w:p w:rsidR="009401E0" w:rsidRDefault="009401E0" w:rsidP="00CA78BC">
            <w:pPr>
              <w:pStyle w:val="Default"/>
              <w:rPr>
                <w:sz w:val="28"/>
                <w:szCs w:val="28"/>
              </w:rPr>
            </w:pPr>
            <w:r>
              <w:rPr>
                <w:sz w:val="28"/>
                <w:szCs w:val="28"/>
              </w:rPr>
              <w:t>1</w:t>
            </w:r>
          </w:p>
        </w:tc>
      </w:tr>
    </w:tbl>
    <w:p w:rsidR="009401E0" w:rsidRDefault="009401E0" w:rsidP="009401E0">
      <w:pPr>
        <w:pStyle w:val="a5"/>
      </w:pPr>
    </w:p>
    <w:p w:rsidR="00A54042" w:rsidRDefault="00A54042" w:rsidP="009401E0">
      <w:pPr>
        <w:pStyle w:val="a5"/>
      </w:pPr>
    </w:p>
    <w:p w:rsidR="00A54042" w:rsidRDefault="00A54042" w:rsidP="00A54042">
      <w:pPr>
        <w:pStyle w:val="3"/>
        <w:tabs>
          <w:tab w:val="left" w:pos="708"/>
        </w:tabs>
        <w:ind w:left="142" w:firstLine="0"/>
      </w:pPr>
      <w:bookmarkStart w:id="9" w:name="_Toc470095079"/>
      <w:bookmarkStart w:id="10" w:name="_Toc469393873"/>
      <w:bookmarkStart w:id="11" w:name="_Toc470595816"/>
      <w:bookmarkStart w:id="12" w:name="_Toc472081510"/>
      <w:r>
        <w:t>1.1.1 Социальное обслуживание населения</w:t>
      </w:r>
      <w:bookmarkEnd w:id="9"/>
      <w:bookmarkEnd w:id="10"/>
      <w:bookmarkEnd w:id="11"/>
      <w:bookmarkEnd w:id="12"/>
    </w:p>
    <w:p w:rsidR="00A54042" w:rsidRDefault="00A54042" w:rsidP="00A54042">
      <w:pPr>
        <w:spacing w:after="0" w:line="360" w:lineRule="auto"/>
        <w:ind w:firstLine="720"/>
        <w:jc w:val="both"/>
        <w:rPr>
          <w:rFonts w:ascii="Times New Roman" w:hAnsi="Times New Roman"/>
          <w:sz w:val="28"/>
        </w:rPr>
      </w:pPr>
    </w:p>
    <w:p w:rsidR="00A54042" w:rsidRDefault="00A54042" w:rsidP="00A54042">
      <w:pPr>
        <w:spacing w:after="0" w:line="360" w:lineRule="auto"/>
        <w:ind w:firstLine="720"/>
        <w:jc w:val="both"/>
        <w:rPr>
          <w:rFonts w:ascii="Times New Roman" w:hAnsi="Times New Roman"/>
          <w:spacing w:val="-2"/>
          <w:sz w:val="28"/>
        </w:rPr>
      </w:pPr>
      <w:r>
        <w:rPr>
          <w:rFonts w:ascii="Times New Roman" w:hAnsi="Times New Roman"/>
          <w:sz w:val="28"/>
        </w:rPr>
        <w:t xml:space="preserve">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w:t>
      </w:r>
      <w:r>
        <w:rPr>
          <w:rFonts w:ascii="Times New Roman" w:hAnsi="Times New Roman"/>
          <w:spacing w:val="-2"/>
          <w:sz w:val="28"/>
        </w:rPr>
        <w:t>другие учреждения и предприятия обслуживания.</w:t>
      </w:r>
    </w:p>
    <w:p w:rsidR="00753AD4" w:rsidRDefault="00A54042" w:rsidP="002563A9">
      <w:pPr>
        <w:spacing w:after="0" w:line="360" w:lineRule="auto"/>
        <w:ind w:firstLine="720"/>
        <w:jc w:val="both"/>
        <w:rPr>
          <w:rFonts w:ascii="Times New Roman" w:hAnsi="Times New Roman"/>
          <w:sz w:val="28"/>
        </w:rPr>
      </w:pPr>
      <w:r>
        <w:rPr>
          <w:rFonts w:ascii="Times New Roman" w:hAnsi="Times New Roman"/>
          <w:sz w:val="28"/>
        </w:rPr>
        <w:t xml:space="preserve">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 </w:t>
      </w:r>
    </w:p>
    <w:p w:rsidR="002563A9" w:rsidRDefault="002563A9" w:rsidP="002563A9">
      <w:pPr>
        <w:spacing w:after="0" w:line="360" w:lineRule="auto"/>
        <w:ind w:firstLine="720"/>
        <w:jc w:val="both"/>
        <w:rPr>
          <w:rFonts w:ascii="Times New Roman" w:hAnsi="Times New Roman"/>
          <w:sz w:val="28"/>
        </w:rPr>
      </w:pPr>
      <w:r>
        <w:rPr>
          <w:rFonts w:ascii="Times New Roman" w:hAnsi="Times New Roman"/>
          <w:sz w:val="28"/>
        </w:rPr>
        <w:t>Таблица 4</w:t>
      </w: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6514"/>
        <w:gridCol w:w="1240"/>
        <w:gridCol w:w="609"/>
      </w:tblGrid>
      <w:tr w:rsidR="00753AD4" w:rsidRPr="00753AD4" w:rsidTr="002563A9">
        <w:trPr>
          <w:trHeight w:val="285"/>
        </w:trPr>
        <w:tc>
          <w:tcPr>
            <w:tcW w:w="7365" w:type="dxa"/>
            <w:gridSpan w:val="2"/>
            <w:shd w:val="clear" w:color="auto" w:fill="auto"/>
            <w:noWrap/>
            <w:vAlign w:val="center"/>
            <w:hideMark/>
          </w:tcPr>
          <w:p w:rsidR="00753AD4" w:rsidRPr="00753AD4" w:rsidRDefault="00753AD4" w:rsidP="00753AD4">
            <w:pPr>
              <w:spacing w:after="0" w:line="240" w:lineRule="auto"/>
              <w:rPr>
                <w:rFonts w:ascii="Times New Roman" w:eastAsia="Times New Roman" w:hAnsi="Times New Roman" w:cs="Times New Roman"/>
                <w:b/>
                <w:bCs/>
                <w:i/>
                <w:iCs/>
                <w:sz w:val="28"/>
                <w:szCs w:val="28"/>
                <w:lang w:eastAsia="ru-RU"/>
              </w:rPr>
            </w:pPr>
            <w:r w:rsidRPr="00753AD4">
              <w:rPr>
                <w:rFonts w:ascii="Times New Roman" w:eastAsia="Times New Roman" w:hAnsi="Times New Roman" w:cs="Times New Roman"/>
                <w:b/>
                <w:bCs/>
                <w:i/>
                <w:iCs/>
                <w:sz w:val="28"/>
                <w:szCs w:val="28"/>
                <w:lang w:eastAsia="ru-RU"/>
              </w:rPr>
              <w:t>Объекты социальной и инженерной инфраструктуры</w:t>
            </w:r>
          </w:p>
        </w:tc>
        <w:tc>
          <w:tcPr>
            <w:tcW w:w="1240" w:type="dxa"/>
            <w:shd w:val="clear" w:color="auto" w:fill="auto"/>
            <w:noWrap/>
            <w:vAlign w:val="center"/>
            <w:hideMark/>
          </w:tcPr>
          <w:p w:rsidR="00753AD4" w:rsidRPr="00753AD4" w:rsidRDefault="00753AD4" w:rsidP="00753AD4">
            <w:pPr>
              <w:spacing w:after="0" w:line="240" w:lineRule="auto"/>
              <w:jc w:val="center"/>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единиц</w:t>
            </w:r>
          </w:p>
        </w:tc>
        <w:tc>
          <w:tcPr>
            <w:tcW w:w="609" w:type="dxa"/>
            <w:shd w:val="clear" w:color="auto" w:fill="auto"/>
            <w:noWrap/>
            <w:vAlign w:val="center"/>
            <w:hideMark/>
          </w:tcPr>
          <w:p w:rsidR="00753AD4" w:rsidRPr="00753AD4" w:rsidRDefault="00753AD4" w:rsidP="00753AD4">
            <w:pPr>
              <w:spacing w:after="0" w:line="240" w:lineRule="auto"/>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 </w:t>
            </w:r>
          </w:p>
        </w:tc>
      </w:tr>
      <w:tr w:rsidR="00753AD4" w:rsidRPr="00753AD4" w:rsidTr="002563A9">
        <w:trPr>
          <w:trHeight w:val="375"/>
        </w:trPr>
        <w:tc>
          <w:tcPr>
            <w:tcW w:w="7365" w:type="dxa"/>
            <w:gridSpan w:val="2"/>
            <w:shd w:val="clear" w:color="auto" w:fill="auto"/>
            <w:vAlign w:val="center"/>
            <w:hideMark/>
          </w:tcPr>
          <w:p w:rsidR="00753AD4" w:rsidRPr="00753AD4" w:rsidRDefault="00753AD4" w:rsidP="00753AD4">
            <w:pPr>
              <w:spacing w:after="0" w:line="240" w:lineRule="auto"/>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Количество объектов розничной торговли и общественного питания</w:t>
            </w:r>
          </w:p>
        </w:tc>
        <w:tc>
          <w:tcPr>
            <w:tcW w:w="1240" w:type="dxa"/>
            <w:shd w:val="clear" w:color="auto" w:fill="auto"/>
            <w:noWrap/>
            <w:vAlign w:val="center"/>
            <w:hideMark/>
          </w:tcPr>
          <w:p w:rsidR="00753AD4" w:rsidRPr="00753AD4" w:rsidRDefault="00753AD4" w:rsidP="00753AD4">
            <w:pPr>
              <w:spacing w:after="0" w:line="240" w:lineRule="auto"/>
              <w:jc w:val="center"/>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w:t>
            </w:r>
          </w:p>
        </w:tc>
        <w:tc>
          <w:tcPr>
            <w:tcW w:w="609" w:type="dxa"/>
            <w:shd w:val="clear" w:color="auto" w:fill="auto"/>
            <w:noWrap/>
            <w:vAlign w:val="center"/>
            <w:hideMark/>
          </w:tcPr>
          <w:p w:rsidR="00753AD4" w:rsidRPr="00753AD4" w:rsidRDefault="00753AD4" w:rsidP="00753AD4">
            <w:pPr>
              <w:spacing w:after="0" w:line="240" w:lineRule="auto"/>
              <w:jc w:val="right"/>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1</w:t>
            </w:r>
          </w:p>
        </w:tc>
      </w:tr>
      <w:tr w:rsidR="00753AD4" w:rsidRPr="00753AD4" w:rsidTr="002563A9">
        <w:trPr>
          <w:trHeight w:val="360"/>
        </w:trPr>
        <w:tc>
          <w:tcPr>
            <w:tcW w:w="851" w:type="dxa"/>
            <w:vMerge w:val="restart"/>
            <w:shd w:val="clear" w:color="auto" w:fill="auto"/>
            <w:noWrap/>
            <w:vAlign w:val="center"/>
            <w:hideMark/>
          </w:tcPr>
          <w:p w:rsidR="00753AD4" w:rsidRPr="00753AD4" w:rsidRDefault="00753AD4" w:rsidP="00753AD4">
            <w:pPr>
              <w:spacing w:after="0" w:line="240" w:lineRule="auto"/>
              <w:jc w:val="center"/>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в т.ч.</w:t>
            </w:r>
          </w:p>
        </w:tc>
        <w:tc>
          <w:tcPr>
            <w:tcW w:w="6514" w:type="dxa"/>
            <w:shd w:val="clear" w:color="auto" w:fill="auto"/>
            <w:noWrap/>
            <w:vAlign w:val="center"/>
            <w:hideMark/>
          </w:tcPr>
          <w:p w:rsidR="00753AD4" w:rsidRPr="00753AD4" w:rsidRDefault="00753AD4" w:rsidP="00753AD4">
            <w:pPr>
              <w:spacing w:after="0" w:line="240" w:lineRule="auto"/>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магазины</w:t>
            </w:r>
          </w:p>
        </w:tc>
        <w:tc>
          <w:tcPr>
            <w:tcW w:w="1240" w:type="dxa"/>
            <w:shd w:val="clear" w:color="auto" w:fill="auto"/>
            <w:noWrap/>
            <w:vAlign w:val="center"/>
            <w:hideMark/>
          </w:tcPr>
          <w:p w:rsidR="00753AD4" w:rsidRPr="00753AD4" w:rsidRDefault="00753AD4" w:rsidP="00753AD4">
            <w:pPr>
              <w:spacing w:after="0" w:line="240" w:lineRule="auto"/>
              <w:jc w:val="center"/>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w:t>
            </w:r>
          </w:p>
        </w:tc>
        <w:tc>
          <w:tcPr>
            <w:tcW w:w="609" w:type="dxa"/>
            <w:shd w:val="clear" w:color="auto" w:fill="auto"/>
            <w:noWrap/>
            <w:vAlign w:val="center"/>
            <w:hideMark/>
          </w:tcPr>
          <w:p w:rsidR="00753AD4" w:rsidRPr="00753AD4" w:rsidRDefault="00753AD4" w:rsidP="00753AD4">
            <w:pPr>
              <w:spacing w:after="0" w:line="240" w:lineRule="auto"/>
              <w:jc w:val="right"/>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1</w:t>
            </w:r>
          </w:p>
        </w:tc>
      </w:tr>
      <w:tr w:rsidR="00753AD4" w:rsidRPr="00753AD4" w:rsidTr="002563A9">
        <w:trPr>
          <w:trHeight w:val="315"/>
        </w:trPr>
        <w:tc>
          <w:tcPr>
            <w:tcW w:w="851" w:type="dxa"/>
            <w:vMerge/>
            <w:vAlign w:val="center"/>
            <w:hideMark/>
          </w:tcPr>
          <w:p w:rsidR="00753AD4" w:rsidRPr="00753AD4" w:rsidRDefault="00753AD4" w:rsidP="00753AD4">
            <w:pPr>
              <w:spacing w:after="0" w:line="240" w:lineRule="auto"/>
              <w:rPr>
                <w:rFonts w:ascii="Times New Roman" w:eastAsia="Times New Roman" w:hAnsi="Times New Roman" w:cs="Times New Roman"/>
                <w:sz w:val="28"/>
                <w:szCs w:val="28"/>
                <w:lang w:eastAsia="ru-RU"/>
              </w:rPr>
            </w:pPr>
          </w:p>
        </w:tc>
        <w:tc>
          <w:tcPr>
            <w:tcW w:w="6514" w:type="dxa"/>
            <w:shd w:val="clear" w:color="auto" w:fill="auto"/>
            <w:noWrap/>
            <w:vAlign w:val="center"/>
            <w:hideMark/>
          </w:tcPr>
          <w:p w:rsidR="00753AD4" w:rsidRPr="00753AD4" w:rsidRDefault="00753AD4" w:rsidP="00753AD4">
            <w:pPr>
              <w:spacing w:after="0" w:line="240" w:lineRule="auto"/>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предприятия общественного питания</w:t>
            </w:r>
          </w:p>
        </w:tc>
        <w:tc>
          <w:tcPr>
            <w:tcW w:w="1240" w:type="dxa"/>
            <w:shd w:val="clear" w:color="auto" w:fill="auto"/>
            <w:noWrap/>
            <w:vAlign w:val="center"/>
            <w:hideMark/>
          </w:tcPr>
          <w:p w:rsidR="00753AD4" w:rsidRPr="00753AD4" w:rsidRDefault="00753AD4" w:rsidP="00753AD4">
            <w:pPr>
              <w:spacing w:after="0" w:line="240" w:lineRule="auto"/>
              <w:jc w:val="center"/>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w:t>
            </w:r>
          </w:p>
        </w:tc>
        <w:tc>
          <w:tcPr>
            <w:tcW w:w="609" w:type="dxa"/>
            <w:shd w:val="clear" w:color="auto" w:fill="auto"/>
            <w:noWrap/>
            <w:vAlign w:val="center"/>
            <w:hideMark/>
          </w:tcPr>
          <w:p w:rsidR="00753AD4" w:rsidRPr="00753AD4" w:rsidRDefault="00753AD4" w:rsidP="00753AD4">
            <w:pPr>
              <w:spacing w:after="0" w:line="240" w:lineRule="auto"/>
              <w:jc w:val="right"/>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0</w:t>
            </w:r>
          </w:p>
        </w:tc>
      </w:tr>
      <w:tr w:rsidR="00753AD4" w:rsidRPr="00753AD4" w:rsidTr="002563A9">
        <w:trPr>
          <w:trHeight w:val="360"/>
        </w:trPr>
        <w:tc>
          <w:tcPr>
            <w:tcW w:w="851" w:type="dxa"/>
            <w:vMerge/>
            <w:vAlign w:val="center"/>
            <w:hideMark/>
          </w:tcPr>
          <w:p w:rsidR="00753AD4" w:rsidRPr="00753AD4" w:rsidRDefault="00753AD4" w:rsidP="00753AD4">
            <w:pPr>
              <w:spacing w:after="0" w:line="240" w:lineRule="auto"/>
              <w:rPr>
                <w:rFonts w:ascii="Times New Roman" w:eastAsia="Times New Roman" w:hAnsi="Times New Roman" w:cs="Times New Roman"/>
                <w:sz w:val="28"/>
                <w:szCs w:val="28"/>
                <w:lang w:eastAsia="ru-RU"/>
              </w:rPr>
            </w:pPr>
          </w:p>
        </w:tc>
        <w:tc>
          <w:tcPr>
            <w:tcW w:w="6514" w:type="dxa"/>
            <w:shd w:val="clear" w:color="auto" w:fill="auto"/>
            <w:noWrap/>
            <w:vAlign w:val="center"/>
            <w:hideMark/>
          </w:tcPr>
          <w:p w:rsidR="00753AD4" w:rsidRPr="00753AD4" w:rsidRDefault="00753AD4" w:rsidP="00753AD4">
            <w:pPr>
              <w:spacing w:after="0" w:line="240" w:lineRule="auto"/>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аптеки</w:t>
            </w:r>
          </w:p>
        </w:tc>
        <w:tc>
          <w:tcPr>
            <w:tcW w:w="1240" w:type="dxa"/>
            <w:shd w:val="clear" w:color="auto" w:fill="auto"/>
            <w:noWrap/>
            <w:vAlign w:val="center"/>
            <w:hideMark/>
          </w:tcPr>
          <w:p w:rsidR="00753AD4" w:rsidRPr="00753AD4" w:rsidRDefault="00753AD4" w:rsidP="00753AD4">
            <w:pPr>
              <w:spacing w:after="0" w:line="240" w:lineRule="auto"/>
              <w:jc w:val="center"/>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w:t>
            </w:r>
          </w:p>
        </w:tc>
        <w:tc>
          <w:tcPr>
            <w:tcW w:w="609" w:type="dxa"/>
            <w:shd w:val="clear" w:color="auto" w:fill="auto"/>
            <w:noWrap/>
            <w:vAlign w:val="center"/>
            <w:hideMark/>
          </w:tcPr>
          <w:p w:rsidR="00753AD4" w:rsidRPr="00753AD4" w:rsidRDefault="00753AD4" w:rsidP="00753AD4">
            <w:pPr>
              <w:spacing w:after="0" w:line="240" w:lineRule="auto"/>
              <w:jc w:val="right"/>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0</w:t>
            </w:r>
          </w:p>
        </w:tc>
      </w:tr>
      <w:tr w:rsidR="00753AD4" w:rsidRPr="00753AD4" w:rsidTr="002563A9">
        <w:trPr>
          <w:trHeight w:val="360"/>
        </w:trPr>
        <w:tc>
          <w:tcPr>
            <w:tcW w:w="851" w:type="dxa"/>
            <w:vMerge/>
            <w:vAlign w:val="center"/>
            <w:hideMark/>
          </w:tcPr>
          <w:p w:rsidR="00753AD4" w:rsidRPr="00753AD4" w:rsidRDefault="00753AD4" w:rsidP="00753AD4">
            <w:pPr>
              <w:spacing w:after="0" w:line="240" w:lineRule="auto"/>
              <w:rPr>
                <w:rFonts w:ascii="Times New Roman" w:eastAsia="Times New Roman" w:hAnsi="Times New Roman" w:cs="Times New Roman"/>
                <w:sz w:val="28"/>
                <w:szCs w:val="28"/>
                <w:lang w:eastAsia="ru-RU"/>
              </w:rPr>
            </w:pPr>
          </w:p>
        </w:tc>
        <w:tc>
          <w:tcPr>
            <w:tcW w:w="6514" w:type="dxa"/>
            <w:shd w:val="clear" w:color="auto" w:fill="auto"/>
            <w:noWrap/>
            <w:vAlign w:val="center"/>
            <w:hideMark/>
          </w:tcPr>
          <w:p w:rsidR="00753AD4" w:rsidRPr="00753AD4" w:rsidRDefault="00753AD4" w:rsidP="00753AD4">
            <w:pPr>
              <w:spacing w:after="0" w:line="240" w:lineRule="auto"/>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автозаправочные станции</w:t>
            </w:r>
          </w:p>
        </w:tc>
        <w:tc>
          <w:tcPr>
            <w:tcW w:w="1240" w:type="dxa"/>
            <w:shd w:val="clear" w:color="auto" w:fill="auto"/>
            <w:noWrap/>
            <w:vAlign w:val="center"/>
            <w:hideMark/>
          </w:tcPr>
          <w:p w:rsidR="00753AD4" w:rsidRPr="00753AD4" w:rsidRDefault="00753AD4" w:rsidP="00753AD4">
            <w:pPr>
              <w:spacing w:after="0" w:line="240" w:lineRule="auto"/>
              <w:jc w:val="center"/>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w:t>
            </w:r>
          </w:p>
        </w:tc>
        <w:tc>
          <w:tcPr>
            <w:tcW w:w="609" w:type="dxa"/>
            <w:shd w:val="clear" w:color="auto" w:fill="auto"/>
            <w:noWrap/>
            <w:vAlign w:val="center"/>
            <w:hideMark/>
          </w:tcPr>
          <w:p w:rsidR="00753AD4" w:rsidRPr="00753AD4" w:rsidRDefault="00753AD4" w:rsidP="00753AD4">
            <w:pPr>
              <w:spacing w:after="0" w:line="240" w:lineRule="auto"/>
              <w:jc w:val="right"/>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0</w:t>
            </w:r>
          </w:p>
        </w:tc>
      </w:tr>
      <w:tr w:rsidR="00753AD4" w:rsidRPr="00753AD4" w:rsidTr="002563A9">
        <w:trPr>
          <w:trHeight w:val="390"/>
        </w:trPr>
        <w:tc>
          <w:tcPr>
            <w:tcW w:w="7365" w:type="dxa"/>
            <w:gridSpan w:val="2"/>
            <w:shd w:val="clear" w:color="auto" w:fill="auto"/>
            <w:noWrap/>
            <w:vAlign w:val="center"/>
            <w:hideMark/>
          </w:tcPr>
          <w:p w:rsidR="00753AD4" w:rsidRPr="00753AD4" w:rsidRDefault="00753AD4" w:rsidP="00753AD4">
            <w:pPr>
              <w:spacing w:after="0" w:line="240" w:lineRule="auto"/>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Число спортивных сооружений</w:t>
            </w:r>
          </w:p>
        </w:tc>
        <w:tc>
          <w:tcPr>
            <w:tcW w:w="1240" w:type="dxa"/>
            <w:shd w:val="clear" w:color="auto" w:fill="auto"/>
            <w:noWrap/>
            <w:vAlign w:val="center"/>
            <w:hideMark/>
          </w:tcPr>
          <w:p w:rsidR="00753AD4" w:rsidRPr="00753AD4" w:rsidRDefault="00753AD4" w:rsidP="00753AD4">
            <w:pPr>
              <w:spacing w:after="0" w:line="240" w:lineRule="auto"/>
              <w:jc w:val="center"/>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w:t>
            </w:r>
          </w:p>
        </w:tc>
        <w:tc>
          <w:tcPr>
            <w:tcW w:w="609" w:type="dxa"/>
            <w:shd w:val="clear" w:color="auto" w:fill="auto"/>
            <w:noWrap/>
            <w:vAlign w:val="center"/>
            <w:hideMark/>
          </w:tcPr>
          <w:p w:rsidR="00753AD4" w:rsidRPr="00753AD4" w:rsidRDefault="00753AD4" w:rsidP="00753AD4">
            <w:pPr>
              <w:spacing w:after="0" w:line="240" w:lineRule="auto"/>
              <w:jc w:val="right"/>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2</w:t>
            </w:r>
          </w:p>
        </w:tc>
      </w:tr>
      <w:tr w:rsidR="00753AD4" w:rsidRPr="00753AD4" w:rsidTr="002563A9">
        <w:trPr>
          <w:trHeight w:val="345"/>
        </w:trPr>
        <w:tc>
          <w:tcPr>
            <w:tcW w:w="851" w:type="dxa"/>
            <w:vMerge w:val="restart"/>
            <w:shd w:val="clear" w:color="auto" w:fill="auto"/>
            <w:noWrap/>
            <w:vAlign w:val="center"/>
            <w:hideMark/>
          </w:tcPr>
          <w:p w:rsidR="00753AD4" w:rsidRPr="00753AD4" w:rsidRDefault="00753AD4" w:rsidP="00753AD4">
            <w:pPr>
              <w:spacing w:after="0" w:line="240" w:lineRule="auto"/>
              <w:jc w:val="center"/>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в т.ч.</w:t>
            </w:r>
          </w:p>
        </w:tc>
        <w:tc>
          <w:tcPr>
            <w:tcW w:w="6514" w:type="dxa"/>
            <w:shd w:val="clear" w:color="auto" w:fill="auto"/>
            <w:noWrap/>
            <w:vAlign w:val="center"/>
            <w:hideMark/>
          </w:tcPr>
          <w:p w:rsidR="00753AD4" w:rsidRPr="00753AD4" w:rsidRDefault="00753AD4" w:rsidP="00753AD4">
            <w:pPr>
              <w:spacing w:after="0" w:line="240" w:lineRule="auto"/>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плоскостные спортивные сооружения</w:t>
            </w:r>
          </w:p>
        </w:tc>
        <w:tc>
          <w:tcPr>
            <w:tcW w:w="1240" w:type="dxa"/>
            <w:shd w:val="clear" w:color="auto" w:fill="auto"/>
            <w:noWrap/>
            <w:vAlign w:val="center"/>
            <w:hideMark/>
          </w:tcPr>
          <w:p w:rsidR="00753AD4" w:rsidRPr="00753AD4" w:rsidRDefault="00753AD4" w:rsidP="00753AD4">
            <w:pPr>
              <w:spacing w:after="0" w:line="240" w:lineRule="auto"/>
              <w:jc w:val="center"/>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w:t>
            </w:r>
          </w:p>
        </w:tc>
        <w:tc>
          <w:tcPr>
            <w:tcW w:w="609" w:type="dxa"/>
            <w:shd w:val="clear" w:color="auto" w:fill="auto"/>
            <w:noWrap/>
            <w:vAlign w:val="center"/>
            <w:hideMark/>
          </w:tcPr>
          <w:p w:rsidR="00753AD4" w:rsidRPr="00753AD4" w:rsidRDefault="00753AD4" w:rsidP="00753AD4">
            <w:pPr>
              <w:spacing w:after="0" w:line="240" w:lineRule="auto"/>
              <w:jc w:val="right"/>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0</w:t>
            </w:r>
          </w:p>
        </w:tc>
      </w:tr>
      <w:tr w:rsidR="00753AD4" w:rsidRPr="00753AD4" w:rsidTr="002563A9">
        <w:trPr>
          <w:trHeight w:val="390"/>
        </w:trPr>
        <w:tc>
          <w:tcPr>
            <w:tcW w:w="851" w:type="dxa"/>
            <w:vMerge/>
            <w:vAlign w:val="center"/>
            <w:hideMark/>
          </w:tcPr>
          <w:p w:rsidR="00753AD4" w:rsidRPr="00753AD4" w:rsidRDefault="00753AD4" w:rsidP="00753AD4">
            <w:pPr>
              <w:spacing w:after="0" w:line="240" w:lineRule="auto"/>
              <w:rPr>
                <w:rFonts w:ascii="Times New Roman" w:eastAsia="Times New Roman" w:hAnsi="Times New Roman" w:cs="Times New Roman"/>
                <w:sz w:val="28"/>
                <w:szCs w:val="28"/>
                <w:lang w:eastAsia="ru-RU"/>
              </w:rPr>
            </w:pPr>
          </w:p>
        </w:tc>
        <w:tc>
          <w:tcPr>
            <w:tcW w:w="6514" w:type="dxa"/>
            <w:shd w:val="clear" w:color="auto" w:fill="auto"/>
            <w:noWrap/>
            <w:vAlign w:val="center"/>
            <w:hideMark/>
          </w:tcPr>
          <w:p w:rsidR="00753AD4" w:rsidRPr="00753AD4" w:rsidRDefault="00753AD4" w:rsidP="00753AD4">
            <w:pPr>
              <w:spacing w:after="0" w:line="240" w:lineRule="auto"/>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спортивные залы</w:t>
            </w:r>
          </w:p>
        </w:tc>
        <w:tc>
          <w:tcPr>
            <w:tcW w:w="1240" w:type="dxa"/>
            <w:shd w:val="clear" w:color="auto" w:fill="auto"/>
            <w:noWrap/>
            <w:vAlign w:val="center"/>
            <w:hideMark/>
          </w:tcPr>
          <w:p w:rsidR="00753AD4" w:rsidRPr="00753AD4" w:rsidRDefault="00753AD4" w:rsidP="00753AD4">
            <w:pPr>
              <w:spacing w:after="0" w:line="240" w:lineRule="auto"/>
              <w:jc w:val="center"/>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w:t>
            </w:r>
          </w:p>
        </w:tc>
        <w:tc>
          <w:tcPr>
            <w:tcW w:w="609" w:type="dxa"/>
            <w:shd w:val="clear" w:color="auto" w:fill="auto"/>
            <w:noWrap/>
            <w:vAlign w:val="center"/>
            <w:hideMark/>
          </w:tcPr>
          <w:p w:rsidR="00753AD4" w:rsidRPr="00753AD4" w:rsidRDefault="00753AD4" w:rsidP="00753AD4">
            <w:pPr>
              <w:spacing w:after="0" w:line="240" w:lineRule="auto"/>
              <w:jc w:val="right"/>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1</w:t>
            </w:r>
          </w:p>
        </w:tc>
      </w:tr>
      <w:tr w:rsidR="00753AD4" w:rsidRPr="002563A9" w:rsidTr="002563A9">
        <w:trPr>
          <w:trHeight w:val="375"/>
        </w:trPr>
        <w:tc>
          <w:tcPr>
            <w:tcW w:w="7365" w:type="dxa"/>
            <w:gridSpan w:val="2"/>
            <w:shd w:val="clear" w:color="auto" w:fill="auto"/>
            <w:noWrap/>
            <w:vAlign w:val="center"/>
            <w:hideMark/>
          </w:tcPr>
          <w:p w:rsidR="00753AD4" w:rsidRPr="00753AD4" w:rsidRDefault="00753AD4" w:rsidP="002563A9">
            <w:pPr>
              <w:spacing w:after="0" w:line="240" w:lineRule="auto"/>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lastRenderedPageBreak/>
              <w:t>Численность детей посещающих дошкольные учреждения </w:t>
            </w:r>
          </w:p>
        </w:tc>
        <w:tc>
          <w:tcPr>
            <w:tcW w:w="1240" w:type="dxa"/>
            <w:shd w:val="clear" w:color="auto" w:fill="auto"/>
            <w:noWrap/>
            <w:vAlign w:val="center"/>
            <w:hideMark/>
          </w:tcPr>
          <w:p w:rsidR="00753AD4" w:rsidRPr="00753AD4" w:rsidRDefault="00753AD4" w:rsidP="00753AD4">
            <w:pPr>
              <w:spacing w:after="0" w:line="240" w:lineRule="auto"/>
              <w:jc w:val="center"/>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человек</w:t>
            </w:r>
          </w:p>
        </w:tc>
        <w:tc>
          <w:tcPr>
            <w:tcW w:w="609" w:type="dxa"/>
            <w:shd w:val="clear" w:color="auto" w:fill="auto"/>
            <w:noWrap/>
            <w:vAlign w:val="center"/>
            <w:hideMark/>
          </w:tcPr>
          <w:p w:rsidR="00753AD4" w:rsidRPr="00753AD4" w:rsidRDefault="00753AD4" w:rsidP="00753AD4">
            <w:pPr>
              <w:spacing w:after="0" w:line="240" w:lineRule="auto"/>
              <w:jc w:val="right"/>
              <w:rPr>
                <w:rFonts w:ascii="Times New Roman" w:eastAsia="Times New Roman" w:hAnsi="Times New Roman" w:cs="Times New Roman"/>
                <w:sz w:val="28"/>
                <w:szCs w:val="28"/>
                <w:lang w:eastAsia="ru-RU"/>
              </w:rPr>
            </w:pPr>
            <w:r w:rsidRPr="00753AD4">
              <w:rPr>
                <w:rFonts w:ascii="Times New Roman" w:eastAsia="Times New Roman" w:hAnsi="Times New Roman" w:cs="Times New Roman"/>
                <w:sz w:val="28"/>
                <w:szCs w:val="28"/>
                <w:lang w:eastAsia="ru-RU"/>
              </w:rPr>
              <w:t>4</w:t>
            </w:r>
          </w:p>
        </w:tc>
      </w:tr>
      <w:tr w:rsidR="002563A9" w:rsidRPr="002563A9" w:rsidTr="002563A9">
        <w:trPr>
          <w:trHeight w:val="375"/>
        </w:trPr>
        <w:tc>
          <w:tcPr>
            <w:tcW w:w="736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3A9" w:rsidRPr="002563A9" w:rsidRDefault="002563A9" w:rsidP="002563A9">
            <w:pPr>
              <w:spacing w:after="0" w:line="240" w:lineRule="auto"/>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Число фельдшерско - акушерских пунктов</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единиц</w:t>
            </w:r>
          </w:p>
        </w:tc>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3A9" w:rsidRPr="002563A9" w:rsidRDefault="002563A9" w:rsidP="002563A9">
            <w:pPr>
              <w:spacing w:after="0" w:line="240" w:lineRule="auto"/>
              <w:jc w:val="right"/>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1</w:t>
            </w:r>
          </w:p>
        </w:tc>
      </w:tr>
      <w:tr w:rsidR="002563A9" w:rsidRPr="002563A9" w:rsidTr="002563A9">
        <w:trPr>
          <w:trHeight w:val="375"/>
        </w:trPr>
        <w:tc>
          <w:tcPr>
            <w:tcW w:w="736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3A9" w:rsidRPr="002563A9" w:rsidRDefault="002563A9" w:rsidP="002563A9">
            <w:pPr>
              <w:spacing w:after="0" w:line="240" w:lineRule="auto"/>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Численность медицинского персонала</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человек</w:t>
            </w:r>
          </w:p>
        </w:tc>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3A9" w:rsidRPr="002563A9" w:rsidRDefault="002563A9" w:rsidP="002563A9">
            <w:pPr>
              <w:spacing w:after="0" w:line="240" w:lineRule="auto"/>
              <w:jc w:val="right"/>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1</w:t>
            </w:r>
          </w:p>
        </w:tc>
      </w:tr>
      <w:tr w:rsidR="002563A9" w:rsidRPr="002563A9" w:rsidTr="002563A9">
        <w:trPr>
          <w:trHeight w:val="375"/>
        </w:trPr>
        <w:tc>
          <w:tcPr>
            <w:tcW w:w="736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3A9" w:rsidRPr="002563A9" w:rsidRDefault="002563A9" w:rsidP="002563A9">
            <w:pPr>
              <w:spacing w:after="0" w:line="240" w:lineRule="auto"/>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Число учреждений культурно-досугового типа</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единиц</w:t>
            </w:r>
          </w:p>
        </w:tc>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3A9" w:rsidRPr="002563A9" w:rsidRDefault="002563A9" w:rsidP="002563A9">
            <w:pPr>
              <w:spacing w:after="0" w:line="240" w:lineRule="auto"/>
              <w:jc w:val="right"/>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1</w:t>
            </w:r>
          </w:p>
        </w:tc>
      </w:tr>
      <w:tr w:rsidR="002563A9" w:rsidRPr="002563A9" w:rsidTr="002563A9">
        <w:trPr>
          <w:trHeight w:val="375"/>
        </w:trPr>
        <w:tc>
          <w:tcPr>
            <w:tcW w:w="736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3A9" w:rsidRPr="002563A9" w:rsidRDefault="002563A9" w:rsidP="002563A9">
            <w:pPr>
              <w:spacing w:after="0" w:line="240" w:lineRule="auto"/>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 xml:space="preserve">Численность работников учреждений культурно-досугового типа </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человек</w:t>
            </w:r>
          </w:p>
        </w:tc>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3A9" w:rsidRPr="002563A9" w:rsidRDefault="002563A9" w:rsidP="002563A9">
            <w:pPr>
              <w:spacing w:after="0" w:line="240" w:lineRule="auto"/>
              <w:jc w:val="right"/>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3</w:t>
            </w:r>
          </w:p>
        </w:tc>
      </w:tr>
      <w:tr w:rsidR="002563A9" w:rsidRPr="002563A9" w:rsidTr="002563A9">
        <w:trPr>
          <w:trHeight w:val="375"/>
        </w:trPr>
        <w:tc>
          <w:tcPr>
            <w:tcW w:w="736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3A9" w:rsidRPr="002563A9" w:rsidRDefault="002563A9" w:rsidP="002563A9">
            <w:pPr>
              <w:spacing w:after="0" w:line="240" w:lineRule="auto"/>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Численность библиотек</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единиц</w:t>
            </w:r>
          </w:p>
        </w:tc>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3A9" w:rsidRPr="002563A9" w:rsidRDefault="002563A9" w:rsidP="002563A9">
            <w:pPr>
              <w:spacing w:after="0" w:line="240" w:lineRule="auto"/>
              <w:jc w:val="right"/>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1</w:t>
            </w:r>
          </w:p>
        </w:tc>
      </w:tr>
      <w:tr w:rsidR="002563A9" w:rsidRPr="002563A9" w:rsidTr="002563A9">
        <w:trPr>
          <w:trHeight w:val="375"/>
        </w:trPr>
        <w:tc>
          <w:tcPr>
            <w:tcW w:w="736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3A9" w:rsidRPr="002563A9" w:rsidRDefault="002563A9" w:rsidP="002563A9">
            <w:pPr>
              <w:spacing w:after="0" w:line="240" w:lineRule="auto"/>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 xml:space="preserve">Численность работников библиотек </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человек</w:t>
            </w:r>
          </w:p>
        </w:tc>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3A9" w:rsidRPr="002563A9" w:rsidRDefault="002563A9" w:rsidP="002563A9">
            <w:pPr>
              <w:spacing w:after="0" w:line="240" w:lineRule="auto"/>
              <w:jc w:val="right"/>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1</w:t>
            </w:r>
          </w:p>
        </w:tc>
      </w:tr>
    </w:tbl>
    <w:p w:rsidR="00A54042" w:rsidRDefault="00A54042" w:rsidP="00A54042">
      <w:pPr>
        <w:spacing w:after="0" w:line="360" w:lineRule="auto"/>
        <w:ind w:firstLine="720"/>
        <w:jc w:val="both"/>
        <w:rPr>
          <w:rFonts w:ascii="Times New Roman" w:hAnsi="Times New Roman"/>
          <w:sz w:val="28"/>
        </w:rPr>
      </w:pPr>
    </w:p>
    <w:p w:rsidR="00A54042" w:rsidRDefault="00A54042" w:rsidP="00A54042">
      <w:pPr>
        <w:spacing w:after="0" w:line="360" w:lineRule="auto"/>
        <w:ind w:firstLine="709"/>
        <w:jc w:val="both"/>
        <w:rPr>
          <w:rFonts w:ascii="Times New Roman" w:eastAsia="Times New Roman" w:hAnsi="Times New Roman"/>
          <w:bCs/>
          <w:i/>
          <w:color w:val="000000"/>
          <w:sz w:val="28"/>
          <w:szCs w:val="28"/>
        </w:rPr>
      </w:pPr>
      <w:r w:rsidRPr="00600560">
        <w:rPr>
          <w:rFonts w:ascii="Times New Roman" w:eastAsia="Times New Roman" w:hAnsi="Times New Roman"/>
          <w:bCs/>
          <w:i/>
          <w:color w:val="000000"/>
          <w:sz w:val="28"/>
          <w:szCs w:val="28"/>
        </w:rPr>
        <w:t>Здравоохранение</w:t>
      </w:r>
    </w:p>
    <w:p w:rsidR="00A54042" w:rsidRPr="00600560" w:rsidRDefault="00A54042" w:rsidP="00A54042">
      <w:pPr>
        <w:spacing w:after="0" w:line="360" w:lineRule="auto"/>
        <w:ind w:firstLine="709"/>
        <w:jc w:val="both"/>
        <w:rPr>
          <w:rFonts w:ascii="Times New Roman" w:eastAsia="Times New Roman" w:hAnsi="Times New Roman"/>
          <w:bCs/>
          <w:i/>
          <w:color w:val="000000"/>
          <w:sz w:val="28"/>
          <w:szCs w:val="28"/>
        </w:rPr>
      </w:pPr>
    </w:p>
    <w:p w:rsidR="00A54042" w:rsidRDefault="00A54042" w:rsidP="009401E0">
      <w:pPr>
        <w:pStyle w:val="a5"/>
      </w:pPr>
      <w:r w:rsidRPr="00A54042">
        <w:t xml:space="preserve">Медицинское обслуживание населения Моргинского сельского поселения осуществляется одним фельдшерско-акушерским пунктом (ФАП) в селе Морга, в котором работают </w:t>
      </w:r>
      <w:r>
        <w:t>1 медицинский работник</w:t>
      </w:r>
      <w:r w:rsidRPr="00A54042">
        <w:t>.</w:t>
      </w:r>
    </w:p>
    <w:p w:rsidR="00A54042" w:rsidRDefault="00A54042" w:rsidP="009401E0">
      <w:pPr>
        <w:pStyle w:val="a5"/>
      </w:pPr>
      <w:r w:rsidRPr="00ED3240">
        <w:t>Состояние здоровья населения является информационным показателем, аккумулирующим влияние генетических, социальных, экологических, производственных факторов и отражающим качество системы жизнеобеспечения. По основным показателям, характеризующим здоровье населения, сохраняются некоторые негативные тенденции предыдущих лет: естественная убыль населения; рост заболеваний органов кровообращения, пищеварения</w:t>
      </w:r>
      <w:r>
        <w:t xml:space="preserve">. </w:t>
      </w:r>
    </w:p>
    <w:p w:rsidR="00A54042" w:rsidRDefault="00A54042" w:rsidP="009401E0">
      <w:pPr>
        <w:pStyle w:val="a5"/>
      </w:pPr>
    </w:p>
    <w:p w:rsidR="00A54042" w:rsidRPr="00600560" w:rsidRDefault="00A54042" w:rsidP="00A54042">
      <w:pPr>
        <w:pStyle w:val="a5"/>
        <w:rPr>
          <w:i/>
        </w:rPr>
      </w:pPr>
      <w:r w:rsidRPr="00600560">
        <w:rPr>
          <w:i/>
        </w:rPr>
        <w:t>Образование</w:t>
      </w:r>
    </w:p>
    <w:p w:rsidR="00A54042" w:rsidRDefault="00A54042" w:rsidP="00A54042">
      <w:pPr>
        <w:pStyle w:val="a5"/>
      </w:pPr>
    </w:p>
    <w:p w:rsidR="00A54042" w:rsidRDefault="00A54042" w:rsidP="00A54042">
      <w:pPr>
        <w:pStyle w:val="a5"/>
      </w:pPr>
      <w:r>
        <w:t xml:space="preserve">В сельском поселении ранее действовала </w:t>
      </w:r>
      <w:r w:rsidR="00753AD4" w:rsidRPr="00753AD4">
        <w:t>МОУ «Моргинская общеобразовательная школа» (9 классов), проектной мощностью на 192 учащихся, расположенная в селе Морга.</w:t>
      </w:r>
    </w:p>
    <w:p w:rsidR="00753AD4" w:rsidRDefault="00753AD4" w:rsidP="00A54042">
      <w:pPr>
        <w:pStyle w:val="a5"/>
      </w:pPr>
      <w:r>
        <w:rPr>
          <w:szCs w:val="28"/>
        </w:rPr>
        <w:t>В Моргинском сельском поселении детского дошкольного</w:t>
      </w:r>
      <w:r>
        <w:rPr>
          <w:color w:val="000000"/>
          <w:szCs w:val="28"/>
        </w:rPr>
        <w:t xml:space="preserve"> учреждения нет.</w:t>
      </w:r>
    </w:p>
    <w:p w:rsidR="00245EDC" w:rsidRDefault="00245EDC" w:rsidP="00A54042">
      <w:pPr>
        <w:pStyle w:val="a5"/>
        <w:rPr>
          <w:i/>
        </w:rPr>
      </w:pPr>
    </w:p>
    <w:p w:rsidR="00245EDC" w:rsidRDefault="00245EDC" w:rsidP="00A54042">
      <w:pPr>
        <w:pStyle w:val="a5"/>
        <w:rPr>
          <w:i/>
        </w:rPr>
      </w:pPr>
    </w:p>
    <w:p w:rsidR="00245EDC" w:rsidRDefault="00245EDC" w:rsidP="00A54042">
      <w:pPr>
        <w:pStyle w:val="a5"/>
        <w:rPr>
          <w:i/>
        </w:rPr>
      </w:pPr>
    </w:p>
    <w:p w:rsidR="00A54042" w:rsidRPr="00600560" w:rsidRDefault="00A54042" w:rsidP="00A54042">
      <w:pPr>
        <w:pStyle w:val="a5"/>
        <w:rPr>
          <w:i/>
        </w:rPr>
      </w:pPr>
      <w:r w:rsidRPr="00600560">
        <w:rPr>
          <w:i/>
        </w:rPr>
        <w:lastRenderedPageBreak/>
        <w:t xml:space="preserve">Культура </w:t>
      </w:r>
    </w:p>
    <w:p w:rsidR="00A54042" w:rsidRDefault="00A54042" w:rsidP="00A54042">
      <w:pPr>
        <w:pStyle w:val="a5"/>
      </w:pPr>
    </w:p>
    <w:p w:rsidR="00A54042" w:rsidRDefault="00753AD4" w:rsidP="00753AD4">
      <w:pPr>
        <w:pStyle w:val="a5"/>
      </w:pPr>
      <w:r>
        <w:t xml:space="preserve">На территории Моргинского сельского поселения действует муниципальное учреждение культуры  </w:t>
      </w:r>
      <w:r w:rsidR="002563A9">
        <w:t xml:space="preserve">МБУК «Дом досуга и творчества» </w:t>
      </w:r>
      <w:r>
        <w:t>431780 РМ, Дубенский район, село Морга, ул.Московская, д.30. Директор Чинаева Екатерина Михайловна.</w:t>
      </w:r>
    </w:p>
    <w:p w:rsidR="002563A9" w:rsidRDefault="002563A9" w:rsidP="00753AD4">
      <w:pPr>
        <w:pStyle w:val="a5"/>
      </w:pPr>
      <w:r>
        <w:t>Таблица 5</w:t>
      </w:r>
    </w:p>
    <w:tbl>
      <w:tblPr>
        <w:tblW w:w="9503"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19"/>
        <w:gridCol w:w="1275"/>
        <w:gridCol w:w="2109"/>
      </w:tblGrid>
      <w:tr w:rsidR="002563A9" w:rsidRPr="002563A9" w:rsidTr="002563A9">
        <w:trPr>
          <w:trHeight w:val="255"/>
        </w:trPr>
        <w:tc>
          <w:tcPr>
            <w:tcW w:w="6119" w:type="dxa"/>
            <w:shd w:val="clear" w:color="000000" w:fill="C0C0C0"/>
            <w:noWrap/>
            <w:vAlign w:val="bottom"/>
            <w:hideMark/>
          </w:tcPr>
          <w:p w:rsidR="002563A9" w:rsidRPr="002563A9" w:rsidRDefault="002563A9" w:rsidP="002563A9">
            <w:pPr>
              <w:spacing w:after="0" w:line="240" w:lineRule="auto"/>
              <w:rPr>
                <w:rFonts w:ascii="Times New Roman" w:eastAsia="Times New Roman" w:hAnsi="Times New Roman" w:cs="Times New Roman"/>
                <w:b/>
                <w:bCs/>
                <w:i/>
                <w:iCs/>
                <w:sz w:val="26"/>
                <w:szCs w:val="26"/>
                <w:lang w:eastAsia="ru-RU"/>
              </w:rPr>
            </w:pPr>
            <w:r w:rsidRPr="002563A9">
              <w:rPr>
                <w:rFonts w:ascii="Times New Roman" w:eastAsia="Times New Roman" w:hAnsi="Times New Roman" w:cs="Times New Roman"/>
                <w:b/>
                <w:bCs/>
                <w:i/>
                <w:iCs/>
                <w:sz w:val="26"/>
                <w:szCs w:val="26"/>
                <w:lang w:eastAsia="ru-RU"/>
              </w:rPr>
              <w:t xml:space="preserve"> Культура</w:t>
            </w:r>
          </w:p>
        </w:tc>
        <w:tc>
          <w:tcPr>
            <w:tcW w:w="1275" w:type="dxa"/>
            <w:shd w:val="clear" w:color="000000" w:fill="C0C0C0"/>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6"/>
                <w:szCs w:val="26"/>
                <w:lang w:eastAsia="ru-RU"/>
              </w:rPr>
            </w:pPr>
            <w:r w:rsidRPr="002563A9">
              <w:rPr>
                <w:rFonts w:ascii="Times New Roman" w:eastAsia="Times New Roman" w:hAnsi="Times New Roman" w:cs="Times New Roman"/>
                <w:sz w:val="26"/>
                <w:szCs w:val="26"/>
                <w:lang w:eastAsia="ru-RU"/>
              </w:rPr>
              <w:t> </w:t>
            </w:r>
          </w:p>
        </w:tc>
        <w:tc>
          <w:tcPr>
            <w:tcW w:w="2109" w:type="dxa"/>
            <w:shd w:val="clear" w:color="000000" w:fill="C0C0C0"/>
            <w:noWrap/>
            <w:vAlign w:val="center"/>
            <w:hideMark/>
          </w:tcPr>
          <w:p w:rsidR="002563A9" w:rsidRPr="002563A9" w:rsidRDefault="002563A9" w:rsidP="002563A9">
            <w:pPr>
              <w:spacing w:after="0" w:line="240" w:lineRule="auto"/>
              <w:jc w:val="center"/>
              <w:rPr>
                <w:rFonts w:ascii="Times New Roman" w:eastAsia="Times New Roman" w:hAnsi="Times New Roman" w:cs="Times New Roman"/>
                <w:b/>
                <w:bCs/>
                <w:sz w:val="26"/>
                <w:szCs w:val="26"/>
                <w:lang w:eastAsia="ru-RU"/>
              </w:rPr>
            </w:pPr>
            <w:r w:rsidRPr="002563A9">
              <w:rPr>
                <w:rFonts w:ascii="Times New Roman" w:eastAsia="Times New Roman" w:hAnsi="Times New Roman" w:cs="Times New Roman"/>
                <w:b/>
                <w:bCs/>
                <w:sz w:val="26"/>
                <w:szCs w:val="26"/>
                <w:lang w:eastAsia="ru-RU"/>
              </w:rPr>
              <w:t>на 1.01.2016 г.</w:t>
            </w:r>
          </w:p>
        </w:tc>
      </w:tr>
      <w:tr w:rsidR="002563A9" w:rsidRPr="002563A9" w:rsidTr="002563A9">
        <w:trPr>
          <w:trHeight w:val="315"/>
        </w:trPr>
        <w:tc>
          <w:tcPr>
            <w:tcW w:w="6119" w:type="dxa"/>
            <w:shd w:val="clear" w:color="auto" w:fill="auto"/>
            <w:noWrap/>
            <w:vAlign w:val="center"/>
            <w:hideMark/>
          </w:tcPr>
          <w:p w:rsidR="002563A9" w:rsidRPr="002563A9" w:rsidRDefault="002563A9" w:rsidP="002563A9">
            <w:pPr>
              <w:spacing w:after="0" w:line="240" w:lineRule="auto"/>
              <w:rPr>
                <w:rFonts w:ascii="Times New Roman" w:eastAsia="Times New Roman" w:hAnsi="Times New Roman" w:cs="Times New Roman"/>
                <w:sz w:val="26"/>
                <w:szCs w:val="26"/>
                <w:lang w:eastAsia="ru-RU"/>
              </w:rPr>
            </w:pPr>
            <w:r w:rsidRPr="002563A9">
              <w:rPr>
                <w:rFonts w:ascii="Times New Roman" w:eastAsia="Times New Roman" w:hAnsi="Times New Roman" w:cs="Times New Roman"/>
                <w:sz w:val="26"/>
                <w:szCs w:val="26"/>
                <w:lang w:eastAsia="ru-RU"/>
              </w:rPr>
              <w:t>Число учреждений культурно-досугового типа</w:t>
            </w:r>
          </w:p>
        </w:tc>
        <w:tc>
          <w:tcPr>
            <w:tcW w:w="1275"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6"/>
                <w:szCs w:val="26"/>
                <w:lang w:eastAsia="ru-RU"/>
              </w:rPr>
            </w:pPr>
            <w:r w:rsidRPr="002563A9">
              <w:rPr>
                <w:rFonts w:ascii="Times New Roman" w:eastAsia="Times New Roman" w:hAnsi="Times New Roman" w:cs="Times New Roman"/>
                <w:sz w:val="26"/>
                <w:szCs w:val="26"/>
                <w:lang w:eastAsia="ru-RU"/>
              </w:rPr>
              <w:t>единиц</w:t>
            </w:r>
          </w:p>
        </w:tc>
        <w:tc>
          <w:tcPr>
            <w:tcW w:w="2109"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6"/>
                <w:szCs w:val="26"/>
                <w:lang w:eastAsia="ru-RU"/>
              </w:rPr>
            </w:pPr>
            <w:r w:rsidRPr="002563A9">
              <w:rPr>
                <w:rFonts w:ascii="Times New Roman" w:eastAsia="Times New Roman" w:hAnsi="Times New Roman" w:cs="Times New Roman"/>
                <w:sz w:val="26"/>
                <w:szCs w:val="26"/>
                <w:lang w:eastAsia="ru-RU"/>
              </w:rPr>
              <w:t>1</w:t>
            </w:r>
          </w:p>
        </w:tc>
      </w:tr>
      <w:tr w:rsidR="002563A9" w:rsidRPr="002563A9" w:rsidTr="002563A9">
        <w:trPr>
          <w:trHeight w:val="300"/>
        </w:trPr>
        <w:tc>
          <w:tcPr>
            <w:tcW w:w="9503" w:type="dxa"/>
            <w:gridSpan w:val="3"/>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6"/>
                <w:szCs w:val="26"/>
                <w:lang w:eastAsia="ru-RU"/>
              </w:rPr>
            </w:pPr>
            <w:r w:rsidRPr="002563A9">
              <w:rPr>
                <w:rFonts w:ascii="Times New Roman" w:eastAsia="Times New Roman" w:hAnsi="Times New Roman" w:cs="Times New Roman"/>
                <w:sz w:val="26"/>
                <w:szCs w:val="26"/>
                <w:lang w:eastAsia="ru-RU"/>
              </w:rPr>
              <w:t>МБУК "ДД и ТМоргинского сельского поселения"</w:t>
            </w:r>
          </w:p>
        </w:tc>
      </w:tr>
      <w:tr w:rsidR="002563A9" w:rsidRPr="002563A9" w:rsidTr="002563A9">
        <w:trPr>
          <w:trHeight w:val="345"/>
        </w:trPr>
        <w:tc>
          <w:tcPr>
            <w:tcW w:w="6119" w:type="dxa"/>
            <w:shd w:val="clear" w:color="auto" w:fill="auto"/>
            <w:hideMark/>
          </w:tcPr>
          <w:p w:rsidR="002563A9" w:rsidRPr="002563A9" w:rsidRDefault="002563A9" w:rsidP="002563A9">
            <w:pPr>
              <w:spacing w:after="0" w:line="240" w:lineRule="auto"/>
              <w:rPr>
                <w:rFonts w:ascii="Times New Roman" w:eastAsia="Times New Roman" w:hAnsi="Times New Roman" w:cs="Times New Roman"/>
                <w:sz w:val="26"/>
                <w:szCs w:val="26"/>
                <w:lang w:eastAsia="ru-RU"/>
              </w:rPr>
            </w:pPr>
            <w:r w:rsidRPr="002563A9">
              <w:rPr>
                <w:rFonts w:ascii="Times New Roman" w:eastAsia="Times New Roman" w:hAnsi="Times New Roman" w:cs="Times New Roman"/>
                <w:sz w:val="26"/>
                <w:szCs w:val="26"/>
                <w:lang w:eastAsia="ru-RU"/>
              </w:rPr>
              <w:t>Численность работников учреждений культурно-досугового типа</w:t>
            </w:r>
          </w:p>
        </w:tc>
        <w:tc>
          <w:tcPr>
            <w:tcW w:w="1275"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6"/>
                <w:szCs w:val="26"/>
                <w:lang w:eastAsia="ru-RU"/>
              </w:rPr>
            </w:pPr>
            <w:r w:rsidRPr="002563A9">
              <w:rPr>
                <w:rFonts w:ascii="Times New Roman" w:eastAsia="Times New Roman" w:hAnsi="Times New Roman" w:cs="Times New Roman"/>
                <w:sz w:val="26"/>
                <w:szCs w:val="26"/>
                <w:lang w:eastAsia="ru-RU"/>
              </w:rPr>
              <w:t>человек</w:t>
            </w:r>
          </w:p>
        </w:tc>
        <w:tc>
          <w:tcPr>
            <w:tcW w:w="2109"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6"/>
                <w:szCs w:val="26"/>
                <w:lang w:eastAsia="ru-RU"/>
              </w:rPr>
            </w:pPr>
            <w:r w:rsidRPr="002563A9">
              <w:rPr>
                <w:rFonts w:ascii="Times New Roman" w:eastAsia="Times New Roman" w:hAnsi="Times New Roman" w:cs="Times New Roman"/>
                <w:sz w:val="26"/>
                <w:szCs w:val="26"/>
                <w:lang w:eastAsia="ru-RU"/>
              </w:rPr>
              <w:t>3</w:t>
            </w:r>
          </w:p>
        </w:tc>
      </w:tr>
      <w:tr w:rsidR="002563A9" w:rsidRPr="002563A9" w:rsidTr="002563A9">
        <w:trPr>
          <w:trHeight w:val="315"/>
        </w:trPr>
        <w:tc>
          <w:tcPr>
            <w:tcW w:w="6119" w:type="dxa"/>
            <w:shd w:val="clear" w:color="auto" w:fill="auto"/>
            <w:noWrap/>
            <w:vAlign w:val="center"/>
            <w:hideMark/>
          </w:tcPr>
          <w:p w:rsidR="002563A9" w:rsidRPr="002563A9" w:rsidRDefault="002563A9" w:rsidP="002563A9">
            <w:pPr>
              <w:spacing w:after="0" w:line="240" w:lineRule="auto"/>
              <w:rPr>
                <w:rFonts w:ascii="Times New Roman" w:eastAsia="Times New Roman" w:hAnsi="Times New Roman" w:cs="Times New Roman"/>
                <w:sz w:val="26"/>
                <w:szCs w:val="26"/>
                <w:lang w:eastAsia="ru-RU"/>
              </w:rPr>
            </w:pPr>
            <w:r w:rsidRPr="002563A9">
              <w:rPr>
                <w:rFonts w:ascii="Times New Roman" w:eastAsia="Times New Roman" w:hAnsi="Times New Roman" w:cs="Times New Roman"/>
                <w:sz w:val="26"/>
                <w:szCs w:val="26"/>
                <w:lang w:eastAsia="ru-RU"/>
              </w:rPr>
              <w:t>Число библиотек</w:t>
            </w:r>
          </w:p>
        </w:tc>
        <w:tc>
          <w:tcPr>
            <w:tcW w:w="1275"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6"/>
                <w:szCs w:val="26"/>
                <w:lang w:eastAsia="ru-RU"/>
              </w:rPr>
            </w:pPr>
            <w:r w:rsidRPr="002563A9">
              <w:rPr>
                <w:rFonts w:ascii="Times New Roman" w:eastAsia="Times New Roman" w:hAnsi="Times New Roman" w:cs="Times New Roman"/>
                <w:sz w:val="26"/>
                <w:szCs w:val="26"/>
                <w:lang w:eastAsia="ru-RU"/>
              </w:rPr>
              <w:t>единиц</w:t>
            </w:r>
          </w:p>
        </w:tc>
        <w:tc>
          <w:tcPr>
            <w:tcW w:w="2109"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6"/>
                <w:szCs w:val="26"/>
                <w:lang w:eastAsia="ru-RU"/>
              </w:rPr>
            </w:pPr>
            <w:r w:rsidRPr="002563A9">
              <w:rPr>
                <w:rFonts w:ascii="Times New Roman" w:eastAsia="Times New Roman" w:hAnsi="Times New Roman" w:cs="Times New Roman"/>
                <w:sz w:val="26"/>
                <w:szCs w:val="26"/>
                <w:lang w:eastAsia="ru-RU"/>
              </w:rPr>
              <w:t>1</w:t>
            </w:r>
          </w:p>
        </w:tc>
      </w:tr>
      <w:tr w:rsidR="002563A9" w:rsidRPr="002563A9" w:rsidTr="002563A9">
        <w:trPr>
          <w:trHeight w:val="315"/>
        </w:trPr>
        <w:tc>
          <w:tcPr>
            <w:tcW w:w="6119" w:type="dxa"/>
            <w:shd w:val="clear" w:color="auto" w:fill="auto"/>
            <w:noWrap/>
            <w:vAlign w:val="center"/>
            <w:hideMark/>
          </w:tcPr>
          <w:p w:rsidR="002563A9" w:rsidRPr="002563A9" w:rsidRDefault="002563A9" w:rsidP="002563A9">
            <w:pPr>
              <w:spacing w:after="0" w:line="240" w:lineRule="auto"/>
              <w:rPr>
                <w:rFonts w:ascii="Times New Roman" w:eastAsia="Times New Roman" w:hAnsi="Times New Roman" w:cs="Times New Roman"/>
                <w:sz w:val="26"/>
                <w:szCs w:val="26"/>
                <w:lang w:eastAsia="ru-RU"/>
              </w:rPr>
            </w:pPr>
            <w:r w:rsidRPr="002563A9">
              <w:rPr>
                <w:rFonts w:ascii="Times New Roman" w:eastAsia="Times New Roman" w:hAnsi="Times New Roman" w:cs="Times New Roman"/>
                <w:sz w:val="26"/>
                <w:szCs w:val="26"/>
                <w:lang w:eastAsia="ru-RU"/>
              </w:rPr>
              <w:t>Численность работников в библиотеках</w:t>
            </w:r>
          </w:p>
        </w:tc>
        <w:tc>
          <w:tcPr>
            <w:tcW w:w="1275"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6"/>
                <w:szCs w:val="26"/>
                <w:lang w:eastAsia="ru-RU"/>
              </w:rPr>
            </w:pPr>
            <w:r w:rsidRPr="002563A9">
              <w:rPr>
                <w:rFonts w:ascii="Times New Roman" w:eastAsia="Times New Roman" w:hAnsi="Times New Roman" w:cs="Times New Roman"/>
                <w:sz w:val="26"/>
                <w:szCs w:val="26"/>
                <w:lang w:eastAsia="ru-RU"/>
              </w:rPr>
              <w:t>***</w:t>
            </w:r>
          </w:p>
        </w:tc>
        <w:tc>
          <w:tcPr>
            <w:tcW w:w="2109"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6"/>
                <w:szCs w:val="26"/>
                <w:lang w:eastAsia="ru-RU"/>
              </w:rPr>
            </w:pPr>
            <w:r w:rsidRPr="002563A9">
              <w:rPr>
                <w:rFonts w:ascii="Times New Roman" w:eastAsia="Times New Roman" w:hAnsi="Times New Roman" w:cs="Times New Roman"/>
                <w:sz w:val="26"/>
                <w:szCs w:val="26"/>
                <w:lang w:eastAsia="ru-RU"/>
              </w:rPr>
              <w:t>1</w:t>
            </w:r>
          </w:p>
        </w:tc>
      </w:tr>
    </w:tbl>
    <w:p w:rsidR="002563A9" w:rsidRDefault="002563A9" w:rsidP="00753AD4">
      <w:pPr>
        <w:pStyle w:val="a5"/>
      </w:pPr>
    </w:p>
    <w:p w:rsidR="00753AD4" w:rsidRDefault="00753AD4" w:rsidP="00753AD4">
      <w:pPr>
        <w:pStyle w:val="a5"/>
      </w:pPr>
      <w:r w:rsidRPr="00600560">
        <w:t>В качестве положительных тенденций, наметившихся в сфере культуры за последние годы, следует отметить: формирование устойчивой системы праздников, кон</w:t>
      </w:r>
      <w:r w:rsidR="002563A9">
        <w:t>курсов и фестивалей в поселении.</w:t>
      </w:r>
    </w:p>
    <w:p w:rsidR="002563A9" w:rsidRDefault="002563A9" w:rsidP="00753AD4">
      <w:pPr>
        <w:pStyle w:val="a5"/>
      </w:pPr>
    </w:p>
    <w:p w:rsidR="002563A9" w:rsidRDefault="002563A9" w:rsidP="002563A9">
      <w:pPr>
        <w:pStyle w:val="a5"/>
        <w:rPr>
          <w:i/>
        </w:rPr>
      </w:pPr>
      <w:r>
        <w:rPr>
          <w:i/>
        </w:rPr>
        <w:t>Физическая культура и спорт</w:t>
      </w:r>
    </w:p>
    <w:p w:rsidR="002563A9" w:rsidRPr="00600560" w:rsidRDefault="002563A9" w:rsidP="002563A9">
      <w:pPr>
        <w:pStyle w:val="a5"/>
      </w:pPr>
    </w:p>
    <w:p w:rsidR="002563A9" w:rsidRDefault="002563A9" w:rsidP="002563A9">
      <w:pPr>
        <w:pStyle w:val="a5"/>
      </w:pPr>
      <w:r w:rsidRPr="00600560">
        <w:t>Значимой формой укрепления здоровья и проведения досуга является занятие спортом и физкультурой.</w:t>
      </w:r>
    </w:p>
    <w:p w:rsidR="00753AD4" w:rsidRDefault="00753AD4" w:rsidP="00753AD4">
      <w:pPr>
        <w:pStyle w:val="a6"/>
        <w:spacing w:line="360" w:lineRule="auto"/>
        <w:ind w:right="22" w:firstLine="425"/>
        <w:jc w:val="both"/>
      </w:pPr>
      <w:r>
        <w:t>Спортивный зал находится в здании школы в с.Морга.</w:t>
      </w:r>
    </w:p>
    <w:p w:rsidR="002563A9" w:rsidRDefault="002563A9" w:rsidP="00753AD4">
      <w:pPr>
        <w:pStyle w:val="a6"/>
        <w:spacing w:line="360" w:lineRule="auto"/>
        <w:ind w:right="22" w:firstLine="425"/>
        <w:jc w:val="both"/>
      </w:pPr>
      <w:r>
        <w:t>Таблица 6</w:t>
      </w:r>
    </w:p>
    <w:tbl>
      <w:tblPr>
        <w:tblW w:w="930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2"/>
        <w:gridCol w:w="5558"/>
        <w:gridCol w:w="1440"/>
        <w:gridCol w:w="1520"/>
      </w:tblGrid>
      <w:tr w:rsidR="002563A9" w:rsidRPr="002563A9" w:rsidTr="002563A9">
        <w:trPr>
          <w:trHeight w:val="315"/>
        </w:trPr>
        <w:tc>
          <w:tcPr>
            <w:tcW w:w="6340" w:type="dxa"/>
            <w:gridSpan w:val="2"/>
            <w:shd w:val="clear" w:color="auto" w:fill="auto"/>
            <w:noWrap/>
            <w:vAlign w:val="bottom"/>
            <w:hideMark/>
          </w:tcPr>
          <w:p w:rsidR="002563A9" w:rsidRPr="002563A9" w:rsidRDefault="002563A9" w:rsidP="002563A9">
            <w:pPr>
              <w:spacing w:after="0" w:line="240" w:lineRule="auto"/>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Количество спортивных сооружений</w:t>
            </w:r>
          </w:p>
        </w:tc>
        <w:tc>
          <w:tcPr>
            <w:tcW w:w="1440"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единиц</w:t>
            </w:r>
          </w:p>
        </w:tc>
        <w:tc>
          <w:tcPr>
            <w:tcW w:w="1520"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1</w:t>
            </w:r>
          </w:p>
        </w:tc>
      </w:tr>
      <w:tr w:rsidR="002563A9" w:rsidRPr="002563A9" w:rsidTr="002563A9">
        <w:trPr>
          <w:trHeight w:val="300"/>
        </w:trPr>
        <w:tc>
          <w:tcPr>
            <w:tcW w:w="782" w:type="dxa"/>
            <w:vMerge w:val="restart"/>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в т.ч.</w:t>
            </w:r>
          </w:p>
        </w:tc>
        <w:tc>
          <w:tcPr>
            <w:tcW w:w="5558" w:type="dxa"/>
            <w:shd w:val="clear" w:color="auto" w:fill="auto"/>
            <w:noWrap/>
            <w:vAlign w:val="bottom"/>
            <w:hideMark/>
          </w:tcPr>
          <w:p w:rsidR="002563A9" w:rsidRPr="002563A9" w:rsidRDefault="002563A9" w:rsidP="002563A9">
            <w:pPr>
              <w:spacing w:after="0" w:line="240" w:lineRule="auto"/>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стадионы с трибунами</w:t>
            </w:r>
          </w:p>
        </w:tc>
        <w:tc>
          <w:tcPr>
            <w:tcW w:w="1440"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0</w:t>
            </w:r>
          </w:p>
        </w:tc>
      </w:tr>
      <w:tr w:rsidR="002563A9" w:rsidRPr="002563A9" w:rsidTr="002563A9">
        <w:trPr>
          <w:trHeight w:val="300"/>
        </w:trPr>
        <w:tc>
          <w:tcPr>
            <w:tcW w:w="782" w:type="dxa"/>
            <w:vMerge/>
            <w:vAlign w:val="center"/>
            <w:hideMark/>
          </w:tcPr>
          <w:p w:rsidR="002563A9" w:rsidRPr="002563A9" w:rsidRDefault="002563A9" w:rsidP="002563A9">
            <w:pPr>
              <w:spacing w:after="0" w:line="240" w:lineRule="auto"/>
              <w:rPr>
                <w:rFonts w:ascii="Times New Roman" w:eastAsia="Times New Roman" w:hAnsi="Times New Roman" w:cs="Times New Roman"/>
                <w:sz w:val="28"/>
                <w:szCs w:val="28"/>
                <w:lang w:eastAsia="ru-RU"/>
              </w:rPr>
            </w:pPr>
          </w:p>
        </w:tc>
        <w:tc>
          <w:tcPr>
            <w:tcW w:w="5558" w:type="dxa"/>
            <w:shd w:val="clear" w:color="auto" w:fill="auto"/>
            <w:noWrap/>
            <w:vAlign w:val="bottom"/>
            <w:hideMark/>
          </w:tcPr>
          <w:p w:rsidR="002563A9" w:rsidRPr="002563A9" w:rsidRDefault="002563A9" w:rsidP="002563A9">
            <w:pPr>
              <w:spacing w:after="0" w:line="240" w:lineRule="auto"/>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плоскостные спортивные сооружения</w:t>
            </w:r>
          </w:p>
        </w:tc>
        <w:tc>
          <w:tcPr>
            <w:tcW w:w="1440"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0</w:t>
            </w:r>
          </w:p>
        </w:tc>
      </w:tr>
      <w:tr w:rsidR="002563A9" w:rsidRPr="002563A9" w:rsidTr="002563A9">
        <w:trPr>
          <w:trHeight w:val="315"/>
        </w:trPr>
        <w:tc>
          <w:tcPr>
            <w:tcW w:w="782" w:type="dxa"/>
            <w:vMerge/>
            <w:vAlign w:val="center"/>
            <w:hideMark/>
          </w:tcPr>
          <w:p w:rsidR="002563A9" w:rsidRPr="002563A9" w:rsidRDefault="002563A9" w:rsidP="002563A9">
            <w:pPr>
              <w:spacing w:after="0" w:line="240" w:lineRule="auto"/>
              <w:rPr>
                <w:rFonts w:ascii="Times New Roman" w:eastAsia="Times New Roman" w:hAnsi="Times New Roman" w:cs="Times New Roman"/>
                <w:sz w:val="28"/>
                <w:szCs w:val="28"/>
                <w:lang w:eastAsia="ru-RU"/>
              </w:rPr>
            </w:pPr>
          </w:p>
        </w:tc>
        <w:tc>
          <w:tcPr>
            <w:tcW w:w="5558" w:type="dxa"/>
            <w:shd w:val="clear" w:color="auto" w:fill="auto"/>
            <w:noWrap/>
            <w:vAlign w:val="bottom"/>
            <w:hideMark/>
          </w:tcPr>
          <w:p w:rsidR="002563A9" w:rsidRPr="002563A9" w:rsidRDefault="002563A9" w:rsidP="002563A9">
            <w:pPr>
              <w:spacing w:after="0" w:line="240" w:lineRule="auto"/>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спортивные залы</w:t>
            </w:r>
          </w:p>
        </w:tc>
        <w:tc>
          <w:tcPr>
            <w:tcW w:w="1440"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1</w:t>
            </w:r>
          </w:p>
        </w:tc>
      </w:tr>
      <w:tr w:rsidR="002563A9" w:rsidRPr="002563A9" w:rsidTr="002563A9">
        <w:trPr>
          <w:trHeight w:val="300"/>
        </w:trPr>
        <w:tc>
          <w:tcPr>
            <w:tcW w:w="782" w:type="dxa"/>
            <w:vMerge/>
            <w:vAlign w:val="center"/>
            <w:hideMark/>
          </w:tcPr>
          <w:p w:rsidR="002563A9" w:rsidRPr="002563A9" w:rsidRDefault="002563A9" w:rsidP="002563A9">
            <w:pPr>
              <w:spacing w:after="0" w:line="240" w:lineRule="auto"/>
              <w:rPr>
                <w:rFonts w:ascii="Times New Roman" w:eastAsia="Times New Roman" w:hAnsi="Times New Roman" w:cs="Times New Roman"/>
                <w:sz w:val="28"/>
                <w:szCs w:val="28"/>
                <w:lang w:eastAsia="ru-RU"/>
              </w:rPr>
            </w:pPr>
          </w:p>
        </w:tc>
        <w:tc>
          <w:tcPr>
            <w:tcW w:w="5558" w:type="dxa"/>
            <w:shd w:val="clear" w:color="auto" w:fill="auto"/>
            <w:noWrap/>
            <w:vAlign w:val="bottom"/>
            <w:hideMark/>
          </w:tcPr>
          <w:p w:rsidR="002563A9" w:rsidRPr="002563A9" w:rsidRDefault="002563A9" w:rsidP="002563A9">
            <w:pPr>
              <w:spacing w:after="0" w:line="240" w:lineRule="auto"/>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плавательные бассейны</w:t>
            </w:r>
          </w:p>
        </w:tc>
        <w:tc>
          <w:tcPr>
            <w:tcW w:w="1440"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0</w:t>
            </w:r>
          </w:p>
        </w:tc>
      </w:tr>
      <w:tr w:rsidR="002563A9" w:rsidRPr="002563A9" w:rsidTr="002563A9">
        <w:trPr>
          <w:trHeight w:val="495"/>
        </w:trPr>
        <w:tc>
          <w:tcPr>
            <w:tcW w:w="6340" w:type="dxa"/>
            <w:gridSpan w:val="2"/>
            <w:shd w:val="clear" w:color="auto" w:fill="auto"/>
            <w:vAlign w:val="bottom"/>
            <w:hideMark/>
          </w:tcPr>
          <w:p w:rsidR="002563A9" w:rsidRPr="002563A9" w:rsidRDefault="002563A9" w:rsidP="002563A9">
            <w:pPr>
              <w:spacing w:after="0" w:line="240" w:lineRule="auto"/>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Численность населения систематически занимающихся физической культурой и спортом</w:t>
            </w:r>
          </w:p>
        </w:tc>
        <w:tc>
          <w:tcPr>
            <w:tcW w:w="1440"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человек</w:t>
            </w:r>
          </w:p>
        </w:tc>
        <w:tc>
          <w:tcPr>
            <w:tcW w:w="1520"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32</w:t>
            </w:r>
          </w:p>
        </w:tc>
      </w:tr>
      <w:tr w:rsidR="002563A9" w:rsidRPr="002563A9" w:rsidTr="002563A9">
        <w:trPr>
          <w:trHeight w:val="525"/>
        </w:trPr>
        <w:tc>
          <w:tcPr>
            <w:tcW w:w="6340" w:type="dxa"/>
            <w:gridSpan w:val="2"/>
            <w:shd w:val="clear" w:color="auto" w:fill="auto"/>
            <w:vAlign w:val="bottom"/>
            <w:hideMark/>
          </w:tcPr>
          <w:p w:rsidR="002563A9" w:rsidRPr="002563A9" w:rsidRDefault="002563A9" w:rsidP="002563A9">
            <w:pPr>
              <w:spacing w:after="0" w:line="240" w:lineRule="auto"/>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Доля населения, систематически занимающегося физической культурой и спортом</w:t>
            </w:r>
          </w:p>
        </w:tc>
        <w:tc>
          <w:tcPr>
            <w:tcW w:w="1440"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2563A9" w:rsidRPr="002563A9" w:rsidRDefault="002563A9" w:rsidP="002563A9">
            <w:pPr>
              <w:spacing w:after="0" w:line="240" w:lineRule="auto"/>
              <w:jc w:val="center"/>
              <w:rPr>
                <w:rFonts w:ascii="Times New Roman" w:eastAsia="Times New Roman" w:hAnsi="Times New Roman" w:cs="Times New Roman"/>
                <w:sz w:val="28"/>
                <w:szCs w:val="28"/>
                <w:lang w:eastAsia="ru-RU"/>
              </w:rPr>
            </w:pPr>
            <w:r w:rsidRPr="002563A9">
              <w:rPr>
                <w:rFonts w:ascii="Times New Roman" w:eastAsia="Times New Roman" w:hAnsi="Times New Roman" w:cs="Times New Roman"/>
                <w:sz w:val="28"/>
                <w:szCs w:val="28"/>
                <w:lang w:eastAsia="ru-RU"/>
              </w:rPr>
              <w:t>7,6</w:t>
            </w:r>
          </w:p>
        </w:tc>
      </w:tr>
    </w:tbl>
    <w:p w:rsidR="00753AD4" w:rsidRDefault="00753AD4" w:rsidP="00753AD4">
      <w:pPr>
        <w:pStyle w:val="a5"/>
      </w:pPr>
    </w:p>
    <w:p w:rsidR="00515BAB" w:rsidRDefault="00515BAB" w:rsidP="00753AD4">
      <w:pPr>
        <w:pStyle w:val="a5"/>
      </w:pPr>
    </w:p>
    <w:p w:rsidR="002563A9" w:rsidRDefault="002563A9" w:rsidP="002563A9">
      <w:pPr>
        <w:pStyle w:val="3"/>
        <w:tabs>
          <w:tab w:val="left" w:pos="708"/>
        </w:tabs>
        <w:ind w:left="709" w:firstLine="0"/>
      </w:pPr>
      <w:bookmarkStart w:id="13" w:name="_Toc470095080"/>
      <w:bookmarkStart w:id="14" w:name="_Toc469393874"/>
      <w:bookmarkStart w:id="15" w:name="_Toc470595817"/>
      <w:bookmarkStart w:id="16" w:name="_Toc472081511"/>
      <w:r>
        <w:t>1.1.2. Экономика и производство</w:t>
      </w:r>
      <w:bookmarkEnd w:id="13"/>
      <w:bookmarkEnd w:id="14"/>
      <w:bookmarkEnd w:id="15"/>
      <w:bookmarkEnd w:id="16"/>
    </w:p>
    <w:p w:rsidR="002563A9" w:rsidRDefault="002563A9" w:rsidP="002563A9">
      <w:pPr>
        <w:pStyle w:val="a5"/>
      </w:pPr>
    </w:p>
    <w:p w:rsidR="002563A9" w:rsidRPr="002A142B" w:rsidRDefault="002563A9" w:rsidP="002563A9">
      <w:pPr>
        <w:pStyle w:val="a5"/>
      </w:pPr>
      <w:r w:rsidRPr="002A142B">
        <w:t xml:space="preserve">Устойчивое социально-экономическое развитие </w:t>
      </w:r>
      <w:r w:rsidR="00F04488">
        <w:t>Моргинского</w:t>
      </w:r>
      <w:r w:rsidRPr="002A142B">
        <w:t xml:space="preserve"> сельского поселения в перспективе может быть достигнуто как за счет индустриального развития, так и за счет развития малого предпринимательства, расширения организационно-хозяйственных, историко-культурных, просветительских функций. </w:t>
      </w:r>
    </w:p>
    <w:p w:rsidR="002563A9" w:rsidRDefault="002563A9" w:rsidP="002563A9">
      <w:pPr>
        <w:pStyle w:val="a5"/>
        <w:rPr>
          <w:szCs w:val="28"/>
        </w:rPr>
      </w:pPr>
      <w:r w:rsidRPr="00F438E9">
        <w:rPr>
          <w:szCs w:val="28"/>
        </w:rPr>
        <w:t>Экономика сельского поселения не имеет широкого спектра. Наибольший вес имеют отрасли</w:t>
      </w:r>
      <w:r w:rsidR="00A653D6">
        <w:rPr>
          <w:szCs w:val="28"/>
        </w:rPr>
        <w:t xml:space="preserve"> АПК.</w:t>
      </w:r>
    </w:p>
    <w:p w:rsidR="002563A9" w:rsidRDefault="002563A9" w:rsidP="00753AD4">
      <w:pPr>
        <w:pStyle w:val="a5"/>
      </w:pPr>
    </w:p>
    <w:p w:rsidR="00A653D6" w:rsidRPr="00F438E9" w:rsidRDefault="00A653D6" w:rsidP="00A653D6">
      <w:pPr>
        <w:spacing w:before="100" w:after="100" w:line="360" w:lineRule="auto"/>
        <w:ind w:firstLine="539"/>
        <w:jc w:val="center"/>
        <w:rPr>
          <w:i/>
          <w:sz w:val="28"/>
          <w:szCs w:val="28"/>
        </w:rPr>
      </w:pPr>
      <w:r w:rsidRPr="00F438E9">
        <w:rPr>
          <w:i/>
          <w:sz w:val="28"/>
          <w:szCs w:val="28"/>
        </w:rPr>
        <w:t>Промышленность.</w:t>
      </w:r>
    </w:p>
    <w:p w:rsidR="00A653D6" w:rsidRDefault="004F59B2" w:rsidP="00753AD4">
      <w:pPr>
        <w:pStyle w:val="a5"/>
      </w:pPr>
      <w:r>
        <w:t xml:space="preserve">Промышленное производство на территории Моргинского сельского поселения не развито. Предприятий данной отрасли нет. </w:t>
      </w:r>
    </w:p>
    <w:p w:rsidR="004F59B2" w:rsidRDefault="004F59B2" w:rsidP="00753AD4">
      <w:pPr>
        <w:pStyle w:val="a5"/>
      </w:pPr>
    </w:p>
    <w:p w:rsidR="004F59B2" w:rsidRPr="009E7BBE" w:rsidRDefault="004F59B2" w:rsidP="004F59B2">
      <w:pPr>
        <w:spacing w:before="100"/>
        <w:jc w:val="center"/>
        <w:outlineLvl w:val="0"/>
        <w:rPr>
          <w:i/>
          <w:sz w:val="28"/>
          <w:szCs w:val="28"/>
        </w:rPr>
      </w:pPr>
      <w:bookmarkStart w:id="17" w:name="_Toc470595818"/>
      <w:bookmarkStart w:id="18" w:name="_Toc472081512"/>
      <w:r w:rsidRPr="009E7BBE">
        <w:rPr>
          <w:i/>
          <w:sz w:val="28"/>
          <w:szCs w:val="28"/>
        </w:rPr>
        <w:t>Сельское хозяйство</w:t>
      </w:r>
      <w:bookmarkEnd w:id="17"/>
      <w:bookmarkEnd w:id="18"/>
    </w:p>
    <w:p w:rsidR="004F59B2" w:rsidRDefault="004F59B2" w:rsidP="004F59B2">
      <w:pPr>
        <w:pStyle w:val="a5"/>
      </w:pPr>
      <w:r>
        <w:rPr>
          <w:szCs w:val="28"/>
        </w:rPr>
        <w:t>Дубенский район согласно интегральной оценке уровня социально-экономического развития районов Республики Мордовия на 2008 год классифицирован как среднеразвитая аграрно-промышленная территория. Развитие аграрно-промышленного комплекса определила природно-климатические условия</w:t>
      </w:r>
      <w:r w:rsidR="00474693">
        <w:rPr>
          <w:szCs w:val="28"/>
        </w:rPr>
        <w:t>.</w:t>
      </w:r>
    </w:p>
    <w:p w:rsidR="004F59B2" w:rsidRDefault="004F59B2" w:rsidP="004F59B2">
      <w:pPr>
        <w:pStyle w:val="a5"/>
      </w:pPr>
      <w:r>
        <w:t>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474693" w:rsidRDefault="00474693" w:rsidP="00474693">
      <w:pPr>
        <w:pStyle w:val="11"/>
        <w:spacing w:line="360" w:lineRule="auto"/>
        <w:ind w:right="22"/>
        <w:rPr>
          <w:rFonts w:ascii="Times New Roman" w:hAnsi="Times New Roman"/>
          <w:sz w:val="28"/>
          <w:szCs w:val="28"/>
        </w:rPr>
      </w:pPr>
      <w:r>
        <w:rPr>
          <w:rFonts w:ascii="Times New Roman" w:hAnsi="Times New Roman"/>
          <w:sz w:val="28"/>
          <w:szCs w:val="28"/>
        </w:rPr>
        <w:t xml:space="preserve">Основные направления деятельности населения – сельское хозяйство. </w:t>
      </w:r>
    </w:p>
    <w:p w:rsidR="004F59B2" w:rsidRDefault="004F59B2" w:rsidP="004F59B2">
      <w:pPr>
        <w:pStyle w:val="a5"/>
      </w:pPr>
      <w:r w:rsidRPr="002A142B">
        <w:t xml:space="preserve">На территории поселения </w:t>
      </w:r>
      <w:r>
        <w:t xml:space="preserve">осуществляют свою деятельность следующие </w:t>
      </w:r>
      <w:r w:rsidRPr="002A142B">
        <w:t xml:space="preserve"> сельскохозяйственные предприятия</w:t>
      </w:r>
      <w:r>
        <w:t xml:space="preserve">: </w:t>
      </w:r>
    </w:p>
    <w:p w:rsidR="004F59B2" w:rsidRDefault="004F59B2" w:rsidP="00753AD4">
      <w:pPr>
        <w:pStyle w:val="a5"/>
        <w:rPr>
          <w:szCs w:val="28"/>
        </w:rPr>
      </w:pPr>
      <w:r w:rsidRPr="004F59B2">
        <w:rPr>
          <w:szCs w:val="28"/>
        </w:rPr>
        <w:t>ООО»Моргинское»</w:t>
      </w:r>
      <w:r>
        <w:rPr>
          <w:szCs w:val="28"/>
        </w:rPr>
        <w:t>.</w:t>
      </w:r>
    </w:p>
    <w:p w:rsidR="00474693" w:rsidRDefault="00474693" w:rsidP="00753AD4">
      <w:pPr>
        <w:pStyle w:val="a5"/>
        <w:rPr>
          <w:szCs w:val="28"/>
        </w:rPr>
      </w:pPr>
      <w:r>
        <w:rPr>
          <w:szCs w:val="28"/>
        </w:rPr>
        <w:lastRenderedPageBreak/>
        <w:t>Таблица 7</w:t>
      </w:r>
    </w:p>
    <w:p w:rsidR="00474693" w:rsidRPr="00474693" w:rsidRDefault="00474693" w:rsidP="00474693">
      <w:pPr>
        <w:jc w:val="center"/>
        <w:rPr>
          <w:rFonts w:ascii="Times New Roman" w:hAnsi="Times New Roman" w:cs="Times New Roman"/>
          <w:sz w:val="28"/>
          <w:szCs w:val="28"/>
        </w:rPr>
      </w:pPr>
      <w:r w:rsidRPr="00474693">
        <w:rPr>
          <w:rFonts w:ascii="Times New Roman" w:hAnsi="Times New Roman" w:cs="Times New Roman"/>
          <w:sz w:val="28"/>
          <w:szCs w:val="28"/>
        </w:rPr>
        <w:t>Перечень организаций, входящих в состав МО</w:t>
      </w:r>
    </w:p>
    <w:tbl>
      <w:tblPr>
        <w:tblStyle w:val="a8"/>
        <w:tblW w:w="0" w:type="auto"/>
        <w:tblLook w:val="04A0"/>
      </w:tblPr>
      <w:tblGrid>
        <w:gridCol w:w="507"/>
        <w:gridCol w:w="1808"/>
        <w:gridCol w:w="1793"/>
        <w:gridCol w:w="1760"/>
        <w:gridCol w:w="682"/>
        <w:gridCol w:w="682"/>
        <w:gridCol w:w="703"/>
        <w:gridCol w:w="753"/>
        <w:gridCol w:w="883"/>
      </w:tblGrid>
      <w:tr w:rsidR="00474693" w:rsidRPr="00474693" w:rsidTr="00474693">
        <w:tc>
          <w:tcPr>
            <w:tcW w:w="564" w:type="dxa"/>
            <w:vMerge w:val="restart"/>
            <w:tcBorders>
              <w:top w:val="single" w:sz="4" w:space="0" w:color="auto"/>
              <w:left w:val="single" w:sz="4" w:space="0" w:color="auto"/>
              <w:bottom w:val="single" w:sz="4" w:space="0" w:color="auto"/>
              <w:right w:val="single" w:sz="4" w:space="0" w:color="auto"/>
            </w:tcBorders>
            <w:vAlign w:val="center"/>
            <w:hideMark/>
          </w:tcPr>
          <w:p w:rsidR="00474693" w:rsidRPr="00474693" w:rsidRDefault="00474693">
            <w:pPr>
              <w:jc w:val="center"/>
              <w:rPr>
                <w:rFonts w:ascii="Times New Roman" w:hAnsi="Times New Roman" w:cs="Times New Roman"/>
                <w:sz w:val="20"/>
                <w:szCs w:val="20"/>
              </w:rPr>
            </w:pPr>
            <w:r w:rsidRPr="00474693">
              <w:rPr>
                <w:rFonts w:ascii="Times New Roman" w:hAnsi="Times New Roman" w:cs="Times New Roman"/>
                <w:sz w:val="20"/>
                <w:szCs w:val="20"/>
              </w:rPr>
              <w:t>№</w:t>
            </w:r>
          </w:p>
          <w:p w:rsidR="00474693" w:rsidRPr="00474693" w:rsidRDefault="00474693">
            <w:pPr>
              <w:jc w:val="center"/>
              <w:rPr>
                <w:rFonts w:ascii="Times New Roman" w:hAnsi="Times New Roman" w:cs="Times New Roman"/>
                <w:sz w:val="20"/>
                <w:szCs w:val="20"/>
              </w:rPr>
            </w:pPr>
            <w:r w:rsidRPr="00474693">
              <w:rPr>
                <w:rFonts w:ascii="Times New Roman" w:hAnsi="Times New Roman" w:cs="Times New Roman"/>
                <w:sz w:val="20"/>
                <w:szCs w:val="20"/>
              </w:rPr>
              <w:t>п/п</w:t>
            </w:r>
          </w:p>
        </w:tc>
        <w:tc>
          <w:tcPr>
            <w:tcW w:w="2718" w:type="dxa"/>
            <w:vMerge w:val="restart"/>
            <w:tcBorders>
              <w:top w:val="single" w:sz="4" w:space="0" w:color="auto"/>
              <w:left w:val="single" w:sz="4" w:space="0" w:color="auto"/>
              <w:bottom w:val="single" w:sz="4" w:space="0" w:color="auto"/>
              <w:right w:val="single" w:sz="4" w:space="0" w:color="auto"/>
            </w:tcBorders>
            <w:vAlign w:val="center"/>
            <w:hideMark/>
          </w:tcPr>
          <w:p w:rsidR="00474693" w:rsidRPr="00474693" w:rsidRDefault="00474693">
            <w:pPr>
              <w:jc w:val="center"/>
              <w:rPr>
                <w:rFonts w:ascii="Times New Roman" w:hAnsi="Times New Roman" w:cs="Times New Roman"/>
                <w:sz w:val="20"/>
                <w:szCs w:val="20"/>
              </w:rPr>
            </w:pPr>
            <w:r w:rsidRPr="00474693">
              <w:rPr>
                <w:rFonts w:ascii="Times New Roman" w:hAnsi="Times New Roman" w:cs="Times New Roman"/>
                <w:sz w:val="20"/>
                <w:szCs w:val="20"/>
              </w:rPr>
              <w:t>Полное наименование организации</w:t>
            </w:r>
          </w:p>
        </w:tc>
        <w:tc>
          <w:tcPr>
            <w:tcW w:w="2593" w:type="dxa"/>
            <w:vMerge w:val="restart"/>
            <w:tcBorders>
              <w:top w:val="single" w:sz="4" w:space="0" w:color="auto"/>
              <w:left w:val="single" w:sz="4" w:space="0" w:color="auto"/>
              <w:bottom w:val="single" w:sz="4" w:space="0" w:color="auto"/>
              <w:right w:val="single" w:sz="4" w:space="0" w:color="auto"/>
            </w:tcBorders>
            <w:vAlign w:val="center"/>
            <w:hideMark/>
          </w:tcPr>
          <w:p w:rsidR="00474693" w:rsidRPr="00474693" w:rsidRDefault="00474693">
            <w:pPr>
              <w:jc w:val="center"/>
              <w:rPr>
                <w:rFonts w:ascii="Times New Roman" w:hAnsi="Times New Roman" w:cs="Times New Roman"/>
                <w:sz w:val="20"/>
                <w:szCs w:val="20"/>
              </w:rPr>
            </w:pPr>
            <w:r w:rsidRPr="00474693">
              <w:rPr>
                <w:rFonts w:ascii="Times New Roman" w:hAnsi="Times New Roman" w:cs="Times New Roman"/>
                <w:sz w:val="20"/>
                <w:szCs w:val="20"/>
              </w:rPr>
              <w:t>Адрес, телефон организации</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474693" w:rsidRPr="00474693" w:rsidRDefault="00474693">
            <w:pPr>
              <w:jc w:val="center"/>
              <w:rPr>
                <w:rFonts w:ascii="Times New Roman" w:hAnsi="Times New Roman" w:cs="Times New Roman"/>
                <w:sz w:val="20"/>
                <w:szCs w:val="20"/>
              </w:rPr>
            </w:pPr>
            <w:r w:rsidRPr="00474693">
              <w:rPr>
                <w:rFonts w:ascii="Times New Roman" w:hAnsi="Times New Roman" w:cs="Times New Roman"/>
                <w:sz w:val="20"/>
                <w:szCs w:val="20"/>
              </w:rPr>
              <w:t>Направление деятельности организации</w:t>
            </w:r>
          </w:p>
        </w:tc>
        <w:tc>
          <w:tcPr>
            <w:tcW w:w="6905" w:type="dxa"/>
            <w:gridSpan w:val="5"/>
            <w:tcBorders>
              <w:top w:val="single" w:sz="4" w:space="0" w:color="auto"/>
              <w:left w:val="single" w:sz="4" w:space="0" w:color="auto"/>
              <w:bottom w:val="single" w:sz="4" w:space="0" w:color="auto"/>
              <w:right w:val="single" w:sz="4" w:space="0" w:color="auto"/>
            </w:tcBorders>
            <w:hideMark/>
          </w:tcPr>
          <w:p w:rsidR="00474693" w:rsidRPr="00474693" w:rsidRDefault="00474693">
            <w:pPr>
              <w:jc w:val="center"/>
              <w:rPr>
                <w:rFonts w:ascii="Times New Roman" w:hAnsi="Times New Roman" w:cs="Times New Roman"/>
                <w:sz w:val="20"/>
                <w:szCs w:val="20"/>
              </w:rPr>
            </w:pPr>
            <w:r w:rsidRPr="00474693">
              <w:rPr>
                <w:rFonts w:ascii="Times New Roman" w:hAnsi="Times New Roman" w:cs="Times New Roman"/>
                <w:sz w:val="20"/>
                <w:szCs w:val="20"/>
              </w:rPr>
              <w:t>Численность работающих в организации (ориентировочно), чел</w:t>
            </w:r>
          </w:p>
        </w:tc>
      </w:tr>
      <w:tr w:rsidR="00474693" w:rsidRPr="00474693" w:rsidTr="00474693">
        <w:tc>
          <w:tcPr>
            <w:tcW w:w="0" w:type="auto"/>
            <w:vMerge/>
            <w:tcBorders>
              <w:top w:val="single" w:sz="4" w:space="0" w:color="auto"/>
              <w:left w:val="single" w:sz="4" w:space="0" w:color="auto"/>
              <w:bottom w:val="single" w:sz="4" w:space="0" w:color="auto"/>
              <w:right w:val="single" w:sz="4" w:space="0" w:color="auto"/>
            </w:tcBorders>
            <w:vAlign w:val="center"/>
            <w:hideMark/>
          </w:tcPr>
          <w:p w:rsidR="00474693" w:rsidRPr="00474693" w:rsidRDefault="00474693">
            <w:pPr>
              <w:rPr>
                <w:rFonts w:ascii="Times New Roman" w:hAnsi="Times New Roman"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4693" w:rsidRPr="00474693" w:rsidRDefault="00474693">
            <w:pPr>
              <w:rPr>
                <w:rFonts w:ascii="Times New Roman" w:hAnsi="Times New Roman"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4693" w:rsidRPr="00474693" w:rsidRDefault="00474693">
            <w:pPr>
              <w:rPr>
                <w:rFonts w:ascii="Times New Roman" w:hAnsi="Times New Roman"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74693" w:rsidRPr="00474693" w:rsidRDefault="00474693">
            <w:pPr>
              <w:rPr>
                <w:rFonts w:ascii="Times New Roman" w:hAnsi="Times New Roman" w:cs="Times New Roman"/>
                <w:sz w:val="20"/>
                <w:szCs w:val="20"/>
              </w:rPr>
            </w:pPr>
          </w:p>
        </w:tc>
        <w:tc>
          <w:tcPr>
            <w:tcW w:w="1381" w:type="dxa"/>
            <w:tcBorders>
              <w:top w:val="single" w:sz="4" w:space="0" w:color="auto"/>
              <w:left w:val="single" w:sz="4" w:space="0" w:color="auto"/>
              <w:bottom w:val="single" w:sz="4" w:space="0" w:color="auto"/>
              <w:right w:val="single" w:sz="4" w:space="0" w:color="auto"/>
            </w:tcBorders>
            <w:hideMark/>
          </w:tcPr>
          <w:p w:rsidR="00474693" w:rsidRPr="00474693" w:rsidRDefault="00474693">
            <w:pPr>
              <w:jc w:val="center"/>
              <w:rPr>
                <w:rFonts w:ascii="Times New Roman" w:hAnsi="Times New Roman" w:cs="Times New Roman"/>
                <w:sz w:val="20"/>
                <w:szCs w:val="20"/>
              </w:rPr>
            </w:pPr>
            <w:r w:rsidRPr="00474693">
              <w:rPr>
                <w:rFonts w:ascii="Times New Roman" w:hAnsi="Times New Roman" w:cs="Times New Roman"/>
                <w:sz w:val="20"/>
                <w:szCs w:val="20"/>
              </w:rPr>
              <w:t>от 2 до 10</w:t>
            </w:r>
          </w:p>
        </w:tc>
        <w:tc>
          <w:tcPr>
            <w:tcW w:w="1381" w:type="dxa"/>
            <w:tcBorders>
              <w:top w:val="single" w:sz="4" w:space="0" w:color="auto"/>
              <w:left w:val="single" w:sz="4" w:space="0" w:color="auto"/>
              <w:bottom w:val="single" w:sz="4" w:space="0" w:color="auto"/>
              <w:right w:val="single" w:sz="4" w:space="0" w:color="auto"/>
            </w:tcBorders>
            <w:vAlign w:val="center"/>
            <w:hideMark/>
          </w:tcPr>
          <w:p w:rsidR="00474693" w:rsidRPr="00474693" w:rsidRDefault="00474693">
            <w:pPr>
              <w:jc w:val="center"/>
              <w:rPr>
                <w:rFonts w:ascii="Times New Roman" w:hAnsi="Times New Roman" w:cs="Times New Roman"/>
                <w:sz w:val="20"/>
                <w:szCs w:val="20"/>
              </w:rPr>
            </w:pPr>
            <w:r w:rsidRPr="00474693">
              <w:rPr>
                <w:rFonts w:ascii="Times New Roman" w:hAnsi="Times New Roman" w:cs="Times New Roman"/>
                <w:sz w:val="20"/>
                <w:szCs w:val="20"/>
              </w:rPr>
              <w:t>от 10 до 20</w:t>
            </w:r>
          </w:p>
        </w:tc>
        <w:tc>
          <w:tcPr>
            <w:tcW w:w="1381" w:type="dxa"/>
            <w:tcBorders>
              <w:top w:val="single" w:sz="4" w:space="0" w:color="auto"/>
              <w:left w:val="single" w:sz="4" w:space="0" w:color="auto"/>
              <w:bottom w:val="single" w:sz="4" w:space="0" w:color="auto"/>
              <w:right w:val="single" w:sz="4" w:space="0" w:color="auto"/>
            </w:tcBorders>
            <w:hideMark/>
          </w:tcPr>
          <w:p w:rsidR="00474693" w:rsidRPr="00474693" w:rsidRDefault="00474693">
            <w:pPr>
              <w:jc w:val="center"/>
              <w:rPr>
                <w:rFonts w:ascii="Times New Roman" w:hAnsi="Times New Roman" w:cs="Times New Roman"/>
                <w:sz w:val="20"/>
                <w:szCs w:val="20"/>
              </w:rPr>
            </w:pPr>
            <w:r w:rsidRPr="00474693">
              <w:rPr>
                <w:rFonts w:ascii="Times New Roman" w:hAnsi="Times New Roman" w:cs="Times New Roman"/>
                <w:sz w:val="20"/>
                <w:szCs w:val="20"/>
              </w:rPr>
              <w:t>От 20 до 50</w:t>
            </w:r>
          </w:p>
        </w:tc>
        <w:tc>
          <w:tcPr>
            <w:tcW w:w="1381" w:type="dxa"/>
            <w:tcBorders>
              <w:top w:val="single" w:sz="4" w:space="0" w:color="auto"/>
              <w:left w:val="single" w:sz="4" w:space="0" w:color="auto"/>
              <w:bottom w:val="single" w:sz="4" w:space="0" w:color="auto"/>
              <w:right w:val="single" w:sz="4" w:space="0" w:color="auto"/>
            </w:tcBorders>
            <w:hideMark/>
          </w:tcPr>
          <w:p w:rsidR="00474693" w:rsidRPr="00474693" w:rsidRDefault="00474693">
            <w:pPr>
              <w:jc w:val="center"/>
              <w:rPr>
                <w:rFonts w:ascii="Times New Roman" w:hAnsi="Times New Roman" w:cs="Times New Roman"/>
                <w:sz w:val="20"/>
                <w:szCs w:val="20"/>
              </w:rPr>
            </w:pPr>
            <w:r w:rsidRPr="00474693">
              <w:rPr>
                <w:rFonts w:ascii="Times New Roman" w:hAnsi="Times New Roman" w:cs="Times New Roman"/>
                <w:sz w:val="20"/>
                <w:szCs w:val="20"/>
              </w:rPr>
              <w:t>от 50 до 100</w:t>
            </w:r>
          </w:p>
        </w:tc>
        <w:tc>
          <w:tcPr>
            <w:tcW w:w="1381" w:type="dxa"/>
            <w:tcBorders>
              <w:top w:val="single" w:sz="4" w:space="0" w:color="auto"/>
              <w:left w:val="single" w:sz="4" w:space="0" w:color="auto"/>
              <w:bottom w:val="single" w:sz="4" w:space="0" w:color="auto"/>
              <w:right w:val="single" w:sz="4" w:space="0" w:color="auto"/>
            </w:tcBorders>
            <w:hideMark/>
          </w:tcPr>
          <w:p w:rsidR="00474693" w:rsidRPr="00474693" w:rsidRDefault="00474693">
            <w:pPr>
              <w:jc w:val="center"/>
              <w:rPr>
                <w:rFonts w:ascii="Times New Roman" w:hAnsi="Times New Roman" w:cs="Times New Roman"/>
                <w:sz w:val="20"/>
                <w:szCs w:val="20"/>
              </w:rPr>
            </w:pPr>
            <w:r w:rsidRPr="00474693">
              <w:rPr>
                <w:rFonts w:ascii="Times New Roman" w:hAnsi="Times New Roman" w:cs="Times New Roman"/>
                <w:sz w:val="20"/>
                <w:szCs w:val="20"/>
              </w:rPr>
              <w:t>от 100 и более</w:t>
            </w:r>
          </w:p>
        </w:tc>
      </w:tr>
      <w:tr w:rsidR="00474693" w:rsidRPr="00474693" w:rsidTr="00474693">
        <w:trPr>
          <w:trHeight w:val="567"/>
        </w:trPr>
        <w:tc>
          <w:tcPr>
            <w:tcW w:w="564" w:type="dxa"/>
            <w:tcBorders>
              <w:top w:val="single" w:sz="4" w:space="0" w:color="auto"/>
              <w:left w:val="single" w:sz="4" w:space="0" w:color="auto"/>
              <w:bottom w:val="single" w:sz="4" w:space="0" w:color="auto"/>
              <w:right w:val="single" w:sz="4" w:space="0" w:color="auto"/>
            </w:tcBorders>
            <w:hideMark/>
          </w:tcPr>
          <w:p w:rsidR="00474693" w:rsidRPr="00474693" w:rsidRDefault="00474693">
            <w:pPr>
              <w:rPr>
                <w:rFonts w:ascii="Times New Roman" w:hAnsi="Times New Roman" w:cs="Times New Roman"/>
                <w:sz w:val="20"/>
                <w:szCs w:val="20"/>
              </w:rPr>
            </w:pPr>
            <w:r w:rsidRPr="00474693">
              <w:rPr>
                <w:rFonts w:ascii="Times New Roman" w:hAnsi="Times New Roman" w:cs="Times New Roman"/>
                <w:sz w:val="20"/>
                <w:szCs w:val="20"/>
              </w:rPr>
              <w:t>1</w:t>
            </w:r>
          </w:p>
        </w:tc>
        <w:tc>
          <w:tcPr>
            <w:tcW w:w="2718" w:type="dxa"/>
            <w:tcBorders>
              <w:top w:val="single" w:sz="4" w:space="0" w:color="auto"/>
              <w:left w:val="single" w:sz="4" w:space="0" w:color="auto"/>
              <w:bottom w:val="single" w:sz="4" w:space="0" w:color="auto"/>
              <w:right w:val="single" w:sz="4" w:space="0" w:color="auto"/>
            </w:tcBorders>
            <w:hideMark/>
          </w:tcPr>
          <w:p w:rsidR="00474693" w:rsidRPr="00474693" w:rsidRDefault="00474693" w:rsidP="00245EDC">
            <w:pPr>
              <w:rPr>
                <w:rFonts w:ascii="Times New Roman" w:hAnsi="Times New Roman" w:cs="Times New Roman"/>
                <w:sz w:val="20"/>
                <w:szCs w:val="20"/>
              </w:rPr>
            </w:pPr>
            <w:r w:rsidRPr="00474693">
              <w:rPr>
                <w:rFonts w:ascii="Times New Roman" w:hAnsi="Times New Roman" w:cs="Times New Roman"/>
                <w:sz w:val="20"/>
                <w:szCs w:val="20"/>
              </w:rPr>
              <w:t>ООО</w:t>
            </w:r>
            <w:r w:rsidR="00245EDC">
              <w:rPr>
                <w:rFonts w:ascii="Times New Roman" w:hAnsi="Times New Roman" w:cs="Times New Roman"/>
                <w:sz w:val="20"/>
                <w:szCs w:val="20"/>
              </w:rPr>
              <w:t xml:space="preserve"> «</w:t>
            </w:r>
            <w:r w:rsidRPr="00474693">
              <w:rPr>
                <w:rFonts w:ascii="Times New Roman" w:hAnsi="Times New Roman" w:cs="Times New Roman"/>
                <w:sz w:val="20"/>
                <w:szCs w:val="20"/>
              </w:rPr>
              <w:t>Моргинское»</w:t>
            </w:r>
          </w:p>
        </w:tc>
        <w:tc>
          <w:tcPr>
            <w:tcW w:w="2593" w:type="dxa"/>
            <w:tcBorders>
              <w:top w:val="single" w:sz="4" w:space="0" w:color="auto"/>
              <w:left w:val="single" w:sz="4" w:space="0" w:color="auto"/>
              <w:bottom w:val="single" w:sz="4" w:space="0" w:color="auto"/>
              <w:right w:val="single" w:sz="4" w:space="0" w:color="auto"/>
            </w:tcBorders>
            <w:hideMark/>
          </w:tcPr>
          <w:p w:rsidR="00474693" w:rsidRPr="00474693" w:rsidRDefault="00474693">
            <w:pPr>
              <w:rPr>
                <w:rFonts w:ascii="Times New Roman" w:hAnsi="Times New Roman" w:cs="Times New Roman"/>
                <w:sz w:val="20"/>
                <w:szCs w:val="20"/>
              </w:rPr>
            </w:pPr>
            <w:r w:rsidRPr="00474693">
              <w:rPr>
                <w:rFonts w:ascii="Times New Roman" w:hAnsi="Times New Roman" w:cs="Times New Roman"/>
                <w:sz w:val="20"/>
                <w:szCs w:val="20"/>
              </w:rPr>
              <w:t>88344725697, с.Морга ул</w:t>
            </w:r>
            <w:r w:rsidR="00245EDC">
              <w:rPr>
                <w:rFonts w:ascii="Times New Roman" w:hAnsi="Times New Roman" w:cs="Times New Roman"/>
                <w:sz w:val="20"/>
                <w:szCs w:val="20"/>
              </w:rPr>
              <w:t>.</w:t>
            </w:r>
            <w:r w:rsidRPr="00474693">
              <w:rPr>
                <w:rFonts w:ascii="Times New Roman" w:hAnsi="Times New Roman" w:cs="Times New Roman"/>
                <w:sz w:val="20"/>
                <w:szCs w:val="20"/>
              </w:rPr>
              <w:t xml:space="preserve"> Московская,28</w:t>
            </w:r>
          </w:p>
        </w:tc>
        <w:tc>
          <w:tcPr>
            <w:tcW w:w="2834" w:type="dxa"/>
            <w:tcBorders>
              <w:top w:val="single" w:sz="4" w:space="0" w:color="auto"/>
              <w:left w:val="single" w:sz="4" w:space="0" w:color="auto"/>
              <w:bottom w:val="single" w:sz="4" w:space="0" w:color="auto"/>
              <w:right w:val="single" w:sz="4" w:space="0" w:color="auto"/>
            </w:tcBorders>
            <w:hideMark/>
          </w:tcPr>
          <w:p w:rsidR="00474693" w:rsidRPr="00474693" w:rsidRDefault="00474693">
            <w:pPr>
              <w:rPr>
                <w:rFonts w:ascii="Times New Roman" w:hAnsi="Times New Roman" w:cs="Times New Roman"/>
                <w:sz w:val="20"/>
                <w:szCs w:val="20"/>
              </w:rPr>
            </w:pPr>
            <w:r w:rsidRPr="00474693">
              <w:rPr>
                <w:rFonts w:ascii="Times New Roman" w:hAnsi="Times New Roman" w:cs="Times New Roman"/>
                <w:sz w:val="20"/>
                <w:szCs w:val="20"/>
              </w:rPr>
              <w:t>Мясо-молочное и зерновое</w:t>
            </w:r>
          </w:p>
        </w:tc>
        <w:tc>
          <w:tcPr>
            <w:tcW w:w="1381" w:type="dxa"/>
            <w:tcBorders>
              <w:top w:val="single" w:sz="4" w:space="0" w:color="auto"/>
              <w:left w:val="single" w:sz="4" w:space="0" w:color="auto"/>
              <w:bottom w:val="single" w:sz="4" w:space="0" w:color="auto"/>
              <w:right w:val="single" w:sz="4" w:space="0" w:color="auto"/>
            </w:tcBorders>
          </w:tcPr>
          <w:p w:rsidR="00474693" w:rsidRPr="00474693" w:rsidRDefault="00474693">
            <w:pPr>
              <w:rPr>
                <w:rFonts w:ascii="Times New Roman" w:hAnsi="Times New Roman" w:cs="Times New Roman"/>
                <w:sz w:val="20"/>
                <w:szCs w:val="20"/>
              </w:rPr>
            </w:pPr>
          </w:p>
        </w:tc>
        <w:tc>
          <w:tcPr>
            <w:tcW w:w="1381" w:type="dxa"/>
            <w:tcBorders>
              <w:top w:val="single" w:sz="4" w:space="0" w:color="auto"/>
              <w:left w:val="single" w:sz="4" w:space="0" w:color="auto"/>
              <w:bottom w:val="single" w:sz="4" w:space="0" w:color="auto"/>
              <w:right w:val="single" w:sz="4" w:space="0" w:color="auto"/>
            </w:tcBorders>
          </w:tcPr>
          <w:p w:rsidR="00474693" w:rsidRPr="00474693" w:rsidRDefault="00474693">
            <w:pPr>
              <w:rPr>
                <w:rFonts w:ascii="Times New Roman" w:hAnsi="Times New Roman" w:cs="Times New Roman"/>
                <w:sz w:val="20"/>
                <w:szCs w:val="20"/>
              </w:rPr>
            </w:pPr>
          </w:p>
        </w:tc>
        <w:tc>
          <w:tcPr>
            <w:tcW w:w="1381" w:type="dxa"/>
            <w:tcBorders>
              <w:top w:val="single" w:sz="4" w:space="0" w:color="auto"/>
              <w:left w:val="single" w:sz="4" w:space="0" w:color="auto"/>
              <w:bottom w:val="single" w:sz="4" w:space="0" w:color="auto"/>
              <w:right w:val="single" w:sz="4" w:space="0" w:color="auto"/>
            </w:tcBorders>
          </w:tcPr>
          <w:p w:rsidR="00474693" w:rsidRPr="00474693" w:rsidRDefault="00474693">
            <w:pPr>
              <w:rPr>
                <w:rFonts w:ascii="Times New Roman" w:hAnsi="Times New Roman" w:cs="Times New Roman"/>
                <w:sz w:val="20"/>
                <w:szCs w:val="20"/>
              </w:rPr>
            </w:pPr>
          </w:p>
        </w:tc>
        <w:tc>
          <w:tcPr>
            <w:tcW w:w="1381" w:type="dxa"/>
            <w:tcBorders>
              <w:top w:val="single" w:sz="4" w:space="0" w:color="auto"/>
              <w:left w:val="single" w:sz="4" w:space="0" w:color="auto"/>
              <w:bottom w:val="single" w:sz="4" w:space="0" w:color="auto"/>
              <w:right w:val="single" w:sz="4" w:space="0" w:color="auto"/>
            </w:tcBorders>
          </w:tcPr>
          <w:p w:rsidR="00474693" w:rsidRPr="00474693" w:rsidRDefault="00474693">
            <w:pPr>
              <w:rPr>
                <w:rFonts w:ascii="Times New Roman" w:hAnsi="Times New Roman" w:cs="Times New Roman"/>
                <w:sz w:val="20"/>
                <w:szCs w:val="20"/>
              </w:rPr>
            </w:pPr>
          </w:p>
        </w:tc>
        <w:tc>
          <w:tcPr>
            <w:tcW w:w="1381" w:type="dxa"/>
            <w:tcBorders>
              <w:top w:val="single" w:sz="4" w:space="0" w:color="auto"/>
              <w:left w:val="single" w:sz="4" w:space="0" w:color="auto"/>
              <w:bottom w:val="single" w:sz="4" w:space="0" w:color="auto"/>
              <w:right w:val="single" w:sz="4" w:space="0" w:color="auto"/>
            </w:tcBorders>
            <w:hideMark/>
          </w:tcPr>
          <w:p w:rsidR="00474693" w:rsidRPr="00474693" w:rsidRDefault="00474693">
            <w:pPr>
              <w:rPr>
                <w:rFonts w:ascii="Times New Roman" w:hAnsi="Times New Roman" w:cs="Times New Roman"/>
                <w:sz w:val="20"/>
                <w:szCs w:val="20"/>
              </w:rPr>
            </w:pPr>
            <w:r w:rsidRPr="00474693">
              <w:rPr>
                <w:rFonts w:ascii="Times New Roman" w:hAnsi="Times New Roman" w:cs="Times New Roman"/>
                <w:sz w:val="20"/>
                <w:szCs w:val="20"/>
              </w:rPr>
              <w:t>+</w:t>
            </w:r>
          </w:p>
        </w:tc>
      </w:tr>
    </w:tbl>
    <w:p w:rsidR="00474693" w:rsidRDefault="00474693" w:rsidP="00753AD4">
      <w:pPr>
        <w:pStyle w:val="a5"/>
        <w:rPr>
          <w:szCs w:val="28"/>
        </w:rPr>
      </w:pPr>
    </w:p>
    <w:p w:rsidR="00474693" w:rsidRDefault="00474693" w:rsidP="00474693">
      <w:pPr>
        <w:pStyle w:val="11"/>
        <w:spacing w:line="360" w:lineRule="auto"/>
        <w:ind w:right="22"/>
        <w:rPr>
          <w:rFonts w:ascii="Times New Roman" w:hAnsi="Times New Roman"/>
          <w:sz w:val="28"/>
          <w:szCs w:val="28"/>
        </w:rPr>
      </w:pPr>
      <w:r>
        <w:rPr>
          <w:rFonts w:ascii="Times New Roman" w:hAnsi="Times New Roman"/>
          <w:sz w:val="28"/>
          <w:szCs w:val="28"/>
        </w:rPr>
        <w:t xml:space="preserve">Основными видами деятельности ООО «Моргинское» являются мясо-молочное производство КРС, свиноводство и растениеводство. </w:t>
      </w:r>
    </w:p>
    <w:p w:rsidR="00474693" w:rsidRDefault="00474693" w:rsidP="00474693">
      <w:pPr>
        <w:pStyle w:val="11"/>
        <w:spacing w:line="360" w:lineRule="auto"/>
        <w:ind w:right="22"/>
        <w:rPr>
          <w:rFonts w:ascii="Times New Roman" w:hAnsi="Times New Roman"/>
          <w:sz w:val="28"/>
          <w:szCs w:val="28"/>
        </w:rPr>
      </w:pPr>
      <w:r>
        <w:rPr>
          <w:rFonts w:ascii="Times New Roman" w:hAnsi="Times New Roman"/>
          <w:sz w:val="28"/>
          <w:szCs w:val="28"/>
        </w:rPr>
        <w:t>Современная техника, особые условия работы и передовые технологии позволяют предприятию достичь высоких результатов.</w:t>
      </w:r>
    </w:p>
    <w:p w:rsidR="004F59B2" w:rsidRPr="00B665A6" w:rsidRDefault="00B665A6" w:rsidP="00753AD4">
      <w:pPr>
        <w:pStyle w:val="a5"/>
      </w:pPr>
      <w:r>
        <w:t>Таблица 8 –Сельскохозяйственные показатели сельского поселения</w:t>
      </w:r>
    </w:p>
    <w:tbl>
      <w:tblPr>
        <w:tblW w:w="9486"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5"/>
        <w:gridCol w:w="5604"/>
        <w:gridCol w:w="1783"/>
        <w:gridCol w:w="1514"/>
      </w:tblGrid>
      <w:tr w:rsidR="00B665A6" w:rsidRPr="007B4882" w:rsidTr="007B4882">
        <w:trPr>
          <w:trHeight w:val="255"/>
        </w:trPr>
        <w:tc>
          <w:tcPr>
            <w:tcW w:w="6189" w:type="dxa"/>
            <w:gridSpan w:val="2"/>
            <w:shd w:val="clear" w:color="000000" w:fill="C0C0C0"/>
            <w:noWrap/>
            <w:vAlign w:val="bottom"/>
            <w:hideMark/>
          </w:tcPr>
          <w:p w:rsidR="00B665A6" w:rsidRPr="00B665A6" w:rsidRDefault="00B665A6" w:rsidP="00B665A6">
            <w:pPr>
              <w:spacing w:after="0" w:line="240" w:lineRule="auto"/>
              <w:rPr>
                <w:rFonts w:ascii="Arial" w:eastAsia="Times New Roman" w:hAnsi="Arial" w:cs="Arial"/>
                <w:b/>
                <w:bCs/>
                <w:i/>
                <w:iCs/>
                <w:sz w:val="24"/>
                <w:szCs w:val="24"/>
                <w:lang w:eastAsia="ru-RU"/>
              </w:rPr>
            </w:pPr>
            <w:r w:rsidRPr="00B665A6">
              <w:rPr>
                <w:rFonts w:ascii="Arial" w:eastAsia="Times New Roman" w:hAnsi="Arial" w:cs="Arial"/>
                <w:b/>
                <w:bCs/>
                <w:i/>
                <w:iCs/>
                <w:sz w:val="24"/>
                <w:szCs w:val="24"/>
                <w:lang w:eastAsia="ru-RU"/>
              </w:rPr>
              <w:t>Сельское хозяйство</w:t>
            </w:r>
          </w:p>
        </w:tc>
        <w:tc>
          <w:tcPr>
            <w:tcW w:w="1783" w:type="dxa"/>
            <w:shd w:val="clear" w:color="000000" w:fill="C0C0C0"/>
            <w:noWrap/>
            <w:vAlign w:val="center"/>
            <w:hideMark/>
          </w:tcPr>
          <w:p w:rsidR="00B665A6" w:rsidRPr="00B665A6" w:rsidRDefault="00B665A6" w:rsidP="00B665A6">
            <w:pPr>
              <w:spacing w:after="0" w:line="240" w:lineRule="auto"/>
              <w:jc w:val="center"/>
              <w:rPr>
                <w:rFonts w:ascii="Arial" w:eastAsia="Times New Roman" w:hAnsi="Arial" w:cs="Arial"/>
                <w:sz w:val="24"/>
                <w:szCs w:val="24"/>
                <w:lang w:eastAsia="ru-RU"/>
              </w:rPr>
            </w:pPr>
            <w:r w:rsidRPr="00B665A6">
              <w:rPr>
                <w:rFonts w:ascii="Arial" w:eastAsia="Times New Roman" w:hAnsi="Arial" w:cs="Arial"/>
                <w:sz w:val="24"/>
                <w:szCs w:val="24"/>
                <w:lang w:eastAsia="ru-RU"/>
              </w:rPr>
              <w:t> </w:t>
            </w:r>
          </w:p>
        </w:tc>
        <w:tc>
          <w:tcPr>
            <w:tcW w:w="1514" w:type="dxa"/>
            <w:shd w:val="clear" w:color="000000" w:fill="C0C0C0"/>
            <w:noWrap/>
            <w:vAlign w:val="center"/>
            <w:hideMark/>
          </w:tcPr>
          <w:p w:rsidR="00B665A6" w:rsidRPr="00B665A6" w:rsidRDefault="00B665A6" w:rsidP="00B665A6">
            <w:pPr>
              <w:spacing w:after="0" w:line="240" w:lineRule="auto"/>
              <w:jc w:val="center"/>
              <w:rPr>
                <w:rFonts w:ascii="Arial CYR" w:eastAsia="Times New Roman" w:hAnsi="Arial CYR" w:cs="Arial CYR"/>
                <w:b/>
                <w:bCs/>
                <w:sz w:val="24"/>
                <w:szCs w:val="24"/>
                <w:lang w:eastAsia="ru-RU"/>
              </w:rPr>
            </w:pPr>
            <w:r w:rsidRPr="00B665A6">
              <w:rPr>
                <w:rFonts w:ascii="Arial CYR" w:eastAsia="Times New Roman" w:hAnsi="Arial CYR" w:cs="Arial CYR"/>
                <w:b/>
                <w:bCs/>
                <w:sz w:val="24"/>
                <w:szCs w:val="24"/>
                <w:lang w:eastAsia="ru-RU"/>
              </w:rPr>
              <w:t>за 2015 г.</w:t>
            </w:r>
          </w:p>
        </w:tc>
      </w:tr>
      <w:tr w:rsidR="00B665A6" w:rsidRPr="007B4882" w:rsidTr="007B4882">
        <w:trPr>
          <w:trHeight w:val="345"/>
        </w:trPr>
        <w:tc>
          <w:tcPr>
            <w:tcW w:w="6189" w:type="dxa"/>
            <w:gridSpan w:val="2"/>
            <w:shd w:val="clear" w:color="auto" w:fill="auto"/>
            <w:noWrap/>
            <w:vAlign w:val="bottom"/>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Посевная площадь зерновых</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га</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2180</w:t>
            </w:r>
          </w:p>
        </w:tc>
      </w:tr>
      <w:tr w:rsidR="00B665A6" w:rsidRPr="007B4882" w:rsidTr="007B4882">
        <w:trPr>
          <w:trHeight w:val="360"/>
        </w:trPr>
        <w:tc>
          <w:tcPr>
            <w:tcW w:w="6189" w:type="dxa"/>
            <w:gridSpan w:val="2"/>
            <w:shd w:val="clear" w:color="auto" w:fill="auto"/>
            <w:noWrap/>
            <w:vAlign w:val="bottom"/>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 xml:space="preserve">Валовой сбор зерновых (в весе после доработки) </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 xml:space="preserve">центнеров </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38940</w:t>
            </w:r>
          </w:p>
        </w:tc>
      </w:tr>
      <w:tr w:rsidR="00B665A6" w:rsidRPr="007B4882" w:rsidTr="007B4882">
        <w:trPr>
          <w:trHeight w:val="450"/>
        </w:trPr>
        <w:tc>
          <w:tcPr>
            <w:tcW w:w="6189" w:type="dxa"/>
            <w:gridSpan w:val="2"/>
            <w:shd w:val="clear" w:color="auto" w:fill="auto"/>
            <w:noWrap/>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 xml:space="preserve">Урожайность зерновых </w:t>
            </w:r>
          </w:p>
        </w:tc>
        <w:tc>
          <w:tcPr>
            <w:tcW w:w="1783" w:type="dxa"/>
            <w:shd w:val="clear" w:color="auto" w:fill="auto"/>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центнеров с гектара</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26,1</w:t>
            </w:r>
          </w:p>
        </w:tc>
      </w:tr>
      <w:tr w:rsidR="00B665A6" w:rsidRPr="007B4882" w:rsidTr="007B4882">
        <w:trPr>
          <w:trHeight w:val="300"/>
        </w:trPr>
        <w:tc>
          <w:tcPr>
            <w:tcW w:w="6189" w:type="dxa"/>
            <w:gridSpan w:val="2"/>
            <w:shd w:val="clear" w:color="auto" w:fill="auto"/>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 xml:space="preserve">Произведено скота и птицы во всех категориях хозяйств </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тонн</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4347</w:t>
            </w:r>
          </w:p>
        </w:tc>
      </w:tr>
      <w:tr w:rsidR="00B665A6" w:rsidRPr="007B4882" w:rsidTr="007B4882">
        <w:trPr>
          <w:trHeight w:val="345"/>
        </w:trPr>
        <w:tc>
          <w:tcPr>
            <w:tcW w:w="585" w:type="dxa"/>
            <w:vMerge w:val="restart"/>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в т.ч.</w:t>
            </w:r>
          </w:p>
        </w:tc>
        <w:tc>
          <w:tcPr>
            <w:tcW w:w="5604" w:type="dxa"/>
            <w:shd w:val="clear" w:color="auto" w:fill="auto"/>
            <w:noWrap/>
            <w:vAlign w:val="bottom"/>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в сельскохозяйственных организациях</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тонн</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4288</w:t>
            </w:r>
          </w:p>
        </w:tc>
      </w:tr>
      <w:tr w:rsidR="00B665A6" w:rsidRPr="007B4882" w:rsidTr="007B4882">
        <w:trPr>
          <w:trHeight w:val="360"/>
        </w:trPr>
        <w:tc>
          <w:tcPr>
            <w:tcW w:w="585" w:type="dxa"/>
            <w:vMerge/>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p>
        </w:tc>
        <w:tc>
          <w:tcPr>
            <w:tcW w:w="5604" w:type="dxa"/>
            <w:shd w:val="clear" w:color="auto" w:fill="auto"/>
            <w:noWrap/>
            <w:vAlign w:val="bottom"/>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в крестьянских (фермерских) хозяйствах</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 </w:t>
            </w:r>
          </w:p>
        </w:tc>
      </w:tr>
      <w:tr w:rsidR="00B665A6" w:rsidRPr="007B4882" w:rsidTr="007B4882">
        <w:trPr>
          <w:trHeight w:val="390"/>
        </w:trPr>
        <w:tc>
          <w:tcPr>
            <w:tcW w:w="585" w:type="dxa"/>
            <w:vMerge/>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p>
        </w:tc>
        <w:tc>
          <w:tcPr>
            <w:tcW w:w="5604" w:type="dxa"/>
            <w:shd w:val="clear" w:color="auto" w:fill="auto"/>
            <w:noWrap/>
            <w:vAlign w:val="bottom"/>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в личных подсобных хозяйствах</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59</w:t>
            </w:r>
          </w:p>
        </w:tc>
      </w:tr>
      <w:tr w:rsidR="00B665A6" w:rsidRPr="007B4882" w:rsidTr="007B4882">
        <w:trPr>
          <w:trHeight w:val="360"/>
        </w:trPr>
        <w:tc>
          <w:tcPr>
            <w:tcW w:w="6189" w:type="dxa"/>
            <w:gridSpan w:val="2"/>
            <w:shd w:val="clear" w:color="auto" w:fill="auto"/>
            <w:vAlign w:val="center"/>
            <w:hideMark/>
          </w:tcPr>
          <w:p w:rsidR="00B665A6" w:rsidRPr="00245EDC" w:rsidRDefault="00B665A6" w:rsidP="007B4882">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КРС</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грамм</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710</w:t>
            </w:r>
          </w:p>
        </w:tc>
      </w:tr>
      <w:tr w:rsidR="00B665A6" w:rsidRPr="007B4882" w:rsidTr="007B4882">
        <w:trPr>
          <w:trHeight w:val="330"/>
        </w:trPr>
        <w:tc>
          <w:tcPr>
            <w:tcW w:w="6189" w:type="dxa"/>
            <w:gridSpan w:val="2"/>
            <w:vMerge w:val="restart"/>
            <w:shd w:val="clear" w:color="auto" w:fill="auto"/>
            <w:vAlign w:val="center"/>
            <w:hideMark/>
          </w:tcPr>
          <w:p w:rsidR="00B665A6" w:rsidRPr="00245EDC" w:rsidRDefault="00B665A6" w:rsidP="007B4882">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свиней</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419</w:t>
            </w:r>
          </w:p>
        </w:tc>
      </w:tr>
      <w:tr w:rsidR="00B665A6" w:rsidRPr="007B4882" w:rsidTr="007B4882">
        <w:trPr>
          <w:trHeight w:val="675"/>
        </w:trPr>
        <w:tc>
          <w:tcPr>
            <w:tcW w:w="6189" w:type="dxa"/>
            <w:gridSpan w:val="2"/>
            <w:vMerge/>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p>
        </w:tc>
        <w:tc>
          <w:tcPr>
            <w:tcW w:w="1783" w:type="dxa"/>
            <w:shd w:val="clear" w:color="auto" w:fill="auto"/>
            <w:vAlign w:val="center"/>
            <w:hideMark/>
          </w:tcPr>
          <w:p w:rsidR="00B665A6" w:rsidRPr="00245EDC" w:rsidRDefault="00B665A6" w:rsidP="00B665A6">
            <w:pPr>
              <w:spacing w:after="0" w:line="240" w:lineRule="auto"/>
              <w:jc w:val="center"/>
              <w:rPr>
                <w:rFonts w:ascii="Times New Roman" w:eastAsia="Times New Roman" w:hAnsi="Times New Roman" w:cs="Times New Roman"/>
                <w:sz w:val="18"/>
                <w:szCs w:val="18"/>
                <w:lang w:eastAsia="ru-RU"/>
              </w:rPr>
            </w:pPr>
            <w:r w:rsidRPr="00245EDC">
              <w:rPr>
                <w:rFonts w:ascii="Times New Roman" w:eastAsia="Times New Roman" w:hAnsi="Times New Roman" w:cs="Times New Roman"/>
                <w:sz w:val="18"/>
                <w:szCs w:val="18"/>
                <w:lang w:eastAsia="ru-RU"/>
              </w:rPr>
              <w:t>в % к предыдущему году</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103,4</w:t>
            </w:r>
          </w:p>
        </w:tc>
      </w:tr>
      <w:tr w:rsidR="00B665A6" w:rsidRPr="007B4882" w:rsidTr="007B4882">
        <w:trPr>
          <w:trHeight w:val="339"/>
        </w:trPr>
        <w:tc>
          <w:tcPr>
            <w:tcW w:w="6189" w:type="dxa"/>
            <w:gridSpan w:val="2"/>
            <w:vMerge w:val="restart"/>
            <w:shd w:val="clear" w:color="auto" w:fill="auto"/>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Объем закупок скота и птицы от сельскохозяйственных организаций и крестьянских (фермерских) хозяйств</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18"/>
                <w:szCs w:val="18"/>
                <w:lang w:eastAsia="ru-RU"/>
              </w:rPr>
            </w:pPr>
            <w:r w:rsidRPr="00245EDC">
              <w:rPr>
                <w:rFonts w:ascii="Times New Roman" w:eastAsia="Times New Roman" w:hAnsi="Times New Roman" w:cs="Times New Roman"/>
                <w:sz w:val="18"/>
                <w:szCs w:val="18"/>
                <w:lang w:eastAsia="ru-RU"/>
              </w:rPr>
              <w:t>тонн</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4069,4</w:t>
            </w:r>
          </w:p>
        </w:tc>
      </w:tr>
      <w:tr w:rsidR="00B665A6" w:rsidRPr="007B4882" w:rsidTr="007B4882">
        <w:trPr>
          <w:trHeight w:val="675"/>
        </w:trPr>
        <w:tc>
          <w:tcPr>
            <w:tcW w:w="6189" w:type="dxa"/>
            <w:gridSpan w:val="2"/>
            <w:vMerge/>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p>
        </w:tc>
        <w:tc>
          <w:tcPr>
            <w:tcW w:w="1783" w:type="dxa"/>
            <w:shd w:val="clear" w:color="auto" w:fill="auto"/>
            <w:vAlign w:val="center"/>
            <w:hideMark/>
          </w:tcPr>
          <w:p w:rsidR="00B665A6" w:rsidRPr="00245EDC" w:rsidRDefault="00B665A6" w:rsidP="00B665A6">
            <w:pPr>
              <w:spacing w:after="0" w:line="240" w:lineRule="auto"/>
              <w:jc w:val="center"/>
              <w:rPr>
                <w:rFonts w:ascii="Times New Roman" w:eastAsia="Times New Roman" w:hAnsi="Times New Roman" w:cs="Times New Roman"/>
                <w:sz w:val="18"/>
                <w:szCs w:val="18"/>
                <w:lang w:eastAsia="ru-RU"/>
              </w:rPr>
            </w:pPr>
            <w:r w:rsidRPr="00245EDC">
              <w:rPr>
                <w:rFonts w:ascii="Times New Roman" w:eastAsia="Times New Roman" w:hAnsi="Times New Roman" w:cs="Times New Roman"/>
                <w:sz w:val="18"/>
                <w:szCs w:val="18"/>
                <w:lang w:eastAsia="ru-RU"/>
              </w:rPr>
              <w:t>в % к предыдущему году</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106,4</w:t>
            </w:r>
          </w:p>
        </w:tc>
      </w:tr>
      <w:tr w:rsidR="00B665A6" w:rsidRPr="007B4882" w:rsidTr="007B4882">
        <w:trPr>
          <w:trHeight w:val="330"/>
        </w:trPr>
        <w:tc>
          <w:tcPr>
            <w:tcW w:w="585" w:type="dxa"/>
            <w:vMerge w:val="restart"/>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в т.ч.</w:t>
            </w:r>
          </w:p>
        </w:tc>
        <w:tc>
          <w:tcPr>
            <w:tcW w:w="5604" w:type="dxa"/>
            <w:shd w:val="clear" w:color="auto" w:fill="auto"/>
            <w:noWrap/>
            <w:vAlign w:val="bottom"/>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в сельскохозяйственных организациях</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тонн</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 </w:t>
            </w:r>
          </w:p>
        </w:tc>
      </w:tr>
      <w:tr w:rsidR="00B665A6" w:rsidRPr="007B4882" w:rsidTr="007B4882">
        <w:trPr>
          <w:trHeight w:val="330"/>
        </w:trPr>
        <w:tc>
          <w:tcPr>
            <w:tcW w:w="585" w:type="dxa"/>
            <w:vMerge/>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p>
        </w:tc>
        <w:tc>
          <w:tcPr>
            <w:tcW w:w="5604" w:type="dxa"/>
            <w:shd w:val="clear" w:color="auto" w:fill="auto"/>
            <w:noWrap/>
            <w:vAlign w:val="bottom"/>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в крестьянских (фермерских) хозяйствах</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0</w:t>
            </w:r>
          </w:p>
        </w:tc>
      </w:tr>
      <w:tr w:rsidR="00B665A6" w:rsidRPr="007B4882" w:rsidTr="007B4882">
        <w:trPr>
          <w:trHeight w:val="345"/>
        </w:trPr>
        <w:tc>
          <w:tcPr>
            <w:tcW w:w="585" w:type="dxa"/>
            <w:vMerge/>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p>
        </w:tc>
        <w:tc>
          <w:tcPr>
            <w:tcW w:w="5604" w:type="dxa"/>
            <w:shd w:val="clear" w:color="auto" w:fill="auto"/>
            <w:noWrap/>
            <w:vAlign w:val="bottom"/>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в личных подсобных хозяйствах</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28</w:t>
            </w:r>
          </w:p>
        </w:tc>
      </w:tr>
      <w:tr w:rsidR="00B665A6" w:rsidRPr="007B4882" w:rsidTr="007B4882">
        <w:trPr>
          <w:trHeight w:val="375"/>
        </w:trPr>
        <w:tc>
          <w:tcPr>
            <w:tcW w:w="6189" w:type="dxa"/>
            <w:gridSpan w:val="2"/>
            <w:shd w:val="clear" w:color="auto" w:fill="auto"/>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Средний надой молока на одну корову</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кг 5333</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8751</w:t>
            </w:r>
          </w:p>
        </w:tc>
      </w:tr>
      <w:tr w:rsidR="00B665A6" w:rsidRPr="007B4882" w:rsidTr="007B4882">
        <w:trPr>
          <w:trHeight w:val="570"/>
        </w:trPr>
        <w:tc>
          <w:tcPr>
            <w:tcW w:w="6189" w:type="dxa"/>
            <w:gridSpan w:val="2"/>
            <w:shd w:val="clear" w:color="auto" w:fill="auto"/>
            <w:vAlign w:val="center"/>
            <w:hideMark/>
          </w:tcPr>
          <w:p w:rsidR="00B665A6" w:rsidRPr="00245EDC" w:rsidRDefault="00B665A6" w:rsidP="00B665A6">
            <w:pPr>
              <w:spacing w:after="0" w:line="240" w:lineRule="auto"/>
              <w:rPr>
                <w:rFonts w:ascii="Times New Roman" w:eastAsia="Times New Roman" w:hAnsi="Times New Roman" w:cs="Times New Roman"/>
                <w:b/>
                <w:bCs/>
                <w:i/>
                <w:iCs/>
                <w:sz w:val="24"/>
                <w:szCs w:val="24"/>
                <w:lang w:eastAsia="ru-RU"/>
              </w:rPr>
            </w:pPr>
            <w:r w:rsidRPr="00245EDC">
              <w:rPr>
                <w:rFonts w:ascii="Times New Roman" w:eastAsia="Times New Roman" w:hAnsi="Times New Roman" w:cs="Times New Roman"/>
                <w:b/>
                <w:bCs/>
                <w:i/>
                <w:iCs/>
                <w:sz w:val="24"/>
                <w:szCs w:val="24"/>
                <w:lang w:eastAsia="ru-RU"/>
              </w:rPr>
              <w:t>Наличие поголовья скота в сельскохозяйственных организациях:</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голов</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0</w:t>
            </w:r>
          </w:p>
        </w:tc>
      </w:tr>
      <w:tr w:rsidR="00B665A6" w:rsidRPr="007B4882" w:rsidTr="007B4882">
        <w:trPr>
          <w:trHeight w:val="330"/>
        </w:trPr>
        <w:tc>
          <w:tcPr>
            <w:tcW w:w="6189" w:type="dxa"/>
            <w:gridSpan w:val="2"/>
            <w:shd w:val="clear" w:color="auto" w:fill="auto"/>
            <w:noWrap/>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КРС - всего:</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 </w:t>
            </w:r>
          </w:p>
        </w:tc>
      </w:tr>
      <w:tr w:rsidR="00B665A6" w:rsidRPr="007B4882" w:rsidTr="007B4882">
        <w:trPr>
          <w:trHeight w:val="315"/>
        </w:trPr>
        <w:tc>
          <w:tcPr>
            <w:tcW w:w="6189" w:type="dxa"/>
            <w:gridSpan w:val="2"/>
            <w:shd w:val="clear" w:color="auto" w:fill="auto"/>
            <w:noWrap/>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в том числе коров</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 </w:t>
            </w:r>
          </w:p>
        </w:tc>
      </w:tr>
      <w:tr w:rsidR="00B665A6" w:rsidRPr="007B4882" w:rsidTr="007B4882">
        <w:trPr>
          <w:trHeight w:val="315"/>
        </w:trPr>
        <w:tc>
          <w:tcPr>
            <w:tcW w:w="6189" w:type="dxa"/>
            <w:gridSpan w:val="2"/>
            <w:shd w:val="clear" w:color="auto" w:fill="auto"/>
            <w:noWrap/>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молодняка</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 </w:t>
            </w:r>
          </w:p>
        </w:tc>
      </w:tr>
      <w:tr w:rsidR="00B665A6" w:rsidRPr="007B4882" w:rsidTr="007B4882">
        <w:trPr>
          <w:trHeight w:val="330"/>
        </w:trPr>
        <w:tc>
          <w:tcPr>
            <w:tcW w:w="6189" w:type="dxa"/>
            <w:gridSpan w:val="2"/>
            <w:shd w:val="clear" w:color="auto" w:fill="auto"/>
            <w:noWrap/>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lastRenderedPageBreak/>
              <w:t xml:space="preserve">свиней </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21381</w:t>
            </w:r>
          </w:p>
        </w:tc>
      </w:tr>
      <w:tr w:rsidR="00B665A6" w:rsidRPr="007B4882" w:rsidTr="007B4882">
        <w:trPr>
          <w:trHeight w:val="330"/>
        </w:trPr>
        <w:tc>
          <w:tcPr>
            <w:tcW w:w="6189" w:type="dxa"/>
            <w:gridSpan w:val="2"/>
            <w:shd w:val="clear" w:color="auto" w:fill="auto"/>
            <w:noWrap/>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овец и коз</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 </w:t>
            </w:r>
          </w:p>
        </w:tc>
      </w:tr>
      <w:tr w:rsidR="00B665A6" w:rsidRPr="007B4882" w:rsidTr="007B4882">
        <w:trPr>
          <w:trHeight w:val="495"/>
        </w:trPr>
        <w:tc>
          <w:tcPr>
            <w:tcW w:w="6189" w:type="dxa"/>
            <w:gridSpan w:val="2"/>
            <w:shd w:val="clear" w:color="auto" w:fill="auto"/>
            <w:vAlign w:val="center"/>
            <w:hideMark/>
          </w:tcPr>
          <w:p w:rsidR="00B665A6" w:rsidRPr="00245EDC" w:rsidRDefault="00B665A6" w:rsidP="00B665A6">
            <w:pPr>
              <w:spacing w:after="0" w:line="240" w:lineRule="auto"/>
              <w:rPr>
                <w:rFonts w:ascii="Times New Roman" w:eastAsia="Times New Roman" w:hAnsi="Times New Roman" w:cs="Times New Roman"/>
                <w:b/>
                <w:bCs/>
                <w:i/>
                <w:iCs/>
                <w:sz w:val="24"/>
                <w:szCs w:val="24"/>
                <w:lang w:eastAsia="ru-RU"/>
              </w:rPr>
            </w:pPr>
            <w:r w:rsidRPr="00245EDC">
              <w:rPr>
                <w:rFonts w:ascii="Times New Roman" w:eastAsia="Times New Roman" w:hAnsi="Times New Roman" w:cs="Times New Roman"/>
                <w:b/>
                <w:bCs/>
                <w:i/>
                <w:iCs/>
                <w:sz w:val="24"/>
                <w:szCs w:val="24"/>
                <w:lang w:eastAsia="ru-RU"/>
              </w:rPr>
              <w:t xml:space="preserve">Наличие поголовья скота в личных подсобных хозяйствах граждан: </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голов</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w:t>
            </w:r>
          </w:p>
        </w:tc>
      </w:tr>
      <w:tr w:rsidR="00B665A6" w:rsidRPr="007B4882" w:rsidTr="007B4882">
        <w:trPr>
          <w:trHeight w:val="300"/>
        </w:trPr>
        <w:tc>
          <w:tcPr>
            <w:tcW w:w="6189" w:type="dxa"/>
            <w:gridSpan w:val="2"/>
            <w:shd w:val="clear" w:color="auto" w:fill="auto"/>
            <w:noWrap/>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КРС - всего:</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54</w:t>
            </w:r>
          </w:p>
        </w:tc>
      </w:tr>
      <w:tr w:rsidR="00B665A6" w:rsidRPr="007B4882" w:rsidTr="007B4882">
        <w:trPr>
          <w:trHeight w:val="315"/>
        </w:trPr>
        <w:tc>
          <w:tcPr>
            <w:tcW w:w="6189" w:type="dxa"/>
            <w:gridSpan w:val="2"/>
            <w:shd w:val="clear" w:color="auto" w:fill="auto"/>
            <w:noWrap/>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в том числе коров</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8</w:t>
            </w:r>
          </w:p>
        </w:tc>
      </w:tr>
      <w:tr w:rsidR="00B665A6" w:rsidRPr="007B4882" w:rsidTr="007B4882">
        <w:trPr>
          <w:trHeight w:val="300"/>
        </w:trPr>
        <w:tc>
          <w:tcPr>
            <w:tcW w:w="6189" w:type="dxa"/>
            <w:gridSpan w:val="2"/>
            <w:shd w:val="clear" w:color="auto" w:fill="auto"/>
            <w:noWrap/>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молодняка</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46</w:t>
            </w:r>
          </w:p>
        </w:tc>
      </w:tr>
      <w:tr w:rsidR="00B665A6" w:rsidRPr="007B4882" w:rsidTr="007B4882">
        <w:trPr>
          <w:trHeight w:val="285"/>
        </w:trPr>
        <w:tc>
          <w:tcPr>
            <w:tcW w:w="6189" w:type="dxa"/>
            <w:gridSpan w:val="2"/>
            <w:shd w:val="clear" w:color="auto" w:fill="auto"/>
            <w:noWrap/>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свиней - всего</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150</w:t>
            </w:r>
          </w:p>
        </w:tc>
      </w:tr>
      <w:tr w:rsidR="00B665A6" w:rsidRPr="007B4882" w:rsidTr="007B4882">
        <w:trPr>
          <w:trHeight w:val="315"/>
        </w:trPr>
        <w:tc>
          <w:tcPr>
            <w:tcW w:w="6189" w:type="dxa"/>
            <w:gridSpan w:val="2"/>
            <w:shd w:val="clear" w:color="auto" w:fill="auto"/>
            <w:noWrap/>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Сохранность поголовья коров во всех категориях хозяйств</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 </w:t>
            </w:r>
          </w:p>
        </w:tc>
      </w:tr>
      <w:tr w:rsidR="00B665A6" w:rsidRPr="007B4882" w:rsidTr="007B4882">
        <w:trPr>
          <w:trHeight w:val="276"/>
        </w:trPr>
        <w:tc>
          <w:tcPr>
            <w:tcW w:w="585" w:type="dxa"/>
            <w:vMerge w:val="restart"/>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в т.ч.</w:t>
            </w:r>
          </w:p>
        </w:tc>
        <w:tc>
          <w:tcPr>
            <w:tcW w:w="5604" w:type="dxa"/>
            <w:vMerge w:val="restart"/>
            <w:shd w:val="clear" w:color="auto" w:fill="auto"/>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в сельскохозяйственных организациях и крестьянских (фермерских) хозяйствах</w:t>
            </w:r>
          </w:p>
        </w:tc>
        <w:tc>
          <w:tcPr>
            <w:tcW w:w="1783" w:type="dxa"/>
            <w:vMerge w:val="restart"/>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w:t>
            </w:r>
          </w:p>
        </w:tc>
        <w:tc>
          <w:tcPr>
            <w:tcW w:w="1514" w:type="dxa"/>
            <w:vMerge w:val="restart"/>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109</w:t>
            </w:r>
          </w:p>
        </w:tc>
      </w:tr>
      <w:tr w:rsidR="00B665A6" w:rsidRPr="007B4882" w:rsidTr="007B4882">
        <w:trPr>
          <w:trHeight w:val="276"/>
        </w:trPr>
        <w:tc>
          <w:tcPr>
            <w:tcW w:w="585" w:type="dxa"/>
            <w:vMerge/>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p>
        </w:tc>
        <w:tc>
          <w:tcPr>
            <w:tcW w:w="5604" w:type="dxa"/>
            <w:vMerge/>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p>
        </w:tc>
        <w:tc>
          <w:tcPr>
            <w:tcW w:w="1783" w:type="dxa"/>
            <w:vMerge/>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p>
        </w:tc>
        <w:tc>
          <w:tcPr>
            <w:tcW w:w="1514" w:type="dxa"/>
            <w:vMerge/>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p>
        </w:tc>
      </w:tr>
      <w:tr w:rsidR="00B665A6" w:rsidRPr="007B4882" w:rsidTr="007B4882">
        <w:trPr>
          <w:trHeight w:val="330"/>
        </w:trPr>
        <w:tc>
          <w:tcPr>
            <w:tcW w:w="585" w:type="dxa"/>
            <w:vMerge/>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p>
        </w:tc>
        <w:tc>
          <w:tcPr>
            <w:tcW w:w="5604" w:type="dxa"/>
            <w:shd w:val="clear" w:color="auto" w:fill="auto"/>
            <w:noWrap/>
            <w:vAlign w:val="center"/>
            <w:hideMark/>
          </w:tcPr>
          <w:p w:rsidR="00B665A6" w:rsidRPr="00245EDC" w:rsidRDefault="00B665A6" w:rsidP="00B665A6">
            <w:pPr>
              <w:spacing w:after="0" w:line="240" w:lineRule="auto"/>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в личных подсобных хозяйствах</w:t>
            </w:r>
          </w:p>
        </w:tc>
        <w:tc>
          <w:tcPr>
            <w:tcW w:w="1783"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w:t>
            </w:r>
          </w:p>
        </w:tc>
        <w:tc>
          <w:tcPr>
            <w:tcW w:w="1514" w:type="dxa"/>
            <w:shd w:val="clear" w:color="auto" w:fill="auto"/>
            <w:noWrap/>
            <w:vAlign w:val="center"/>
            <w:hideMark/>
          </w:tcPr>
          <w:p w:rsidR="00B665A6" w:rsidRPr="00245EDC" w:rsidRDefault="00B665A6" w:rsidP="00B665A6">
            <w:pPr>
              <w:spacing w:after="0" w:line="240" w:lineRule="auto"/>
              <w:jc w:val="center"/>
              <w:rPr>
                <w:rFonts w:ascii="Times New Roman" w:eastAsia="Times New Roman" w:hAnsi="Times New Roman" w:cs="Times New Roman"/>
                <w:sz w:val="24"/>
                <w:szCs w:val="24"/>
                <w:lang w:eastAsia="ru-RU"/>
              </w:rPr>
            </w:pPr>
            <w:r w:rsidRPr="00245EDC">
              <w:rPr>
                <w:rFonts w:ascii="Times New Roman" w:eastAsia="Times New Roman" w:hAnsi="Times New Roman" w:cs="Times New Roman"/>
                <w:sz w:val="24"/>
                <w:szCs w:val="24"/>
                <w:lang w:eastAsia="ru-RU"/>
              </w:rPr>
              <w:t>102,3</w:t>
            </w:r>
          </w:p>
        </w:tc>
      </w:tr>
    </w:tbl>
    <w:p w:rsidR="00B665A6" w:rsidRDefault="00B665A6" w:rsidP="00753AD4">
      <w:pPr>
        <w:pStyle w:val="a5"/>
        <w:rPr>
          <w:b/>
        </w:rPr>
      </w:pPr>
    </w:p>
    <w:p w:rsidR="003B53C5" w:rsidRDefault="003B53C5" w:rsidP="003B53C5">
      <w:pPr>
        <w:pStyle w:val="a5"/>
      </w:pPr>
      <w:r>
        <w:t>Так же  сельское хозяйство представлено личными подворными хозяйствами.</w:t>
      </w:r>
    </w:p>
    <w:p w:rsidR="003B53C5" w:rsidRDefault="003B53C5" w:rsidP="00753AD4">
      <w:pPr>
        <w:pStyle w:val="a5"/>
        <w:rPr>
          <w:b/>
        </w:rPr>
      </w:pPr>
    </w:p>
    <w:p w:rsidR="007B4882" w:rsidRPr="009E7BBE" w:rsidRDefault="007B4882" w:rsidP="007B4882">
      <w:pPr>
        <w:spacing w:before="200"/>
        <w:jc w:val="center"/>
        <w:outlineLvl w:val="0"/>
        <w:rPr>
          <w:i/>
          <w:sz w:val="28"/>
          <w:szCs w:val="28"/>
        </w:rPr>
      </w:pPr>
      <w:bookmarkStart w:id="19" w:name="_Toc470595819"/>
      <w:bookmarkStart w:id="20" w:name="_Toc472081513"/>
      <w:r w:rsidRPr="009E7BBE">
        <w:rPr>
          <w:i/>
          <w:sz w:val="28"/>
          <w:szCs w:val="28"/>
        </w:rPr>
        <w:t>Малый бизнес</w:t>
      </w:r>
      <w:bookmarkEnd w:id="19"/>
      <w:bookmarkEnd w:id="20"/>
    </w:p>
    <w:p w:rsidR="007B4882" w:rsidRDefault="007B4882" w:rsidP="007B4882">
      <w:pPr>
        <w:pStyle w:val="a5"/>
      </w:pPr>
      <w:r w:rsidRPr="009E7BBE">
        <w:t xml:space="preserve">Сфера торговли занимает наибольший удельный вес в структуре экономики </w:t>
      </w:r>
      <w:r w:rsidR="00F04488">
        <w:t>Моргинского</w:t>
      </w:r>
      <w:r w:rsidRPr="009E7BBE">
        <w:t xml:space="preserve"> сельского поселения.</w:t>
      </w:r>
    </w:p>
    <w:p w:rsidR="007B4882" w:rsidRPr="003B53C5" w:rsidRDefault="003B53C5" w:rsidP="003B53C5">
      <w:pPr>
        <w:pStyle w:val="a5"/>
      </w:pPr>
      <w:r w:rsidRPr="003B53C5">
        <w:t>Таблица 9</w:t>
      </w:r>
    </w:p>
    <w:p w:rsidR="003B53C5" w:rsidRPr="003B53C5" w:rsidRDefault="003B53C5" w:rsidP="003B53C5">
      <w:pPr>
        <w:jc w:val="center"/>
        <w:rPr>
          <w:rFonts w:ascii="Times New Roman" w:hAnsi="Times New Roman" w:cs="Times New Roman"/>
          <w:sz w:val="28"/>
          <w:szCs w:val="28"/>
        </w:rPr>
      </w:pPr>
      <w:r w:rsidRPr="003B53C5">
        <w:rPr>
          <w:rFonts w:ascii="Times New Roman" w:hAnsi="Times New Roman" w:cs="Times New Roman"/>
          <w:sz w:val="28"/>
          <w:szCs w:val="28"/>
        </w:rPr>
        <w:t>Перечень организаций, входящих в состав МО</w:t>
      </w:r>
    </w:p>
    <w:tbl>
      <w:tblPr>
        <w:tblStyle w:val="a8"/>
        <w:tblW w:w="0" w:type="auto"/>
        <w:tblLook w:val="04A0"/>
      </w:tblPr>
      <w:tblGrid>
        <w:gridCol w:w="542"/>
        <w:gridCol w:w="1770"/>
        <w:gridCol w:w="2383"/>
        <w:gridCol w:w="1703"/>
        <w:gridCol w:w="547"/>
        <w:gridCol w:w="547"/>
        <w:gridCol w:w="579"/>
        <w:gridCol w:w="653"/>
        <w:gridCol w:w="847"/>
      </w:tblGrid>
      <w:tr w:rsidR="003B53C5" w:rsidRPr="003B53C5" w:rsidTr="003B53C5">
        <w:tc>
          <w:tcPr>
            <w:tcW w:w="564" w:type="dxa"/>
            <w:vMerge w:val="restart"/>
            <w:tcBorders>
              <w:top w:val="single" w:sz="4" w:space="0" w:color="auto"/>
              <w:left w:val="single" w:sz="4" w:space="0" w:color="auto"/>
              <w:bottom w:val="single" w:sz="4" w:space="0" w:color="auto"/>
              <w:right w:val="single" w:sz="4" w:space="0" w:color="auto"/>
            </w:tcBorders>
            <w:vAlign w:val="center"/>
            <w:hideMark/>
          </w:tcPr>
          <w:p w:rsidR="003B53C5" w:rsidRPr="003B53C5" w:rsidRDefault="003B53C5">
            <w:pPr>
              <w:jc w:val="center"/>
              <w:rPr>
                <w:rFonts w:ascii="Times New Roman" w:hAnsi="Times New Roman" w:cs="Times New Roman"/>
                <w:sz w:val="24"/>
                <w:szCs w:val="24"/>
              </w:rPr>
            </w:pPr>
            <w:r w:rsidRPr="003B53C5">
              <w:rPr>
                <w:rFonts w:ascii="Times New Roman" w:hAnsi="Times New Roman" w:cs="Times New Roman"/>
                <w:sz w:val="24"/>
                <w:szCs w:val="24"/>
              </w:rPr>
              <w:t>№</w:t>
            </w:r>
          </w:p>
          <w:p w:rsidR="003B53C5" w:rsidRPr="003B53C5" w:rsidRDefault="003B53C5">
            <w:pPr>
              <w:jc w:val="center"/>
              <w:rPr>
                <w:rFonts w:ascii="Times New Roman" w:hAnsi="Times New Roman" w:cs="Times New Roman"/>
                <w:sz w:val="24"/>
                <w:szCs w:val="24"/>
              </w:rPr>
            </w:pPr>
            <w:r w:rsidRPr="003B53C5">
              <w:rPr>
                <w:rFonts w:ascii="Times New Roman" w:hAnsi="Times New Roman" w:cs="Times New Roman"/>
                <w:sz w:val="24"/>
                <w:szCs w:val="24"/>
              </w:rPr>
              <w:t>п/п</w:t>
            </w:r>
          </w:p>
        </w:tc>
        <w:tc>
          <w:tcPr>
            <w:tcW w:w="2718" w:type="dxa"/>
            <w:vMerge w:val="restart"/>
            <w:tcBorders>
              <w:top w:val="single" w:sz="4" w:space="0" w:color="auto"/>
              <w:left w:val="single" w:sz="4" w:space="0" w:color="auto"/>
              <w:bottom w:val="single" w:sz="4" w:space="0" w:color="auto"/>
              <w:right w:val="single" w:sz="4" w:space="0" w:color="auto"/>
            </w:tcBorders>
            <w:vAlign w:val="center"/>
            <w:hideMark/>
          </w:tcPr>
          <w:p w:rsidR="003B53C5" w:rsidRPr="003B53C5" w:rsidRDefault="003B53C5">
            <w:pPr>
              <w:jc w:val="center"/>
              <w:rPr>
                <w:rFonts w:ascii="Times New Roman" w:hAnsi="Times New Roman" w:cs="Times New Roman"/>
                <w:sz w:val="24"/>
                <w:szCs w:val="24"/>
              </w:rPr>
            </w:pPr>
            <w:r w:rsidRPr="003B53C5">
              <w:rPr>
                <w:rFonts w:ascii="Times New Roman" w:hAnsi="Times New Roman" w:cs="Times New Roman"/>
                <w:sz w:val="24"/>
                <w:szCs w:val="24"/>
              </w:rPr>
              <w:t>Полное наименование организации</w:t>
            </w:r>
          </w:p>
        </w:tc>
        <w:tc>
          <w:tcPr>
            <w:tcW w:w="2593" w:type="dxa"/>
            <w:vMerge w:val="restart"/>
            <w:tcBorders>
              <w:top w:val="single" w:sz="4" w:space="0" w:color="auto"/>
              <w:left w:val="single" w:sz="4" w:space="0" w:color="auto"/>
              <w:bottom w:val="single" w:sz="4" w:space="0" w:color="auto"/>
              <w:right w:val="single" w:sz="4" w:space="0" w:color="auto"/>
            </w:tcBorders>
            <w:vAlign w:val="center"/>
            <w:hideMark/>
          </w:tcPr>
          <w:p w:rsidR="003B53C5" w:rsidRPr="003B53C5" w:rsidRDefault="003B53C5">
            <w:pPr>
              <w:jc w:val="center"/>
              <w:rPr>
                <w:rFonts w:ascii="Times New Roman" w:hAnsi="Times New Roman" w:cs="Times New Roman"/>
                <w:sz w:val="24"/>
                <w:szCs w:val="24"/>
              </w:rPr>
            </w:pPr>
            <w:r w:rsidRPr="003B53C5">
              <w:rPr>
                <w:rFonts w:ascii="Times New Roman" w:hAnsi="Times New Roman" w:cs="Times New Roman"/>
                <w:sz w:val="24"/>
                <w:szCs w:val="24"/>
              </w:rPr>
              <w:t>Адрес, телефон организации</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3B53C5" w:rsidRPr="003B53C5" w:rsidRDefault="003B53C5">
            <w:pPr>
              <w:jc w:val="center"/>
              <w:rPr>
                <w:rFonts w:ascii="Times New Roman" w:hAnsi="Times New Roman" w:cs="Times New Roman"/>
                <w:sz w:val="24"/>
                <w:szCs w:val="24"/>
              </w:rPr>
            </w:pPr>
            <w:r w:rsidRPr="003B53C5">
              <w:rPr>
                <w:rFonts w:ascii="Times New Roman" w:hAnsi="Times New Roman" w:cs="Times New Roman"/>
                <w:sz w:val="24"/>
                <w:szCs w:val="24"/>
              </w:rPr>
              <w:t>Направление деятельности организации</w:t>
            </w:r>
          </w:p>
        </w:tc>
        <w:tc>
          <w:tcPr>
            <w:tcW w:w="6905" w:type="dxa"/>
            <w:gridSpan w:val="5"/>
            <w:tcBorders>
              <w:top w:val="single" w:sz="4" w:space="0" w:color="auto"/>
              <w:left w:val="single" w:sz="4" w:space="0" w:color="auto"/>
              <w:bottom w:val="single" w:sz="4" w:space="0" w:color="auto"/>
              <w:right w:val="single" w:sz="4" w:space="0" w:color="auto"/>
            </w:tcBorders>
            <w:hideMark/>
          </w:tcPr>
          <w:p w:rsidR="003B53C5" w:rsidRPr="003B53C5" w:rsidRDefault="003B53C5">
            <w:pPr>
              <w:jc w:val="center"/>
              <w:rPr>
                <w:rFonts w:ascii="Times New Roman" w:hAnsi="Times New Roman" w:cs="Times New Roman"/>
                <w:sz w:val="24"/>
                <w:szCs w:val="24"/>
              </w:rPr>
            </w:pPr>
            <w:r w:rsidRPr="003B53C5">
              <w:rPr>
                <w:rFonts w:ascii="Times New Roman" w:hAnsi="Times New Roman" w:cs="Times New Roman"/>
                <w:sz w:val="24"/>
                <w:szCs w:val="24"/>
              </w:rPr>
              <w:t>Численность работающих в организации (ориентировочно), чел</w:t>
            </w:r>
          </w:p>
        </w:tc>
      </w:tr>
      <w:tr w:rsidR="003B53C5" w:rsidRPr="003B53C5" w:rsidTr="003B53C5">
        <w:tc>
          <w:tcPr>
            <w:tcW w:w="0" w:type="auto"/>
            <w:vMerge/>
            <w:tcBorders>
              <w:top w:val="single" w:sz="4" w:space="0" w:color="auto"/>
              <w:left w:val="single" w:sz="4" w:space="0" w:color="auto"/>
              <w:bottom w:val="single" w:sz="4" w:space="0" w:color="auto"/>
              <w:right w:val="single" w:sz="4" w:space="0" w:color="auto"/>
            </w:tcBorders>
            <w:vAlign w:val="center"/>
            <w:hideMark/>
          </w:tcPr>
          <w:p w:rsidR="003B53C5" w:rsidRPr="003B53C5" w:rsidRDefault="003B53C5">
            <w:pPr>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B53C5" w:rsidRPr="003B53C5" w:rsidRDefault="003B53C5">
            <w:pPr>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B53C5" w:rsidRPr="003B53C5" w:rsidRDefault="003B53C5">
            <w:pPr>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B53C5" w:rsidRPr="003B53C5" w:rsidRDefault="003B53C5">
            <w:pPr>
              <w:rPr>
                <w:rFonts w:ascii="Times New Roman" w:hAnsi="Times New Roman" w:cs="Times New Roman"/>
                <w:sz w:val="24"/>
                <w:szCs w:val="24"/>
              </w:rPr>
            </w:pPr>
          </w:p>
        </w:tc>
        <w:tc>
          <w:tcPr>
            <w:tcW w:w="1381" w:type="dxa"/>
            <w:tcBorders>
              <w:top w:val="single" w:sz="4" w:space="0" w:color="auto"/>
              <w:left w:val="single" w:sz="4" w:space="0" w:color="auto"/>
              <w:bottom w:val="single" w:sz="4" w:space="0" w:color="auto"/>
              <w:right w:val="single" w:sz="4" w:space="0" w:color="auto"/>
            </w:tcBorders>
            <w:hideMark/>
          </w:tcPr>
          <w:p w:rsidR="003B53C5" w:rsidRPr="003B53C5" w:rsidRDefault="003B53C5">
            <w:pPr>
              <w:jc w:val="center"/>
              <w:rPr>
                <w:rFonts w:ascii="Times New Roman" w:hAnsi="Times New Roman" w:cs="Times New Roman"/>
                <w:sz w:val="24"/>
                <w:szCs w:val="24"/>
              </w:rPr>
            </w:pPr>
            <w:r w:rsidRPr="003B53C5">
              <w:rPr>
                <w:rFonts w:ascii="Times New Roman" w:hAnsi="Times New Roman" w:cs="Times New Roman"/>
                <w:sz w:val="24"/>
                <w:szCs w:val="24"/>
              </w:rPr>
              <w:t>от 2 до 10</w:t>
            </w:r>
          </w:p>
        </w:tc>
        <w:tc>
          <w:tcPr>
            <w:tcW w:w="1381" w:type="dxa"/>
            <w:tcBorders>
              <w:top w:val="single" w:sz="4" w:space="0" w:color="auto"/>
              <w:left w:val="single" w:sz="4" w:space="0" w:color="auto"/>
              <w:bottom w:val="single" w:sz="4" w:space="0" w:color="auto"/>
              <w:right w:val="single" w:sz="4" w:space="0" w:color="auto"/>
            </w:tcBorders>
            <w:vAlign w:val="center"/>
            <w:hideMark/>
          </w:tcPr>
          <w:p w:rsidR="003B53C5" w:rsidRPr="003B53C5" w:rsidRDefault="003B53C5">
            <w:pPr>
              <w:jc w:val="center"/>
              <w:rPr>
                <w:rFonts w:ascii="Times New Roman" w:hAnsi="Times New Roman" w:cs="Times New Roman"/>
                <w:sz w:val="24"/>
                <w:szCs w:val="24"/>
              </w:rPr>
            </w:pPr>
            <w:r w:rsidRPr="003B53C5">
              <w:rPr>
                <w:rFonts w:ascii="Times New Roman" w:hAnsi="Times New Roman" w:cs="Times New Roman"/>
                <w:sz w:val="24"/>
                <w:szCs w:val="24"/>
              </w:rPr>
              <w:t>от 10 до 20</w:t>
            </w:r>
          </w:p>
        </w:tc>
        <w:tc>
          <w:tcPr>
            <w:tcW w:w="1381" w:type="dxa"/>
            <w:tcBorders>
              <w:top w:val="single" w:sz="4" w:space="0" w:color="auto"/>
              <w:left w:val="single" w:sz="4" w:space="0" w:color="auto"/>
              <w:bottom w:val="single" w:sz="4" w:space="0" w:color="auto"/>
              <w:right w:val="single" w:sz="4" w:space="0" w:color="auto"/>
            </w:tcBorders>
            <w:hideMark/>
          </w:tcPr>
          <w:p w:rsidR="003B53C5" w:rsidRPr="003B53C5" w:rsidRDefault="003B53C5">
            <w:pPr>
              <w:jc w:val="center"/>
              <w:rPr>
                <w:rFonts w:ascii="Times New Roman" w:hAnsi="Times New Roman" w:cs="Times New Roman"/>
                <w:sz w:val="24"/>
                <w:szCs w:val="24"/>
              </w:rPr>
            </w:pPr>
            <w:r w:rsidRPr="003B53C5">
              <w:rPr>
                <w:rFonts w:ascii="Times New Roman" w:hAnsi="Times New Roman" w:cs="Times New Roman"/>
                <w:sz w:val="24"/>
                <w:szCs w:val="24"/>
              </w:rPr>
              <w:t>От 20 до 50</w:t>
            </w:r>
          </w:p>
        </w:tc>
        <w:tc>
          <w:tcPr>
            <w:tcW w:w="1381" w:type="dxa"/>
            <w:tcBorders>
              <w:top w:val="single" w:sz="4" w:space="0" w:color="auto"/>
              <w:left w:val="single" w:sz="4" w:space="0" w:color="auto"/>
              <w:bottom w:val="single" w:sz="4" w:space="0" w:color="auto"/>
              <w:right w:val="single" w:sz="4" w:space="0" w:color="auto"/>
            </w:tcBorders>
            <w:hideMark/>
          </w:tcPr>
          <w:p w:rsidR="003B53C5" w:rsidRPr="003B53C5" w:rsidRDefault="003B53C5">
            <w:pPr>
              <w:jc w:val="center"/>
              <w:rPr>
                <w:rFonts w:ascii="Times New Roman" w:hAnsi="Times New Roman" w:cs="Times New Roman"/>
                <w:sz w:val="24"/>
                <w:szCs w:val="24"/>
              </w:rPr>
            </w:pPr>
            <w:r w:rsidRPr="003B53C5">
              <w:rPr>
                <w:rFonts w:ascii="Times New Roman" w:hAnsi="Times New Roman" w:cs="Times New Roman"/>
                <w:sz w:val="24"/>
                <w:szCs w:val="24"/>
              </w:rPr>
              <w:t>от 50 до 100</w:t>
            </w:r>
          </w:p>
        </w:tc>
        <w:tc>
          <w:tcPr>
            <w:tcW w:w="1381" w:type="dxa"/>
            <w:tcBorders>
              <w:top w:val="single" w:sz="4" w:space="0" w:color="auto"/>
              <w:left w:val="single" w:sz="4" w:space="0" w:color="auto"/>
              <w:bottom w:val="single" w:sz="4" w:space="0" w:color="auto"/>
              <w:right w:val="single" w:sz="4" w:space="0" w:color="auto"/>
            </w:tcBorders>
            <w:hideMark/>
          </w:tcPr>
          <w:p w:rsidR="003B53C5" w:rsidRPr="003B53C5" w:rsidRDefault="003B53C5">
            <w:pPr>
              <w:jc w:val="center"/>
              <w:rPr>
                <w:rFonts w:ascii="Times New Roman" w:hAnsi="Times New Roman" w:cs="Times New Roman"/>
                <w:sz w:val="24"/>
                <w:szCs w:val="24"/>
              </w:rPr>
            </w:pPr>
            <w:r w:rsidRPr="003B53C5">
              <w:rPr>
                <w:rFonts w:ascii="Times New Roman" w:hAnsi="Times New Roman" w:cs="Times New Roman"/>
                <w:sz w:val="24"/>
                <w:szCs w:val="24"/>
              </w:rPr>
              <w:t>от 100 и более</w:t>
            </w:r>
          </w:p>
        </w:tc>
      </w:tr>
      <w:tr w:rsidR="003B53C5" w:rsidRPr="003B53C5" w:rsidTr="003B53C5">
        <w:trPr>
          <w:trHeight w:val="567"/>
        </w:trPr>
        <w:tc>
          <w:tcPr>
            <w:tcW w:w="564" w:type="dxa"/>
            <w:tcBorders>
              <w:top w:val="single" w:sz="4" w:space="0" w:color="auto"/>
              <w:left w:val="single" w:sz="4" w:space="0" w:color="auto"/>
              <w:bottom w:val="single" w:sz="4" w:space="0" w:color="auto"/>
              <w:right w:val="single" w:sz="4" w:space="0" w:color="auto"/>
            </w:tcBorders>
            <w:hideMark/>
          </w:tcPr>
          <w:p w:rsidR="003B53C5" w:rsidRPr="003B53C5" w:rsidRDefault="003B53C5">
            <w:pPr>
              <w:rPr>
                <w:rFonts w:ascii="Times New Roman" w:hAnsi="Times New Roman" w:cs="Times New Roman"/>
                <w:sz w:val="24"/>
                <w:szCs w:val="24"/>
              </w:rPr>
            </w:pPr>
            <w:r w:rsidRPr="003B53C5">
              <w:rPr>
                <w:rFonts w:ascii="Times New Roman" w:hAnsi="Times New Roman" w:cs="Times New Roman"/>
                <w:sz w:val="24"/>
                <w:szCs w:val="24"/>
              </w:rPr>
              <w:t>1</w:t>
            </w:r>
          </w:p>
        </w:tc>
        <w:tc>
          <w:tcPr>
            <w:tcW w:w="2718" w:type="dxa"/>
            <w:tcBorders>
              <w:top w:val="single" w:sz="4" w:space="0" w:color="auto"/>
              <w:left w:val="single" w:sz="4" w:space="0" w:color="auto"/>
              <w:bottom w:val="single" w:sz="4" w:space="0" w:color="auto"/>
              <w:right w:val="single" w:sz="4" w:space="0" w:color="auto"/>
            </w:tcBorders>
            <w:hideMark/>
          </w:tcPr>
          <w:p w:rsidR="003B53C5" w:rsidRPr="003B53C5" w:rsidRDefault="003B53C5">
            <w:pPr>
              <w:rPr>
                <w:rFonts w:ascii="Times New Roman" w:hAnsi="Times New Roman" w:cs="Times New Roman"/>
                <w:sz w:val="24"/>
                <w:szCs w:val="24"/>
              </w:rPr>
            </w:pPr>
            <w:r w:rsidRPr="003B53C5">
              <w:rPr>
                <w:rFonts w:ascii="Times New Roman" w:hAnsi="Times New Roman" w:cs="Times New Roman"/>
                <w:sz w:val="24"/>
                <w:szCs w:val="24"/>
              </w:rPr>
              <w:t>ЧП «Косолапова»</w:t>
            </w:r>
          </w:p>
        </w:tc>
        <w:tc>
          <w:tcPr>
            <w:tcW w:w="2593" w:type="dxa"/>
            <w:tcBorders>
              <w:top w:val="single" w:sz="4" w:space="0" w:color="auto"/>
              <w:left w:val="single" w:sz="4" w:space="0" w:color="auto"/>
              <w:bottom w:val="single" w:sz="4" w:space="0" w:color="auto"/>
              <w:right w:val="single" w:sz="4" w:space="0" w:color="auto"/>
            </w:tcBorders>
            <w:hideMark/>
          </w:tcPr>
          <w:p w:rsidR="003B53C5" w:rsidRPr="003B53C5" w:rsidRDefault="003B53C5">
            <w:pPr>
              <w:rPr>
                <w:rFonts w:ascii="Times New Roman" w:hAnsi="Times New Roman" w:cs="Times New Roman"/>
                <w:sz w:val="24"/>
                <w:szCs w:val="24"/>
              </w:rPr>
            </w:pPr>
            <w:r w:rsidRPr="003B53C5">
              <w:rPr>
                <w:rFonts w:ascii="Times New Roman" w:hAnsi="Times New Roman" w:cs="Times New Roman"/>
                <w:sz w:val="24"/>
                <w:szCs w:val="24"/>
              </w:rPr>
              <w:t>88344725691с.Морга ул</w:t>
            </w:r>
            <w:r w:rsidR="00245EDC">
              <w:rPr>
                <w:rFonts w:ascii="Times New Roman" w:hAnsi="Times New Roman" w:cs="Times New Roman"/>
                <w:sz w:val="24"/>
                <w:szCs w:val="24"/>
              </w:rPr>
              <w:t>.</w:t>
            </w:r>
            <w:r w:rsidRPr="003B53C5">
              <w:rPr>
                <w:rFonts w:ascii="Times New Roman" w:hAnsi="Times New Roman" w:cs="Times New Roman"/>
                <w:sz w:val="24"/>
                <w:szCs w:val="24"/>
              </w:rPr>
              <w:t xml:space="preserve"> Московская,26</w:t>
            </w:r>
          </w:p>
        </w:tc>
        <w:tc>
          <w:tcPr>
            <w:tcW w:w="2834" w:type="dxa"/>
            <w:tcBorders>
              <w:top w:val="single" w:sz="4" w:space="0" w:color="auto"/>
              <w:left w:val="single" w:sz="4" w:space="0" w:color="auto"/>
              <w:bottom w:val="single" w:sz="4" w:space="0" w:color="auto"/>
              <w:right w:val="single" w:sz="4" w:space="0" w:color="auto"/>
            </w:tcBorders>
            <w:hideMark/>
          </w:tcPr>
          <w:p w:rsidR="003B53C5" w:rsidRPr="003B53C5" w:rsidRDefault="003B53C5">
            <w:pPr>
              <w:rPr>
                <w:rFonts w:ascii="Times New Roman" w:hAnsi="Times New Roman" w:cs="Times New Roman"/>
                <w:sz w:val="24"/>
                <w:szCs w:val="24"/>
              </w:rPr>
            </w:pPr>
            <w:r w:rsidRPr="003B53C5">
              <w:rPr>
                <w:rFonts w:ascii="Times New Roman" w:hAnsi="Times New Roman" w:cs="Times New Roman"/>
                <w:sz w:val="24"/>
                <w:szCs w:val="24"/>
              </w:rPr>
              <w:t>торговля</w:t>
            </w:r>
          </w:p>
        </w:tc>
        <w:tc>
          <w:tcPr>
            <w:tcW w:w="1381" w:type="dxa"/>
            <w:tcBorders>
              <w:top w:val="single" w:sz="4" w:space="0" w:color="auto"/>
              <w:left w:val="single" w:sz="4" w:space="0" w:color="auto"/>
              <w:bottom w:val="single" w:sz="4" w:space="0" w:color="auto"/>
              <w:right w:val="single" w:sz="4" w:space="0" w:color="auto"/>
            </w:tcBorders>
            <w:hideMark/>
          </w:tcPr>
          <w:p w:rsidR="003B53C5" w:rsidRPr="003B53C5" w:rsidRDefault="003B53C5">
            <w:pPr>
              <w:rPr>
                <w:rFonts w:ascii="Times New Roman" w:hAnsi="Times New Roman" w:cs="Times New Roman"/>
                <w:sz w:val="24"/>
                <w:szCs w:val="24"/>
              </w:rPr>
            </w:pPr>
            <w:r w:rsidRPr="003B53C5">
              <w:rPr>
                <w:rFonts w:ascii="Times New Roman" w:hAnsi="Times New Roman" w:cs="Times New Roman"/>
                <w:sz w:val="24"/>
                <w:szCs w:val="24"/>
              </w:rPr>
              <w:t>+</w:t>
            </w:r>
          </w:p>
        </w:tc>
        <w:tc>
          <w:tcPr>
            <w:tcW w:w="1381" w:type="dxa"/>
            <w:tcBorders>
              <w:top w:val="single" w:sz="4" w:space="0" w:color="auto"/>
              <w:left w:val="single" w:sz="4" w:space="0" w:color="auto"/>
              <w:bottom w:val="single" w:sz="4" w:space="0" w:color="auto"/>
              <w:right w:val="single" w:sz="4" w:space="0" w:color="auto"/>
            </w:tcBorders>
          </w:tcPr>
          <w:p w:rsidR="003B53C5" w:rsidRPr="003B53C5" w:rsidRDefault="003B53C5">
            <w:pPr>
              <w:rPr>
                <w:rFonts w:ascii="Times New Roman" w:hAnsi="Times New Roman" w:cs="Times New Roman"/>
                <w:sz w:val="24"/>
                <w:szCs w:val="24"/>
              </w:rPr>
            </w:pPr>
          </w:p>
        </w:tc>
        <w:tc>
          <w:tcPr>
            <w:tcW w:w="1381" w:type="dxa"/>
            <w:tcBorders>
              <w:top w:val="single" w:sz="4" w:space="0" w:color="auto"/>
              <w:left w:val="single" w:sz="4" w:space="0" w:color="auto"/>
              <w:bottom w:val="single" w:sz="4" w:space="0" w:color="auto"/>
              <w:right w:val="single" w:sz="4" w:space="0" w:color="auto"/>
            </w:tcBorders>
          </w:tcPr>
          <w:p w:rsidR="003B53C5" w:rsidRPr="003B53C5" w:rsidRDefault="003B53C5">
            <w:pPr>
              <w:rPr>
                <w:rFonts w:ascii="Times New Roman" w:hAnsi="Times New Roman" w:cs="Times New Roman"/>
                <w:sz w:val="24"/>
                <w:szCs w:val="24"/>
              </w:rPr>
            </w:pPr>
          </w:p>
        </w:tc>
        <w:tc>
          <w:tcPr>
            <w:tcW w:w="1381" w:type="dxa"/>
            <w:tcBorders>
              <w:top w:val="single" w:sz="4" w:space="0" w:color="auto"/>
              <w:left w:val="single" w:sz="4" w:space="0" w:color="auto"/>
              <w:bottom w:val="single" w:sz="4" w:space="0" w:color="auto"/>
              <w:right w:val="single" w:sz="4" w:space="0" w:color="auto"/>
            </w:tcBorders>
          </w:tcPr>
          <w:p w:rsidR="003B53C5" w:rsidRPr="003B53C5" w:rsidRDefault="003B53C5">
            <w:pPr>
              <w:rPr>
                <w:rFonts w:ascii="Times New Roman" w:hAnsi="Times New Roman" w:cs="Times New Roman"/>
                <w:sz w:val="24"/>
                <w:szCs w:val="24"/>
              </w:rPr>
            </w:pPr>
          </w:p>
        </w:tc>
        <w:tc>
          <w:tcPr>
            <w:tcW w:w="1381" w:type="dxa"/>
            <w:tcBorders>
              <w:top w:val="single" w:sz="4" w:space="0" w:color="auto"/>
              <w:left w:val="single" w:sz="4" w:space="0" w:color="auto"/>
              <w:bottom w:val="single" w:sz="4" w:space="0" w:color="auto"/>
              <w:right w:val="single" w:sz="4" w:space="0" w:color="auto"/>
            </w:tcBorders>
          </w:tcPr>
          <w:p w:rsidR="003B53C5" w:rsidRPr="003B53C5" w:rsidRDefault="003B53C5">
            <w:pPr>
              <w:rPr>
                <w:rFonts w:ascii="Times New Roman" w:hAnsi="Times New Roman" w:cs="Times New Roman"/>
                <w:sz w:val="24"/>
                <w:szCs w:val="24"/>
              </w:rPr>
            </w:pPr>
          </w:p>
        </w:tc>
      </w:tr>
    </w:tbl>
    <w:p w:rsidR="003B53C5" w:rsidRDefault="003B53C5" w:rsidP="00753AD4">
      <w:pPr>
        <w:pStyle w:val="a5"/>
        <w:rPr>
          <w:b/>
          <w:sz w:val="24"/>
          <w:szCs w:val="24"/>
        </w:rPr>
      </w:pPr>
    </w:p>
    <w:p w:rsidR="003B53C5" w:rsidRDefault="003B53C5" w:rsidP="00753AD4">
      <w:pPr>
        <w:pStyle w:val="a5"/>
      </w:pPr>
      <w:r w:rsidRPr="00C6353A">
        <w:t>Количество объектов бытового обслуживания в течение многих лет остается прежним</w:t>
      </w:r>
      <w:r>
        <w:t>.</w:t>
      </w:r>
    </w:p>
    <w:p w:rsidR="003B53C5" w:rsidRDefault="003B53C5" w:rsidP="003B53C5">
      <w:pPr>
        <w:pStyle w:val="a5"/>
      </w:pPr>
    </w:p>
    <w:p w:rsidR="00245EDC" w:rsidRDefault="00245EDC" w:rsidP="003B53C5">
      <w:pPr>
        <w:pStyle w:val="a5"/>
      </w:pPr>
    </w:p>
    <w:p w:rsidR="003B53C5" w:rsidRDefault="003B53C5" w:rsidP="003B53C5">
      <w:pPr>
        <w:pStyle w:val="a5"/>
      </w:pPr>
    </w:p>
    <w:p w:rsidR="003B53C5" w:rsidRDefault="003B53C5" w:rsidP="003B53C5">
      <w:pPr>
        <w:pStyle w:val="3"/>
        <w:tabs>
          <w:tab w:val="left" w:pos="708"/>
        </w:tabs>
        <w:ind w:left="142" w:firstLine="0"/>
      </w:pPr>
      <w:bookmarkStart w:id="21" w:name="_Toc470095081"/>
      <w:bookmarkStart w:id="22" w:name="_Toc469393875"/>
      <w:bookmarkStart w:id="23" w:name="_Toc470595820"/>
      <w:bookmarkStart w:id="24" w:name="_Toc472081514"/>
      <w:r>
        <w:lastRenderedPageBreak/>
        <w:t>1.1.3.Природные условия</w:t>
      </w:r>
      <w:bookmarkEnd w:id="21"/>
      <w:bookmarkEnd w:id="22"/>
      <w:bookmarkEnd w:id="23"/>
      <w:bookmarkEnd w:id="24"/>
    </w:p>
    <w:p w:rsidR="003B53C5" w:rsidRDefault="003B53C5" w:rsidP="003B53C5">
      <w:pPr>
        <w:pStyle w:val="a5"/>
      </w:pPr>
    </w:p>
    <w:p w:rsidR="003B53C5" w:rsidRPr="003B53C5" w:rsidRDefault="003B53C5" w:rsidP="003B53C5">
      <w:pPr>
        <w:pStyle w:val="a5"/>
      </w:pPr>
      <w:r w:rsidRPr="003B53C5">
        <w:t>Моргинское сельское поселение находится в зоне умеренно-континентального климата с</w:t>
      </w:r>
      <w:r w:rsidR="00245EDC">
        <w:t>о</w:t>
      </w:r>
      <w:r w:rsidRPr="003B53C5">
        <w:t xml:space="preserve"> сравнительно жарким летом и холодной зимой. Средняя температура в январе -11,7</w:t>
      </w:r>
      <w:r w:rsidR="00245EDC">
        <w:rPr>
          <w:rFonts w:cs="Times New Roman"/>
        </w:rPr>
        <w:t>°</w:t>
      </w:r>
      <w:r w:rsidRPr="003B53C5">
        <w:t>С, в апреле 4,5</w:t>
      </w:r>
      <w:r w:rsidR="00245EDC">
        <w:rPr>
          <w:rFonts w:cs="Times New Roman"/>
        </w:rPr>
        <w:t>°</w:t>
      </w:r>
      <w:r w:rsidRPr="003B53C5">
        <w:t>С, в июле +19,8</w:t>
      </w:r>
      <w:r w:rsidR="00245EDC">
        <w:rPr>
          <w:rFonts w:cs="Times New Roman"/>
        </w:rPr>
        <w:t>°</w:t>
      </w:r>
      <w:r w:rsidRPr="003B53C5">
        <w:t>С, в октябре  +4,2</w:t>
      </w:r>
      <w:r w:rsidR="00245EDC">
        <w:rPr>
          <w:rFonts w:cs="Times New Roman"/>
        </w:rPr>
        <w:t>°</w:t>
      </w:r>
      <w:r w:rsidRPr="003B53C5">
        <w:t>С.</w:t>
      </w:r>
    </w:p>
    <w:p w:rsidR="003B53C5" w:rsidRPr="003B53C5" w:rsidRDefault="003B53C5" w:rsidP="003B53C5">
      <w:pPr>
        <w:pStyle w:val="a5"/>
      </w:pPr>
      <w:r w:rsidRPr="003B53C5">
        <w:t>Продолжительность безморозного периода 138 дней. Весенние заморозки заканчиваются обычно во второй декаде мая. Вегетационный период (средняя температура более +5</w:t>
      </w:r>
      <w:r w:rsidR="00245EDC">
        <w:rPr>
          <w:rFonts w:cs="Times New Roman"/>
        </w:rPr>
        <w:t>°</w:t>
      </w:r>
      <w:r w:rsidRPr="003B53C5">
        <w:t>) наступает в четвертой пятидневке апреля и продолжается до третьей пятидневки сентября, то есть составляет примерно 175-179 дней.</w:t>
      </w:r>
    </w:p>
    <w:p w:rsidR="003B53C5" w:rsidRPr="003B53C5" w:rsidRDefault="003B53C5" w:rsidP="003B53C5">
      <w:pPr>
        <w:pStyle w:val="a5"/>
      </w:pPr>
      <w:r w:rsidRPr="003B53C5">
        <w:t>Среднесуточные температуры выше 10</w:t>
      </w:r>
      <w:r w:rsidR="00245EDC">
        <w:rPr>
          <w:rFonts w:cs="Times New Roman"/>
        </w:rPr>
        <w:t>°</w:t>
      </w:r>
      <w:r w:rsidRPr="003B53C5">
        <w:t>С наступают 30 апреля – 2 мая, заканчиваются 20-25 сентября. Сумма положительных температур выше 10</w:t>
      </w:r>
      <w:r w:rsidR="00245EDC">
        <w:rPr>
          <w:rFonts w:cs="Times New Roman"/>
        </w:rPr>
        <w:t>°</w:t>
      </w:r>
      <w:r w:rsidRPr="003B53C5">
        <w:t>составляет 2280-2390</w:t>
      </w:r>
      <w:r w:rsidR="00245EDC">
        <w:rPr>
          <w:rFonts w:cs="Times New Roman"/>
        </w:rPr>
        <w:t>°</w:t>
      </w:r>
      <w:r w:rsidRPr="003B53C5">
        <w:t>С, а с температурой выше 15</w:t>
      </w:r>
      <w:r w:rsidR="00245EDC">
        <w:rPr>
          <w:rFonts w:cs="Times New Roman"/>
        </w:rPr>
        <w:t>°</w:t>
      </w:r>
      <w:r w:rsidRPr="003B53C5">
        <w:t>С –  1700-1780</w:t>
      </w:r>
      <w:r w:rsidR="00245EDC">
        <w:rPr>
          <w:rFonts w:cs="Times New Roman"/>
        </w:rPr>
        <w:t>°</w:t>
      </w:r>
      <w:r w:rsidRPr="003B53C5">
        <w:t>С.</w:t>
      </w:r>
    </w:p>
    <w:p w:rsidR="003B53C5" w:rsidRPr="003B53C5" w:rsidRDefault="003B53C5" w:rsidP="003B53C5">
      <w:pPr>
        <w:pStyle w:val="a5"/>
      </w:pPr>
      <w:r w:rsidRPr="003B53C5">
        <w:t xml:space="preserve">Устойчивый снежный покров ложится во второй декаде ноября, достигая максимальной высоты во второй декаде марта. Средняя высота снежного покрова достигает 30 см с глубиной промерзания почвы 80-110 см. Снеготаяние начинается примерно в третьей декаде марта и заканчивается в первой декаде апреля. </w:t>
      </w:r>
    </w:p>
    <w:p w:rsidR="003B53C5" w:rsidRPr="003B53C5" w:rsidRDefault="003B53C5" w:rsidP="003B53C5">
      <w:pPr>
        <w:pStyle w:val="a5"/>
      </w:pPr>
      <w:r w:rsidRPr="003B53C5">
        <w:t>Устойчивый переход среднесуточных температур через 0оС к весне наблюдается также в первой декаде апреля.</w:t>
      </w:r>
    </w:p>
    <w:p w:rsidR="003B53C5" w:rsidRPr="003B53C5" w:rsidRDefault="003B53C5" w:rsidP="003B53C5">
      <w:pPr>
        <w:pStyle w:val="a5"/>
      </w:pPr>
      <w:r w:rsidRPr="003B53C5">
        <w:t>Территория района относится в зоне неустойчивого увлажнения. Годы с достаточным и даже обильным увлажнением нередко чередуются с засушливыми.</w:t>
      </w:r>
    </w:p>
    <w:p w:rsidR="003B53C5" w:rsidRPr="003B53C5" w:rsidRDefault="003B53C5" w:rsidP="003B53C5">
      <w:pPr>
        <w:pStyle w:val="a5"/>
      </w:pPr>
      <w:r w:rsidRPr="003B53C5">
        <w:t>По многолетним данным в районе выпадает в среднем 430-470 мм осадков в год, в том числе в вегетационный период (апрель-октябрь) – 300-310 мм.</w:t>
      </w:r>
    </w:p>
    <w:p w:rsidR="003B53C5" w:rsidRDefault="003B53C5" w:rsidP="003B53C5">
      <w:pPr>
        <w:pStyle w:val="a5"/>
      </w:pPr>
      <w:r w:rsidRPr="003B53C5">
        <w:t xml:space="preserve">В весенне-летний период суховеи и засушливые явления </w:t>
      </w:r>
      <w:r w:rsidR="00245EDC" w:rsidRPr="003B53C5">
        <w:t>наблюдаются</w:t>
      </w:r>
      <w:r w:rsidRPr="003B53C5">
        <w:t xml:space="preserve"> почти ежегодно. Господствующими ветрами являются юго-западные. Дней с суховеями бывает около 10, продолжительностью по 2-3 дня.</w:t>
      </w:r>
    </w:p>
    <w:p w:rsidR="003B53C5" w:rsidRDefault="003B53C5" w:rsidP="003B53C5">
      <w:pPr>
        <w:pStyle w:val="a5"/>
      </w:pPr>
      <w:r w:rsidRPr="003B53C5">
        <w:lastRenderedPageBreak/>
        <w:t>В целом территорию поселения можно охарактеризовать как ограниченно благоприятную для градостроительного освоения. В первую очередь на градостроительную деятельность накладывает ограничения развитая эрозийная сеть.</w:t>
      </w:r>
    </w:p>
    <w:p w:rsidR="003B53C5" w:rsidRDefault="003B53C5" w:rsidP="003B53C5">
      <w:pPr>
        <w:pStyle w:val="a5"/>
      </w:pPr>
      <w:r>
        <w:t xml:space="preserve">Исследуемый район расположен в северо-восточной зоне краевой части Сурско-Хоперского артезианского бассейна. Структурные особенности района предопределяют условия залегания, характер движения и химический состав подземных вод. Восточнее и юго-восточнее реки Инсар происходит резкое погружение каменно-угольных отложений, увеличивается напор, формируется застойный режим, приводящий к ухудшению качества подземных вод. Химический состав подземных вод определяется составом водовмещающих пород собственно водоносного горизонта и перекрывающих толщ. </w:t>
      </w:r>
    </w:p>
    <w:p w:rsidR="003B53C5" w:rsidRDefault="003B53C5" w:rsidP="003B53C5">
      <w:pPr>
        <w:pStyle w:val="a5"/>
      </w:pPr>
      <w:r>
        <w:t>Общая схема  гидрогеологических условий территории Дубенского района представляется следующим образом. Перекрывающая серия мезо-кайнозойских водоносных горизонтов, в основном, залегает выше  местного базиса эрозии, поэтому их водный баланс в значительной мере регулируется гидросетью. Кроме того, существенная часть ресурсов водоносных горизонтов, распространенных в меловых и юрских отложениях, уходит на питание водоносных карбонатных горизонтов верхне – и среднекаменноугольных отложений.</w:t>
      </w:r>
    </w:p>
    <w:p w:rsidR="006A372D" w:rsidRDefault="006A372D" w:rsidP="006A372D">
      <w:pPr>
        <w:pStyle w:val="a5"/>
      </w:pPr>
      <w:r>
        <w:t>Грунтовые воды залегают в пониженных местах рельефа и встречены на глубине 0,5 - 3,6 м. Амплитуда сезонных колебаний ±1,5 м. Питание грунтовых вод происходит за счет инфильтрации атмосферных осадков. Поток грунтовых вод направлен в сторону р.Чеберчинка.</w:t>
      </w:r>
    </w:p>
    <w:p w:rsidR="006A372D" w:rsidRDefault="006A372D" w:rsidP="006A372D">
      <w:pPr>
        <w:pStyle w:val="a5"/>
      </w:pPr>
      <w:r>
        <w:t>По результатам химического анализа грунтовые воды не агрессивны ко всем маркам бетона. Степень агрессивного воздействия на арматуру железобетонных конструкций при постоянном погружении – слабоагрессивная, при постоянном смачивании- сильноагрессивная.</w:t>
      </w:r>
    </w:p>
    <w:p w:rsidR="006A372D" w:rsidRDefault="006A372D" w:rsidP="006A372D">
      <w:pPr>
        <w:pStyle w:val="a5"/>
      </w:pPr>
      <w:r>
        <w:lastRenderedPageBreak/>
        <w:t>Физико-геологические процессы выражены оврагообразованием и боковой эрозией рек. По селам могут быть встречены заброшенные колодцы и погреба.</w:t>
      </w:r>
    </w:p>
    <w:p w:rsidR="00C15D15" w:rsidRDefault="00C15D15" w:rsidP="00C15D15">
      <w:pPr>
        <w:pStyle w:val="a5"/>
      </w:pPr>
    </w:p>
    <w:p w:rsidR="00C15D15" w:rsidRDefault="00C15D15" w:rsidP="00C15D15">
      <w:pPr>
        <w:pStyle w:val="3"/>
        <w:tabs>
          <w:tab w:val="left" w:pos="708"/>
        </w:tabs>
      </w:pPr>
      <w:bookmarkStart w:id="25" w:name="_Toc470095082"/>
      <w:bookmarkStart w:id="26" w:name="_Toc469393876"/>
      <w:bookmarkStart w:id="27" w:name="_Toc470595821"/>
      <w:bookmarkStart w:id="28" w:name="_Toc472081515"/>
      <w:r>
        <w:t>1.1.4 Социально-экономическое развитие</w:t>
      </w:r>
      <w:bookmarkEnd w:id="25"/>
      <w:bookmarkEnd w:id="26"/>
      <w:bookmarkEnd w:id="27"/>
      <w:bookmarkEnd w:id="28"/>
    </w:p>
    <w:p w:rsidR="00C15D15" w:rsidRDefault="00C15D15" w:rsidP="00C15D15">
      <w:pPr>
        <w:pStyle w:val="a5"/>
      </w:pPr>
    </w:p>
    <w:p w:rsidR="00C15D15" w:rsidRDefault="00C15D15" w:rsidP="00C15D15">
      <w:pPr>
        <w:pStyle w:val="a5"/>
      </w:pPr>
      <w:r>
        <w:t>Виды обслуживания, практически полностью перешедшие или переходящие на рыночные отношения, это торговля, общественное питание, бытовое обслуживание, коммунальное хозяйство. Их развитие происходит путем саморегулирования. Важнейшим ограничителем их развития является платежеспособный спрос населения.</w:t>
      </w:r>
    </w:p>
    <w:p w:rsidR="00C15D15" w:rsidRDefault="00C15D15" w:rsidP="00C15D15">
      <w:pPr>
        <w:pStyle w:val="a5"/>
      </w:pPr>
      <w:r>
        <w:t>Перспективы развития социально-значимых видов обслуживания населения определяются на основе «Методики определения нормативной потребности субъектов РФ в объектах социальной инфраструктуры», одобренной Распоряжением Правительства РФ от 19.10.1999г. и региональными нормативами градостроительного проектирования Республики Мордовия, утвержденного постановлением Правительством РМ от 29.12.2008г. №612.</w:t>
      </w:r>
    </w:p>
    <w:p w:rsidR="00C15D15" w:rsidRDefault="00C15D15" w:rsidP="00C15D15">
      <w:pPr>
        <w:pStyle w:val="a5"/>
      </w:pPr>
      <w:r>
        <w:t>При составлении плана инвестиционной деятельности по строительству социальных объектов необходимо ориентироваться на:</w:t>
      </w:r>
    </w:p>
    <w:p w:rsidR="00C15D15" w:rsidRDefault="00C15D15" w:rsidP="00C15D15">
      <w:pPr>
        <w:pStyle w:val="a5"/>
      </w:pPr>
      <w:r>
        <w:t>−</w:t>
      </w:r>
      <w:r>
        <w:tab/>
        <w:t>структурные изменения, происходящие в отраслях социальной сферы, включая ликвидацию избыточных площадей учреждений этой сферы;</w:t>
      </w:r>
    </w:p>
    <w:p w:rsidR="00C15D15" w:rsidRDefault="00C15D15" w:rsidP="00C15D15">
      <w:pPr>
        <w:pStyle w:val="a5"/>
      </w:pPr>
      <w:r>
        <w:t>−</w:t>
      </w:r>
      <w:r>
        <w:tab/>
        <w:t>расширение, реконструкцию, техническое перевооружение действующих учреждений, работающих с перегрузкой;</w:t>
      </w:r>
    </w:p>
    <w:p w:rsidR="00C15D15" w:rsidRDefault="00C15D15" w:rsidP="00C15D15">
      <w:pPr>
        <w:pStyle w:val="a5"/>
      </w:pPr>
      <w:r>
        <w:t>−</w:t>
      </w:r>
      <w:r>
        <w:tab/>
        <w:t>замену ветхого и аварийного фонда, а также помещений, не отвечающих санитарно-эксплуатационным нормам, в случае невозможности осуществления капитального ремонта и необходимости его ликвидации;</w:t>
      </w:r>
    </w:p>
    <w:p w:rsidR="00C15D15" w:rsidRDefault="00C15D15" w:rsidP="00C15D15">
      <w:pPr>
        <w:pStyle w:val="a5"/>
      </w:pPr>
      <w:r>
        <w:t>−</w:t>
      </w:r>
      <w:r>
        <w:tab/>
        <w:t>прогнозируемые объемы гарантированных социальных услуг, рассчитанных на основе нормативов потребности населения в этих услугах, с учетом полной профильной загрузки учреждений.</w:t>
      </w:r>
    </w:p>
    <w:p w:rsidR="00C15D15" w:rsidRDefault="00C15D15" w:rsidP="00C15D15">
      <w:pPr>
        <w:pStyle w:val="a5"/>
        <w:rPr>
          <w:i/>
        </w:rPr>
      </w:pPr>
      <w:r>
        <w:rPr>
          <w:i/>
        </w:rPr>
        <w:lastRenderedPageBreak/>
        <w:t xml:space="preserve">Образование </w:t>
      </w:r>
    </w:p>
    <w:p w:rsidR="006A372D" w:rsidRDefault="006A372D" w:rsidP="00C15D15">
      <w:pPr>
        <w:pStyle w:val="a5"/>
      </w:pPr>
    </w:p>
    <w:p w:rsidR="00C15D15" w:rsidRDefault="00C15D15" w:rsidP="00C15D15">
      <w:pPr>
        <w:pStyle w:val="a5"/>
      </w:pPr>
      <w:r>
        <w:t>Целью образовательной политики на перспективу является создание системы образования, соответствующей актуальным и перспективным потребностям сельского поселения, развивающей свободную личность, способную реализовать себя в соответствии с запросами общества.</w:t>
      </w:r>
    </w:p>
    <w:p w:rsidR="00C15D15" w:rsidRDefault="00C15D15" w:rsidP="00C15D15">
      <w:pPr>
        <w:pStyle w:val="a5"/>
      </w:pPr>
      <w:r>
        <w:t>Перспективы развития сети образовательных и воспитательных учреждений в решающей степени зависят от перспективной численности населения и его возрастной структуры.</w:t>
      </w:r>
    </w:p>
    <w:p w:rsidR="00C15D15" w:rsidRDefault="00C15D15" w:rsidP="00C15D15">
      <w:pPr>
        <w:pStyle w:val="a5"/>
      </w:pPr>
    </w:p>
    <w:p w:rsidR="00C15D15" w:rsidRDefault="00C15D15" w:rsidP="00C15D15">
      <w:pPr>
        <w:pStyle w:val="a5"/>
        <w:rPr>
          <w:i/>
        </w:rPr>
      </w:pPr>
      <w:r>
        <w:rPr>
          <w:i/>
        </w:rPr>
        <w:t xml:space="preserve">Здравоохранение </w:t>
      </w:r>
    </w:p>
    <w:p w:rsidR="00C15D15" w:rsidRDefault="00C15D15" w:rsidP="00C15D15">
      <w:pPr>
        <w:pStyle w:val="a5"/>
      </w:pPr>
    </w:p>
    <w:p w:rsidR="00C15D15" w:rsidRDefault="00C15D15" w:rsidP="00C15D15">
      <w:pPr>
        <w:pStyle w:val="a5"/>
      </w:pPr>
      <w:r>
        <w:t>В сфере здравоохранения, как одной из приоритетных сфер социального обеспечения, следует проводить четкую административную политику местных органов управления по содействию развития поселка, подтверждающего высокое качество жизни населения соответствующим уровнем предоставляемых медицинских услуг. На перспективу поставлены следующие задачи:</w:t>
      </w:r>
    </w:p>
    <w:p w:rsidR="00C15D15" w:rsidRDefault="00C15D15" w:rsidP="00C15D15">
      <w:pPr>
        <w:pStyle w:val="a5"/>
      </w:pPr>
      <w:r>
        <w:t>−</w:t>
      </w:r>
      <w:r>
        <w:tab/>
        <w:t>усиление работы, направленной на профилактику заболеваний и активную пропаганду здорового образа жизни;</w:t>
      </w:r>
    </w:p>
    <w:p w:rsidR="00C15D15" w:rsidRDefault="00C15D15" w:rsidP="00C15D15">
      <w:pPr>
        <w:pStyle w:val="a5"/>
      </w:pPr>
    </w:p>
    <w:p w:rsidR="002A7ED5" w:rsidRDefault="002A7ED5" w:rsidP="002A7ED5">
      <w:pPr>
        <w:pStyle w:val="a5"/>
      </w:pPr>
    </w:p>
    <w:p w:rsidR="002A7ED5" w:rsidRDefault="002A7ED5" w:rsidP="002A7ED5">
      <w:pPr>
        <w:pStyle w:val="a5"/>
        <w:rPr>
          <w:i/>
        </w:rPr>
      </w:pPr>
      <w:r>
        <w:rPr>
          <w:i/>
        </w:rPr>
        <w:t xml:space="preserve">Культура </w:t>
      </w:r>
    </w:p>
    <w:p w:rsidR="002A7ED5" w:rsidRDefault="002A7ED5" w:rsidP="002A7ED5">
      <w:pPr>
        <w:pStyle w:val="a5"/>
      </w:pPr>
      <w:r>
        <w:t>Имеющийся культурный потенциал поселения, с учетом изменившихся социально-экономических условий жизни, не требует обновления на перспективу. Основными задачами в сфере культуры должны стать мероприятия по проведению ремонта библиотек и домов культуры.</w:t>
      </w:r>
    </w:p>
    <w:p w:rsidR="002A7ED5" w:rsidRDefault="002A7ED5" w:rsidP="00C15D15">
      <w:pPr>
        <w:pStyle w:val="a5"/>
      </w:pPr>
    </w:p>
    <w:p w:rsidR="00CB6EB2" w:rsidRDefault="00CB6EB2" w:rsidP="00C15D15">
      <w:pPr>
        <w:pStyle w:val="a5"/>
      </w:pPr>
    </w:p>
    <w:p w:rsidR="00CB6EB2" w:rsidRDefault="00CB6EB2" w:rsidP="00C15D15">
      <w:pPr>
        <w:pStyle w:val="a5"/>
      </w:pPr>
    </w:p>
    <w:p w:rsidR="00CB6EB2" w:rsidRDefault="00CB6EB2" w:rsidP="00CB6EB2">
      <w:pPr>
        <w:pStyle w:val="2"/>
      </w:pPr>
      <w:bookmarkStart w:id="29" w:name="_Toc470095083"/>
      <w:bookmarkStart w:id="30" w:name="_Toc469393877"/>
      <w:bookmarkStart w:id="31" w:name="_Toc470595822"/>
      <w:bookmarkStart w:id="32" w:name="_Toc472081516"/>
      <w:r>
        <w:lastRenderedPageBreak/>
        <w:t>1.2. Прогноз численности и состава населения</w:t>
      </w:r>
      <w:bookmarkEnd w:id="29"/>
      <w:bookmarkEnd w:id="30"/>
      <w:bookmarkEnd w:id="31"/>
      <w:bookmarkEnd w:id="32"/>
    </w:p>
    <w:p w:rsidR="00CB6EB2" w:rsidRDefault="00CB6EB2" w:rsidP="00CB6EB2">
      <w:pPr>
        <w:spacing w:after="0" w:line="360" w:lineRule="auto"/>
        <w:ind w:firstLine="720"/>
        <w:jc w:val="both"/>
        <w:rPr>
          <w:rFonts w:ascii="Times New Roman" w:hAnsi="Times New Roman"/>
          <w:sz w:val="28"/>
        </w:rPr>
      </w:pPr>
    </w:p>
    <w:p w:rsidR="00CB6EB2" w:rsidRDefault="00CB6EB2" w:rsidP="00CB6EB2">
      <w:pPr>
        <w:spacing w:after="0" w:line="360" w:lineRule="auto"/>
        <w:ind w:firstLine="720"/>
        <w:jc w:val="both"/>
        <w:rPr>
          <w:rFonts w:ascii="Times New Roman" w:hAnsi="Times New Roman"/>
          <w:sz w:val="28"/>
        </w:rPr>
      </w:pPr>
      <w:r>
        <w:rPr>
          <w:rFonts w:ascii="Times New Roman" w:hAnsi="Times New Roman"/>
          <w:sz w:val="28"/>
        </w:rPr>
        <w:t>В последние 10 лет по всей стране в целом, и в Моргинском сельском поселении наблюдалась общая тенденция снижения численности  населения.</w:t>
      </w:r>
    </w:p>
    <w:p w:rsidR="00CB6EB2" w:rsidRDefault="00CB6EB2" w:rsidP="00CB6EB2">
      <w:pPr>
        <w:spacing w:after="0" w:line="360" w:lineRule="auto"/>
        <w:ind w:firstLine="720"/>
        <w:jc w:val="both"/>
        <w:rPr>
          <w:rFonts w:ascii="Times New Roman" w:hAnsi="Times New Roman"/>
          <w:sz w:val="28"/>
        </w:rPr>
      </w:pPr>
      <w:r>
        <w:rPr>
          <w:rFonts w:ascii="Times New Roman" w:hAnsi="Times New Roman"/>
          <w:sz w:val="28"/>
        </w:rPr>
        <w:t>Распределение населения Моргинском сельского поселения представлено в таблице 10.</w:t>
      </w:r>
    </w:p>
    <w:p w:rsidR="00CB6EB2" w:rsidRDefault="00CB6EB2" w:rsidP="00CB6EB2">
      <w:pPr>
        <w:spacing w:after="0" w:line="360" w:lineRule="auto"/>
        <w:ind w:firstLine="720"/>
        <w:jc w:val="both"/>
        <w:rPr>
          <w:rFonts w:ascii="Times New Roman" w:hAnsi="Times New Roman"/>
          <w:sz w:val="28"/>
        </w:rPr>
      </w:pPr>
      <w:r>
        <w:rPr>
          <w:rFonts w:ascii="Times New Roman" w:hAnsi="Times New Roman"/>
          <w:sz w:val="28"/>
        </w:rPr>
        <w:t>Таблица 10</w:t>
      </w:r>
    </w:p>
    <w:p w:rsidR="00CB6EB2" w:rsidRPr="00515BAB" w:rsidRDefault="00CB6EB2" w:rsidP="00CB6EB2">
      <w:pPr>
        <w:jc w:val="center"/>
        <w:rPr>
          <w:rFonts w:ascii="Times New Roman" w:hAnsi="Times New Roman" w:cs="Times New Roman"/>
          <w:sz w:val="28"/>
          <w:szCs w:val="28"/>
        </w:rPr>
      </w:pPr>
      <w:r w:rsidRPr="00515BAB">
        <w:rPr>
          <w:rFonts w:ascii="Times New Roman" w:hAnsi="Times New Roman" w:cs="Times New Roman"/>
          <w:sz w:val="28"/>
          <w:szCs w:val="28"/>
        </w:rPr>
        <w:t>Общая численность населения МО в 2016 г.</w:t>
      </w:r>
    </w:p>
    <w:tbl>
      <w:tblPr>
        <w:tblStyle w:val="a8"/>
        <w:tblW w:w="5481" w:type="pct"/>
        <w:jc w:val="center"/>
        <w:tblInd w:w="-885" w:type="dxa"/>
        <w:tblLayout w:type="fixed"/>
        <w:tblLook w:val="04A0"/>
      </w:tblPr>
      <w:tblGrid>
        <w:gridCol w:w="1283"/>
        <w:gridCol w:w="855"/>
        <w:gridCol w:w="853"/>
        <w:gridCol w:w="1131"/>
        <w:gridCol w:w="1414"/>
        <w:gridCol w:w="1981"/>
        <w:gridCol w:w="1972"/>
        <w:gridCol w:w="1003"/>
      </w:tblGrid>
      <w:tr w:rsidR="00CB6EB2" w:rsidRPr="00CB6EB2" w:rsidTr="00CB6EB2">
        <w:trPr>
          <w:jc w:val="center"/>
        </w:trPr>
        <w:tc>
          <w:tcPr>
            <w:tcW w:w="611" w:type="pct"/>
            <w:tcBorders>
              <w:top w:val="single" w:sz="4" w:space="0" w:color="auto"/>
              <w:left w:val="single" w:sz="4" w:space="0" w:color="auto"/>
              <w:bottom w:val="single" w:sz="4" w:space="0" w:color="auto"/>
              <w:right w:val="single" w:sz="4" w:space="0" w:color="auto"/>
            </w:tcBorders>
            <w:hideMark/>
          </w:tcPr>
          <w:p w:rsidR="00CB6EB2" w:rsidRPr="00CB6EB2" w:rsidRDefault="00CB6EB2">
            <w:pPr>
              <w:rPr>
                <w:rFonts w:ascii="Times New Roman" w:hAnsi="Times New Roman" w:cs="Times New Roman"/>
                <w:sz w:val="24"/>
                <w:szCs w:val="24"/>
              </w:rPr>
            </w:pPr>
            <w:r w:rsidRPr="00CB6EB2">
              <w:rPr>
                <w:rFonts w:ascii="Times New Roman" w:hAnsi="Times New Roman" w:cs="Times New Roman"/>
                <w:sz w:val="24"/>
                <w:szCs w:val="24"/>
              </w:rPr>
              <w:t>Наименование населенного пункта</w:t>
            </w:r>
          </w:p>
        </w:tc>
        <w:tc>
          <w:tcPr>
            <w:tcW w:w="407" w:type="pct"/>
            <w:tcBorders>
              <w:top w:val="single" w:sz="4" w:space="0" w:color="auto"/>
              <w:left w:val="single" w:sz="4" w:space="0" w:color="auto"/>
              <w:bottom w:val="single" w:sz="4" w:space="0" w:color="auto"/>
              <w:right w:val="single" w:sz="4" w:space="0" w:color="auto"/>
            </w:tcBorders>
            <w:hideMark/>
          </w:tcPr>
          <w:p w:rsidR="00CB6EB2" w:rsidRPr="00CB6EB2" w:rsidRDefault="00CB6EB2">
            <w:pPr>
              <w:rPr>
                <w:rFonts w:ascii="Times New Roman" w:hAnsi="Times New Roman" w:cs="Times New Roman"/>
                <w:sz w:val="24"/>
                <w:szCs w:val="24"/>
              </w:rPr>
            </w:pPr>
            <w:r w:rsidRPr="00CB6EB2">
              <w:rPr>
                <w:rFonts w:ascii="Times New Roman" w:hAnsi="Times New Roman" w:cs="Times New Roman"/>
                <w:sz w:val="24"/>
                <w:szCs w:val="24"/>
              </w:rPr>
              <w:t>Женское население</w:t>
            </w:r>
          </w:p>
        </w:tc>
        <w:tc>
          <w:tcPr>
            <w:tcW w:w="406" w:type="pct"/>
            <w:tcBorders>
              <w:top w:val="single" w:sz="4" w:space="0" w:color="auto"/>
              <w:left w:val="single" w:sz="4" w:space="0" w:color="auto"/>
              <w:bottom w:val="single" w:sz="4" w:space="0" w:color="auto"/>
              <w:right w:val="single" w:sz="4" w:space="0" w:color="auto"/>
            </w:tcBorders>
            <w:hideMark/>
          </w:tcPr>
          <w:p w:rsidR="00CB6EB2" w:rsidRPr="00CB6EB2" w:rsidRDefault="00CB6EB2">
            <w:pPr>
              <w:rPr>
                <w:rFonts w:ascii="Times New Roman" w:hAnsi="Times New Roman" w:cs="Times New Roman"/>
                <w:sz w:val="24"/>
                <w:szCs w:val="24"/>
              </w:rPr>
            </w:pPr>
            <w:r w:rsidRPr="00CB6EB2">
              <w:rPr>
                <w:rFonts w:ascii="Times New Roman" w:hAnsi="Times New Roman" w:cs="Times New Roman"/>
                <w:sz w:val="24"/>
                <w:szCs w:val="24"/>
              </w:rPr>
              <w:t>Мужское население</w:t>
            </w:r>
          </w:p>
        </w:tc>
        <w:tc>
          <w:tcPr>
            <w:tcW w:w="539" w:type="pct"/>
            <w:tcBorders>
              <w:top w:val="single" w:sz="4" w:space="0" w:color="auto"/>
              <w:left w:val="single" w:sz="4" w:space="0" w:color="auto"/>
              <w:bottom w:val="single" w:sz="4" w:space="0" w:color="auto"/>
              <w:right w:val="single" w:sz="4" w:space="0" w:color="auto"/>
            </w:tcBorders>
            <w:hideMark/>
          </w:tcPr>
          <w:p w:rsidR="00CB6EB2" w:rsidRPr="00CB6EB2" w:rsidRDefault="00CB6EB2">
            <w:pPr>
              <w:rPr>
                <w:rFonts w:ascii="Times New Roman" w:hAnsi="Times New Roman" w:cs="Times New Roman"/>
                <w:sz w:val="24"/>
                <w:szCs w:val="24"/>
              </w:rPr>
            </w:pPr>
            <w:r w:rsidRPr="00CB6EB2">
              <w:rPr>
                <w:rFonts w:ascii="Times New Roman" w:hAnsi="Times New Roman" w:cs="Times New Roman"/>
                <w:sz w:val="24"/>
                <w:szCs w:val="24"/>
              </w:rPr>
              <w:t>Детское население до 18 лет</w:t>
            </w:r>
          </w:p>
        </w:tc>
        <w:tc>
          <w:tcPr>
            <w:tcW w:w="674" w:type="pct"/>
            <w:tcBorders>
              <w:top w:val="single" w:sz="4" w:space="0" w:color="auto"/>
              <w:left w:val="single" w:sz="4" w:space="0" w:color="auto"/>
              <w:bottom w:val="single" w:sz="4" w:space="0" w:color="auto"/>
              <w:right w:val="single" w:sz="4" w:space="0" w:color="auto"/>
            </w:tcBorders>
            <w:hideMark/>
          </w:tcPr>
          <w:p w:rsidR="00CB6EB2" w:rsidRPr="00CB6EB2" w:rsidRDefault="00CB6EB2">
            <w:pPr>
              <w:rPr>
                <w:rFonts w:ascii="Times New Roman" w:hAnsi="Times New Roman" w:cs="Times New Roman"/>
                <w:sz w:val="24"/>
                <w:szCs w:val="24"/>
              </w:rPr>
            </w:pPr>
            <w:r w:rsidRPr="00CB6EB2">
              <w:rPr>
                <w:rFonts w:ascii="Times New Roman" w:hAnsi="Times New Roman" w:cs="Times New Roman"/>
                <w:sz w:val="24"/>
                <w:szCs w:val="24"/>
              </w:rPr>
              <w:t>Население трудоспособного возраста</w:t>
            </w:r>
          </w:p>
        </w:tc>
        <w:tc>
          <w:tcPr>
            <w:tcW w:w="944" w:type="pct"/>
            <w:tcBorders>
              <w:top w:val="single" w:sz="4" w:space="0" w:color="auto"/>
              <w:left w:val="single" w:sz="4" w:space="0" w:color="auto"/>
              <w:bottom w:val="single" w:sz="4" w:space="0" w:color="auto"/>
              <w:right w:val="single" w:sz="4" w:space="0" w:color="auto"/>
            </w:tcBorders>
            <w:hideMark/>
          </w:tcPr>
          <w:p w:rsidR="00CB6EB2" w:rsidRPr="00CB6EB2" w:rsidRDefault="00CB6EB2">
            <w:pPr>
              <w:rPr>
                <w:rFonts w:ascii="Times New Roman" w:hAnsi="Times New Roman" w:cs="Times New Roman"/>
                <w:sz w:val="24"/>
                <w:szCs w:val="24"/>
              </w:rPr>
            </w:pPr>
            <w:r w:rsidRPr="00CB6EB2">
              <w:rPr>
                <w:rFonts w:ascii="Times New Roman" w:hAnsi="Times New Roman" w:cs="Times New Roman"/>
                <w:sz w:val="24"/>
                <w:szCs w:val="24"/>
              </w:rPr>
              <w:t>Население старше трудоспособного возраста</w:t>
            </w:r>
          </w:p>
        </w:tc>
        <w:tc>
          <w:tcPr>
            <w:tcW w:w="940" w:type="pct"/>
            <w:tcBorders>
              <w:top w:val="single" w:sz="4" w:space="0" w:color="auto"/>
              <w:left w:val="single" w:sz="4" w:space="0" w:color="auto"/>
              <w:bottom w:val="single" w:sz="4" w:space="0" w:color="auto"/>
              <w:right w:val="single" w:sz="4" w:space="0" w:color="auto"/>
            </w:tcBorders>
            <w:hideMark/>
          </w:tcPr>
          <w:p w:rsidR="00CB6EB2" w:rsidRPr="00CB6EB2" w:rsidRDefault="00CB6EB2">
            <w:pPr>
              <w:rPr>
                <w:rFonts w:ascii="Times New Roman" w:hAnsi="Times New Roman" w:cs="Times New Roman"/>
                <w:sz w:val="24"/>
                <w:szCs w:val="24"/>
              </w:rPr>
            </w:pPr>
            <w:r w:rsidRPr="00CB6EB2">
              <w:rPr>
                <w:rFonts w:ascii="Times New Roman" w:hAnsi="Times New Roman" w:cs="Times New Roman"/>
                <w:sz w:val="24"/>
                <w:szCs w:val="24"/>
              </w:rPr>
              <w:t>Население младше трудоспособного возраста</w:t>
            </w:r>
          </w:p>
        </w:tc>
        <w:tc>
          <w:tcPr>
            <w:tcW w:w="478" w:type="pct"/>
            <w:tcBorders>
              <w:top w:val="single" w:sz="4" w:space="0" w:color="auto"/>
              <w:left w:val="single" w:sz="4" w:space="0" w:color="auto"/>
              <w:bottom w:val="single" w:sz="4" w:space="0" w:color="auto"/>
              <w:right w:val="single" w:sz="4" w:space="0" w:color="auto"/>
            </w:tcBorders>
            <w:hideMark/>
          </w:tcPr>
          <w:p w:rsidR="00CB6EB2" w:rsidRPr="00CB6EB2" w:rsidRDefault="00CB6EB2">
            <w:pPr>
              <w:rPr>
                <w:rFonts w:ascii="Times New Roman" w:hAnsi="Times New Roman" w:cs="Times New Roman"/>
                <w:sz w:val="24"/>
                <w:szCs w:val="24"/>
              </w:rPr>
            </w:pPr>
            <w:r w:rsidRPr="00CB6EB2">
              <w:rPr>
                <w:rFonts w:ascii="Times New Roman" w:hAnsi="Times New Roman" w:cs="Times New Roman"/>
                <w:sz w:val="24"/>
                <w:szCs w:val="24"/>
              </w:rPr>
              <w:t>Всего</w:t>
            </w:r>
          </w:p>
        </w:tc>
      </w:tr>
      <w:tr w:rsidR="00CB6EB2" w:rsidRPr="00CB6EB2" w:rsidTr="00CB6EB2">
        <w:trPr>
          <w:jc w:val="center"/>
        </w:trPr>
        <w:tc>
          <w:tcPr>
            <w:tcW w:w="611" w:type="pct"/>
            <w:tcBorders>
              <w:top w:val="single" w:sz="4" w:space="0" w:color="auto"/>
              <w:left w:val="single" w:sz="4" w:space="0" w:color="auto"/>
              <w:bottom w:val="single" w:sz="4" w:space="0" w:color="auto"/>
              <w:right w:val="single" w:sz="4" w:space="0" w:color="auto"/>
            </w:tcBorders>
            <w:hideMark/>
          </w:tcPr>
          <w:p w:rsidR="00CB6EB2" w:rsidRPr="00CB6EB2" w:rsidRDefault="00CB6EB2">
            <w:pPr>
              <w:rPr>
                <w:rFonts w:ascii="Times New Roman" w:hAnsi="Times New Roman" w:cs="Times New Roman"/>
                <w:sz w:val="24"/>
                <w:szCs w:val="24"/>
              </w:rPr>
            </w:pPr>
            <w:r w:rsidRPr="00CB6EB2">
              <w:rPr>
                <w:rFonts w:ascii="Times New Roman" w:hAnsi="Times New Roman" w:cs="Times New Roman"/>
                <w:sz w:val="24"/>
                <w:szCs w:val="24"/>
              </w:rPr>
              <w:t>С.Морга</w:t>
            </w:r>
          </w:p>
        </w:tc>
        <w:tc>
          <w:tcPr>
            <w:tcW w:w="407" w:type="pct"/>
            <w:tcBorders>
              <w:top w:val="single" w:sz="4" w:space="0" w:color="auto"/>
              <w:left w:val="single" w:sz="4" w:space="0" w:color="auto"/>
              <w:bottom w:val="single" w:sz="4" w:space="0" w:color="auto"/>
              <w:right w:val="single" w:sz="4" w:space="0" w:color="auto"/>
            </w:tcBorders>
            <w:hideMark/>
          </w:tcPr>
          <w:p w:rsidR="00CB6EB2" w:rsidRPr="00CB6EB2" w:rsidRDefault="00CB6EB2">
            <w:pPr>
              <w:rPr>
                <w:rFonts w:ascii="Times New Roman" w:hAnsi="Times New Roman" w:cs="Times New Roman"/>
                <w:sz w:val="24"/>
                <w:szCs w:val="24"/>
              </w:rPr>
            </w:pPr>
            <w:r w:rsidRPr="00CB6EB2">
              <w:rPr>
                <w:rFonts w:ascii="Times New Roman" w:hAnsi="Times New Roman" w:cs="Times New Roman"/>
                <w:sz w:val="24"/>
                <w:szCs w:val="24"/>
              </w:rPr>
              <w:t>211</w:t>
            </w:r>
          </w:p>
        </w:tc>
        <w:tc>
          <w:tcPr>
            <w:tcW w:w="406" w:type="pct"/>
            <w:tcBorders>
              <w:top w:val="single" w:sz="4" w:space="0" w:color="auto"/>
              <w:left w:val="single" w:sz="4" w:space="0" w:color="auto"/>
              <w:bottom w:val="single" w:sz="4" w:space="0" w:color="auto"/>
              <w:right w:val="single" w:sz="4" w:space="0" w:color="auto"/>
            </w:tcBorders>
            <w:hideMark/>
          </w:tcPr>
          <w:p w:rsidR="00CB6EB2" w:rsidRPr="00CB6EB2" w:rsidRDefault="00CB6EB2">
            <w:pPr>
              <w:rPr>
                <w:rFonts w:ascii="Times New Roman" w:hAnsi="Times New Roman" w:cs="Times New Roman"/>
                <w:sz w:val="24"/>
                <w:szCs w:val="24"/>
              </w:rPr>
            </w:pPr>
            <w:r w:rsidRPr="00CB6EB2">
              <w:rPr>
                <w:rFonts w:ascii="Times New Roman" w:hAnsi="Times New Roman" w:cs="Times New Roman"/>
                <w:sz w:val="24"/>
                <w:szCs w:val="24"/>
              </w:rPr>
              <w:t>210</w:t>
            </w:r>
          </w:p>
        </w:tc>
        <w:tc>
          <w:tcPr>
            <w:tcW w:w="539" w:type="pct"/>
            <w:tcBorders>
              <w:top w:val="single" w:sz="4" w:space="0" w:color="auto"/>
              <w:left w:val="single" w:sz="4" w:space="0" w:color="auto"/>
              <w:bottom w:val="single" w:sz="4" w:space="0" w:color="auto"/>
              <w:right w:val="single" w:sz="4" w:space="0" w:color="auto"/>
            </w:tcBorders>
            <w:hideMark/>
          </w:tcPr>
          <w:p w:rsidR="00CB6EB2" w:rsidRPr="00CB6EB2" w:rsidRDefault="00CB6EB2">
            <w:pPr>
              <w:rPr>
                <w:rFonts w:ascii="Times New Roman" w:hAnsi="Times New Roman" w:cs="Times New Roman"/>
                <w:sz w:val="24"/>
                <w:szCs w:val="24"/>
              </w:rPr>
            </w:pPr>
            <w:r w:rsidRPr="00CB6EB2">
              <w:rPr>
                <w:rFonts w:ascii="Times New Roman" w:hAnsi="Times New Roman" w:cs="Times New Roman"/>
                <w:sz w:val="24"/>
                <w:szCs w:val="24"/>
              </w:rPr>
              <w:t>51</w:t>
            </w:r>
          </w:p>
        </w:tc>
        <w:tc>
          <w:tcPr>
            <w:tcW w:w="674" w:type="pct"/>
            <w:tcBorders>
              <w:top w:val="single" w:sz="4" w:space="0" w:color="auto"/>
              <w:left w:val="single" w:sz="4" w:space="0" w:color="auto"/>
              <w:bottom w:val="single" w:sz="4" w:space="0" w:color="auto"/>
              <w:right w:val="single" w:sz="4" w:space="0" w:color="auto"/>
            </w:tcBorders>
            <w:hideMark/>
          </w:tcPr>
          <w:p w:rsidR="00CB6EB2" w:rsidRPr="00CB6EB2" w:rsidRDefault="00CB6EB2">
            <w:pPr>
              <w:rPr>
                <w:rFonts w:ascii="Times New Roman" w:hAnsi="Times New Roman" w:cs="Times New Roman"/>
                <w:sz w:val="24"/>
                <w:szCs w:val="24"/>
              </w:rPr>
            </w:pPr>
            <w:r w:rsidRPr="00CB6EB2">
              <w:rPr>
                <w:rFonts w:ascii="Times New Roman" w:hAnsi="Times New Roman" w:cs="Times New Roman"/>
                <w:sz w:val="24"/>
                <w:szCs w:val="24"/>
              </w:rPr>
              <w:t>120</w:t>
            </w:r>
          </w:p>
        </w:tc>
        <w:tc>
          <w:tcPr>
            <w:tcW w:w="944" w:type="pct"/>
            <w:tcBorders>
              <w:top w:val="single" w:sz="4" w:space="0" w:color="auto"/>
              <w:left w:val="single" w:sz="4" w:space="0" w:color="auto"/>
              <w:bottom w:val="single" w:sz="4" w:space="0" w:color="auto"/>
              <w:right w:val="single" w:sz="4" w:space="0" w:color="auto"/>
            </w:tcBorders>
            <w:hideMark/>
          </w:tcPr>
          <w:p w:rsidR="00CB6EB2" w:rsidRPr="00CB6EB2" w:rsidRDefault="00CB6EB2">
            <w:pPr>
              <w:rPr>
                <w:rFonts w:ascii="Times New Roman" w:hAnsi="Times New Roman" w:cs="Times New Roman"/>
                <w:sz w:val="24"/>
                <w:szCs w:val="24"/>
              </w:rPr>
            </w:pPr>
            <w:r w:rsidRPr="00CB6EB2">
              <w:rPr>
                <w:rFonts w:ascii="Times New Roman" w:hAnsi="Times New Roman" w:cs="Times New Roman"/>
                <w:sz w:val="24"/>
                <w:szCs w:val="24"/>
              </w:rPr>
              <w:t>250</w:t>
            </w:r>
          </w:p>
        </w:tc>
        <w:tc>
          <w:tcPr>
            <w:tcW w:w="940" w:type="pct"/>
            <w:tcBorders>
              <w:top w:val="single" w:sz="4" w:space="0" w:color="auto"/>
              <w:left w:val="single" w:sz="4" w:space="0" w:color="auto"/>
              <w:bottom w:val="single" w:sz="4" w:space="0" w:color="auto"/>
              <w:right w:val="single" w:sz="4" w:space="0" w:color="auto"/>
            </w:tcBorders>
            <w:hideMark/>
          </w:tcPr>
          <w:p w:rsidR="00CB6EB2" w:rsidRPr="00CB6EB2" w:rsidRDefault="00CB6EB2">
            <w:pPr>
              <w:rPr>
                <w:rFonts w:ascii="Times New Roman" w:hAnsi="Times New Roman" w:cs="Times New Roman"/>
                <w:sz w:val="24"/>
                <w:szCs w:val="24"/>
              </w:rPr>
            </w:pPr>
            <w:r w:rsidRPr="00CB6EB2">
              <w:rPr>
                <w:rFonts w:ascii="Times New Roman" w:hAnsi="Times New Roman" w:cs="Times New Roman"/>
                <w:sz w:val="24"/>
                <w:szCs w:val="24"/>
              </w:rPr>
              <w:t>37</w:t>
            </w:r>
          </w:p>
        </w:tc>
        <w:tc>
          <w:tcPr>
            <w:tcW w:w="478" w:type="pct"/>
            <w:tcBorders>
              <w:top w:val="single" w:sz="4" w:space="0" w:color="auto"/>
              <w:left w:val="single" w:sz="4" w:space="0" w:color="auto"/>
              <w:bottom w:val="single" w:sz="4" w:space="0" w:color="auto"/>
              <w:right w:val="single" w:sz="4" w:space="0" w:color="auto"/>
            </w:tcBorders>
            <w:hideMark/>
          </w:tcPr>
          <w:p w:rsidR="00CB6EB2" w:rsidRPr="00CB6EB2" w:rsidRDefault="00CB6EB2">
            <w:pPr>
              <w:rPr>
                <w:rFonts w:ascii="Times New Roman" w:hAnsi="Times New Roman" w:cs="Times New Roman"/>
                <w:sz w:val="24"/>
                <w:szCs w:val="24"/>
              </w:rPr>
            </w:pPr>
            <w:r w:rsidRPr="00CB6EB2">
              <w:rPr>
                <w:rFonts w:ascii="Times New Roman" w:hAnsi="Times New Roman" w:cs="Times New Roman"/>
                <w:sz w:val="24"/>
                <w:szCs w:val="24"/>
              </w:rPr>
              <w:t>421</w:t>
            </w:r>
          </w:p>
        </w:tc>
      </w:tr>
    </w:tbl>
    <w:p w:rsidR="00CB6EB2" w:rsidRDefault="00CB6EB2" w:rsidP="00CB6EB2">
      <w:pPr>
        <w:spacing w:after="0" w:line="360" w:lineRule="auto"/>
        <w:ind w:firstLine="720"/>
        <w:jc w:val="both"/>
        <w:rPr>
          <w:rFonts w:ascii="Times New Roman" w:hAnsi="Times New Roman"/>
          <w:sz w:val="28"/>
        </w:rPr>
      </w:pPr>
    </w:p>
    <w:p w:rsidR="00CB6EB2" w:rsidRDefault="00CB6EB2" w:rsidP="00CB6EB2">
      <w:pPr>
        <w:pStyle w:val="a5"/>
      </w:pPr>
      <w:r>
        <w:t xml:space="preserve">Демографическая ситуация характеризуется продолжающимся процессом естественной убыли населения, связанной с превышением смертности над рождаемостью. Ситуация остается напряженной на протяжении нескольких лет. </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00"/>
        <w:gridCol w:w="4771"/>
      </w:tblGrid>
      <w:tr w:rsidR="00CB6EB2" w:rsidTr="00CA78BC">
        <w:tc>
          <w:tcPr>
            <w:tcW w:w="4800" w:type="dxa"/>
          </w:tcPr>
          <w:p w:rsidR="00CB6EB2" w:rsidRDefault="00CB6EB2" w:rsidP="00C15D15">
            <w:pPr>
              <w:pStyle w:val="a5"/>
              <w:ind w:firstLine="0"/>
            </w:pPr>
            <w:r>
              <w:rPr>
                <w:noProof/>
                <w:lang w:eastAsia="ru-RU"/>
              </w:rPr>
              <w:drawing>
                <wp:inline distT="0" distB="0" distL="0" distR="0">
                  <wp:extent cx="2893326" cy="2579427"/>
                  <wp:effectExtent l="0" t="0" r="21590" b="1143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c>
          <w:tcPr>
            <w:tcW w:w="4771" w:type="dxa"/>
          </w:tcPr>
          <w:p w:rsidR="00CB6EB2" w:rsidRDefault="00CB6EB2" w:rsidP="00C15D15">
            <w:pPr>
              <w:pStyle w:val="a5"/>
              <w:ind w:firstLine="0"/>
            </w:pPr>
            <w:r>
              <w:rPr>
                <w:noProof/>
                <w:lang w:eastAsia="ru-RU"/>
              </w:rPr>
              <w:drawing>
                <wp:inline distT="0" distB="0" distL="0" distR="0">
                  <wp:extent cx="2879677" cy="2579427"/>
                  <wp:effectExtent l="0" t="0" r="16510" b="1143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bl>
    <w:p w:rsidR="00CA78BC" w:rsidRDefault="00CA78BC" w:rsidP="00CA78BC">
      <w:pPr>
        <w:pStyle w:val="a5"/>
      </w:pPr>
      <w:r>
        <w:t>Структуру населения на 01.01. 2017 год можно обозначить следующим образом:</w:t>
      </w:r>
    </w:p>
    <w:p w:rsidR="00CA78BC" w:rsidRDefault="00CA78BC" w:rsidP="00CA78BC">
      <w:pPr>
        <w:pStyle w:val="a5"/>
      </w:pPr>
      <w:r>
        <w:t>относительно мужского и женского взрослого населения (кроме несовершеннолетних):</w:t>
      </w:r>
    </w:p>
    <w:p w:rsidR="00CA78BC" w:rsidRDefault="00CA78BC" w:rsidP="00CA78BC">
      <w:pPr>
        <w:pStyle w:val="a5"/>
      </w:pPr>
      <w:r>
        <w:t>- мужское население –50,12%;</w:t>
      </w:r>
    </w:p>
    <w:p w:rsidR="00CA78BC" w:rsidRDefault="00CA78BC" w:rsidP="00CA78BC">
      <w:pPr>
        <w:pStyle w:val="a5"/>
      </w:pPr>
      <w:r>
        <w:lastRenderedPageBreak/>
        <w:t>- женское население – 49,88%;</w:t>
      </w:r>
    </w:p>
    <w:p w:rsidR="00CA78BC" w:rsidRDefault="00CA78BC" w:rsidP="00CA78BC">
      <w:pPr>
        <w:pStyle w:val="a5"/>
      </w:pPr>
      <w:r>
        <w:t>относительно трудоспособного возраста:</w:t>
      </w:r>
    </w:p>
    <w:p w:rsidR="00CA78BC" w:rsidRDefault="00CA78BC" w:rsidP="00CA78BC">
      <w:pPr>
        <w:pStyle w:val="a5"/>
      </w:pPr>
      <w:r>
        <w:t>- моложе трудоспособного возраста –9%;</w:t>
      </w:r>
    </w:p>
    <w:p w:rsidR="00CA78BC" w:rsidRDefault="00CA78BC" w:rsidP="00CA78BC">
      <w:pPr>
        <w:pStyle w:val="a5"/>
      </w:pPr>
      <w:r>
        <w:t>- трудоспособное население – 30%;</w:t>
      </w:r>
    </w:p>
    <w:p w:rsidR="00CA78BC" w:rsidRDefault="00CA78BC" w:rsidP="00CA78BC">
      <w:pPr>
        <w:pStyle w:val="a5"/>
      </w:pPr>
      <w:r>
        <w:t>- старше трудоспособного возраста – 61%.</w:t>
      </w:r>
    </w:p>
    <w:p w:rsidR="00CA78BC" w:rsidRDefault="00CA78BC" w:rsidP="00CA78BC">
      <w:pPr>
        <w:pStyle w:val="a5"/>
      </w:pPr>
      <w:r>
        <w:t>Характеристика возрастной и половой структуры можно оценить по диаграммам, на которых видно:</w:t>
      </w:r>
    </w:p>
    <w:p w:rsidR="00CA78BC" w:rsidRDefault="00CA78BC" w:rsidP="00CA78BC">
      <w:pPr>
        <w:pStyle w:val="a5"/>
      </w:pPr>
      <w:r>
        <w:t>1) незначительное преобладание мужского населения над женским;</w:t>
      </w:r>
    </w:p>
    <w:p w:rsidR="00CA78BC" w:rsidRDefault="00CA78BC" w:rsidP="00CA78BC">
      <w:pPr>
        <w:pStyle w:val="a5"/>
      </w:pPr>
      <w:r>
        <w:t xml:space="preserve">2) в поселении значительная доля приходиться на население старше трудоспособного возраста. </w:t>
      </w:r>
    </w:p>
    <w:p w:rsidR="00CA78BC" w:rsidRDefault="00CA78BC" w:rsidP="00CA78BC">
      <w:pPr>
        <w:pStyle w:val="a5"/>
      </w:pPr>
      <w:r>
        <w:t>Сокращение жителей Моргинского поселения обуславливается, в первую очередь, естественными причинами. На протяжении последних лет ежегодное число смертей больше численности родившихся в несколько раз.</w:t>
      </w:r>
    </w:p>
    <w:p w:rsidR="00CB6EB2" w:rsidRDefault="00CA78BC" w:rsidP="00C15D15">
      <w:pPr>
        <w:pStyle w:val="a5"/>
      </w:pPr>
      <w:r>
        <w:t>Таблица 11</w:t>
      </w:r>
    </w:p>
    <w:p w:rsidR="00CA78BC" w:rsidRPr="00CA78BC" w:rsidRDefault="00CA78BC" w:rsidP="00CA78BC">
      <w:pPr>
        <w:jc w:val="center"/>
        <w:rPr>
          <w:rFonts w:ascii="Times New Roman" w:hAnsi="Times New Roman" w:cs="Times New Roman"/>
          <w:sz w:val="28"/>
          <w:szCs w:val="28"/>
        </w:rPr>
      </w:pPr>
      <w:r w:rsidRPr="00CA78BC">
        <w:rPr>
          <w:rFonts w:ascii="Times New Roman" w:hAnsi="Times New Roman" w:cs="Times New Roman"/>
          <w:sz w:val="28"/>
          <w:szCs w:val="28"/>
        </w:rPr>
        <w:t>Анализ и прогноз численности населения</w:t>
      </w:r>
    </w:p>
    <w:tbl>
      <w:tblPr>
        <w:tblStyle w:val="a8"/>
        <w:tblW w:w="0" w:type="auto"/>
        <w:tblInd w:w="-318" w:type="dxa"/>
        <w:tblLook w:val="04A0"/>
      </w:tblPr>
      <w:tblGrid>
        <w:gridCol w:w="568"/>
        <w:gridCol w:w="3078"/>
        <w:gridCol w:w="803"/>
        <w:gridCol w:w="925"/>
        <w:gridCol w:w="925"/>
        <w:gridCol w:w="910"/>
        <w:gridCol w:w="901"/>
        <w:gridCol w:w="901"/>
        <w:gridCol w:w="878"/>
      </w:tblGrid>
      <w:tr w:rsidR="00CA78BC" w:rsidRPr="00CA78BC" w:rsidTr="00CA78BC">
        <w:tc>
          <w:tcPr>
            <w:tcW w:w="568"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 п/п</w:t>
            </w:r>
          </w:p>
        </w:tc>
        <w:tc>
          <w:tcPr>
            <w:tcW w:w="3078"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Наименование показателя</w:t>
            </w:r>
          </w:p>
        </w:tc>
        <w:tc>
          <w:tcPr>
            <w:tcW w:w="803"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Ед. изм.</w:t>
            </w:r>
          </w:p>
        </w:tc>
        <w:tc>
          <w:tcPr>
            <w:tcW w:w="925"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2013г.</w:t>
            </w:r>
          </w:p>
        </w:tc>
        <w:tc>
          <w:tcPr>
            <w:tcW w:w="925"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2014г.</w:t>
            </w:r>
          </w:p>
        </w:tc>
        <w:tc>
          <w:tcPr>
            <w:tcW w:w="910"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2015г.</w:t>
            </w:r>
          </w:p>
        </w:tc>
        <w:tc>
          <w:tcPr>
            <w:tcW w:w="901"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2016г.</w:t>
            </w:r>
          </w:p>
        </w:tc>
        <w:tc>
          <w:tcPr>
            <w:tcW w:w="901"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2020г.</w:t>
            </w:r>
          </w:p>
        </w:tc>
        <w:tc>
          <w:tcPr>
            <w:tcW w:w="878"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Pr>
                <w:rFonts w:ascii="Times New Roman" w:hAnsi="Times New Roman" w:cs="Times New Roman"/>
                <w:sz w:val="24"/>
                <w:szCs w:val="24"/>
              </w:rPr>
              <w:t>2028</w:t>
            </w:r>
            <w:r w:rsidRPr="00CA78BC">
              <w:rPr>
                <w:rFonts w:ascii="Times New Roman" w:hAnsi="Times New Roman" w:cs="Times New Roman"/>
                <w:sz w:val="24"/>
                <w:szCs w:val="24"/>
              </w:rPr>
              <w:t>г.</w:t>
            </w:r>
          </w:p>
        </w:tc>
      </w:tr>
      <w:tr w:rsidR="00CA78BC" w:rsidRPr="00CA78BC" w:rsidTr="00CA78BC">
        <w:tc>
          <w:tcPr>
            <w:tcW w:w="568" w:type="dxa"/>
            <w:tcBorders>
              <w:top w:val="single" w:sz="4" w:space="0" w:color="auto"/>
              <w:left w:val="single" w:sz="4" w:space="0" w:color="auto"/>
              <w:bottom w:val="single" w:sz="4" w:space="0" w:color="auto"/>
              <w:right w:val="single" w:sz="4" w:space="0" w:color="auto"/>
            </w:tcBorders>
            <w:vAlign w:val="center"/>
            <w:hideMark/>
          </w:tcPr>
          <w:p w:rsidR="00CA78BC" w:rsidRPr="00CA78BC" w:rsidRDefault="00CA78BC">
            <w:pPr>
              <w:jc w:val="center"/>
              <w:rPr>
                <w:rFonts w:ascii="Times New Roman" w:hAnsi="Times New Roman" w:cs="Times New Roman"/>
                <w:sz w:val="24"/>
                <w:szCs w:val="24"/>
              </w:rPr>
            </w:pPr>
            <w:r w:rsidRPr="00CA78BC">
              <w:rPr>
                <w:rFonts w:ascii="Times New Roman" w:hAnsi="Times New Roman" w:cs="Times New Roman"/>
                <w:sz w:val="24"/>
                <w:szCs w:val="24"/>
              </w:rPr>
              <w:t>1</w:t>
            </w:r>
          </w:p>
        </w:tc>
        <w:tc>
          <w:tcPr>
            <w:tcW w:w="3078"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Числородившихся</w:t>
            </w:r>
          </w:p>
        </w:tc>
        <w:tc>
          <w:tcPr>
            <w:tcW w:w="803"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 xml:space="preserve">чел. </w:t>
            </w:r>
          </w:p>
        </w:tc>
        <w:tc>
          <w:tcPr>
            <w:tcW w:w="925"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3</w:t>
            </w:r>
          </w:p>
        </w:tc>
        <w:tc>
          <w:tcPr>
            <w:tcW w:w="925"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3</w:t>
            </w:r>
          </w:p>
        </w:tc>
        <w:tc>
          <w:tcPr>
            <w:tcW w:w="910"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2</w:t>
            </w:r>
          </w:p>
        </w:tc>
        <w:tc>
          <w:tcPr>
            <w:tcW w:w="901"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7</w:t>
            </w:r>
          </w:p>
        </w:tc>
        <w:tc>
          <w:tcPr>
            <w:tcW w:w="901"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5</w:t>
            </w:r>
          </w:p>
        </w:tc>
        <w:tc>
          <w:tcPr>
            <w:tcW w:w="878"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6</w:t>
            </w:r>
          </w:p>
        </w:tc>
      </w:tr>
      <w:tr w:rsidR="00CA78BC" w:rsidRPr="00CA78BC" w:rsidTr="00CA78BC">
        <w:tc>
          <w:tcPr>
            <w:tcW w:w="568" w:type="dxa"/>
            <w:tcBorders>
              <w:top w:val="single" w:sz="4" w:space="0" w:color="auto"/>
              <w:left w:val="single" w:sz="4" w:space="0" w:color="auto"/>
              <w:bottom w:val="single" w:sz="4" w:space="0" w:color="auto"/>
              <w:right w:val="single" w:sz="4" w:space="0" w:color="auto"/>
            </w:tcBorders>
            <w:vAlign w:val="center"/>
            <w:hideMark/>
          </w:tcPr>
          <w:p w:rsidR="00CA78BC" w:rsidRPr="00CA78BC" w:rsidRDefault="00CA78BC">
            <w:pPr>
              <w:jc w:val="center"/>
              <w:rPr>
                <w:rFonts w:ascii="Times New Roman" w:hAnsi="Times New Roman" w:cs="Times New Roman"/>
                <w:sz w:val="24"/>
                <w:szCs w:val="24"/>
              </w:rPr>
            </w:pPr>
            <w:r w:rsidRPr="00CA78BC">
              <w:rPr>
                <w:rFonts w:ascii="Times New Roman" w:hAnsi="Times New Roman" w:cs="Times New Roman"/>
                <w:sz w:val="24"/>
                <w:szCs w:val="24"/>
              </w:rPr>
              <w:t>2</w:t>
            </w:r>
          </w:p>
        </w:tc>
        <w:tc>
          <w:tcPr>
            <w:tcW w:w="3078"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Число умерших</w:t>
            </w:r>
          </w:p>
        </w:tc>
        <w:tc>
          <w:tcPr>
            <w:tcW w:w="803"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 xml:space="preserve">чел. </w:t>
            </w:r>
          </w:p>
        </w:tc>
        <w:tc>
          <w:tcPr>
            <w:tcW w:w="925"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21</w:t>
            </w:r>
          </w:p>
        </w:tc>
        <w:tc>
          <w:tcPr>
            <w:tcW w:w="925"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19</w:t>
            </w:r>
          </w:p>
        </w:tc>
        <w:tc>
          <w:tcPr>
            <w:tcW w:w="910"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17</w:t>
            </w:r>
          </w:p>
        </w:tc>
        <w:tc>
          <w:tcPr>
            <w:tcW w:w="901"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16</w:t>
            </w:r>
          </w:p>
        </w:tc>
        <w:tc>
          <w:tcPr>
            <w:tcW w:w="901"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15</w:t>
            </w:r>
          </w:p>
        </w:tc>
        <w:tc>
          <w:tcPr>
            <w:tcW w:w="878"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4"/>
                <w:szCs w:val="24"/>
              </w:rPr>
            </w:pPr>
            <w:r w:rsidRPr="00CA78BC">
              <w:rPr>
                <w:rFonts w:ascii="Times New Roman" w:hAnsi="Times New Roman" w:cs="Times New Roman"/>
                <w:sz w:val="24"/>
                <w:szCs w:val="24"/>
              </w:rPr>
              <w:t>14</w:t>
            </w:r>
          </w:p>
        </w:tc>
      </w:tr>
    </w:tbl>
    <w:p w:rsidR="00CA78BC" w:rsidRDefault="00CA78BC" w:rsidP="00C15D15">
      <w:pPr>
        <w:pStyle w:val="a5"/>
      </w:pPr>
    </w:p>
    <w:p w:rsidR="00CA78BC" w:rsidRDefault="00CA78BC" w:rsidP="00CA78BC">
      <w:pPr>
        <w:pStyle w:val="a5"/>
      </w:pPr>
      <w:r>
        <w:t>На показатели рождаемости влияют следующие моменты:</w:t>
      </w:r>
    </w:p>
    <w:p w:rsidR="00CA78BC" w:rsidRDefault="00CA78BC" w:rsidP="00CA78BC">
      <w:pPr>
        <w:pStyle w:val="a5"/>
      </w:pPr>
      <w:r>
        <w:t>- материальное благополучие;</w:t>
      </w:r>
    </w:p>
    <w:p w:rsidR="00CA78BC" w:rsidRDefault="00CA78BC" w:rsidP="00CA78BC">
      <w:pPr>
        <w:pStyle w:val="a5"/>
      </w:pPr>
      <w:r>
        <w:t>- государственные выплаты за рождение второго ребенка;</w:t>
      </w:r>
    </w:p>
    <w:p w:rsidR="00CA78BC" w:rsidRDefault="00CA78BC" w:rsidP="00CA78BC">
      <w:pPr>
        <w:pStyle w:val="a5"/>
      </w:pPr>
      <w:r>
        <w:t>- наличие собственного жилья;</w:t>
      </w:r>
    </w:p>
    <w:p w:rsidR="00CA78BC" w:rsidRDefault="00CA78BC" w:rsidP="00CA78BC">
      <w:pPr>
        <w:pStyle w:val="a5"/>
      </w:pPr>
      <w:r>
        <w:t>- уверенность в будущем подрастающего поколения.</w:t>
      </w:r>
    </w:p>
    <w:p w:rsidR="00CA78BC" w:rsidRDefault="00CA78BC" w:rsidP="00CA78BC">
      <w:pPr>
        <w:pStyle w:val="a5"/>
      </w:pPr>
      <w:r>
        <w:t xml:space="preserve">Миграция. </w:t>
      </w:r>
    </w:p>
    <w:p w:rsidR="00CA78BC" w:rsidRDefault="00CA78BC" w:rsidP="00CA78BC">
      <w:pPr>
        <w:pStyle w:val="a5"/>
      </w:pPr>
      <w:r>
        <w:t>В поселении наблюдается отрицательный показатель естественного и механического прироста населения.</w:t>
      </w:r>
    </w:p>
    <w:p w:rsidR="00CA78BC" w:rsidRDefault="00CA78BC" w:rsidP="00CA78BC">
      <w:pPr>
        <w:pStyle w:val="a5"/>
      </w:pPr>
    </w:p>
    <w:p w:rsidR="00CA78BC" w:rsidRDefault="00CA78BC" w:rsidP="00CA78BC">
      <w:pPr>
        <w:pStyle w:val="a5"/>
      </w:pPr>
    </w:p>
    <w:p w:rsidR="00CA78BC" w:rsidRDefault="00CA78BC" w:rsidP="00CA78BC">
      <w:pPr>
        <w:pStyle w:val="a5"/>
      </w:pPr>
    </w:p>
    <w:p w:rsidR="00CA78BC" w:rsidRDefault="00CA78BC" w:rsidP="00C15D15">
      <w:pPr>
        <w:pStyle w:val="a5"/>
      </w:pPr>
      <w:r>
        <w:lastRenderedPageBreak/>
        <w:t>Таблица 12</w:t>
      </w:r>
    </w:p>
    <w:p w:rsidR="00CA78BC" w:rsidRPr="00CA78BC" w:rsidRDefault="00CA78BC" w:rsidP="00CA78BC">
      <w:pPr>
        <w:jc w:val="center"/>
        <w:rPr>
          <w:rFonts w:ascii="Times New Roman" w:hAnsi="Times New Roman" w:cs="Times New Roman"/>
          <w:sz w:val="28"/>
          <w:szCs w:val="28"/>
        </w:rPr>
      </w:pPr>
      <w:r w:rsidRPr="00CA78BC">
        <w:rPr>
          <w:rFonts w:ascii="Times New Roman" w:hAnsi="Times New Roman" w:cs="Times New Roman"/>
          <w:sz w:val="28"/>
          <w:szCs w:val="28"/>
        </w:rPr>
        <w:t>Прирост/убывание населения</w:t>
      </w:r>
    </w:p>
    <w:tbl>
      <w:tblPr>
        <w:tblStyle w:val="a8"/>
        <w:tblW w:w="0" w:type="auto"/>
        <w:jc w:val="center"/>
        <w:tblLook w:val="04A0"/>
      </w:tblPr>
      <w:tblGrid>
        <w:gridCol w:w="574"/>
        <w:gridCol w:w="4728"/>
        <w:gridCol w:w="4269"/>
      </w:tblGrid>
      <w:tr w:rsidR="00CA78BC" w:rsidRPr="00CA78BC" w:rsidTr="00CA78BC">
        <w:trPr>
          <w:trHeight w:val="595"/>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CA78BC" w:rsidRPr="00CA78BC" w:rsidRDefault="00CA78BC">
            <w:pPr>
              <w:jc w:val="center"/>
              <w:rPr>
                <w:rFonts w:ascii="Times New Roman" w:hAnsi="Times New Roman" w:cs="Times New Roman"/>
                <w:sz w:val="28"/>
                <w:szCs w:val="28"/>
              </w:rPr>
            </w:pPr>
            <w:r w:rsidRPr="00CA78BC">
              <w:rPr>
                <w:rFonts w:ascii="Times New Roman" w:hAnsi="Times New Roman" w:cs="Times New Roman"/>
                <w:sz w:val="28"/>
                <w:szCs w:val="28"/>
              </w:rPr>
              <w:t>1</w:t>
            </w:r>
          </w:p>
        </w:tc>
        <w:tc>
          <w:tcPr>
            <w:tcW w:w="5705"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Обозначить причины прироста/убывания</w:t>
            </w:r>
          </w:p>
        </w:tc>
        <w:tc>
          <w:tcPr>
            <w:tcW w:w="5449"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60 % населения пенсионного возраста</w:t>
            </w:r>
          </w:p>
        </w:tc>
      </w:tr>
      <w:tr w:rsidR="00CA78BC" w:rsidRPr="00CA78BC" w:rsidTr="00CA78BC">
        <w:trPr>
          <w:trHeight w:val="595"/>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CA78BC" w:rsidRPr="00CA78BC" w:rsidRDefault="00CA78BC">
            <w:pPr>
              <w:jc w:val="center"/>
              <w:rPr>
                <w:rFonts w:ascii="Times New Roman" w:hAnsi="Times New Roman" w:cs="Times New Roman"/>
                <w:sz w:val="28"/>
                <w:szCs w:val="28"/>
              </w:rPr>
            </w:pPr>
            <w:r w:rsidRPr="00CA78BC">
              <w:rPr>
                <w:rFonts w:ascii="Times New Roman" w:hAnsi="Times New Roman" w:cs="Times New Roman"/>
                <w:sz w:val="28"/>
                <w:szCs w:val="28"/>
              </w:rPr>
              <w:t>2</w:t>
            </w:r>
          </w:p>
        </w:tc>
        <w:tc>
          <w:tcPr>
            <w:tcW w:w="5705"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Продолжительность жизни, лет</w:t>
            </w:r>
          </w:p>
        </w:tc>
        <w:tc>
          <w:tcPr>
            <w:tcW w:w="5449"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72 года</w:t>
            </w:r>
          </w:p>
        </w:tc>
      </w:tr>
    </w:tbl>
    <w:p w:rsidR="00CA78BC" w:rsidRDefault="00CA78BC" w:rsidP="00C15D15">
      <w:pPr>
        <w:pStyle w:val="a5"/>
        <w:rPr>
          <w:szCs w:val="28"/>
        </w:rPr>
      </w:pPr>
    </w:p>
    <w:p w:rsidR="00CA78BC" w:rsidRDefault="00CA78BC" w:rsidP="00CA78BC">
      <w:pPr>
        <w:pStyle w:val="a5"/>
      </w:pPr>
      <w:r>
        <w:t>Перспективные показатели численности населения по группам населения можно проанализировать по данным таблицы, представленной далее.</w:t>
      </w:r>
    </w:p>
    <w:p w:rsidR="00CA78BC" w:rsidRDefault="00CA78BC" w:rsidP="00C15D15">
      <w:pPr>
        <w:pStyle w:val="a5"/>
        <w:rPr>
          <w:szCs w:val="28"/>
        </w:rPr>
      </w:pPr>
      <w:r>
        <w:rPr>
          <w:szCs w:val="28"/>
        </w:rPr>
        <w:t>Таблица 13</w:t>
      </w:r>
    </w:p>
    <w:tbl>
      <w:tblPr>
        <w:tblStyle w:val="a8"/>
        <w:tblW w:w="0" w:type="auto"/>
        <w:tblLook w:val="04A0"/>
      </w:tblPr>
      <w:tblGrid>
        <w:gridCol w:w="594"/>
        <w:gridCol w:w="3189"/>
        <w:gridCol w:w="964"/>
        <w:gridCol w:w="964"/>
        <w:gridCol w:w="965"/>
        <w:gridCol w:w="965"/>
        <w:gridCol w:w="965"/>
        <w:gridCol w:w="965"/>
      </w:tblGrid>
      <w:tr w:rsidR="00CA78BC" w:rsidRPr="00CA78BC" w:rsidTr="00CA78BC">
        <w:tc>
          <w:tcPr>
            <w:tcW w:w="540"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 п/п</w:t>
            </w:r>
          </w:p>
        </w:tc>
        <w:tc>
          <w:tcPr>
            <w:tcW w:w="8788" w:type="dxa"/>
            <w:tcBorders>
              <w:top w:val="single" w:sz="4" w:space="0" w:color="auto"/>
              <w:left w:val="single" w:sz="4" w:space="0" w:color="auto"/>
              <w:bottom w:val="single" w:sz="4" w:space="0" w:color="auto"/>
              <w:right w:val="single" w:sz="4" w:space="0" w:color="auto"/>
            </w:tcBorders>
            <w:vAlign w:val="center"/>
            <w:hideMark/>
          </w:tcPr>
          <w:p w:rsidR="00CA78BC" w:rsidRPr="00CA78BC" w:rsidRDefault="00CA78BC">
            <w:pPr>
              <w:jc w:val="center"/>
              <w:rPr>
                <w:rFonts w:ascii="Times New Roman" w:hAnsi="Times New Roman" w:cs="Times New Roman"/>
                <w:sz w:val="28"/>
                <w:szCs w:val="28"/>
              </w:rPr>
            </w:pPr>
            <w:r w:rsidRPr="00CA78BC">
              <w:rPr>
                <w:rFonts w:ascii="Times New Roman" w:hAnsi="Times New Roman" w:cs="Times New Roman"/>
                <w:sz w:val="28"/>
                <w:szCs w:val="28"/>
              </w:rPr>
              <w:t>Наименование</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2013г.</w:t>
            </w:r>
          </w:p>
        </w:tc>
        <w:tc>
          <w:tcPr>
            <w:tcW w:w="993"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2014г.</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2015г.</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2016г.</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2020г.</w:t>
            </w:r>
          </w:p>
        </w:tc>
        <w:tc>
          <w:tcPr>
            <w:tcW w:w="993" w:type="dxa"/>
            <w:tcBorders>
              <w:top w:val="single" w:sz="4" w:space="0" w:color="auto"/>
              <w:left w:val="single" w:sz="4" w:space="0" w:color="auto"/>
              <w:bottom w:val="single" w:sz="4" w:space="0" w:color="auto"/>
              <w:right w:val="single" w:sz="4" w:space="0" w:color="auto"/>
            </w:tcBorders>
            <w:hideMark/>
          </w:tcPr>
          <w:p w:rsidR="00CA78BC" w:rsidRPr="00CA78BC" w:rsidRDefault="00CA78BC" w:rsidP="00CA78BC">
            <w:pPr>
              <w:rPr>
                <w:rFonts w:ascii="Times New Roman" w:hAnsi="Times New Roman" w:cs="Times New Roman"/>
                <w:sz w:val="28"/>
                <w:szCs w:val="28"/>
              </w:rPr>
            </w:pPr>
            <w:r w:rsidRPr="00CA78BC">
              <w:rPr>
                <w:rFonts w:ascii="Times New Roman" w:hAnsi="Times New Roman" w:cs="Times New Roman"/>
                <w:sz w:val="28"/>
                <w:szCs w:val="28"/>
              </w:rPr>
              <w:t>202</w:t>
            </w:r>
            <w:r>
              <w:rPr>
                <w:rFonts w:ascii="Times New Roman" w:hAnsi="Times New Roman" w:cs="Times New Roman"/>
                <w:sz w:val="28"/>
                <w:szCs w:val="28"/>
              </w:rPr>
              <w:t>8</w:t>
            </w:r>
            <w:r w:rsidRPr="00CA78BC">
              <w:rPr>
                <w:rFonts w:ascii="Times New Roman" w:hAnsi="Times New Roman" w:cs="Times New Roman"/>
                <w:sz w:val="28"/>
                <w:szCs w:val="28"/>
              </w:rPr>
              <w:t>г.</w:t>
            </w:r>
          </w:p>
        </w:tc>
      </w:tr>
      <w:tr w:rsidR="00CA78BC" w:rsidRPr="00CA78BC" w:rsidTr="00CA78BC">
        <w:tc>
          <w:tcPr>
            <w:tcW w:w="540"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1</w:t>
            </w:r>
          </w:p>
        </w:tc>
        <w:tc>
          <w:tcPr>
            <w:tcW w:w="8788"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Численность студентов (высшее, среднее проф.образование)</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6</w:t>
            </w:r>
          </w:p>
        </w:tc>
        <w:tc>
          <w:tcPr>
            <w:tcW w:w="993"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5</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4</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5</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6</w:t>
            </w:r>
          </w:p>
        </w:tc>
        <w:tc>
          <w:tcPr>
            <w:tcW w:w="993"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8</w:t>
            </w:r>
          </w:p>
        </w:tc>
      </w:tr>
      <w:tr w:rsidR="00CA78BC" w:rsidRPr="00CA78BC" w:rsidTr="00CA78BC">
        <w:tc>
          <w:tcPr>
            <w:tcW w:w="540"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2</w:t>
            </w:r>
          </w:p>
        </w:tc>
        <w:tc>
          <w:tcPr>
            <w:tcW w:w="8788"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Численность учащихся (общее, среднее и нач.проф.обр.)</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33</w:t>
            </w:r>
          </w:p>
        </w:tc>
        <w:tc>
          <w:tcPr>
            <w:tcW w:w="993"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32</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32</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30</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30</w:t>
            </w:r>
          </w:p>
        </w:tc>
        <w:tc>
          <w:tcPr>
            <w:tcW w:w="993"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30</w:t>
            </w:r>
          </w:p>
        </w:tc>
      </w:tr>
      <w:tr w:rsidR="00CA78BC" w:rsidRPr="00CA78BC" w:rsidTr="00CA78BC">
        <w:tc>
          <w:tcPr>
            <w:tcW w:w="540"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3</w:t>
            </w:r>
          </w:p>
        </w:tc>
        <w:tc>
          <w:tcPr>
            <w:tcW w:w="8788"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Численность, занятых в промышленности</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w:t>
            </w:r>
          </w:p>
        </w:tc>
        <w:tc>
          <w:tcPr>
            <w:tcW w:w="993"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w:t>
            </w:r>
          </w:p>
        </w:tc>
        <w:tc>
          <w:tcPr>
            <w:tcW w:w="993"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w:t>
            </w:r>
          </w:p>
        </w:tc>
      </w:tr>
      <w:tr w:rsidR="00CA78BC" w:rsidRPr="00CA78BC" w:rsidTr="00CA78BC">
        <w:tc>
          <w:tcPr>
            <w:tcW w:w="540"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4</w:t>
            </w:r>
          </w:p>
        </w:tc>
        <w:tc>
          <w:tcPr>
            <w:tcW w:w="8788"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Численность, занятых в торговле и сфере услуг</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4</w:t>
            </w:r>
          </w:p>
        </w:tc>
        <w:tc>
          <w:tcPr>
            <w:tcW w:w="993"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4</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4</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4</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6</w:t>
            </w:r>
          </w:p>
        </w:tc>
        <w:tc>
          <w:tcPr>
            <w:tcW w:w="993"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6</w:t>
            </w:r>
          </w:p>
        </w:tc>
      </w:tr>
      <w:tr w:rsidR="00CA78BC" w:rsidRPr="00CA78BC" w:rsidTr="00CA78BC">
        <w:tc>
          <w:tcPr>
            <w:tcW w:w="540"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5</w:t>
            </w:r>
          </w:p>
        </w:tc>
        <w:tc>
          <w:tcPr>
            <w:tcW w:w="8788"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Численность госслужащих (медицина, образование и т.д.)</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8</w:t>
            </w:r>
          </w:p>
        </w:tc>
        <w:tc>
          <w:tcPr>
            <w:tcW w:w="993"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4</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4</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4</w:t>
            </w:r>
          </w:p>
        </w:tc>
        <w:tc>
          <w:tcPr>
            <w:tcW w:w="992"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3</w:t>
            </w:r>
          </w:p>
        </w:tc>
        <w:tc>
          <w:tcPr>
            <w:tcW w:w="993" w:type="dxa"/>
            <w:tcBorders>
              <w:top w:val="single" w:sz="4" w:space="0" w:color="auto"/>
              <w:left w:val="single" w:sz="4" w:space="0" w:color="auto"/>
              <w:bottom w:val="single" w:sz="4" w:space="0" w:color="auto"/>
              <w:right w:val="single" w:sz="4" w:space="0" w:color="auto"/>
            </w:tcBorders>
            <w:hideMark/>
          </w:tcPr>
          <w:p w:rsidR="00CA78BC" w:rsidRPr="00CA78BC" w:rsidRDefault="00CA78BC">
            <w:pPr>
              <w:rPr>
                <w:rFonts w:ascii="Times New Roman" w:hAnsi="Times New Roman" w:cs="Times New Roman"/>
                <w:sz w:val="28"/>
                <w:szCs w:val="28"/>
              </w:rPr>
            </w:pPr>
            <w:r w:rsidRPr="00CA78BC">
              <w:rPr>
                <w:rFonts w:ascii="Times New Roman" w:hAnsi="Times New Roman" w:cs="Times New Roman"/>
                <w:sz w:val="28"/>
                <w:szCs w:val="28"/>
              </w:rPr>
              <w:t>5</w:t>
            </w:r>
          </w:p>
        </w:tc>
      </w:tr>
    </w:tbl>
    <w:p w:rsidR="00CA78BC" w:rsidRDefault="00CA78BC" w:rsidP="00C15D15">
      <w:pPr>
        <w:pStyle w:val="a5"/>
        <w:rPr>
          <w:szCs w:val="28"/>
        </w:rPr>
      </w:pPr>
    </w:p>
    <w:p w:rsidR="00CA78BC" w:rsidRDefault="00CA78BC" w:rsidP="00CA78BC">
      <w:pPr>
        <w:pStyle w:val="a5"/>
      </w:pPr>
      <w:r>
        <w:t>Данная демографическая ситуация сложилась ввиду естественного и механического движения населения.</w:t>
      </w:r>
    </w:p>
    <w:p w:rsidR="00CA78BC" w:rsidRDefault="00CA78BC" w:rsidP="00CA78BC">
      <w:pPr>
        <w:pStyle w:val="a5"/>
      </w:pPr>
      <w:r>
        <w:t xml:space="preserve">В сельском поселении  существует тенденция к снижению численности населения. </w:t>
      </w:r>
    </w:p>
    <w:p w:rsidR="00CA78BC" w:rsidRDefault="00CA78BC" w:rsidP="00CA78BC">
      <w:pPr>
        <w:pStyle w:val="a5"/>
      </w:pPr>
      <w:r>
        <w:t>На основе вышеперечисленных показателей можно спрогнозировать численность населения в Моргинском сельском поселении. Снижение численности населения и дальше будет иметь место.</w:t>
      </w:r>
    </w:p>
    <w:p w:rsidR="00CA78BC" w:rsidRDefault="00CA78BC" w:rsidP="00CA78BC">
      <w:pPr>
        <w:pStyle w:val="a5"/>
      </w:pPr>
      <w:r>
        <w:lastRenderedPageBreak/>
        <w:t xml:space="preserve">Перспективное развитие хозяйственного комплекса Моргинского сельского поселения будет оказывать определенное влияние на распределение трудовых ресурсов. </w:t>
      </w:r>
    </w:p>
    <w:p w:rsidR="00CA78BC" w:rsidRDefault="00CA78BC" w:rsidP="00CA78BC">
      <w:pPr>
        <w:pStyle w:val="a5"/>
        <w:spacing w:before="60" w:after="40"/>
      </w:pPr>
      <w:r>
        <w:t xml:space="preserve">Проанализировав вышеперечисленные отправные рубежи необходимо  сделать вывод: главной  целью программы социально-экономического развития Моргинского поселения должно стать  – повышение качества и  уровня жизни населения, его занятости и самозанятости, экономических, социальных и культурных возможностей на основе развития промышленности, предпринимательства, личных подсобных хозяйств, торговой инфраструктуры и сферы услуг. </w:t>
      </w:r>
    </w:p>
    <w:p w:rsidR="00CA78BC" w:rsidRDefault="00CA78BC" w:rsidP="00CA78BC">
      <w:pPr>
        <w:pStyle w:val="a5"/>
      </w:pPr>
      <w:r>
        <w:t>При разработке Программы комплексного развития по данным о численности населения с 2010 по 2028 год был произведён расчёт численности по линии тренда с линейной зависимостью, представленный на рисунке 1</w:t>
      </w:r>
    </w:p>
    <w:p w:rsidR="00CA78BC" w:rsidRDefault="00CA78BC" w:rsidP="00CA78BC">
      <w:pPr>
        <w:pStyle w:val="a5"/>
      </w:pPr>
      <w:r>
        <w:t>Рисунок 1</w:t>
      </w:r>
    </w:p>
    <w:tbl>
      <w:tblPr>
        <w:tblStyle w:val="a8"/>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912"/>
      </w:tblGrid>
      <w:tr w:rsidR="00CA78BC" w:rsidTr="001C73BB">
        <w:trPr>
          <w:trHeight w:val="5308"/>
        </w:trPr>
        <w:tc>
          <w:tcPr>
            <w:tcW w:w="8912" w:type="dxa"/>
          </w:tcPr>
          <w:p w:rsidR="00CA78BC" w:rsidRDefault="001C73BB" w:rsidP="001C73BB">
            <w:pPr>
              <w:pStyle w:val="a5"/>
              <w:ind w:firstLine="0"/>
              <w:jc w:val="center"/>
              <w:rPr>
                <w:szCs w:val="28"/>
              </w:rPr>
            </w:pPr>
            <w:r>
              <w:rPr>
                <w:noProof/>
                <w:szCs w:val="28"/>
                <w:lang w:eastAsia="ru-RU"/>
              </w:rPr>
              <w:drawing>
                <wp:inline distT="0" distB="0" distL="0" distR="0">
                  <wp:extent cx="5486400" cy="3200400"/>
                  <wp:effectExtent l="0" t="0" r="19050" b="1905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tbl>
    <w:p w:rsidR="001C73BB" w:rsidRDefault="001C73BB" w:rsidP="001C73BB">
      <w:pPr>
        <w:pStyle w:val="a5"/>
      </w:pPr>
      <w:r>
        <w:t xml:space="preserve">Численность населения на конец расчетного срока прогнозируется – на уровне </w:t>
      </w:r>
      <w:r>
        <w:rPr>
          <w:b/>
        </w:rPr>
        <w:t>303</w:t>
      </w:r>
      <w:r>
        <w:t xml:space="preserve"> человек.</w:t>
      </w:r>
    </w:p>
    <w:p w:rsidR="001C73BB" w:rsidRDefault="001C73BB" w:rsidP="001C73BB">
      <w:pPr>
        <w:pStyle w:val="a5"/>
      </w:pPr>
      <w:r>
        <w:t>При расчете численности населения на расчетный срок учитывались следующие допущения:</w:t>
      </w:r>
    </w:p>
    <w:p w:rsidR="001C73BB" w:rsidRDefault="001C73BB" w:rsidP="001C73BB">
      <w:pPr>
        <w:pStyle w:val="a5"/>
        <w:numPr>
          <w:ilvl w:val="0"/>
          <w:numId w:val="2"/>
        </w:numPr>
      </w:pPr>
      <w:r>
        <w:lastRenderedPageBreak/>
        <w:t>- возможность повышения численности населения при исполнении мероприятий по жилищному и социальному развитию;</w:t>
      </w:r>
    </w:p>
    <w:p w:rsidR="001C73BB" w:rsidRDefault="001C73BB" w:rsidP="001C73BB">
      <w:pPr>
        <w:pStyle w:val="a5"/>
        <w:numPr>
          <w:ilvl w:val="0"/>
          <w:numId w:val="2"/>
        </w:numPr>
      </w:pPr>
      <w:r>
        <w:t>- выполнение мероприятий программы по переселению граждан РФ;</w:t>
      </w:r>
    </w:p>
    <w:p w:rsidR="001C73BB" w:rsidRDefault="001C73BB" w:rsidP="001C73BB">
      <w:pPr>
        <w:pStyle w:val="a5"/>
        <w:numPr>
          <w:ilvl w:val="0"/>
          <w:numId w:val="2"/>
        </w:numPr>
      </w:pPr>
      <w:r>
        <w:t>- выполнение мероприятий программы по доступному жилью для граждан РФ;</w:t>
      </w:r>
    </w:p>
    <w:p w:rsidR="001C73BB" w:rsidRDefault="001C73BB" w:rsidP="001C73BB">
      <w:pPr>
        <w:pStyle w:val="a5"/>
      </w:pPr>
      <w:r>
        <w:t>Социально - экономическое развитие поселения за последние годы определялось теми основными направлениями и тенденциями, которые сформировались в экономике страны в целом. За период социально-экономических потрясений наблюдались бюджетный и финансовый кризисы, спад товарного производства в промышленности и сельском хозяйстве, снижение уровня жизни основных слоев населения, безработица. В настоящее время наметился постепенный переход экономики из депрессионного состояния в состояние стабилизации.</w:t>
      </w:r>
    </w:p>
    <w:p w:rsidR="001C73BB" w:rsidRDefault="001C73BB" w:rsidP="001C73BB">
      <w:pPr>
        <w:keepNext/>
        <w:tabs>
          <w:tab w:val="num" w:pos="0"/>
        </w:tabs>
        <w:spacing w:after="0" w:line="360" w:lineRule="auto"/>
        <w:ind w:firstLine="709"/>
        <w:jc w:val="both"/>
        <w:outlineLvl w:val="4"/>
        <w:rPr>
          <w:rFonts w:ascii="Times New Roman" w:hAnsi="Times New Roman"/>
          <w:b/>
          <w:noProof/>
          <w:sz w:val="28"/>
          <w:szCs w:val="28"/>
          <w:u w:val="single"/>
        </w:rPr>
      </w:pPr>
      <w:r>
        <w:rPr>
          <w:rFonts w:ascii="Times New Roman" w:hAnsi="Times New Roman"/>
          <w:b/>
          <w:noProof/>
          <w:sz w:val="28"/>
          <w:szCs w:val="28"/>
          <w:u w:val="single"/>
        </w:rPr>
        <w:t>Выводы:</w:t>
      </w:r>
    </w:p>
    <w:p w:rsidR="001C73BB" w:rsidRDefault="001C73BB" w:rsidP="001C73BB">
      <w:pPr>
        <w:tabs>
          <w:tab w:val="left" w:pos="1134"/>
        </w:tabs>
        <w:spacing w:after="0" w:line="360" w:lineRule="auto"/>
        <w:ind w:firstLine="709"/>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t>Наблюдается депопуляция населения района, которая обусловлена низкой рождаемостью, не обеспечивающей естественный прирост населения, смертностью, превышающей уровень рождаемости, миграционным оттоком населения. Таким образом, естественная убыль не компенсируется механическим приростом.</w:t>
      </w:r>
    </w:p>
    <w:p w:rsidR="001C73BB" w:rsidRDefault="001C73BB" w:rsidP="001C73BB">
      <w:pPr>
        <w:tabs>
          <w:tab w:val="left" w:pos="1134"/>
        </w:tabs>
        <w:spacing w:after="0" w:line="360" w:lineRule="auto"/>
        <w:ind w:firstLine="709"/>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t>Сокращение численности населения, вероятно, будет иметь место и в дальнейшем, при устойчивой тенденции старения населения. Следовательно, следует учитывать численное сокращение трудовых ресурсов и потребность в дополнительных социальных затратах на жизнедеятельность лиц пенсионного возраста.</w:t>
      </w:r>
    </w:p>
    <w:p w:rsidR="001C73BB" w:rsidRDefault="001C73BB" w:rsidP="001C73BB">
      <w:pPr>
        <w:tabs>
          <w:tab w:val="left" w:pos="1134"/>
        </w:tabs>
        <w:spacing w:after="0" w:line="360" w:lineRule="auto"/>
        <w:ind w:firstLine="709"/>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ab/>
        <w:t>В условиях падения естественного воспроизводства населения, механический приток будет являться определяющим в формировании населения района, оказывая влияние на изменения в численности, национальном составе и половозрастной структуре.</w:t>
      </w:r>
    </w:p>
    <w:p w:rsidR="001C73BB" w:rsidRDefault="001C73BB" w:rsidP="001C73BB">
      <w:pPr>
        <w:tabs>
          <w:tab w:val="left" w:pos="1134"/>
        </w:tabs>
        <w:spacing w:after="0" w:line="360" w:lineRule="auto"/>
        <w:ind w:firstLine="709"/>
        <w:jc w:val="both"/>
        <w:rPr>
          <w:rFonts w:ascii="Times New Roman" w:hAnsi="Times New Roman"/>
          <w:sz w:val="28"/>
          <w:szCs w:val="28"/>
        </w:rPr>
      </w:pPr>
      <w:r>
        <w:rPr>
          <w:rFonts w:ascii="Times New Roman" w:hAnsi="Times New Roman"/>
          <w:sz w:val="28"/>
          <w:szCs w:val="28"/>
        </w:rPr>
        <w:lastRenderedPageBreak/>
        <w:t>4.</w:t>
      </w:r>
      <w:r>
        <w:rPr>
          <w:rFonts w:ascii="Times New Roman" w:hAnsi="Times New Roman"/>
          <w:sz w:val="28"/>
          <w:szCs w:val="28"/>
        </w:rPr>
        <w:tab/>
        <w:t xml:space="preserve">Сложившаяся тенденция депопуляции населения является главной проблемой развития социальной сферы, как в районе, так и в республике в целом. Существующие высокие показатели естественной убыли населения не позволяют рассчитывать на резкий перелом в демографической ситуации в ближайшее время. </w:t>
      </w:r>
    </w:p>
    <w:p w:rsidR="001C73BB" w:rsidRDefault="001C73BB" w:rsidP="001C73BB">
      <w:pPr>
        <w:spacing w:after="0" w:line="360" w:lineRule="auto"/>
        <w:ind w:firstLine="709"/>
        <w:jc w:val="both"/>
        <w:rPr>
          <w:rFonts w:ascii="Times New Roman" w:hAnsi="Times New Roman"/>
          <w:sz w:val="28"/>
          <w:szCs w:val="28"/>
        </w:rPr>
      </w:pPr>
      <w:r>
        <w:rPr>
          <w:rFonts w:ascii="Times New Roman" w:hAnsi="Times New Roman"/>
          <w:sz w:val="28"/>
          <w:szCs w:val="28"/>
        </w:rPr>
        <w:t xml:space="preserve">Ближайшей задачей является сдвиг основных демографических процессов в сторону улучшения, а затем, в дальнейшем, переход к естественному воспроизводству населения. </w:t>
      </w:r>
    </w:p>
    <w:p w:rsidR="001C73BB" w:rsidRDefault="001C73BB" w:rsidP="001C73BB">
      <w:pPr>
        <w:spacing w:after="0" w:line="360" w:lineRule="auto"/>
        <w:ind w:firstLine="720"/>
        <w:jc w:val="both"/>
        <w:rPr>
          <w:rFonts w:ascii="Times New Roman" w:hAnsi="Times New Roman"/>
          <w:sz w:val="28"/>
        </w:rPr>
      </w:pPr>
      <w:r>
        <w:rPr>
          <w:rFonts w:ascii="Times New Roman" w:hAnsi="Times New Roman"/>
          <w:sz w:val="28"/>
        </w:rPr>
        <w:t>Мероприятия по улучшению демографической ситуации:</w:t>
      </w:r>
    </w:p>
    <w:p w:rsidR="001C73BB" w:rsidRDefault="001C73BB" w:rsidP="001C73BB">
      <w:pPr>
        <w:spacing w:after="0" w:line="360" w:lineRule="auto"/>
        <w:ind w:firstLine="720"/>
        <w:jc w:val="both"/>
        <w:rPr>
          <w:rFonts w:ascii="Times New Roman" w:hAnsi="Times New Roman"/>
          <w:sz w:val="28"/>
        </w:rPr>
      </w:pPr>
      <w:r>
        <w:rPr>
          <w:rFonts w:ascii="Times New Roman" w:hAnsi="Times New Roman"/>
          <w:sz w:val="28"/>
        </w:rPr>
        <w:t>1. Выполнение государственных программ по обеспечению доступным жильем, реформированию и модернизации ЖКХ.</w:t>
      </w:r>
    </w:p>
    <w:p w:rsidR="001C73BB" w:rsidRDefault="001C73BB" w:rsidP="001C73BB">
      <w:pPr>
        <w:spacing w:after="0" w:line="360" w:lineRule="auto"/>
        <w:ind w:firstLine="720"/>
        <w:jc w:val="both"/>
        <w:rPr>
          <w:rFonts w:ascii="Times New Roman" w:hAnsi="Times New Roman"/>
          <w:sz w:val="28"/>
        </w:rPr>
      </w:pPr>
      <w:r>
        <w:rPr>
          <w:rFonts w:ascii="Times New Roman" w:hAnsi="Times New Roman"/>
          <w:sz w:val="28"/>
        </w:rPr>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регионов.</w:t>
      </w:r>
    </w:p>
    <w:p w:rsidR="001C73BB" w:rsidRDefault="001C73BB" w:rsidP="001C73BB">
      <w:pPr>
        <w:spacing w:after="0" w:line="360" w:lineRule="auto"/>
        <w:ind w:firstLine="720"/>
        <w:jc w:val="both"/>
        <w:rPr>
          <w:rFonts w:ascii="Times New Roman" w:hAnsi="Times New Roman"/>
          <w:bCs/>
          <w:sz w:val="28"/>
        </w:rPr>
      </w:pPr>
      <w:r>
        <w:rPr>
          <w:rFonts w:ascii="Times New Roman" w:hAnsi="Times New Roman"/>
          <w:bCs/>
          <w:sz w:val="28"/>
        </w:rPr>
        <w:t>3. Создание предпосылок для развития малого предпринимательства.</w:t>
      </w:r>
    </w:p>
    <w:p w:rsidR="001C73BB" w:rsidRDefault="001C73BB" w:rsidP="001C73BB">
      <w:pPr>
        <w:spacing w:after="0" w:line="360" w:lineRule="auto"/>
        <w:ind w:firstLine="720"/>
        <w:jc w:val="both"/>
        <w:rPr>
          <w:rFonts w:ascii="Times New Roman" w:hAnsi="Times New Roman"/>
          <w:sz w:val="28"/>
        </w:rPr>
      </w:pPr>
      <w:r>
        <w:rPr>
          <w:rFonts w:ascii="Times New Roman" w:hAnsi="Times New Roman"/>
          <w:sz w:val="28"/>
        </w:rPr>
        <w:t>4. Поддержка и развитие социальной сферы, а именно:</w:t>
      </w:r>
    </w:p>
    <w:p w:rsidR="001C73BB" w:rsidRDefault="001C73BB" w:rsidP="001C73BB">
      <w:pPr>
        <w:spacing w:after="0" w:line="360" w:lineRule="auto"/>
        <w:ind w:firstLine="720"/>
        <w:jc w:val="both"/>
        <w:rPr>
          <w:rFonts w:ascii="Times New Roman" w:hAnsi="Times New Roman"/>
          <w:sz w:val="28"/>
        </w:rPr>
      </w:pPr>
      <w:r>
        <w:rPr>
          <w:rFonts w:ascii="Times New Roman" w:hAnsi="Times New Roman"/>
          <w:sz w:val="28"/>
        </w:rPr>
        <w:t>- сохранение и развитие системы единого образовательного пространства;</w:t>
      </w:r>
    </w:p>
    <w:p w:rsidR="001C73BB" w:rsidRDefault="001C73BB" w:rsidP="001C73BB">
      <w:pPr>
        <w:spacing w:after="0" w:line="360" w:lineRule="auto"/>
        <w:ind w:firstLine="720"/>
        <w:jc w:val="both"/>
        <w:rPr>
          <w:rFonts w:ascii="Times New Roman" w:hAnsi="Times New Roman"/>
          <w:sz w:val="28"/>
        </w:rPr>
      </w:pPr>
      <w:r>
        <w:rPr>
          <w:rFonts w:ascii="Times New Roman" w:hAnsi="Times New Roman"/>
          <w:sz w:val="28"/>
        </w:rPr>
        <w:t>- обеспечение качественной равнодоступной бесплатной медицинской помощью;</w:t>
      </w:r>
    </w:p>
    <w:p w:rsidR="001C73BB" w:rsidRDefault="001C73BB" w:rsidP="001C73BB">
      <w:pPr>
        <w:spacing w:after="0" w:line="360" w:lineRule="auto"/>
        <w:ind w:firstLine="720"/>
        <w:jc w:val="both"/>
        <w:rPr>
          <w:rFonts w:ascii="Times New Roman" w:hAnsi="Times New Roman"/>
          <w:sz w:val="28"/>
        </w:rPr>
      </w:pPr>
      <w:r>
        <w:rPr>
          <w:rFonts w:ascii="Times New Roman" w:hAnsi="Times New Roman"/>
          <w:sz w:val="28"/>
        </w:rPr>
        <w:t>- создание условий для роста культурного уровня населения;</w:t>
      </w:r>
    </w:p>
    <w:p w:rsidR="001C73BB" w:rsidRDefault="001C73BB" w:rsidP="001C73BB">
      <w:pPr>
        <w:spacing w:after="0" w:line="360" w:lineRule="auto"/>
        <w:ind w:firstLine="720"/>
        <w:jc w:val="both"/>
        <w:rPr>
          <w:rFonts w:ascii="Times New Roman" w:hAnsi="Times New Roman"/>
          <w:sz w:val="28"/>
        </w:rPr>
      </w:pPr>
      <w:r>
        <w:rPr>
          <w:rFonts w:ascii="Times New Roman" w:hAnsi="Times New Roman"/>
          <w:sz w:val="28"/>
        </w:rPr>
        <w:t>- усиление адресной поддержки социально незащищённых слоев населения;</w:t>
      </w:r>
    </w:p>
    <w:p w:rsidR="001C73BB" w:rsidRDefault="001C73BB" w:rsidP="001C73BB">
      <w:pPr>
        <w:spacing w:after="0" w:line="360" w:lineRule="auto"/>
        <w:ind w:firstLine="720"/>
        <w:jc w:val="both"/>
        <w:rPr>
          <w:rFonts w:ascii="Times New Roman" w:hAnsi="Times New Roman"/>
          <w:bCs/>
          <w:sz w:val="28"/>
        </w:rPr>
      </w:pPr>
      <w:r>
        <w:rPr>
          <w:rFonts w:ascii="Times New Roman" w:hAnsi="Times New Roman"/>
          <w:bCs/>
          <w:sz w:val="28"/>
        </w:rPr>
        <w:t>6. Оказание содействия переселению граждан в МО «</w:t>
      </w:r>
      <w:r>
        <w:rPr>
          <w:rFonts w:ascii="Times New Roman" w:hAnsi="Times New Roman"/>
          <w:sz w:val="28"/>
        </w:rPr>
        <w:t>Моргинское сельское поселение»</w:t>
      </w:r>
      <w:r>
        <w:rPr>
          <w:rFonts w:ascii="Times New Roman" w:hAnsi="Times New Roman"/>
          <w:bCs/>
          <w:sz w:val="28"/>
        </w:rPr>
        <w:t xml:space="preserve"> из других регионов.</w:t>
      </w:r>
    </w:p>
    <w:p w:rsidR="001C73BB" w:rsidRPr="001C73BB" w:rsidRDefault="001C73BB" w:rsidP="001C73BB">
      <w:pPr>
        <w:pStyle w:val="a5"/>
      </w:pPr>
    </w:p>
    <w:p w:rsidR="001C73BB" w:rsidRDefault="001C73BB" w:rsidP="001C73BB">
      <w:pPr>
        <w:pStyle w:val="2"/>
      </w:pPr>
      <w:bookmarkStart w:id="33" w:name="_Toc470095084"/>
      <w:bookmarkStart w:id="34" w:name="_Toc469393878"/>
      <w:bookmarkStart w:id="35" w:name="_Toc470595823"/>
      <w:bookmarkStart w:id="36" w:name="_Toc472081517"/>
      <w:r>
        <w:t>1.3. Прогноз развития промышленности</w:t>
      </w:r>
      <w:bookmarkEnd w:id="33"/>
      <w:bookmarkEnd w:id="34"/>
      <w:bookmarkEnd w:id="35"/>
      <w:bookmarkEnd w:id="36"/>
    </w:p>
    <w:p w:rsidR="001C73BB" w:rsidRDefault="001C73BB" w:rsidP="001C73BB">
      <w:pPr>
        <w:pStyle w:val="a5"/>
      </w:pPr>
    </w:p>
    <w:p w:rsidR="001C73BB" w:rsidRDefault="001C73BB" w:rsidP="001C73BB">
      <w:pPr>
        <w:pStyle w:val="a5"/>
      </w:pPr>
      <w:r>
        <w:t>В поселении имеются необходимые условия для дальнейшего развития экономики и социальной сферы.</w:t>
      </w:r>
    </w:p>
    <w:p w:rsidR="004F15AE" w:rsidRPr="00A15973" w:rsidRDefault="004F15AE" w:rsidP="004F15AE">
      <w:pPr>
        <w:pStyle w:val="a5"/>
        <w:rPr>
          <w:lang w:eastAsia="ar-SA"/>
        </w:rPr>
      </w:pPr>
      <w:r w:rsidRPr="00A15973">
        <w:rPr>
          <w:lang w:eastAsia="ar-SA"/>
        </w:rPr>
        <w:lastRenderedPageBreak/>
        <w:t>Динамика объемов промышленного производства за последние три года характеризуется стремлением к стабилизации и наращиванию объемов выпуска продукции.</w:t>
      </w:r>
    </w:p>
    <w:p w:rsidR="004F15AE" w:rsidRDefault="004F15AE" w:rsidP="001C73BB">
      <w:pPr>
        <w:pStyle w:val="a5"/>
      </w:pPr>
    </w:p>
    <w:p w:rsidR="001C73BB" w:rsidRPr="00F438E9" w:rsidRDefault="001C73BB" w:rsidP="001C73BB">
      <w:pPr>
        <w:tabs>
          <w:tab w:val="left" w:pos="3450"/>
          <w:tab w:val="center" w:pos="5088"/>
        </w:tabs>
        <w:spacing w:line="360" w:lineRule="auto"/>
        <w:ind w:firstLine="540"/>
        <w:jc w:val="center"/>
        <w:rPr>
          <w:i/>
          <w:sz w:val="28"/>
          <w:szCs w:val="28"/>
        </w:rPr>
      </w:pPr>
      <w:r w:rsidRPr="00F438E9">
        <w:rPr>
          <w:i/>
          <w:sz w:val="28"/>
          <w:szCs w:val="28"/>
        </w:rPr>
        <w:t>Сельское хозяйство.</w:t>
      </w:r>
    </w:p>
    <w:p w:rsidR="004F15AE" w:rsidRDefault="004F15AE" w:rsidP="00C15D15">
      <w:pPr>
        <w:pStyle w:val="a5"/>
        <w:rPr>
          <w:szCs w:val="28"/>
        </w:rPr>
      </w:pPr>
    </w:p>
    <w:p w:rsidR="0069517F" w:rsidRDefault="0069517F" w:rsidP="0069517F">
      <w:pPr>
        <w:pStyle w:val="a5"/>
      </w:pPr>
      <w:r>
        <w:t>На территории сельского поселения осуществляет производственную деятельность 1 сельскохозяйственное предприятие,   и 98 личных подсобных хозяйств.</w:t>
      </w:r>
    </w:p>
    <w:p w:rsidR="0069517F" w:rsidRDefault="0069517F" w:rsidP="0069517F">
      <w:pPr>
        <w:pStyle w:val="a5"/>
      </w:pPr>
      <w:r>
        <w:t>Показатели хозяйственной деятельности субъектов АПК представлены в таблице 14.</w:t>
      </w:r>
    </w:p>
    <w:p w:rsidR="0069517F" w:rsidRDefault="0069517F" w:rsidP="0069517F">
      <w:pPr>
        <w:pStyle w:val="a5"/>
      </w:pPr>
      <w:r>
        <w:t>Таблица 14</w:t>
      </w:r>
    </w:p>
    <w:p w:rsidR="0069517F" w:rsidRPr="00245EDC" w:rsidRDefault="0069517F" w:rsidP="0069517F">
      <w:pPr>
        <w:widowControl w:val="0"/>
        <w:ind w:firstLine="360"/>
        <w:jc w:val="center"/>
        <w:rPr>
          <w:rFonts w:ascii="Times New Roman" w:hAnsi="Times New Roman" w:cs="Times New Roman"/>
          <w:b/>
          <w:sz w:val="28"/>
        </w:rPr>
      </w:pPr>
      <w:r w:rsidRPr="00245EDC">
        <w:rPr>
          <w:rFonts w:ascii="Times New Roman" w:hAnsi="Times New Roman" w:cs="Times New Roman"/>
          <w:b/>
          <w:sz w:val="28"/>
        </w:rPr>
        <w:t xml:space="preserve">Показатели состояния и развития агропромышленного комплекса Моргинского сельского поселения Дубенского муниципального района </w:t>
      </w:r>
    </w:p>
    <w:tbl>
      <w:tblPr>
        <w:tblW w:w="5554" w:type="pct"/>
        <w:tblInd w:w="-74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1278"/>
        <w:gridCol w:w="993"/>
        <w:gridCol w:w="1133"/>
        <w:gridCol w:w="708"/>
        <w:gridCol w:w="568"/>
        <w:gridCol w:w="993"/>
        <w:gridCol w:w="1133"/>
        <w:gridCol w:w="2462"/>
        <w:gridCol w:w="1363"/>
      </w:tblGrid>
      <w:tr w:rsidR="0069517F" w:rsidRPr="00245EDC" w:rsidTr="0069517F">
        <w:trPr>
          <w:trHeight w:val="255"/>
        </w:trPr>
        <w:tc>
          <w:tcPr>
            <w:tcW w:w="601" w:type="pct"/>
            <w:vMerge w:val="restar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pStyle w:val="ad"/>
              <w:widowControl w:val="0"/>
              <w:ind w:left="-112" w:right="-108"/>
              <w:jc w:val="center"/>
              <w:rPr>
                <w:b w:val="0"/>
                <w:lang w:eastAsia="en-US"/>
              </w:rPr>
            </w:pPr>
            <w:r w:rsidRPr="00245EDC">
              <w:rPr>
                <w:b w:val="0"/>
                <w:lang w:eastAsia="en-US"/>
              </w:rPr>
              <w:t>Наименование сельского поселения, на территории которого планируется осуществлять реализацию программных мероприятий</w:t>
            </w:r>
          </w:p>
        </w:tc>
        <w:tc>
          <w:tcPr>
            <w:tcW w:w="1600" w:type="pct"/>
            <w:gridSpan w:val="4"/>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line="240" w:lineRule="auto"/>
              <w:jc w:val="center"/>
              <w:rPr>
                <w:rFonts w:ascii="Times New Roman" w:eastAsia="Times New Roman" w:hAnsi="Times New Roman" w:cs="Times New Roman"/>
                <w:sz w:val="20"/>
                <w:szCs w:val="24"/>
              </w:rPr>
            </w:pPr>
            <w:r w:rsidRPr="00245EDC">
              <w:rPr>
                <w:rFonts w:ascii="Times New Roman" w:hAnsi="Times New Roman" w:cs="Times New Roman"/>
                <w:sz w:val="20"/>
              </w:rPr>
              <w:t>Характеристика хозяйствующего субъекта АПК</w:t>
            </w:r>
          </w:p>
        </w:tc>
        <w:tc>
          <w:tcPr>
            <w:tcW w:w="2799" w:type="pct"/>
            <w:gridSpan w:val="4"/>
            <w:vMerge w:val="restar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line="240" w:lineRule="auto"/>
              <w:jc w:val="center"/>
              <w:rPr>
                <w:rFonts w:ascii="Times New Roman" w:eastAsia="Times New Roman" w:hAnsi="Times New Roman" w:cs="Times New Roman"/>
                <w:sz w:val="20"/>
                <w:szCs w:val="24"/>
              </w:rPr>
            </w:pPr>
            <w:r w:rsidRPr="00245EDC">
              <w:rPr>
                <w:rFonts w:ascii="Times New Roman" w:hAnsi="Times New Roman" w:cs="Times New Roman"/>
                <w:sz w:val="20"/>
              </w:rPr>
              <w:t>Планируемые на период 2014-2020 годов инвестиционные мероприятия (проекты) по созданию новых, расширению и модернизации существующих производств</w:t>
            </w:r>
          </w:p>
        </w:tc>
      </w:tr>
      <w:tr w:rsidR="0069517F" w:rsidRPr="00245EDC" w:rsidTr="0069517F">
        <w:trPr>
          <w:trHeight w:val="464"/>
        </w:trPr>
        <w:tc>
          <w:tcPr>
            <w:tcW w:w="601"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0"/>
              </w:rPr>
            </w:pPr>
          </w:p>
        </w:tc>
        <w:tc>
          <w:tcPr>
            <w:tcW w:w="467" w:type="pct"/>
            <w:vMerge w:val="restar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line="240" w:lineRule="auto"/>
              <w:ind w:left="-108" w:right="-108"/>
              <w:jc w:val="center"/>
              <w:rPr>
                <w:rFonts w:ascii="Times New Roman" w:eastAsia="Times New Roman" w:hAnsi="Times New Roman" w:cs="Times New Roman"/>
                <w:sz w:val="20"/>
                <w:szCs w:val="24"/>
              </w:rPr>
            </w:pPr>
            <w:r w:rsidRPr="00245EDC">
              <w:rPr>
                <w:rFonts w:ascii="Times New Roman" w:hAnsi="Times New Roman" w:cs="Times New Roman"/>
                <w:sz w:val="20"/>
              </w:rPr>
              <w:t>Организационно-правовая форма и наименование</w:t>
            </w:r>
          </w:p>
        </w:tc>
        <w:tc>
          <w:tcPr>
            <w:tcW w:w="533" w:type="pct"/>
            <w:vMerge w:val="restar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line="240" w:lineRule="auto"/>
              <w:ind w:left="-108" w:right="-108"/>
              <w:jc w:val="center"/>
              <w:rPr>
                <w:rFonts w:ascii="Times New Roman" w:eastAsia="Times New Roman" w:hAnsi="Times New Roman" w:cs="Times New Roman"/>
                <w:sz w:val="20"/>
                <w:szCs w:val="24"/>
              </w:rPr>
            </w:pPr>
            <w:r w:rsidRPr="00245EDC">
              <w:rPr>
                <w:rFonts w:ascii="Times New Roman" w:hAnsi="Times New Roman" w:cs="Times New Roman"/>
                <w:sz w:val="20"/>
              </w:rPr>
              <w:t>Основные направления хозяйственной деятельности</w:t>
            </w:r>
          </w:p>
        </w:tc>
        <w:tc>
          <w:tcPr>
            <w:tcW w:w="600" w:type="pct"/>
            <w:gridSpan w:val="2"/>
            <w:vMerge w:val="restar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line="240" w:lineRule="auto"/>
              <w:ind w:left="-108" w:right="-108"/>
              <w:jc w:val="center"/>
              <w:rPr>
                <w:rFonts w:ascii="Times New Roman" w:eastAsia="Times New Roman" w:hAnsi="Times New Roman" w:cs="Times New Roman"/>
                <w:sz w:val="20"/>
                <w:szCs w:val="24"/>
              </w:rPr>
            </w:pPr>
            <w:r w:rsidRPr="00245EDC">
              <w:rPr>
                <w:rFonts w:ascii="Times New Roman" w:hAnsi="Times New Roman" w:cs="Times New Roman"/>
                <w:sz w:val="20"/>
              </w:rPr>
              <w:t>Среднегодовой объем производства</w:t>
            </w:r>
          </w:p>
        </w:tc>
        <w:tc>
          <w:tcPr>
            <w:tcW w:w="2799" w:type="pct"/>
            <w:gridSpan w:val="4"/>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r>
      <w:tr w:rsidR="0069517F" w:rsidRPr="00245EDC" w:rsidTr="0069517F">
        <w:trPr>
          <w:trHeight w:val="465"/>
        </w:trPr>
        <w:tc>
          <w:tcPr>
            <w:tcW w:w="601"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0"/>
              </w:rPr>
            </w:pPr>
          </w:p>
        </w:tc>
        <w:tc>
          <w:tcPr>
            <w:tcW w:w="467"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c>
          <w:tcPr>
            <w:tcW w:w="533"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c>
          <w:tcPr>
            <w:tcW w:w="600" w:type="pct"/>
            <w:gridSpan w:val="2"/>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c>
          <w:tcPr>
            <w:tcW w:w="467" w:type="pct"/>
            <w:vMerge w:val="restar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line="240" w:lineRule="auto"/>
              <w:ind w:left="-113" w:hanging="46"/>
              <w:jc w:val="center"/>
              <w:rPr>
                <w:rFonts w:ascii="Times New Roman" w:eastAsia="Times New Roman" w:hAnsi="Times New Roman" w:cs="Times New Roman"/>
                <w:sz w:val="20"/>
                <w:szCs w:val="24"/>
              </w:rPr>
            </w:pPr>
            <w:r w:rsidRPr="00245EDC">
              <w:rPr>
                <w:rFonts w:ascii="Times New Roman" w:hAnsi="Times New Roman" w:cs="Times New Roman"/>
                <w:sz w:val="20"/>
              </w:rPr>
              <w:t>Наименование инвестиционного мероприятия (проекта)</w:t>
            </w:r>
          </w:p>
        </w:tc>
        <w:tc>
          <w:tcPr>
            <w:tcW w:w="533" w:type="pct"/>
            <w:vMerge w:val="restar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line="240" w:lineRule="auto"/>
              <w:ind w:left="-89" w:right="-82"/>
              <w:jc w:val="center"/>
              <w:rPr>
                <w:rFonts w:ascii="Times New Roman" w:eastAsia="Times New Roman" w:hAnsi="Times New Roman" w:cs="Times New Roman"/>
                <w:sz w:val="20"/>
                <w:szCs w:val="24"/>
              </w:rPr>
            </w:pPr>
            <w:r w:rsidRPr="00245EDC">
              <w:rPr>
                <w:rFonts w:ascii="Times New Roman" w:hAnsi="Times New Roman" w:cs="Times New Roman"/>
                <w:sz w:val="20"/>
              </w:rPr>
              <w:t>Объем инвестиций на реализацию инвестиционного мероприятия (проекта) (млн. руб.)</w:t>
            </w:r>
          </w:p>
        </w:tc>
        <w:tc>
          <w:tcPr>
            <w:tcW w:w="1799" w:type="pct"/>
            <w:gridSpan w:val="2"/>
            <w:vMerge w:val="restar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line="240" w:lineRule="auto"/>
              <w:ind w:left="-73"/>
              <w:jc w:val="center"/>
              <w:rPr>
                <w:rFonts w:ascii="Times New Roman" w:eastAsia="Times New Roman" w:hAnsi="Times New Roman" w:cs="Times New Roman"/>
                <w:sz w:val="20"/>
                <w:szCs w:val="24"/>
              </w:rPr>
            </w:pPr>
            <w:r w:rsidRPr="00245EDC">
              <w:rPr>
                <w:rFonts w:ascii="Times New Roman" w:hAnsi="Times New Roman" w:cs="Times New Roman"/>
                <w:sz w:val="20"/>
              </w:rPr>
              <w:t>В том числе в рамках Государственной программы развития сельского хозяйства и регулирования рынков сельскохозяйственной продукции и продовольствия на 2008-2012 и 2013-2020 годы</w:t>
            </w:r>
          </w:p>
        </w:tc>
      </w:tr>
      <w:tr w:rsidR="0069517F" w:rsidRPr="00245EDC" w:rsidTr="0069517F">
        <w:trPr>
          <w:trHeight w:val="464"/>
        </w:trPr>
        <w:tc>
          <w:tcPr>
            <w:tcW w:w="601"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0"/>
              </w:rPr>
            </w:pPr>
          </w:p>
        </w:tc>
        <w:tc>
          <w:tcPr>
            <w:tcW w:w="467"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c>
          <w:tcPr>
            <w:tcW w:w="533"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c>
          <w:tcPr>
            <w:tcW w:w="600" w:type="pct"/>
            <w:gridSpan w:val="2"/>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c>
          <w:tcPr>
            <w:tcW w:w="467"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c>
          <w:tcPr>
            <w:tcW w:w="533"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c>
          <w:tcPr>
            <w:tcW w:w="1799" w:type="pct"/>
            <w:gridSpan w:val="2"/>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r>
      <w:tr w:rsidR="0069517F" w:rsidRPr="00245EDC" w:rsidTr="0069517F">
        <w:trPr>
          <w:trHeight w:val="464"/>
        </w:trPr>
        <w:tc>
          <w:tcPr>
            <w:tcW w:w="601"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0"/>
              </w:rPr>
            </w:pPr>
          </w:p>
        </w:tc>
        <w:tc>
          <w:tcPr>
            <w:tcW w:w="467"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c>
          <w:tcPr>
            <w:tcW w:w="533"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c>
          <w:tcPr>
            <w:tcW w:w="333" w:type="pct"/>
            <w:vMerge w:val="restar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line="240" w:lineRule="auto"/>
              <w:jc w:val="center"/>
              <w:rPr>
                <w:rFonts w:ascii="Times New Roman" w:eastAsia="Times New Roman" w:hAnsi="Times New Roman" w:cs="Times New Roman"/>
                <w:sz w:val="20"/>
                <w:szCs w:val="24"/>
              </w:rPr>
            </w:pPr>
            <w:r w:rsidRPr="00245EDC">
              <w:rPr>
                <w:rFonts w:ascii="Times New Roman" w:hAnsi="Times New Roman" w:cs="Times New Roman"/>
                <w:sz w:val="20"/>
              </w:rPr>
              <w:t>физ. ед.</w:t>
            </w:r>
          </w:p>
        </w:tc>
        <w:tc>
          <w:tcPr>
            <w:tcW w:w="267" w:type="pct"/>
            <w:vMerge w:val="restar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line="240" w:lineRule="auto"/>
              <w:jc w:val="center"/>
              <w:rPr>
                <w:rFonts w:ascii="Times New Roman" w:eastAsia="Times New Roman" w:hAnsi="Times New Roman" w:cs="Times New Roman"/>
                <w:sz w:val="20"/>
                <w:szCs w:val="24"/>
              </w:rPr>
            </w:pPr>
            <w:r w:rsidRPr="00245EDC">
              <w:rPr>
                <w:rFonts w:ascii="Times New Roman" w:hAnsi="Times New Roman" w:cs="Times New Roman"/>
                <w:sz w:val="20"/>
              </w:rPr>
              <w:t>млн. руб</w:t>
            </w:r>
          </w:p>
        </w:tc>
        <w:tc>
          <w:tcPr>
            <w:tcW w:w="467"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c>
          <w:tcPr>
            <w:tcW w:w="533"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c>
          <w:tcPr>
            <w:tcW w:w="1799" w:type="pct"/>
            <w:gridSpan w:val="2"/>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r>
      <w:tr w:rsidR="0069517F" w:rsidRPr="00245EDC" w:rsidTr="0069517F">
        <w:trPr>
          <w:trHeight w:val="300"/>
        </w:trPr>
        <w:tc>
          <w:tcPr>
            <w:tcW w:w="601"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0"/>
              </w:rPr>
            </w:pPr>
          </w:p>
        </w:tc>
        <w:tc>
          <w:tcPr>
            <w:tcW w:w="467"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c>
          <w:tcPr>
            <w:tcW w:w="533"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c>
          <w:tcPr>
            <w:tcW w:w="333"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c>
          <w:tcPr>
            <w:tcW w:w="267"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c>
          <w:tcPr>
            <w:tcW w:w="467"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c>
          <w:tcPr>
            <w:tcW w:w="533" w:type="pct"/>
            <w:vMerge/>
            <w:tcBorders>
              <w:top w:val="single" w:sz="8" w:space="0" w:color="auto"/>
              <w:left w:val="single" w:sz="8" w:space="0" w:color="auto"/>
              <w:bottom w:val="single" w:sz="8" w:space="0" w:color="auto"/>
              <w:right w:val="single" w:sz="8" w:space="0" w:color="auto"/>
            </w:tcBorders>
            <w:vAlign w:val="center"/>
            <w:hideMark/>
          </w:tcPr>
          <w:p w:rsidR="0069517F" w:rsidRPr="00245EDC" w:rsidRDefault="0069517F" w:rsidP="0069517F">
            <w:pPr>
              <w:spacing w:after="0" w:line="240" w:lineRule="auto"/>
              <w:rPr>
                <w:rFonts w:ascii="Times New Roman" w:eastAsia="Times New Roman" w:hAnsi="Times New Roman" w:cs="Times New Roman"/>
                <w:sz w:val="20"/>
                <w:szCs w:val="24"/>
              </w:rPr>
            </w:pPr>
          </w:p>
        </w:tc>
        <w:tc>
          <w:tcPr>
            <w:tcW w:w="1158" w:type="pc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line="240" w:lineRule="auto"/>
              <w:ind w:left="-84"/>
              <w:jc w:val="center"/>
              <w:rPr>
                <w:rFonts w:ascii="Times New Roman" w:eastAsia="Times New Roman" w:hAnsi="Times New Roman" w:cs="Times New Roman"/>
                <w:sz w:val="18"/>
                <w:szCs w:val="18"/>
              </w:rPr>
            </w:pPr>
            <w:r w:rsidRPr="00245EDC">
              <w:rPr>
                <w:rFonts w:ascii="Times New Roman" w:hAnsi="Times New Roman" w:cs="Times New Roman"/>
                <w:sz w:val="18"/>
                <w:szCs w:val="18"/>
              </w:rPr>
              <w:t>Наименование подпрограммы и мероприятия Госпрограммы, в рамках которого реализуется данное мероприятие (проект)</w:t>
            </w:r>
          </w:p>
        </w:tc>
        <w:tc>
          <w:tcPr>
            <w:tcW w:w="641" w:type="pc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line="240" w:lineRule="auto"/>
              <w:ind w:left="-153" w:right="-134"/>
              <w:jc w:val="center"/>
              <w:rPr>
                <w:rFonts w:ascii="Times New Roman" w:eastAsia="Times New Roman" w:hAnsi="Times New Roman" w:cs="Times New Roman"/>
                <w:sz w:val="20"/>
                <w:szCs w:val="24"/>
              </w:rPr>
            </w:pPr>
            <w:r w:rsidRPr="00245EDC">
              <w:rPr>
                <w:rFonts w:ascii="Times New Roman" w:hAnsi="Times New Roman" w:cs="Times New Roman"/>
                <w:sz w:val="20"/>
              </w:rPr>
              <w:t>Сумма инвестиций в рамках Госпрограммы (млн. руб.)</w:t>
            </w:r>
          </w:p>
        </w:tc>
      </w:tr>
      <w:tr w:rsidR="0069517F" w:rsidRPr="00245EDC" w:rsidTr="0069517F">
        <w:trPr>
          <w:trHeight w:val="363"/>
        </w:trPr>
        <w:tc>
          <w:tcPr>
            <w:tcW w:w="601" w:type="pc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ind w:left="-108" w:right="-107"/>
              <w:jc w:val="center"/>
              <w:rPr>
                <w:rFonts w:ascii="Times New Roman" w:eastAsia="Times New Roman" w:hAnsi="Times New Roman" w:cs="Times New Roman"/>
                <w:sz w:val="24"/>
                <w:szCs w:val="24"/>
              </w:rPr>
            </w:pPr>
            <w:r w:rsidRPr="00245EDC">
              <w:rPr>
                <w:rFonts w:ascii="Times New Roman" w:hAnsi="Times New Roman" w:cs="Times New Roman"/>
                <w:sz w:val="24"/>
                <w:szCs w:val="24"/>
              </w:rPr>
              <w:t>Моргинское сельское поселение</w:t>
            </w:r>
          </w:p>
        </w:tc>
        <w:tc>
          <w:tcPr>
            <w:tcW w:w="467" w:type="pc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jc w:val="center"/>
              <w:rPr>
                <w:rFonts w:ascii="Times New Roman" w:eastAsia="Times New Roman" w:hAnsi="Times New Roman" w:cs="Times New Roman"/>
                <w:sz w:val="24"/>
                <w:szCs w:val="24"/>
              </w:rPr>
            </w:pPr>
            <w:r w:rsidRPr="00245EDC">
              <w:rPr>
                <w:rFonts w:ascii="Times New Roman" w:hAnsi="Times New Roman" w:cs="Times New Roman"/>
                <w:sz w:val="24"/>
                <w:szCs w:val="24"/>
              </w:rPr>
              <w:t>ООО «Моргинское»</w:t>
            </w:r>
          </w:p>
        </w:tc>
        <w:tc>
          <w:tcPr>
            <w:tcW w:w="533" w:type="pc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ind w:left="-110" w:right="-107"/>
              <w:jc w:val="center"/>
              <w:rPr>
                <w:rFonts w:ascii="Times New Roman" w:eastAsia="Times New Roman" w:hAnsi="Times New Roman" w:cs="Times New Roman"/>
                <w:sz w:val="24"/>
                <w:szCs w:val="24"/>
              </w:rPr>
            </w:pPr>
            <w:r w:rsidRPr="00245EDC">
              <w:rPr>
                <w:rFonts w:ascii="Times New Roman" w:hAnsi="Times New Roman" w:cs="Times New Roman"/>
                <w:sz w:val="24"/>
                <w:szCs w:val="24"/>
              </w:rPr>
              <w:t>Мясо –молочное, зерновое</w:t>
            </w:r>
          </w:p>
        </w:tc>
        <w:tc>
          <w:tcPr>
            <w:tcW w:w="333" w:type="pc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jc w:val="center"/>
              <w:rPr>
                <w:rFonts w:ascii="Times New Roman" w:eastAsia="Times New Roman" w:hAnsi="Times New Roman" w:cs="Times New Roman"/>
                <w:sz w:val="14"/>
                <w:szCs w:val="14"/>
              </w:rPr>
            </w:pPr>
            <w:r w:rsidRPr="00245EDC">
              <w:rPr>
                <w:rFonts w:ascii="Times New Roman" w:hAnsi="Times New Roman" w:cs="Times New Roman"/>
                <w:sz w:val="14"/>
                <w:szCs w:val="14"/>
              </w:rPr>
              <w:t>294000</w:t>
            </w:r>
          </w:p>
        </w:tc>
        <w:tc>
          <w:tcPr>
            <w:tcW w:w="267" w:type="pc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jc w:val="center"/>
              <w:rPr>
                <w:rFonts w:ascii="Times New Roman" w:eastAsia="Times New Roman" w:hAnsi="Times New Roman" w:cs="Times New Roman"/>
                <w:sz w:val="14"/>
                <w:szCs w:val="14"/>
              </w:rPr>
            </w:pPr>
            <w:r w:rsidRPr="00245EDC">
              <w:rPr>
                <w:rFonts w:ascii="Times New Roman" w:hAnsi="Times New Roman" w:cs="Times New Roman"/>
                <w:sz w:val="14"/>
                <w:szCs w:val="14"/>
              </w:rPr>
              <w:t>343,9</w:t>
            </w:r>
          </w:p>
        </w:tc>
        <w:tc>
          <w:tcPr>
            <w:tcW w:w="467" w:type="pc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jc w:val="center"/>
              <w:rPr>
                <w:rFonts w:ascii="Times New Roman" w:eastAsia="Times New Roman" w:hAnsi="Times New Roman" w:cs="Times New Roman"/>
                <w:sz w:val="24"/>
                <w:szCs w:val="24"/>
              </w:rPr>
            </w:pPr>
            <w:r w:rsidRPr="00245EDC">
              <w:rPr>
                <w:rFonts w:ascii="Times New Roman" w:hAnsi="Times New Roman" w:cs="Times New Roman"/>
                <w:sz w:val="24"/>
                <w:szCs w:val="24"/>
              </w:rPr>
              <w:t>-</w:t>
            </w:r>
          </w:p>
        </w:tc>
        <w:tc>
          <w:tcPr>
            <w:tcW w:w="533" w:type="pc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jc w:val="center"/>
              <w:rPr>
                <w:rFonts w:ascii="Times New Roman" w:eastAsia="Times New Roman" w:hAnsi="Times New Roman" w:cs="Times New Roman"/>
                <w:sz w:val="24"/>
                <w:szCs w:val="24"/>
              </w:rPr>
            </w:pPr>
            <w:r w:rsidRPr="00245EDC">
              <w:rPr>
                <w:rFonts w:ascii="Times New Roman" w:hAnsi="Times New Roman" w:cs="Times New Roman"/>
                <w:sz w:val="24"/>
                <w:szCs w:val="24"/>
              </w:rPr>
              <w:t>-</w:t>
            </w:r>
          </w:p>
        </w:tc>
        <w:tc>
          <w:tcPr>
            <w:tcW w:w="1158" w:type="pct"/>
            <w:tcBorders>
              <w:top w:val="single" w:sz="8" w:space="0" w:color="auto"/>
              <w:left w:val="single" w:sz="8" w:space="0" w:color="auto"/>
              <w:bottom w:val="single" w:sz="8" w:space="0" w:color="auto"/>
              <w:right w:val="single" w:sz="8" w:space="0" w:color="auto"/>
            </w:tcBorders>
            <w:hideMark/>
          </w:tcPr>
          <w:p w:rsidR="0069517F" w:rsidRPr="00245EDC" w:rsidRDefault="0069517F" w:rsidP="0069517F">
            <w:pPr>
              <w:widowControl w:val="0"/>
              <w:spacing w:after="0"/>
              <w:jc w:val="center"/>
              <w:rPr>
                <w:rFonts w:ascii="Times New Roman" w:eastAsia="Times New Roman" w:hAnsi="Times New Roman" w:cs="Times New Roman"/>
                <w:sz w:val="24"/>
                <w:szCs w:val="24"/>
              </w:rPr>
            </w:pPr>
            <w:r w:rsidRPr="00245EDC">
              <w:rPr>
                <w:rFonts w:ascii="Times New Roman" w:hAnsi="Times New Roman" w:cs="Times New Roman"/>
                <w:sz w:val="24"/>
                <w:szCs w:val="24"/>
              </w:rPr>
              <w:t>-</w:t>
            </w:r>
          </w:p>
        </w:tc>
        <w:tc>
          <w:tcPr>
            <w:tcW w:w="641" w:type="pct"/>
            <w:tcBorders>
              <w:top w:val="single" w:sz="8" w:space="0" w:color="auto"/>
              <w:left w:val="single" w:sz="8" w:space="0" w:color="auto"/>
              <w:bottom w:val="single" w:sz="8" w:space="0" w:color="auto"/>
              <w:right w:val="single" w:sz="8" w:space="0" w:color="auto"/>
            </w:tcBorders>
          </w:tcPr>
          <w:p w:rsidR="0069517F" w:rsidRPr="00245EDC" w:rsidRDefault="0069517F" w:rsidP="0069517F">
            <w:pPr>
              <w:widowControl w:val="0"/>
              <w:spacing w:after="0"/>
              <w:jc w:val="center"/>
              <w:rPr>
                <w:rFonts w:ascii="Times New Roman" w:eastAsia="Times New Roman" w:hAnsi="Times New Roman" w:cs="Times New Roman"/>
                <w:b/>
                <w:sz w:val="24"/>
                <w:szCs w:val="24"/>
              </w:rPr>
            </w:pPr>
          </w:p>
        </w:tc>
      </w:tr>
    </w:tbl>
    <w:p w:rsidR="001C73BB" w:rsidRDefault="001C73BB" w:rsidP="0069517F">
      <w:pPr>
        <w:pStyle w:val="a5"/>
      </w:pPr>
    </w:p>
    <w:p w:rsidR="00862839" w:rsidRDefault="00862839" w:rsidP="00862839">
      <w:pPr>
        <w:pStyle w:val="a5"/>
        <w:rPr>
          <w:i/>
        </w:rPr>
      </w:pPr>
      <w:r>
        <w:rPr>
          <w:i/>
        </w:rPr>
        <w:t xml:space="preserve">Малое предпринимательство </w:t>
      </w:r>
    </w:p>
    <w:p w:rsidR="00862839" w:rsidRDefault="00862839" w:rsidP="00862839">
      <w:pPr>
        <w:pStyle w:val="a5"/>
      </w:pPr>
      <w:r>
        <w:t>Основными задачами в развитии малого предпринимательства в сельском поселении являются:</w:t>
      </w:r>
    </w:p>
    <w:p w:rsidR="00862839" w:rsidRDefault="00862839" w:rsidP="00862839">
      <w:pPr>
        <w:pStyle w:val="a5"/>
      </w:pPr>
      <w:r>
        <w:lastRenderedPageBreak/>
        <w:t>−</w:t>
      </w:r>
      <w:r>
        <w:tab/>
        <w:t>повышение доли малого предпринимательства, особенно в сферах обслуживания населения.</w:t>
      </w:r>
    </w:p>
    <w:p w:rsidR="00862839" w:rsidRDefault="00862839" w:rsidP="00862839">
      <w:pPr>
        <w:pStyle w:val="a5"/>
      </w:pPr>
      <w:r>
        <w:t>−</w:t>
      </w:r>
      <w:r>
        <w:tab/>
        <w:t>повышение удельного веса занятых в малом бизнесе.</w:t>
      </w:r>
    </w:p>
    <w:p w:rsidR="00862839" w:rsidRDefault="00862839" w:rsidP="00862839">
      <w:pPr>
        <w:pStyle w:val="a5"/>
      </w:pPr>
      <w:r>
        <w:t>−</w:t>
      </w:r>
      <w:r>
        <w:tab/>
        <w:t>увеличение объема произведенной малыми предприятиями продукции.</w:t>
      </w:r>
    </w:p>
    <w:p w:rsidR="00862839" w:rsidRDefault="00862839" w:rsidP="00862839">
      <w:pPr>
        <w:pStyle w:val="a5"/>
      </w:pPr>
      <w:r>
        <w:t>Развитие малого предпринимательства будет способствовать удовлетворению потребностей населения различных возрастов и социальных групп.</w:t>
      </w:r>
    </w:p>
    <w:p w:rsidR="00862839" w:rsidRDefault="00862839" w:rsidP="00862839">
      <w:pPr>
        <w:pStyle w:val="a5"/>
      </w:pPr>
      <w:r>
        <w:t>Для более эффективного и интенсивного внедрения малого бизнеса в экономику сельского поселения необходимо создать соответствующие благоприятные условия для 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862839" w:rsidRDefault="00862839" w:rsidP="00862839">
      <w:pPr>
        <w:pStyle w:val="a5"/>
      </w:pPr>
      <w:r>
        <w:t>В целом, малое предпринимательство может занять достойное место в экономике Моргинского сельского поселения, проникая в различные отрасли промышленности и сферу услуг. Совокупная доля налоговых поступлений в бюджет сельского поселения может возрасти до 20% (при росте в 5-10% в объемах производства на предприятиях малого бизнеса).</w:t>
      </w:r>
    </w:p>
    <w:p w:rsidR="00862839" w:rsidRDefault="00862839" w:rsidP="00862839">
      <w:pPr>
        <w:pStyle w:val="a5"/>
      </w:pPr>
      <w:r>
        <w:t>Вместе с тем существуют проблемы, которые требуют особого внимания и поддержки со стороны администрации Дубенского района, содействия Министерств и Ведомств Республики Мордовия.</w:t>
      </w:r>
    </w:p>
    <w:p w:rsidR="00862839" w:rsidRDefault="00862839" w:rsidP="00862839">
      <w:pPr>
        <w:pStyle w:val="a5"/>
        <w:rPr>
          <w:i/>
        </w:rPr>
      </w:pPr>
      <w:r>
        <w:rPr>
          <w:i/>
        </w:rPr>
        <w:t>Сельское хозяйство</w:t>
      </w:r>
    </w:p>
    <w:p w:rsidR="00862839" w:rsidRDefault="00862839" w:rsidP="00862839">
      <w:pPr>
        <w:pStyle w:val="a5"/>
      </w:pPr>
      <w:r>
        <w:t xml:space="preserve">Проблемы: </w:t>
      </w:r>
    </w:p>
    <w:p w:rsidR="00862839" w:rsidRDefault="00862839" w:rsidP="00862839">
      <w:pPr>
        <w:pStyle w:val="a5"/>
      </w:pPr>
      <w:r>
        <w:t>1) сельские жители недостаточно осведомлены о своих правах на землю и имущество;</w:t>
      </w:r>
    </w:p>
    <w:p w:rsidR="00862839" w:rsidRDefault="00862839" w:rsidP="00862839">
      <w:pPr>
        <w:pStyle w:val="a5"/>
      </w:pPr>
      <w:r>
        <w:t xml:space="preserve">2) сельские предприниматели испытывают острый дефицит финансово-кредитных ресурсов в силу недостаточной государственной поддержки этого сектора экономики; </w:t>
      </w:r>
    </w:p>
    <w:p w:rsidR="00862839" w:rsidRDefault="00862839" w:rsidP="00862839">
      <w:pPr>
        <w:pStyle w:val="a5"/>
      </w:pPr>
      <w:r>
        <w:lastRenderedPageBreak/>
        <w:t>3) сельское население испытывает существенные трудности в получении рыночной информации, консультационных услуг правового, экономического и технологического характера, в повышении квалификации;</w:t>
      </w:r>
    </w:p>
    <w:p w:rsidR="00862839" w:rsidRDefault="00862839" w:rsidP="00862839">
      <w:pPr>
        <w:pStyle w:val="a5"/>
      </w:pPr>
      <w:r>
        <w:t>4) низкий уровень заработной платы в отрасли, и отток работающих в другие отрасли производства и в социальную сферу;</w:t>
      </w:r>
    </w:p>
    <w:p w:rsidR="00862839" w:rsidRDefault="00862839" w:rsidP="00862839">
      <w:pPr>
        <w:pStyle w:val="a5"/>
      </w:pPr>
      <w:r>
        <w:t>5) сокращение земель сельскохозяйственного назначения.</w:t>
      </w:r>
    </w:p>
    <w:p w:rsidR="00862839" w:rsidRDefault="00862839" w:rsidP="00862839">
      <w:pPr>
        <w:pStyle w:val="a5"/>
      </w:pPr>
      <w:r>
        <w:t xml:space="preserve">Роль личного сектора в производстве сельхозпродуктов на расчетный период сохранится. </w:t>
      </w:r>
    </w:p>
    <w:p w:rsidR="00862839" w:rsidRDefault="00862839" w:rsidP="00862839">
      <w:pPr>
        <w:pStyle w:val="a5"/>
      </w:pPr>
      <w:r>
        <w:t>Основные задачи экономической и социальной политики администрации поселения</w:t>
      </w:r>
    </w:p>
    <w:p w:rsidR="00862839" w:rsidRDefault="00862839" w:rsidP="00862839">
      <w:pPr>
        <w:pStyle w:val="a5"/>
      </w:pPr>
      <w:r>
        <w:t xml:space="preserve">1. Обеспечение поступательного социально-экономического развития </w:t>
      </w:r>
      <w:r w:rsidR="00F04488">
        <w:t>Моргинского</w:t>
      </w:r>
      <w:r>
        <w:t xml:space="preserve"> сельского поселения на основе стабилизации работы предприятий и их экономического роста.</w:t>
      </w:r>
    </w:p>
    <w:p w:rsidR="00862839" w:rsidRDefault="00862839" w:rsidP="00862839">
      <w:pPr>
        <w:pStyle w:val="a5"/>
      </w:pPr>
      <w:r>
        <w:t>2. Создание благоприятных условий для развития экономики, в т.ч. предприятий промышленности, агропромышленного комплекса, малого предпринимательства.</w:t>
      </w:r>
    </w:p>
    <w:p w:rsidR="0069517F" w:rsidRDefault="0069517F" w:rsidP="0069517F">
      <w:pPr>
        <w:pStyle w:val="a5"/>
      </w:pPr>
    </w:p>
    <w:p w:rsidR="00862839" w:rsidRDefault="00862839" w:rsidP="0069517F">
      <w:pPr>
        <w:pStyle w:val="a5"/>
      </w:pPr>
    </w:p>
    <w:p w:rsidR="00862839" w:rsidRDefault="00862839" w:rsidP="00862839">
      <w:pPr>
        <w:pStyle w:val="2"/>
      </w:pPr>
      <w:bookmarkStart w:id="37" w:name="_Toc470095085"/>
      <w:bookmarkStart w:id="38" w:name="_Toc469393879"/>
      <w:bookmarkStart w:id="39" w:name="_Toc470595824"/>
      <w:bookmarkStart w:id="40" w:name="_Toc472081518"/>
      <w:r>
        <w:t xml:space="preserve">1.4. Прогноз развития застройки </w:t>
      </w:r>
      <w:r w:rsidR="00F04488">
        <w:t>Моргинского</w:t>
      </w:r>
      <w:r>
        <w:t xml:space="preserve"> сельского поселения</w:t>
      </w:r>
      <w:bookmarkEnd w:id="37"/>
      <w:bookmarkEnd w:id="38"/>
      <w:bookmarkEnd w:id="39"/>
      <w:bookmarkEnd w:id="40"/>
    </w:p>
    <w:p w:rsidR="00862839" w:rsidRDefault="00862839" w:rsidP="00862839">
      <w:pPr>
        <w:pStyle w:val="a5"/>
      </w:pPr>
    </w:p>
    <w:p w:rsidR="00D37348" w:rsidRPr="00D37348" w:rsidRDefault="00D37348" w:rsidP="00D37348">
      <w:pPr>
        <w:pStyle w:val="a5"/>
      </w:pPr>
      <w:r w:rsidRPr="00D37348">
        <w:t>Существующая планировочная организация селитебной территории села несложна, в основном это квартальная, одноэтажная, жилая застройка, представленная  индивидуальными усадьбами, расположенными вдоль улиц, направление которых увязано с рельефом местности.</w:t>
      </w:r>
    </w:p>
    <w:p w:rsidR="00862839" w:rsidRPr="00D37348" w:rsidRDefault="00862839" w:rsidP="00D37348">
      <w:pPr>
        <w:pStyle w:val="a5"/>
      </w:pPr>
      <w:r w:rsidRPr="00D37348">
        <w:t xml:space="preserve">Жилой фонд сельского поселения составляет </w:t>
      </w:r>
      <w:r w:rsidR="00D37348" w:rsidRPr="00D37348">
        <w:t xml:space="preserve">27,2 тыс. </w:t>
      </w:r>
      <w:r w:rsidRPr="00D37348">
        <w:t xml:space="preserve"> м. кв.</w:t>
      </w:r>
    </w:p>
    <w:p w:rsidR="00862839" w:rsidRPr="00D37348" w:rsidRDefault="00862839" w:rsidP="00D37348">
      <w:pPr>
        <w:pStyle w:val="a5"/>
      </w:pPr>
      <w:r w:rsidRPr="00D37348">
        <w:t>В структуре жилого фонда основную долю занимает частное жилье с приусадебными земельными участками.</w:t>
      </w:r>
    </w:p>
    <w:p w:rsidR="00D37348" w:rsidRDefault="00D37348" w:rsidP="00D37348">
      <w:pPr>
        <w:pStyle w:val="a5"/>
      </w:pPr>
      <w:r w:rsidRPr="00D37348">
        <w:t>Увеличение жилищного фонда планируется в перспективе за счет строитель</w:t>
      </w:r>
      <w:r w:rsidR="00245EDC">
        <w:t>ства индивидуальных жилых домов</w:t>
      </w:r>
      <w:r w:rsidRPr="00D37348">
        <w:t>, в которых разместятся люди нуждающиеся в жилищной площади, улучшившие свои жилищные условия и возможные мигранты и переселенцы как с соседних районов Мордовии так и с прилегающих республик.</w:t>
      </w:r>
    </w:p>
    <w:p w:rsidR="001A2067" w:rsidRDefault="001A2067" w:rsidP="001A2067">
      <w:pPr>
        <w:pStyle w:val="a5"/>
      </w:pPr>
      <w:r>
        <w:t>Таблица 15.Виды застроек населенного пункта</w:t>
      </w:r>
    </w:p>
    <w:tbl>
      <w:tblPr>
        <w:tblStyle w:val="a8"/>
        <w:tblW w:w="0" w:type="auto"/>
        <w:tblInd w:w="-601" w:type="dxa"/>
        <w:tblLook w:val="04A0"/>
      </w:tblPr>
      <w:tblGrid>
        <w:gridCol w:w="1507"/>
        <w:gridCol w:w="1250"/>
        <w:gridCol w:w="1250"/>
        <w:gridCol w:w="1799"/>
        <w:gridCol w:w="1250"/>
        <w:gridCol w:w="1250"/>
        <w:gridCol w:w="1866"/>
      </w:tblGrid>
      <w:tr w:rsidR="001A2067" w:rsidRPr="001A2067" w:rsidTr="001A2067">
        <w:tc>
          <w:tcPr>
            <w:tcW w:w="1748" w:type="dxa"/>
            <w:tcBorders>
              <w:top w:val="single" w:sz="4" w:space="0" w:color="auto"/>
              <w:left w:val="single" w:sz="4" w:space="0" w:color="auto"/>
              <w:bottom w:val="single" w:sz="4" w:space="0" w:color="auto"/>
              <w:right w:val="single" w:sz="4" w:space="0" w:color="auto"/>
            </w:tcBorders>
            <w:hideMark/>
          </w:tcPr>
          <w:p w:rsidR="001A2067" w:rsidRPr="001A2067" w:rsidRDefault="001A2067">
            <w:pPr>
              <w:rPr>
                <w:rFonts w:ascii="Times New Roman" w:hAnsi="Times New Roman" w:cs="Times New Roman"/>
                <w:sz w:val="24"/>
                <w:szCs w:val="24"/>
              </w:rPr>
            </w:pPr>
            <w:r w:rsidRPr="001A2067">
              <w:rPr>
                <w:rFonts w:ascii="Times New Roman" w:hAnsi="Times New Roman" w:cs="Times New Roman"/>
                <w:sz w:val="24"/>
                <w:szCs w:val="24"/>
              </w:rPr>
              <w:t>Наименование населенного пункта</w:t>
            </w:r>
          </w:p>
        </w:tc>
        <w:tc>
          <w:tcPr>
            <w:tcW w:w="1217" w:type="dxa"/>
            <w:tcBorders>
              <w:top w:val="single" w:sz="4" w:space="0" w:color="auto"/>
              <w:left w:val="single" w:sz="4" w:space="0" w:color="auto"/>
              <w:bottom w:val="single" w:sz="4" w:space="0" w:color="auto"/>
              <w:right w:val="single" w:sz="4" w:space="0" w:color="auto"/>
            </w:tcBorders>
            <w:hideMark/>
          </w:tcPr>
          <w:p w:rsidR="001A2067" w:rsidRPr="001A2067" w:rsidRDefault="001A2067">
            <w:pPr>
              <w:rPr>
                <w:rFonts w:ascii="Times New Roman" w:hAnsi="Times New Roman" w:cs="Times New Roman"/>
                <w:sz w:val="24"/>
                <w:szCs w:val="24"/>
              </w:rPr>
            </w:pPr>
            <w:r w:rsidRPr="001A2067">
              <w:rPr>
                <w:rFonts w:ascii="Times New Roman" w:hAnsi="Times New Roman" w:cs="Times New Roman"/>
                <w:sz w:val="24"/>
                <w:szCs w:val="24"/>
              </w:rPr>
              <w:t>Количество частных домов</w:t>
            </w:r>
          </w:p>
        </w:tc>
        <w:tc>
          <w:tcPr>
            <w:tcW w:w="1216" w:type="dxa"/>
            <w:tcBorders>
              <w:top w:val="single" w:sz="4" w:space="0" w:color="auto"/>
              <w:left w:val="single" w:sz="4" w:space="0" w:color="auto"/>
              <w:bottom w:val="single" w:sz="4" w:space="0" w:color="auto"/>
              <w:right w:val="single" w:sz="4" w:space="0" w:color="auto"/>
            </w:tcBorders>
            <w:hideMark/>
          </w:tcPr>
          <w:p w:rsidR="001A2067" w:rsidRPr="001A2067" w:rsidRDefault="001A2067">
            <w:pPr>
              <w:rPr>
                <w:rFonts w:ascii="Times New Roman" w:hAnsi="Times New Roman" w:cs="Times New Roman"/>
                <w:sz w:val="24"/>
                <w:szCs w:val="24"/>
              </w:rPr>
            </w:pPr>
            <w:r w:rsidRPr="001A2067">
              <w:rPr>
                <w:rFonts w:ascii="Times New Roman" w:hAnsi="Times New Roman" w:cs="Times New Roman"/>
                <w:sz w:val="24"/>
                <w:szCs w:val="24"/>
              </w:rPr>
              <w:t>Количество зданий коммерч. назначения</w:t>
            </w:r>
          </w:p>
        </w:tc>
        <w:tc>
          <w:tcPr>
            <w:tcW w:w="1747" w:type="dxa"/>
            <w:tcBorders>
              <w:top w:val="single" w:sz="4" w:space="0" w:color="auto"/>
              <w:left w:val="single" w:sz="4" w:space="0" w:color="auto"/>
              <w:bottom w:val="single" w:sz="4" w:space="0" w:color="auto"/>
              <w:right w:val="single" w:sz="4" w:space="0" w:color="auto"/>
            </w:tcBorders>
            <w:hideMark/>
          </w:tcPr>
          <w:p w:rsidR="001A2067" w:rsidRPr="001A2067" w:rsidRDefault="001A2067">
            <w:pPr>
              <w:rPr>
                <w:rFonts w:ascii="Times New Roman" w:hAnsi="Times New Roman" w:cs="Times New Roman"/>
                <w:sz w:val="24"/>
                <w:szCs w:val="24"/>
              </w:rPr>
            </w:pPr>
            <w:r w:rsidRPr="001A2067">
              <w:rPr>
                <w:rFonts w:ascii="Times New Roman" w:hAnsi="Times New Roman" w:cs="Times New Roman"/>
                <w:sz w:val="24"/>
                <w:szCs w:val="24"/>
              </w:rPr>
              <w:t>Количество многоквартирных домов</w:t>
            </w:r>
          </w:p>
        </w:tc>
        <w:tc>
          <w:tcPr>
            <w:tcW w:w="1216" w:type="dxa"/>
            <w:tcBorders>
              <w:top w:val="single" w:sz="4" w:space="0" w:color="auto"/>
              <w:left w:val="single" w:sz="4" w:space="0" w:color="auto"/>
              <w:bottom w:val="single" w:sz="4" w:space="0" w:color="auto"/>
              <w:right w:val="single" w:sz="4" w:space="0" w:color="auto"/>
            </w:tcBorders>
            <w:hideMark/>
          </w:tcPr>
          <w:p w:rsidR="001A2067" w:rsidRPr="001A2067" w:rsidRDefault="001A2067">
            <w:pPr>
              <w:rPr>
                <w:rFonts w:ascii="Times New Roman" w:hAnsi="Times New Roman" w:cs="Times New Roman"/>
                <w:sz w:val="24"/>
                <w:szCs w:val="24"/>
              </w:rPr>
            </w:pPr>
            <w:r w:rsidRPr="001A2067">
              <w:rPr>
                <w:rFonts w:ascii="Times New Roman" w:hAnsi="Times New Roman" w:cs="Times New Roman"/>
                <w:sz w:val="24"/>
                <w:szCs w:val="24"/>
              </w:rPr>
              <w:t>Количество общежитий</w:t>
            </w:r>
          </w:p>
        </w:tc>
        <w:tc>
          <w:tcPr>
            <w:tcW w:w="1216" w:type="dxa"/>
            <w:tcBorders>
              <w:top w:val="single" w:sz="4" w:space="0" w:color="auto"/>
              <w:left w:val="single" w:sz="4" w:space="0" w:color="auto"/>
              <w:bottom w:val="single" w:sz="4" w:space="0" w:color="auto"/>
              <w:right w:val="single" w:sz="4" w:space="0" w:color="auto"/>
            </w:tcBorders>
            <w:hideMark/>
          </w:tcPr>
          <w:p w:rsidR="001A2067" w:rsidRPr="001A2067" w:rsidRDefault="001A2067">
            <w:pPr>
              <w:rPr>
                <w:rFonts w:ascii="Times New Roman" w:hAnsi="Times New Roman" w:cs="Times New Roman"/>
                <w:sz w:val="24"/>
                <w:szCs w:val="24"/>
              </w:rPr>
            </w:pPr>
            <w:r w:rsidRPr="001A2067">
              <w:rPr>
                <w:rFonts w:ascii="Times New Roman" w:hAnsi="Times New Roman" w:cs="Times New Roman"/>
                <w:sz w:val="24"/>
                <w:szCs w:val="24"/>
              </w:rPr>
              <w:t>Количество администр. зданий</w:t>
            </w:r>
          </w:p>
        </w:tc>
        <w:tc>
          <w:tcPr>
            <w:tcW w:w="1812" w:type="dxa"/>
            <w:tcBorders>
              <w:top w:val="single" w:sz="4" w:space="0" w:color="auto"/>
              <w:left w:val="single" w:sz="4" w:space="0" w:color="auto"/>
              <w:bottom w:val="single" w:sz="4" w:space="0" w:color="auto"/>
              <w:right w:val="single" w:sz="4" w:space="0" w:color="auto"/>
            </w:tcBorders>
            <w:hideMark/>
          </w:tcPr>
          <w:p w:rsidR="001A2067" w:rsidRPr="001A2067" w:rsidRDefault="001A2067">
            <w:pPr>
              <w:rPr>
                <w:rFonts w:ascii="Times New Roman" w:hAnsi="Times New Roman" w:cs="Times New Roman"/>
                <w:sz w:val="24"/>
                <w:szCs w:val="24"/>
              </w:rPr>
            </w:pPr>
            <w:r w:rsidRPr="001A2067">
              <w:rPr>
                <w:rFonts w:ascii="Times New Roman" w:hAnsi="Times New Roman" w:cs="Times New Roman"/>
                <w:sz w:val="24"/>
                <w:szCs w:val="24"/>
              </w:rPr>
              <w:t>Количество производственных зданий</w:t>
            </w:r>
          </w:p>
        </w:tc>
      </w:tr>
      <w:tr w:rsidR="001A2067" w:rsidRPr="001A2067" w:rsidTr="001A2067">
        <w:tc>
          <w:tcPr>
            <w:tcW w:w="1748" w:type="dxa"/>
            <w:tcBorders>
              <w:top w:val="single" w:sz="4" w:space="0" w:color="auto"/>
              <w:left w:val="single" w:sz="4" w:space="0" w:color="auto"/>
              <w:bottom w:val="single" w:sz="4" w:space="0" w:color="auto"/>
              <w:right w:val="single" w:sz="4" w:space="0" w:color="auto"/>
            </w:tcBorders>
            <w:hideMark/>
          </w:tcPr>
          <w:p w:rsidR="001A2067" w:rsidRPr="001A2067" w:rsidRDefault="001A2067">
            <w:pPr>
              <w:rPr>
                <w:rFonts w:ascii="Times New Roman" w:hAnsi="Times New Roman" w:cs="Times New Roman"/>
                <w:sz w:val="24"/>
                <w:szCs w:val="24"/>
              </w:rPr>
            </w:pPr>
            <w:r w:rsidRPr="001A2067">
              <w:rPr>
                <w:rFonts w:ascii="Times New Roman" w:hAnsi="Times New Roman" w:cs="Times New Roman"/>
                <w:sz w:val="24"/>
                <w:szCs w:val="24"/>
              </w:rPr>
              <w:t>Моргинское</w:t>
            </w:r>
          </w:p>
        </w:tc>
        <w:tc>
          <w:tcPr>
            <w:tcW w:w="1217" w:type="dxa"/>
            <w:tcBorders>
              <w:top w:val="single" w:sz="4" w:space="0" w:color="auto"/>
              <w:left w:val="single" w:sz="4" w:space="0" w:color="auto"/>
              <w:bottom w:val="single" w:sz="4" w:space="0" w:color="auto"/>
              <w:right w:val="single" w:sz="4" w:space="0" w:color="auto"/>
            </w:tcBorders>
            <w:hideMark/>
          </w:tcPr>
          <w:p w:rsidR="001A2067" w:rsidRPr="001A2067" w:rsidRDefault="001A2067">
            <w:pPr>
              <w:rPr>
                <w:rFonts w:ascii="Times New Roman" w:hAnsi="Times New Roman" w:cs="Times New Roman"/>
                <w:sz w:val="24"/>
                <w:szCs w:val="24"/>
              </w:rPr>
            </w:pPr>
            <w:r w:rsidRPr="001A2067">
              <w:rPr>
                <w:rFonts w:ascii="Times New Roman" w:hAnsi="Times New Roman" w:cs="Times New Roman"/>
                <w:sz w:val="24"/>
                <w:szCs w:val="24"/>
              </w:rPr>
              <w:t>343</w:t>
            </w:r>
          </w:p>
        </w:tc>
        <w:tc>
          <w:tcPr>
            <w:tcW w:w="1216" w:type="dxa"/>
            <w:tcBorders>
              <w:top w:val="single" w:sz="4" w:space="0" w:color="auto"/>
              <w:left w:val="single" w:sz="4" w:space="0" w:color="auto"/>
              <w:bottom w:val="single" w:sz="4" w:space="0" w:color="auto"/>
              <w:right w:val="single" w:sz="4" w:space="0" w:color="auto"/>
            </w:tcBorders>
            <w:hideMark/>
          </w:tcPr>
          <w:p w:rsidR="001A2067" w:rsidRPr="001A2067" w:rsidRDefault="001A2067">
            <w:pPr>
              <w:rPr>
                <w:rFonts w:ascii="Times New Roman" w:hAnsi="Times New Roman" w:cs="Times New Roman"/>
                <w:sz w:val="24"/>
                <w:szCs w:val="24"/>
              </w:rPr>
            </w:pPr>
            <w:r w:rsidRPr="001A2067">
              <w:rPr>
                <w:rFonts w:ascii="Times New Roman" w:hAnsi="Times New Roman" w:cs="Times New Roman"/>
                <w:sz w:val="24"/>
                <w:szCs w:val="24"/>
              </w:rPr>
              <w:t>3</w:t>
            </w:r>
          </w:p>
        </w:tc>
        <w:tc>
          <w:tcPr>
            <w:tcW w:w="1747" w:type="dxa"/>
            <w:tcBorders>
              <w:top w:val="single" w:sz="4" w:space="0" w:color="auto"/>
              <w:left w:val="single" w:sz="4" w:space="0" w:color="auto"/>
              <w:bottom w:val="single" w:sz="4" w:space="0" w:color="auto"/>
              <w:right w:val="single" w:sz="4" w:space="0" w:color="auto"/>
            </w:tcBorders>
            <w:hideMark/>
          </w:tcPr>
          <w:p w:rsidR="001A2067" w:rsidRPr="001A2067" w:rsidRDefault="001A2067">
            <w:pPr>
              <w:rPr>
                <w:rFonts w:ascii="Times New Roman" w:hAnsi="Times New Roman" w:cs="Times New Roman"/>
                <w:sz w:val="24"/>
                <w:szCs w:val="24"/>
              </w:rPr>
            </w:pPr>
            <w:r w:rsidRPr="001A2067">
              <w:rPr>
                <w:rFonts w:ascii="Times New Roman" w:hAnsi="Times New Roman" w:cs="Times New Roman"/>
                <w:sz w:val="24"/>
                <w:szCs w:val="24"/>
              </w:rPr>
              <w:t>0</w:t>
            </w:r>
          </w:p>
        </w:tc>
        <w:tc>
          <w:tcPr>
            <w:tcW w:w="1216" w:type="dxa"/>
            <w:tcBorders>
              <w:top w:val="single" w:sz="4" w:space="0" w:color="auto"/>
              <w:left w:val="single" w:sz="4" w:space="0" w:color="auto"/>
              <w:bottom w:val="single" w:sz="4" w:space="0" w:color="auto"/>
              <w:right w:val="single" w:sz="4" w:space="0" w:color="auto"/>
            </w:tcBorders>
            <w:hideMark/>
          </w:tcPr>
          <w:p w:rsidR="001A2067" w:rsidRPr="001A2067" w:rsidRDefault="001A2067">
            <w:pPr>
              <w:rPr>
                <w:rFonts w:ascii="Times New Roman" w:hAnsi="Times New Roman" w:cs="Times New Roman"/>
                <w:sz w:val="24"/>
                <w:szCs w:val="24"/>
              </w:rPr>
            </w:pPr>
            <w:r w:rsidRPr="001A2067">
              <w:rPr>
                <w:rFonts w:ascii="Times New Roman" w:hAnsi="Times New Roman" w:cs="Times New Roman"/>
                <w:sz w:val="24"/>
                <w:szCs w:val="24"/>
              </w:rPr>
              <w:t>0</w:t>
            </w:r>
          </w:p>
        </w:tc>
        <w:tc>
          <w:tcPr>
            <w:tcW w:w="1216" w:type="dxa"/>
            <w:tcBorders>
              <w:top w:val="single" w:sz="4" w:space="0" w:color="auto"/>
              <w:left w:val="single" w:sz="4" w:space="0" w:color="auto"/>
              <w:bottom w:val="single" w:sz="4" w:space="0" w:color="auto"/>
              <w:right w:val="single" w:sz="4" w:space="0" w:color="auto"/>
            </w:tcBorders>
            <w:hideMark/>
          </w:tcPr>
          <w:p w:rsidR="001A2067" w:rsidRPr="001A2067" w:rsidRDefault="001A2067">
            <w:pPr>
              <w:rPr>
                <w:rFonts w:ascii="Times New Roman" w:hAnsi="Times New Roman" w:cs="Times New Roman"/>
                <w:sz w:val="24"/>
                <w:szCs w:val="24"/>
              </w:rPr>
            </w:pPr>
            <w:r w:rsidRPr="001A2067">
              <w:rPr>
                <w:rFonts w:ascii="Times New Roman" w:hAnsi="Times New Roman" w:cs="Times New Roman"/>
                <w:sz w:val="24"/>
                <w:szCs w:val="24"/>
              </w:rPr>
              <w:t>2</w:t>
            </w:r>
          </w:p>
        </w:tc>
        <w:tc>
          <w:tcPr>
            <w:tcW w:w="1812" w:type="dxa"/>
            <w:tcBorders>
              <w:top w:val="single" w:sz="4" w:space="0" w:color="auto"/>
              <w:left w:val="single" w:sz="4" w:space="0" w:color="auto"/>
              <w:bottom w:val="single" w:sz="4" w:space="0" w:color="auto"/>
              <w:right w:val="single" w:sz="4" w:space="0" w:color="auto"/>
            </w:tcBorders>
            <w:hideMark/>
          </w:tcPr>
          <w:p w:rsidR="001A2067" w:rsidRPr="001A2067" w:rsidRDefault="001A2067">
            <w:pPr>
              <w:rPr>
                <w:rFonts w:ascii="Times New Roman" w:hAnsi="Times New Roman" w:cs="Times New Roman"/>
                <w:sz w:val="24"/>
                <w:szCs w:val="24"/>
              </w:rPr>
            </w:pPr>
            <w:r w:rsidRPr="001A2067">
              <w:rPr>
                <w:rFonts w:ascii="Times New Roman" w:hAnsi="Times New Roman" w:cs="Times New Roman"/>
                <w:sz w:val="24"/>
                <w:szCs w:val="24"/>
              </w:rPr>
              <w:t xml:space="preserve">2 </w:t>
            </w:r>
          </w:p>
        </w:tc>
      </w:tr>
    </w:tbl>
    <w:p w:rsidR="001A2067" w:rsidRDefault="001A2067" w:rsidP="00D37348">
      <w:pPr>
        <w:pStyle w:val="a5"/>
      </w:pPr>
    </w:p>
    <w:p w:rsidR="001A2067" w:rsidRDefault="001A2067" w:rsidP="001A2067">
      <w:pPr>
        <w:pStyle w:val="a5"/>
      </w:pPr>
      <w:r w:rsidRPr="00C67DDF">
        <w:t>Для жилищно-коммунального комплекса района характерны высокая доля частного индивидуального жилья и слабая обеспеченность населения коммунальными услугами.</w:t>
      </w:r>
    </w:p>
    <w:p w:rsidR="001A2067" w:rsidRDefault="001A2067" w:rsidP="001A2067">
      <w:pPr>
        <w:pStyle w:val="a5"/>
        <w:rPr>
          <w:szCs w:val="28"/>
        </w:rPr>
      </w:pPr>
      <w:r w:rsidRPr="00F438E9">
        <w:rPr>
          <w:szCs w:val="28"/>
        </w:rPr>
        <w:t xml:space="preserve">Жилищный фонд </w:t>
      </w:r>
      <w:r w:rsidR="00F04488">
        <w:rPr>
          <w:szCs w:val="28"/>
        </w:rPr>
        <w:t>Моргинского</w:t>
      </w:r>
      <w:r w:rsidRPr="00F438E9">
        <w:rPr>
          <w:szCs w:val="28"/>
        </w:rPr>
        <w:t xml:space="preserve"> сельского поселения характеризуется следующими данными: общая площадь жилищного фонда – </w:t>
      </w:r>
      <w:r>
        <w:rPr>
          <w:szCs w:val="28"/>
        </w:rPr>
        <w:t xml:space="preserve">27,2 </w:t>
      </w:r>
      <w:r w:rsidRPr="00F438E9">
        <w:rPr>
          <w:szCs w:val="28"/>
        </w:rPr>
        <w:t xml:space="preserve"> тыс. м</w:t>
      </w:r>
      <w:r w:rsidRPr="00C67DDF">
        <w:rPr>
          <w:szCs w:val="28"/>
          <w:vertAlign w:val="superscript"/>
        </w:rPr>
        <w:t>2</w:t>
      </w:r>
      <w:r w:rsidRPr="00F438E9">
        <w:rPr>
          <w:szCs w:val="28"/>
        </w:rPr>
        <w:t xml:space="preserve">, обеспеченность жильем – </w:t>
      </w:r>
      <w:r>
        <w:rPr>
          <w:szCs w:val="28"/>
        </w:rPr>
        <w:t>67,8</w:t>
      </w:r>
      <w:r w:rsidRPr="00F438E9">
        <w:rPr>
          <w:szCs w:val="28"/>
        </w:rPr>
        <w:t xml:space="preserve"> м</w:t>
      </w:r>
      <w:r w:rsidRPr="00C67DDF">
        <w:rPr>
          <w:szCs w:val="28"/>
          <w:vertAlign w:val="superscript"/>
        </w:rPr>
        <w:t>2</w:t>
      </w:r>
      <w:r w:rsidRPr="00F438E9">
        <w:rPr>
          <w:szCs w:val="28"/>
        </w:rPr>
        <w:t xml:space="preserve">. общей площади на одного жителя. </w:t>
      </w:r>
    </w:p>
    <w:p w:rsidR="001A2067" w:rsidRDefault="001A2067" w:rsidP="001A2067">
      <w:pPr>
        <w:pStyle w:val="a5"/>
        <w:rPr>
          <w:szCs w:val="28"/>
        </w:rPr>
      </w:pPr>
      <w:r>
        <w:rPr>
          <w:szCs w:val="28"/>
        </w:rPr>
        <w:t>Таблица 16</w:t>
      </w:r>
    </w:p>
    <w:p w:rsidR="001A2067" w:rsidRPr="00F47F09" w:rsidRDefault="001A2067" w:rsidP="001A2067">
      <w:pPr>
        <w:jc w:val="center"/>
        <w:rPr>
          <w:rFonts w:ascii="Times New Roman" w:hAnsi="Times New Roman" w:cs="Times New Roman"/>
          <w:sz w:val="24"/>
          <w:szCs w:val="24"/>
        </w:rPr>
      </w:pPr>
      <w:r w:rsidRPr="00F47F09">
        <w:rPr>
          <w:rFonts w:ascii="Times New Roman" w:hAnsi="Times New Roman" w:cs="Times New Roman"/>
          <w:sz w:val="24"/>
          <w:szCs w:val="24"/>
        </w:rPr>
        <w:t>Анализ и прогноз жилищного фонда</w:t>
      </w:r>
    </w:p>
    <w:tbl>
      <w:tblPr>
        <w:tblStyle w:val="a8"/>
        <w:tblW w:w="0" w:type="auto"/>
        <w:tblLook w:val="04A0"/>
      </w:tblPr>
      <w:tblGrid>
        <w:gridCol w:w="468"/>
        <w:gridCol w:w="3726"/>
        <w:gridCol w:w="983"/>
        <w:gridCol w:w="885"/>
        <w:gridCol w:w="885"/>
        <w:gridCol w:w="885"/>
        <w:gridCol w:w="884"/>
        <w:gridCol w:w="855"/>
      </w:tblGrid>
      <w:tr w:rsidR="001A2067" w:rsidRPr="00F47F09" w:rsidTr="001A2067">
        <w:tc>
          <w:tcPr>
            <w:tcW w:w="511"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8953" w:type="dxa"/>
            <w:tcBorders>
              <w:top w:val="single" w:sz="4" w:space="0" w:color="auto"/>
              <w:left w:val="single" w:sz="4" w:space="0" w:color="auto"/>
              <w:bottom w:val="single" w:sz="4" w:space="0" w:color="auto"/>
              <w:right w:val="single" w:sz="4" w:space="0" w:color="auto"/>
            </w:tcBorders>
            <w:hideMark/>
          </w:tcPr>
          <w:p w:rsidR="001A2067" w:rsidRPr="00F47F09" w:rsidRDefault="001A2067">
            <w:pPr>
              <w:jc w:val="center"/>
              <w:rPr>
                <w:rFonts w:ascii="Times New Roman" w:hAnsi="Times New Roman" w:cs="Times New Roman"/>
                <w:sz w:val="24"/>
                <w:szCs w:val="24"/>
              </w:rPr>
            </w:pPr>
            <w:r w:rsidRPr="00F47F09">
              <w:rPr>
                <w:rFonts w:ascii="Times New Roman" w:hAnsi="Times New Roman" w:cs="Times New Roman"/>
                <w:sz w:val="24"/>
                <w:szCs w:val="24"/>
              </w:rPr>
              <w:t>Наименование</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Ед.изм.</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2014г.</w:t>
            </w:r>
          </w:p>
        </w:tc>
        <w:tc>
          <w:tcPr>
            <w:tcW w:w="993"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2015г.</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2016г.</w:t>
            </w:r>
          </w:p>
        </w:tc>
        <w:tc>
          <w:tcPr>
            <w:tcW w:w="988"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2020г.</w:t>
            </w:r>
          </w:p>
        </w:tc>
        <w:tc>
          <w:tcPr>
            <w:tcW w:w="855" w:type="dxa"/>
            <w:tcBorders>
              <w:top w:val="single" w:sz="4" w:space="0" w:color="auto"/>
              <w:left w:val="single" w:sz="4" w:space="0" w:color="auto"/>
              <w:bottom w:val="single" w:sz="4" w:space="0" w:color="auto"/>
              <w:right w:val="single" w:sz="4" w:space="0" w:color="auto"/>
            </w:tcBorders>
            <w:hideMark/>
          </w:tcPr>
          <w:p w:rsidR="001A2067" w:rsidRPr="00F47F09" w:rsidRDefault="001A2067" w:rsidP="008404D9">
            <w:pPr>
              <w:rPr>
                <w:rFonts w:ascii="Times New Roman" w:hAnsi="Times New Roman" w:cs="Times New Roman"/>
                <w:sz w:val="24"/>
                <w:szCs w:val="24"/>
              </w:rPr>
            </w:pPr>
            <w:r w:rsidRPr="00F47F09">
              <w:rPr>
                <w:rFonts w:ascii="Times New Roman" w:hAnsi="Times New Roman" w:cs="Times New Roman"/>
                <w:sz w:val="24"/>
                <w:szCs w:val="24"/>
              </w:rPr>
              <w:t>202</w:t>
            </w:r>
            <w:r w:rsidR="008404D9">
              <w:rPr>
                <w:rFonts w:ascii="Times New Roman" w:hAnsi="Times New Roman" w:cs="Times New Roman"/>
                <w:sz w:val="24"/>
                <w:szCs w:val="24"/>
              </w:rPr>
              <w:t>8</w:t>
            </w:r>
            <w:r w:rsidRPr="00F47F09">
              <w:rPr>
                <w:rFonts w:ascii="Times New Roman" w:hAnsi="Times New Roman" w:cs="Times New Roman"/>
                <w:sz w:val="24"/>
                <w:szCs w:val="24"/>
              </w:rPr>
              <w:t>г.</w:t>
            </w:r>
          </w:p>
        </w:tc>
      </w:tr>
      <w:tr w:rsidR="001A2067" w:rsidRPr="00F47F09" w:rsidTr="001A2067">
        <w:tc>
          <w:tcPr>
            <w:tcW w:w="511"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1</w:t>
            </w:r>
          </w:p>
        </w:tc>
        <w:tc>
          <w:tcPr>
            <w:tcW w:w="8953"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Общая площадь жилищного фонда на конец года</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rsidP="00245EDC">
            <w:pPr>
              <w:rPr>
                <w:rFonts w:ascii="Times New Roman" w:hAnsi="Times New Roman" w:cs="Times New Roman"/>
                <w:sz w:val="24"/>
                <w:szCs w:val="24"/>
              </w:rPr>
            </w:pPr>
            <w:r w:rsidRPr="00F47F09">
              <w:rPr>
                <w:rFonts w:ascii="Times New Roman" w:hAnsi="Times New Roman" w:cs="Times New Roman"/>
                <w:sz w:val="24"/>
                <w:szCs w:val="24"/>
              </w:rPr>
              <w:t>Тыск</w:t>
            </w:r>
            <w:r w:rsidR="00245EDC">
              <w:rPr>
                <w:rFonts w:ascii="Times New Roman" w:hAnsi="Times New Roman" w:cs="Times New Roman"/>
                <w:sz w:val="24"/>
                <w:szCs w:val="24"/>
              </w:rPr>
              <w:t>в</w:t>
            </w:r>
            <w:r w:rsidRPr="00F47F09">
              <w:rPr>
                <w:rFonts w:ascii="Times New Roman" w:hAnsi="Times New Roman" w:cs="Times New Roman"/>
                <w:sz w:val="24"/>
                <w:szCs w:val="24"/>
              </w:rPr>
              <w:t xml:space="preserve"> мет</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27,2</w:t>
            </w:r>
          </w:p>
        </w:tc>
        <w:tc>
          <w:tcPr>
            <w:tcW w:w="993"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27,2</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27,2</w:t>
            </w:r>
          </w:p>
        </w:tc>
        <w:tc>
          <w:tcPr>
            <w:tcW w:w="988"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28,0</w:t>
            </w:r>
          </w:p>
        </w:tc>
        <w:tc>
          <w:tcPr>
            <w:tcW w:w="855"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28,6</w:t>
            </w:r>
          </w:p>
        </w:tc>
      </w:tr>
      <w:tr w:rsidR="001A2067" w:rsidRPr="00F47F09" w:rsidTr="001A2067">
        <w:tc>
          <w:tcPr>
            <w:tcW w:w="511"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2</w:t>
            </w:r>
          </w:p>
        </w:tc>
        <w:tc>
          <w:tcPr>
            <w:tcW w:w="8953"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В том числе муниципальной собственности</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988"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r>
      <w:tr w:rsidR="001A2067" w:rsidRPr="00F47F09" w:rsidTr="001A2067">
        <w:tc>
          <w:tcPr>
            <w:tcW w:w="511"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3</w:t>
            </w:r>
          </w:p>
        </w:tc>
        <w:tc>
          <w:tcPr>
            <w:tcW w:w="8953"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В частной собственности</w:t>
            </w:r>
          </w:p>
        </w:tc>
        <w:tc>
          <w:tcPr>
            <w:tcW w:w="992"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27,2</w:t>
            </w:r>
          </w:p>
        </w:tc>
        <w:tc>
          <w:tcPr>
            <w:tcW w:w="993"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27,2</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27,2</w:t>
            </w:r>
          </w:p>
        </w:tc>
        <w:tc>
          <w:tcPr>
            <w:tcW w:w="988"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28,0</w:t>
            </w:r>
          </w:p>
        </w:tc>
        <w:tc>
          <w:tcPr>
            <w:tcW w:w="855"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28,6</w:t>
            </w:r>
          </w:p>
        </w:tc>
      </w:tr>
      <w:tr w:rsidR="001A2067" w:rsidRPr="00F47F09" w:rsidTr="001A2067">
        <w:tc>
          <w:tcPr>
            <w:tcW w:w="511"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4</w:t>
            </w:r>
          </w:p>
        </w:tc>
        <w:tc>
          <w:tcPr>
            <w:tcW w:w="8953"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Площадь общежитий</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988"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r>
      <w:tr w:rsidR="001A2067" w:rsidRPr="00F47F09" w:rsidTr="001A2067">
        <w:tc>
          <w:tcPr>
            <w:tcW w:w="511"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5</w:t>
            </w:r>
          </w:p>
        </w:tc>
        <w:tc>
          <w:tcPr>
            <w:tcW w:w="8953"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Доля жилищного фонда, оборудованного:</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988"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r>
      <w:tr w:rsidR="001A2067" w:rsidRPr="00F47F09" w:rsidTr="001A2067">
        <w:tc>
          <w:tcPr>
            <w:tcW w:w="511"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6</w:t>
            </w:r>
          </w:p>
        </w:tc>
        <w:tc>
          <w:tcPr>
            <w:tcW w:w="8953"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Централизованным водоснабжением</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988"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r>
      <w:tr w:rsidR="001A2067" w:rsidRPr="00F47F09" w:rsidTr="001A2067">
        <w:tc>
          <w:tcPr>
            <w:tcW w:w="511"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7</w:t>
            </w:r>
          </w:p>
        </w:tc>
        <w:tc>
          <w:tcPr>
            <w:tcW w:w="8953"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Централизованной канализацией</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988"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1A2067" w:rsidRPr="00F47F09" w:rsidRDefault="001A2067">
            <w:pPr>
              <w:rPr>
                <w:rFonts w:ascii="Times New Roman" w:hAnsi="Times New Roman" w:cs="Times New Roman"/>
                <w:sz w:val="24"/>
                <w:szCs w:val="24"/>
              </w:rPr>
            </w:pPr>
          </w:p>
        </w:tc>
      </w:tr>
      <w:tr w:rsidR="001A2067" w:rsidRPr="00F47F09" w:rsidTr="001A2067">
        <w:tc>
          <w:tcPr>
            <w:tcW w:w="511"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8</w:t>
            </w:r>
          </w:p>
        </w:tc>
        <w:tc>
          <w:tcPr>
            <w:tcW w:w="8953"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Централизованным электроснабжением</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100</w:t>
            </w:r>
          </w:p>
        </w:tc>
        <w:tc>
          <w:tcPr>
            <w:tcW w:w="988"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100</w:t>
            </w:r>
          </w:p>
        </w:tc>
        <w:tc>
          <w:tcPr>
            <w:tcW w:w="855"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100</w:t>
            </w:r>
          </w:p>
        </w:tc>
      </w:tr>
      <w:tr w:rsidR="001A2067" w:rsidRPr="00F47F09" w:rsidTr="001A2067">
        <w:tc>
          <w:tcPr>
            <w:tcW w:w="511"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9</w:t>
            </w:r>
          </w:p>
        </w:tc>
        <w:tc>
          <w:tcPr>
            <w:tcW w:w="8953"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Природным газом</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100</w:t>
            </w:r>
          </w:p>
        </w:tc>
        <w:tc>
          <w:tcPr>
            <w:tcW w:w="988"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100</w:t>
            </w:r>
          </w:p>
        </w:tc>
        <w:tc>
          <w:tcPr>
            <w:tcW w:w="855"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100</w:t>
            </w:r>
          </w:p>
        </w:tc>
      </w:tr>
      <w:tr w:rsidR="001A2067" w:rsidRPr="00F47F09" w:rsidTr="001A2067">
        <w:tc>
          <w:tcPr>
            <w:tcW w:w="511"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10</w:t>
            </w:r>
          </w:p>
        </w:tc>
        <w:tc>
          <w:tcPr>
            <w:tcW w:w="8953"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Общая площадь ветхого и аварийного жилья</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0</w:t>
            </w:r>
          </w:p>
        </w:tc>
        <w:tc>
          <w:tcPr>
            <w:tcW w:w="988"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0</w:t>
            </w:r>
          </w:p>
        </w:tc>
        <w:tc>
          <w:tcPr>
            <w:tcW w:w="855" w:type="dxa"/>
            <w:tcBorders>
              <w:top w:val="single" w:sz="4" w:space="0" w:color="auto"/>
              <w:left w:val="single" w:sz="4" w:space="0" w:color="auto"/>
              <w:bottom w:val="single" w:sz="4" w:space="0" w:color="auto"/>
              <w:right w:val="single" w:sz="4" w:space="0" w:color="auto"/>
            </w:tcBorders>
            <w:hideMark/>
          </w:tcPr>
          <w:p w:rsidR="001A2067" w:rsidRPr="00F47F09" w:rsidRDefault="001A2067">
            <w:pPr>
              <w:rPr>
                <w:rFonts w:ascii="Times New Roman" w:hAnsi="Times New Roman" w:cs="Times New Roman"/>
                <w:sz w:val="24"/>
                <w:szCs w:val="24"/>
              </w:rPr>
            </w:pPr>
            <w:r w:rsidRPr="00F47F09">
              <w:rPr>
                <w:rFonts w:ascii="Times New Roman" w:hAnsi="Times New Roman" w:cs="Times New Roman"/>
                <w:sz w:val="24"/>
                <w:szCs w:val="24"/>
              </w:rPr>
              <w:t>0</w:t>
            </w:r>
          </w:p>
        </w:tc>
      </w:tr>
    </w:tbl>
    <w:p w:rsidR="001A2067" w:rsidRDefault="001A2067" w:rsidP="001A2067">
      <w:pPr>
        <w:pStyle w:val="a5"/>
        <w:rPr>
          <w:szCs w:val="28"/>
        </w:rPr>
      </w:pPr>
    </w:p>
    <w:p w:rsidR="00F47F09" w:rsidRDefault="00F47F09" w:rsidP="001A2067">
      <w:pPr>
        <w:pStyle w:val="a5"/>
        <w:rPr>
          <w:szCs w:val="28"/>
        </w:rPr>
      </w:pPr>
    </w:p>
    <w:p w:rsidR="00F47F09" w:rsidRDefault="00F47F09" w:rsidP="001A2067">
      <w:pPr>
        <w:pStyle w:val="a5"/>
        <w:rPr>
          <w:szCs w:val="28"/>
        </w:rPr>
      </w:pPr>
    </w:p>
    <w:p w:rsidR="00245EDC" w:rsidRDefault="00245EDC" w:rsidP="001A2067">
      <w:pPr>
        <w:pStyle w:val="a5"/>
        <w:rPr>
          <w:szCs w:val="28"/>
        </w:rPr>
      </w:pPr>
    </w:p>
    <w:p w:rsidR="001A2067" w:rsidRDefault="00F47F09" w:rsidP="001A2067">
      <w:pPr>
        <w:pStyle w:val="a5"/>
        <w:rPr>
          <w:szCs w:val="28"/>
        </w:rPr>
      </w:pPr>
      <w:r>
        <w:rPr>
          <w:szCs w:val="28"/>
        </w:rPr>
        <w:t>Таблица17</w:t>
      </w:r>
    </w:p>
    <w:tbl>
      <w:tblPr>
        <w:tblW w:w="9486"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72"/>
        <w:gridCol w:w="1706"/>
        <w:gridCol w:w="1808"/>
      </w:tblGrid>
      <w:tr w:rsidR="00F47F09" w:rsidRPr="00F47F09" w:rsidTr="00D309DC">
        <w:trPr>
          <w:trHeight w:val="390"/>
        </w:trPr>
        <w:tc>
          <w:tcPr>
            <w:tcW w:w="7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Характеристика жилищного фонда</w:t>
            </w:r>
          </w:p>
        </w:tc>
        <w:tc>
          <w:tcPr>
            <w:tcW w:w="18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на 1.01.2016 г.</w:t>
            </w:r>
          </w:p>
        </w:tc>
      </w:tr>
      <w:tr w:rsidR="00F47F09" w:rsidRPr="00F47F09" w:rsidTr="00F47F09">
        <w:trPr>
          <w:trHeight w:val="390"/>
        </w:trPr>
        <w:tc>
          <w:tcPr>
            <w:tcW w:w="5972" w:type="dxa"/>
            <w:vMerge w:val="restart"/>
            <w:shd w:val="clear" w:color="auto" w:fill="auto"/>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Общая площадь введенного в эксплуатацию жилья с учетом индивидуального жилищного строительства</w:t>
            </w:r>
          </w:p>
        </w:tc>
        <w:tc>
          <w:tcPr>
            <w:tcW w:w="1706"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Кв.м</w:t>
            </w:r>
          </w:p>
        </w:tc>
        <w:tc>
          <w:tcPr>
            <w:tcW w:w="1808"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84</w:t>
            </w:r>
          </w:p>
        </w:tc>
      </w:tr>
      <w:tr w:rsidR="00F47F09" w:rsidRPr="00F47F09" w:rsidTr="00F47F09">
        <w:trPr>
          <w:trHeight w:val="690"/>
        </w:trPr>
        <w:tc>
          <w:tcPr>
            <w:tcW w:w="5972" w:type="dxa"/>
            <w:vMerge/>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p>
        </w:tc>
        <w:tc>
          <w:tcPr>
            <w:tcW w:w="1706" w:type="dxa"/>
            <w:shd w:val="clear" w:color="auto" w:fill="auto"/>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в % к предыдущему году</w:t>
            </w:r>
          </w:p>
        </w:tc>
        <w:tc>
          <w:tcPr>
            <w:tcW w:w="1808"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113,5</w:t>
            </w:r>
          </w:p>
        </w:tc>
      </w:tr>
      <w:tr w:rsidR="00F47F09" w:rsidRPr="00F47F09" w:rsidTr="00F47F09">
        <w:trPr>
          <w:trHeight w:val="315"/>
        </w:trPr>
        <w:tc>
          <w:tcPr>
            <w:tcW w:w="5972"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в т.ч. приходящаяся в среднем на одного жителя (на начало года)</w:t>
            </w:r>
          </w:p>
        </w:tc>
        <w:tc>
          <w:tcPr>
            <w:tcW w:w="1706"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кв.м.</w:t>
            </w:r>
          </w:p>
        </w:tc>
        <w:tc>
          <w:tcPr>
            <w:tcW w:w="1808"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20</w:t>
            </w:r>
          </w:p>
        </w:tc>
      </w:tr>
      <w:tr w:rsidR="00F47F09" w:rsidRPr="00F47F09" w:rsidTr="00F47F09">
        <w:trPr>
          <w:trHeight w:val="570"/>
        </w:trPr>
        <w:tc>
          <w:tcPr>
            <w:tcW w:w="5972" w:type="dxa"/>
            <w:shd w:val="clear" w:color="auto" w:fill="auto"/>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Общая площадь жилых помещений в ветхих и аварийных жилых домах (на начало года)</w:t>
            </w:r>
          </w:p>
        </w:tc>
        <w:tc>
          <w:tcPr>
            <w:tcW w:w="1706"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кв.м.</w:t>
            </w:r>
          </w:p>
        </w:tc>
        <w:tc>
          <w:tcPr>
            <w:tcW w:w="1808"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0</w:t>
            </w:r>
          </w:p>
        </w:tc>
      </w:tr>
      <w:tr w:rsidR="00F47F09" w:rsidRPr="00F47F09" w:rsidTr="00F47F09">
        <w:trPr>
          <w:trHeight w:val="645"/>
        </w:trPr>
        <w:tc>
          <w:tcPr>
            <w:tcW w:w="5972" w:type="dxa"/>
            <w:shd w:val="clear" w:color="auto" w:fill="auto"/>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Численность населения, проживающего в ветхих и аварийных жилых домах (на начало года)</w:t>
            </w:r>
          </w:p>
        </w:tc>
        <w:tc>
          <w:tcPr>
            <w:tcW w:w="1706"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человек</w:t>
            </w:r>
          </w:p>
        </w:tc>
        <w:tc>
          <w:tcPr>
            <w:tcW w:w="1808"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0</w:t>
            </w:r>
          </w:p>
        </w:tc>
      </w:tr>
      <w:tr w:rsidR="00F47F09" w:rsidRPr="00F47F09" w:rsidTr="00F47F09">
        <w:trPr>
          <w:trHeight w:val="360"/>
        </w:trPr>
        <w:tc>
          <w:tcPr>
            <w:tcW w:w="5972" w:type="dxa"/>
            <w:shd w:val="clear" w:color="auto" w:fill="auto"/>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Переселено из ветхих и аварийных жилых домов за отчетный год</w:t>
            </w:r>
          </w:p>
        </w:tc>
        <w:tc>
          <w:tcPr>
            <w:tcW w:w="1706"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w:t>
            </w:r>
          </w:p>
        </w:tc>
        <w:tc>
          <w:tcPr>
            <w:tcW w:w="1808"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0</w:t>
            </w:r>
          </w:p>
        </w:tc>
      </w:tr>
      <w:tr w:rsidR="00F47F09" w:rsidRPr="00F47F09" w:rsidTr="00F47F09">
        <w:trPr>
          <w:trHeight w:val="540"/>
        </w:trPr>
        <w:tc>
          <w:tcPr>
            <w:tcW w:w="5972" w:type="dxa"/>
            <w:shd w:val="clear" w:color="auto" w:fill="auto"/>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Количество семей, состоящих на учете в качестве нуждающихся в улучшении жилищных условий</w:t>
            </w:r>
          </w:p>
        </w:tc>
        <w:tc>
          <w:tcPr>
            <w:tcW w:w="1706"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семей</w:t>
            </w:r>
          </w:p>
        </w:tc>
        <w:tc>
          <w:tcPr>
            <w:tcW w:w="1808"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2</w:t>
            </w:r>
          </w:p>
        </w:tc>
      </w:tr>
      <w:tr w:rsidR="00F47F09" w:rsidRPr="00F47F09" w:rsidTr="00F47F09">
        <w:trPr>
          <w:trHeight w:val="540"/>
        </w:trPr>
        <w:tc>
          <w:tcPr>
            <w:tcW w:w="5972" w:type="dxa"/>
            <w:shd w:val="clear" w:color="auto" w:fill="auto"/>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Количество семей, получивших жилые помещения и улучшивших жилищные условия</w:t>
            </w:r>
          </w:p>
        </w:tc>
        <w:tc>
          <w:tcPr>
            <w:tcW w:w="1706"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w:t>
            </w:r>
          </w:p>
        </w:tc>
        <w:tc>
          <w:tcPr>
            <w:tcW w:w="1808"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2</w:t>
            </w:r>
          </w:p>
        </w:tc>
      </w:tr>
      <w:tr w:rsidR="00F47F09" w:rsidRPr="00F47F09" w:rsidTr="00F47F09">
        <w:trPr>
          <w:trHeight w:val="840"/>
        </w:trPr>
        <w:tc>
          <w:tcPr>
            <w:tcW w:w="5972" w:type="dxa"/>
            <w:shd w:val="clear" w:color="auto" w:fill="auto"/>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Доля населения, получившего жилые помещения и улучшившего жилищные условия, в общей численности населения, состоящего на учете в качестве нуждающихся в жилых помещениях</w:t>
            </w:r>
          </w:p>
        </w:tc>
        <w:tc>
          <w:tcPr>
            <w:tcW w:w="1706"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w:t>
            </w:r>
          </w:p>
        </w:tc>
        <w:tc>
          <w:tcPr>
            <w:tcW w:w="1808"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100</w:t>
            </w:r>
          </w:p>
        </w:tc>
      </w:tr>
      <w:tr w:rsidR="00F47F09" w:rsidRPr="00F47F09" w:rsidTr="00F47F09">
        <w:trPr>
          <w:trHeight w:val="540"/>
        </w:trPr>
        <w:tc>
          <w:tcPr>
            <w:tcW w:w="5972" w:type="dxa"/>
            <w:shd w:val="clear" w:color="auto" w:fill="auto"/>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Площадь земельных участков, предоставленных для жилищного строительства</w:t>
            </w:r>
          </w:p>
        </w:tc>
        <w:tc>
          <w:tcPr>
            <w:tcW w:w="1706"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га</w:t>
            </w:r>
          </w:p>
        </w:tc>
        <w:tc>
          <w:tcPr>
            <w:tcW w:w="1808"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0</w:t>
            </w:r>
          </w:p>
        </w:tc>
      </w:tr>
      <w:tr w:rsidR="00F47F09" w:rsidRPr="00F47F09" w:rsidTr="00F47F09">
        <w:trPr>
          <w:trHeight w:val="750"/>
        </w:trPr>
        <w:tc>
          <w:tcPr>
            <w:tcW w:w="5972" w:type="dxa"/>
            <w:shd w:val="clear" w:color="auto" w:fill="auto"/>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в т.ч. земельных участков, предоставленных для жилищного строительства, индивидуального строительства и комплексного освоения в целях жилищного строительства</w:t>
            </w:r>
          </w:p>
        </w:tc>
        <w:tc>
          <w:tcPr>
            <w:tcW w:w="1706"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w:t>
            </w:r>
          </w:p>
        </w:tc>
        <w:tc>
          <w:tcPr>
            <w:tcW w:w="1808"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0</w:t>
            </w:r>
          </w:p>
        </w:tc>
      </w:tr>
      <w:tr w:rsidR="00F47F09" w:rsidRPr="00F47F09" w:rsidTr="00F47F09">
        <w:trPr>
          <w:trHeight w:val="375"/>
        </w:trPr>
        <w:tc>
          <w:tcPr>
            <w:tcW w:w="5972" w:type="dxa"/>
            <w:shd w:val="clear" w:color="auto" w:fill="auto"/>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Количество выданных разрешений на строительство</w:t>
            </w:r>
          </w:p>
        </w:tc>
        <w:tc>
          <w:tcPr>
            <w:tcW w:w="1706"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единиц</w:t>
            </w:r>
          </w:p>
        </w:tc>
        <w:tc>
          <w:tcPr>
            <w:tcW w:w="1808"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0</w:t>
            </w:r>
          </w:p>
        </w:tc>
      </w:tr>
      <w:tr w:rsidR="00F47F09" w:rsidRPr="00F47F09" w:rsidTr="00F47F09">
        <w:trPr>
          <w:trHeight w:val="510"/>
        </w:trPr>
        <w:tc>
          <w:tcPr>
            <w:tcW w:w="5972" w:type="dxa"/>
            <w:shd w:val="clear" w:color="auto" w:fill="auto"/>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Количество выданных разрешений на ввод объектов в эксплуатацию</w:t>
            </w:r>
          </w:p>
        </w:tc>
        <w:tc>
          <w:tcPr>
            <w:tcW w:w="1706"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w:t>
            </w:r>
          </w:p>
        </w:tc>
        <w:tc>
          <w:tcPr>
            <w:tcW w:w="1808" w:type="dxa"/>
            <w:shd w:val="clear" w:color="auto" w:fill="auto"/>
            <w:noWrap/>
            <w:vAlign w:val="center"/>
            <w:hideMark/>
          </w:tcPr>
          <w:p w:rsidR="00F47F09" w:rsidRPr="00F47F09" w:rsidRDefault="00F47F09" w:rsidP="00F47F09">
            <w:pPr>
              <w:spacing w:after="0" w:line="240" w:lineRule="auto"/>
              <w:jc w:val="center"/>
              <w:rPr>
                <w:rFonts w:ascii="Times New Roman" w:eastAsia="Times New Roman" w:hAnsi="Times New Roman" w:cs="Times New Roman"/>
                <w:sz w:val="24"/>
                <w:szCs w:val="24"/>
                <w:lang w:eastAsia="ru-RU"/>
              </w:rPr>
            </w:pPr>
            <w:r w:rsidRPr="00F47F09">
              <w:rPr>
                <w:rFonts w:ascii="Times New Roman" w:eastAsia="Times New Roman" w:hAnsi="Times New Roman" w:cs="Times New Roman"/>
                <w:sz w:val="24"/>
                <w:szCs w:val="24"/>
                <w:lang w:eastAsia="ru-RU"/>
              </w:rPr>
              <w:t>1</w:t>
            </w:r>
          </w:p>
        </w:tc>
      </w:tr>
    </w:tbl>
    <w:p w:rsidR="001A2067" w:rsidRDefault="001A2067" w:rsidP="00D37348">
      <w:pPr>
        <w:pStyle w:val="a5"/>
      </w:pPr>
    </w:p>
    <w:p w:rsidR="00F47F09" w:rsidRDefault="00F47F09" w:rsidP="00F47F09">
      <w:pPr>
        <w:pStyle w:val="a5"/>
        <w:rPr>
          <w:szCs w:val="28"/>
        </w:rPr>
      </w:pPr>
      <w:r>
        <w:rPr>
          <w:szCs w:val="28"/>
        </w:rPr>
        <w:t>Таблица 17</w:t>
      </w:r>
    </w:p>
    <w:tbl>
      <w:tblPr>
        <w:tblW w:w="930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95"/>
        <w:gridCol w:w="881"/>
        <w:gridCol w:w="2630"/>
      </w:tblGrid>
      <w:tr w:rsidR="00F47F09" w:rsidRPr="001A2067" w:rsidTr="00F47F09">
        <w:trPr>
          <w:trHeight w:val="276"/>
        </w:trPr>
        <w:tc>
          <w:tcPr>
            <w:tcW w:w="9306" w:type="dxa"/>
            <w:gridSpan w:val="3"/>
            <w:vMerge w:val="restart"/>
            <w:shd w:val="clear" w:color="auto" w:fill="auto"/>
            <w:vAlign w:val="center"/>
            <w:hideMark/>
          </w:tcPr>
          <w:p w:rsidR="00F47F09" w:rsidRPr="001A2067" w:rsidRDefault="00F47F09" w:rsidP="00D309DC">
            <w:pPr>
              <w:spacing w:after="0" w:line="240" w:lineRule="auto"/>
              <w:jc w:val="center"/>
              <w:rPr>
                <w:rFonts w:ascii="Times New Roman" w:eastAsia="Times New Roman" w:hAnsi="Times New Roman" w:cs="Times New Roman"/>
                <w:b/>
                <w:bCs/>
                <w:sz w:val="24"/>
                <w:szCs w:val="24"/>
                <w:lang w:eastAsia="ru-RU"/>
              </w:rPr>
            </w:pPr>
            <w:r w:rsidRPr="001A2067">
              <w:rPr>
                <w:rFonts w:ascii="Times New Roman" w:eastAsia="Times New Roman" w:hAnsi="Times New Roman" w:cs="Times New Roman"/>
                <w:b/>
                <w:bCs/>
                <w:sz w:val="24"/>
                <w:szCs w:val="24"/>
                <w:lang w:eastAsia="ru-RU"/>
              </w:rPr>
              <w:t>Реализация Программы устойчивого развития сельских территорий Республики Мордовия на 2014 - 2017 годы и на период до 2020 года</w:t>
            </w:r>
          </w:p>
        </w:tc>
      </w:tr>
      <w:tr w:rsidR="00F47F09" w:rsidRPr="001A2067" w:rsidTr="00F47F09">
        <w:trPr>
          <w:trHeight w:val="495"/>
        </w:trPr>
        <w:tc>
          <w:tcPr>
            <w:tcW w:w="9306" w:type="dxa"/>
            <w:gridSpan w:val="3"/>
            <w:vMerge/>
            <w:vAlign w:val="center"/>
            <w:hideMark/>
          </w:tcPr>
          <w:p w:rsidR="00F47F09" w:rsidRPr="001A2067" w:rsidRDefault="00F47F09" w:rsidP="00D309DC">
            <w:pPr>
              <w:spacing w:after="0" w:line="240" w:lineRule="auto"/>
              <w:rPr>
                <w:rFonts w:ascii="Times New Roman" w:eastAsia="Times New Roman" w:hAnsi="Times New Roman" w:cs="Times New Roman"/>
                <w:b/>
                <w:bCs/>
                <w:sz w:val="24"/>
                <w:szCs w:val="24"/>
                <w:lang w:eastAsia="ru-RU"/>
              </w:rPr>
            </w:pPr>
          </w:p>
        </w:tc>
      </w:tr>
      <w:tr w:rsidR="00F47F09" w:rsidRPr="001A2067" w:rsidTr="00F47F09">
        <w:trPr>
          <w:trHeight w:val="270"/>
        </w:trPr>
        <w:tc>
          <w:tcPr>
            <w:tcW w:w="5795" w:type="dxa"/>
            <w:shd w:val="clear" w:color="auto" w:fill="auto"/>
            <w:noWrap/>
            <w:vAlign w:val="bottom"/>
            <w:hideMark/>
          </w:tcPr>
          <w:p w:rsidR="00F47F09" w:rsidRPr="00245EDC" w:rsidRDefault="00F47F09" w:rsidP="00D309DC">
            <w:pPr>
              <w:spacing w:after="0" w:line="240" w:lineRule="auto"/>
              <w:jc w:val="center"/>
              <w:rPr>
                <w:rFonts w:ascii="Times New Roman" w:eastAsia="Times New Roman" w:hAnsi="Times New Roman" w:cs="Times New Roman"/>
                <w:sz w:val="20"/>
                <w:szCs w:val="20"/>
                <w:lang w:eastAsia="ru-RU"/>
              </w:rPr>
            </w:pPr>
            <w:r w:rsidRPr="00245EDC">
              <w:rPr>
                <w:rFonts w:ascii="Times New Roman" w:eastAsia="Times New Roman" w:hAnsi="Times New Roman" w:cs="Times New Roman"/>
                <w:sz w:val="20"/>
                <w:szCs w:val="20"/>
                <w:lang w:eastAsia="ru-RU"/>
              </w:rPr>
              <w:t> </w:t>
            </w:r>
          </w:p>
        </w:tc>
        <w:tc>
          <w:tcPr>
            <w:tcW w:w="881" w:type="dxa"/>
            <w:shd w:val="clear" w:color="auto" w:fill="auto"/>
            <w:noWrap/>
            <w:vAlign w:val="center"/>
            <w:hideMark/>
          </w:tcPr>
          <w:p w:rsidR="00F47F09" w:rsidRPr="00245EDC" w:rsidRDefault="00F47F09" w:rsidP="00D309DC">
            <w:pPr>
              <w:spacing w:after="0" w:line="240" w:lineRule="auto"/>
              <w:jc w:val="center"/>
              <w:rPr>
                <w:rFonts w:ascii="Times New Roman" w:eastAsia="Times New Roman" w:hAnsi="Times New Roman" w:cs="Times New Roman"/>
                <w:b/>
                <w:bCs/>
                <w:sz w:val="20"/>
                <w:szCs w:val="20"/>
                <w:lang w:eastAsia="ru-RU"/>
              </w:rPr>
            </w:pPr>
            <w:r w:rsidRPr="00245EDC">
              <w:rPr>
                <w:rFonts w:ascii="Times New Roman" w:eastAsia="Times New Roman" w:hAnsi="Times New Roman" w:cs="Times New Roman"/>
                <w:b/>
                <w:bCs/>
                <w:sz w:val="20"/>
                <w:szCs w:val="20"/>
                <w:lang w:eastAsia="ru-RU"/>
              </w:rPr>
              <w:t>ед.изм</w:t>
            </w:r>
          </w:p>
        </w:tc>
        <w:tc>
          <w:tcPr>
            <w:tcW w:w="2630" w:type="dxa"/>
            <w:shd w:val="clear" w:color="auto" w:fill="auto"/>
            <w:vAlign w:val="center"/>
            <w:hideMark/>
          </w:tcPr>
          <w:p w:rsidR="00F47F09" w:rsidRPr="00245EDC" w:rsidRDefault="00F47F09" w:rsidP="00D309DC">
            <w:pPr>
              <w:spacing w:after="0" w:line="240" w:lineRule="auto"/>
              <w:jc w:val="center"/>
              <w:rPr>
                <w:rFonts w:ascii="Times New Roman" w:eastAsia="Times New Roman" w:hAnsi="Times New Roman" w:cs="Times New Roman"/>
                <w:b/>
                <w:bCs/>
                <w:sz w:val="20"/>
                <w:szCs w:val="20"/>
                <w:lang w:eastAsia="ru-RU"/>
              </w:rPr>
            </w:pPr>
            <w:r w:rsidRPr="00245EDC">
              <w:rPr>
                <w:rFonts w:ascii="Times New Roman" w:eastAsia="Times New Roman" w:hAnsi="Times New Roman" w:cs="Times New Roman"/>
                <w:b/>
                <w:bCs/>
                <w:sz w:val="20"/>
                <w:szCs w:val="20"/>
                <w:lang w:eastAsia="ru-RU"/>
              </w:rPr>
              <w:t>за 2015 г.</w:t>
            </w:r>
          </w:p>
        </w:tc>
      </w:tr>
      <w:tr w:rsidR="00F47F09" w:rsidRPr="001A2067" w:rsidTr="00F47F09">
        <w:trPr>
          <w:trHeight w:val="420"/>
        </w:trPr>
        <w:tc>
          <w:tcPr>
            <w:tcW w:w="5795" w:type="dxa"/>
            <w:shd w:val="clear" w:color="auto" w:fill="auto"/>
            <w:noWrap/>
            <w:vAlign w:val="center"/>
            <w:hideMark/>
          </w:tcPr>
          <w:p w:rsidR="00F47F09" w:rsidRPr="00245EDC" w:rsidRDefault="00F47F09" w:rsidP="00D309DC">
            <w:pPr>
              <w:spacing w:after="0" w:line="240" w:lineRule="auto"/>
              <w:rPr>
                <w:rFonts w:ascii="Times New Roman" w:eastAsia="Times New Roman" w:hAnsi="Times New Roman" w:cs="Times New Roman"/>
                <w:sz w:val="20"/>
                <w:szCs w:val="20"/>
                <w:lang w:eastAsia="ru-RU"/>
              </w:rPr>
            </w:pPr>
            <w:r w:rsidRPr="00245EDC">
              <w:rPr>
                <w:rFonts w:ascii="Times New Roman" w:eastAsia="Times New Roman" w:hAnsi="Times New Roman" w:cs="Times New Roman"/>
                <w:sz w:val="20"/>
                <w:szCs w:val="20"/>
                <w:lang w:eastAsia="ru-RU"/>
              </w:rPr>
              <w:t>Ввод в действие новых жилых домов</w:t>
            </w:r>
          </w:p>
        </w:tc>
        <w:tc>
          <w:tcPr>
            <w:tcW w:w="881" w:type="dxa"/>
            <w:shd w:val="clear" w:color="auto" w:fill="auto"/>
            <w:noWrap/>
            <w:vAlign w:val="center"/>
            <w:hideMark/>
          </w:tcPr>
          <w:p w:rsidR="00F47F09" w:rsidRPr="00245EDC" w:rsidRDefault="00F47F09" w:rsidP="00D309DC">
            <w:pPr>
              <w:spacing w:after="0" w:line="240" w:lineRule="auto"/>
              <w:jc w:val="center"/>
              <w:rPr>
                <w:rFonts w:ascii="Times New Roman" w:eastAsia="Times New Roman" w:hAnsi="Times New Roman" w:cs="Times New Roman"/>
                <w:sz w:val="16"/>
                <w:szCs w:val="16"/>
                <w:lang w:eastAsia="ru-RU"/>
              </w:rPr>
            </w:pPr>
            <w:r w:rsidRPr="00245EDC">
              <w:rPr>
                <w:rFonts w:ascii="Times New Roman" w:eastAsia="Times New Roman" w:hAnsi="Times New Roman" w:cs="Times New Roman"/>
                <w:sz w:val="16"/>
                <w:szCs w:val="16"/>
                <w:lang w:eastAsia="ru-RU"/>
              </w:rPr>
              <w:t>кв.м</w:t>
            </w:r>
          </w:p>
        </w:tc>
        <w:tc>
          <w:tcPr>
            <w:tcW w:w="2630" w:type="dxa"/>
            <w:shd w:val="clear" w:color="auto" w:fill="auto"/>
            <w:noWrap/>
            <w:vAlign w:val="bottom"/>
            <w:hideMark/>
          </w:tcPr>
          <w:p w:rsidR="00F47F09" w:rsidRPr="00245EDC" w:rsidRDefault="00F47F09" w:rsidP="00D309DC">
            <w:pPr>
              <w:spacing w:after="0" w:line="240" w:lineRule="auto"/>
              <w:jc w:val="center"/>
              <w:rPr>
                <w:rFonts w:ascii="Times New Roman" w:eastAsia="Times New Roman" w:hAnsi="Times New Roman" w:cs="Times New Roman"/>
                <w:b/>
                <w:bCs/>
                <w:sz w:val="20"/>
                <w:szCs w:val="20"/>
                <w:lang w:eastAsia="ru-RU"/>
              </w:rPr>
            </w:pPr>
            <w:r w:rsidRPr="00245EDC">
              <w:rPr>
                <w:rFonts w:ascii="Times New Roman" w:eastAsia="Times New Roman" w:hAnsi="Times New Roman" w:cs="Times New Roman"/>
                <w:b/>
                <w:bCs/>
                <w:sz w:val="20"/>
                <w:szCs w:val="20"/>
                <w:lang w:eastAsia="ru-RU"/>
              </w:rPr>
              <w:t>0</w:t>
            </w:r>
          </w:p>
        </w:tc>
      </w:tr>
      <w:tr w:rsidR="00F47F09" w:rsidRPr="001A2067" w:rsidTr="00F47F09">
        <w:trPr>
          <w:trHeight w:val="330"/>
        </w:trPr>
        <w:tc>
          <w:tcPr>
            <w:tcW w:w="5795" w:type="dxa"/>
            <w:shd w:val="clear" w:color="auto" w:fill="auto"/>
            <w:vAlign w:val="center"/>
            <w:hideMark/>
          </w:tcPr>
          <w:p w:rsidR="00F47F09" w:rsidRPr="00245EDC" w:rsidRDefault="00F47F09" w:rsidP="00D309DC">
            <w:pPr>
              <w:spacing w:after="0" w:line="240" w:lineRule="auto"/>
              <w:rPr>
                <w:rFonts w:ascii="Times New Roman" w:eastAsia="Times New Roman" w:hAnsi="Times New Roman" w:cs="Times New Roman"/>
                <w:sz w:val="20"/>
                <w:szCs w:val="20"/>
                <w:lang w:eastAsia="ru-RU"/>
              </w:rPr>
            </w:pPr>
            <w:r w:rsidRPr="00245EDC">
              <w:rPr>
                <w:rFonts w:ascii="Times New Roman" w:eastAsia="Times New Roman" w:hAnsi="Times New Roman" w:cs="Times New Roman"/>
                <w:sz w:val="20"/>
                <w:szCs w:val="20"/>
                <w:lang w:eastAsia="ru-RU"/>
              </w:rPr>
              <w:t>в т.ч. для молодых семей и молодых специалистов</w:t>
            </w:r>
          </w:p>
        </w:tc>
        <w:tc>
          <w:tcPr>
            <w:tcW w:w="881" w:type="dxa"/>
            <w:shd w:val="clear" w:color="auto" w:fill="auto"/>
            <w:noWrap/>
            <w:vAlign w:val="center"/>
            <w:hideMark/>
          </w:tcPr>
          <w:p w:rsidR="00F47F09" w:rsidRPr="00245EDC" w:rsidRDefault="00F47F09" w:rsidP="00D309DC">
            <w:pPr>
              <w:spacing w:after="0" w:line="240" w:lineRule="auto"/>
              <w:jc w:val="center"/>
              <w:rPr>
                <w:rFonts w:ascii="Times New Roman" w:eastAsia="Times New Roman" w:hAnsi="Times New Roman" w:cs="Times New Roman"/>
                <w:sz w:val="16"/>
                <w:szCs w:val="16"/>
                <w:lang w:eastAsia="ru-RU"/>
              </w:rPr>
            </w:pPr>
            <w:r w:rsidRPr="00245EDC">
              <w:rPr>
                <w:rFonts w:ascii="Times New Roman" w:eastAsia="Times New Roman" w:hAnsi="Times New Roman" w:cs="Times New Roman"/>
                <w:sz w:val="16"/>
                <w:szCs w:val="16"/>
                <w:lang w:eastAsia="ru-RU"/>
              </w:rPr>
              <w:t>***</w:t>
            </w:r>
          </w:p>
        </w:tc>
        <w:tc>
          <w:tcPr>
            <w:tcW w:w="2630" w:type="dxa"/>
            <w:shd w:val="clear" w:color="auto" w:fill="auto"/>
            <w:noWrap/>
            <w:vAlign w:val="bottom"/>
            <w:hideMark/>
          </w:tcPr>
          <w:p w:rsidR="00F47F09" w:rsidRPr="00245EDC" w:rsidRDefault="00F47F09" w:rsidP="00D309DC">
            <w:pPr>
              <w:spacing w:after="0" w:line="240" w:lineRule="auto"/>
              <w:jc w:val="center"/>
              <w:rPr>
                <w:rFonts w:ascii="Times New Roman" w:eastAsia="Times New Roman" w:hAnsi="Times New Roman" w:cs="Times New Roman"/>
                <w:b/>
                <w:bCs/>
                <w:sz w:val="20"/>
                <w:szCs w:val="20"/>
                <w:lang w:eastAsia="ru-RU"/>
              </w:rPr>
            </w:pPr>
            <w:r w:rsidRPr="00245EDC">
              <w:rPr>
                <w:rFonts w:ascii="Times New Roman" w:eastAsia="Times New Roman" w:hAnsi="Times New Roman" w:cs="Times New Roman"/>
                <w:b/>
                <w:bCs/>
                <w:sz w:val="20"/>
                <w:szCs w:val="20"/>
                <w:lang w:eastAsia="ru-RU"/>
              </w:rPr>
              <w:t>0</w:t>
            </w:r>
          </w:p>
        </w:tc>
      </w:tr>
      <w:tr w:rsidR="00F47F09" w:rsidRPr="001A2067" w:rsidTr="00F47F09">
        <w:trPr>
          <w:trHeight w:val="315"/>
        </w:trPr>
        <w:tc>
          <w:tcPr>
            <w:tcW w:w="5795" w:type="dxa"/>
            <w:shd w:val="clear" w:color="auto" w:fill="auto"/>
            <w:noWrap/>
            <w:vAlign w:val="center"/>
            <w:hideMark/>
          </w:tcPr>
          <w:p w:rsidR="00F47F09" w:rsidRPr="00245EDC" w:rsidRDefault="00F47F09" w:rsidP="00D309DC">
            <w:pPr>
              <w:spacing w:after="0" w:line="240" w:lineRule="auto"/>
              <w:rPr>
                <w:rFonts w:ascii="Times New Roman" w:eastAsia="Times New Roman" w:hAnsi="Times New Roman" w:cs="Times New Roman"/>
                <w:sz w:val="20"/>
                <w:szCs w:val="20"/>
                <w:lang w:eastAsia="ru-RU"/>
              </w:rPr>
            </w:pPr>
            <w:r w:rsidRPr="00245EDC">
              <w:rPr>
                <w:rFonts w:ascii="Times New Roman" w:eastAsia="Times New Roman" w:hAnsi="Times New Roman" w:cs="Times New Roman"/>
                <w:sz w:val="20"/>
                <w:szCs w:val="20"/>
                <w:lang w:eastAsia="ru-RU"/>
              </w:rPr>
              <w:t>Количество семей, улучшивших жилищные условия</w:t>
            </w:r>
          </w:p>
        </w:tc>
        <w:tc>
          <w:tcPr>
            <w:tcW w:w="881" w:type="dxa"/>
            <w:shd w:val="clear" w:color="auto" w:fill="auto"/>
            <w:noWrap/>
            <w:vAlign w:val="center"/>
            <w:hideMark/>
          </w:tcPr>
          <w:p w:rsidR="00F47F09" w:rsidRPr="00245EDC" w:rsidRDefault="00F47F09" w:rsidP="00D309DC">
            <w:pPr>
              <w:spacing w:after="0" w:line="240" w:lineRule="auto"/>
              <w:jc w:val="center"/>
              <w:rPr>
                <w:rFonts w:ascii="Times New Roman" w:eastAsia="Times New Roman" w:hAnsi="Times New Roman" w:cs="Times New Roman"/>
                <w:sz w:val="16"/>
                <w:szCs w:val="16"/>
                <w:lang w:eastAsia="ru-RU"/>
              </w:rPr>
            </w:pPr>
            <w:r w:rsidRPr="00245EDC">
              <w:rPr>
                <w:rFonts w:ascii="Times New Roman" w:eastAsia="Times New Roman" w:hAnsi="Times New Roman" w:cs="Times New Roman"/>
                <w:sz w:val="16"/>
                <w:szCs w:val="16"/>
                <w:lang w:eastAsia="ru-RU"/>
              </w:rPr>
              <w:t>единиц</w:t>
            </w:r>
          </w:p>
        </w:tc>
        <w:tc>
          <w:tcPr>
            <w:tcW w:w="2630" w:type="dxa"/>
            <w:shd w:val="clear" w:color="auto" w:fill="auto"/>
            <w:noWrap/>
            <w:vAlign w:val="bottom"/>
            <w:hideMark/>
          </w:tcPr>
          <w:p w:rsidR="00F47F09" w:rsidRPr="00245EDC" w:rsidRDefault="00F47F09" w:rsidP="00D309DC">
            <w:pPr>
              <w:spacing w:after="0" w:line="240" w:lineRule="auto"/>
              <w:jc w:val="center"/>
              <w:rPr>
                <w:rFonts w:ascii="Times New Roman" w:eastAsia="Times New Roman" w:hAnsi="Times New Roman" w:cs="Times New Roman"/>
                <w:b/>
                <w:bCs/>
                <w:sz w:val="20"/>
                <w:szCs w:val="20"/>
                <w:lang w:eastAsia="ru-RU"/>
              </w:rPr>
            </w:pPr>
            <w:r w:rsidRPr="00245EDC">
              <w:rPr>
                <w:rFonts w:ascii="Times New Roman" w:eastAsia="Times New Roman" w:hAnsi="Times New Roman" w:cs="Times New Roman"/>
                <w:b/>
                <w:bCs/>
                <w:sz w:val="20"/>
                <w:szCs w:val="20"/>
                <w:lang w:eastAsia="ru-RU"/>
              </w:rPr>
              <w:t>2</w:t>
            </w:r>
          </w:p>
        </w:tc>
      </w:tr>
      <w:tr w:rsidR="00F47F09" w:rsidRPr="001A2067" w:rsidTr="00D309DC">
        <w:trPr>
          <w:trHeight w:val="315"/>
        </w:trPr>
        <w:tc>
          <w:tcPr>
            <w:tcW w:w="5795" w:type="dxa"/>
            <w:shd w:val="clear" w:color="auto" w:fill="auto"/>
            <w:noWrap/>
            <w:vAlign w:val="center"/>
            <w:hideMark/>
          </w:tcPr>
          <w:p w:rsidR="00F47F09" w:rsidRPr="00245EDC" w:rsidRDefault="00F47F09" w:rsidP="00D309DC">
            <w:pPr>
              <w:spacing w:after="0" w:line="240" w:lineRule="auto"/>
              <w:rPr>
                <w:rFonts w:ascii="Times New Roman" w:eastAsia="Times New Roman" w:hAnsi="Times New Roman" w:cs="Times New Roman"/>
                <w:sz w:val="20"/>
                <w:szCs w:val="20"/>
                <w:lang w:eastAsia="ru-RU"/>
              </w:rPr>
            </w:pPr>
            <w:r w:rsidRPr="00245EDC">
              <w:rPr>
                <w:rFonts w:ascii="Times New Roman" w:eastAsia="Times New Roman" w:hAnsi="Times New Roman" w:cs="Times New Roman"/>
                <w:sz w:val="20"/>
                <w:szCs w:val="20"/>
                <w:lang w:eastAsia="ru-RU"/>
              </w:rPr>
              <w:t>в т.ч. молодые семьи и молодые специалисты</w:t>
            </w:r>
          </w:p>
        </w:tc>
        <w:tc>
          <w:tcPr>
            <w:tcW w:w="881" w:type="dxa"/>
            <w:shd w:val="clear" w:color="auto" w:fill="auto"/>
            <w:noWrap/>
            <w:vAlign w:val="center"/>
            <w:hideMark/>
          </w:tcPr>
          <w:p w:rsidR="00F47F09" w:rsidRPr="00245EDC" w:rsidRDefault="00F47F09" w:rsidP="00D309DC">
            <w:pPr>
              <w:spacing w:after="0" w:line="240" w:lineRule="auto"/>
              <w:jc w:val="center"/>
              <w:rPr>
                <w:rFonts w:ascii="Times New Roman" w:eastAsia="Times New Roman" w:hAnsi="Times New Roman" w:cs="Times New Roman"/>
                <w:sz w:val="16"/>
                <w:szCs w:val="16"/>
                <w:lang w:eastAsia="ru-RU"/>
              </w:rPr>
            </w:pPr>
            <w:r w:rsidRPr="00245EDC">
              <w:rPr>
                <w:rFonts w:ascii="Times New Roman" w:eastAsia="Times New Roman" w:hAnsi="Times New Roman" w:cs="Times New Roman"/>
                <w:sz w:val="16"/>
                <w:szCs w:val="16"/>
                <w:lang w:eastAsia="ru-RU"/>
              </w:rPr>
              <w:t>***</w:t>
            </w:r>
          </w:p>
        </w:tc>
        <w:tc>
          <w:tcPr>
            <w:tcW w:w="2630" w:type="dxa"/>
            <w:shd w:val="clear" w:color="auto" w:fill="auto"/>
            <w:noWrap/>
            <w:vAlign w:val="bottom"/>
            <w:hideMark/>
          </w:tcPr>
          <w:p w:rsidR="00F47F09" w:rsidRPr="00245EDC" w:rsidRDefault="00F47F09" w:rsidP="00D309DC">
            <w:pPr>
              <w:spacing w:after="0" w:line="240" w:lineRule="auto"/>
              <w:jc w:val="center"/>
              <w:rPr>
                <w:rFonts w:ascii="Times New Roman" w:eastAsia="Times New Roman" w:hAnsi="Times New Roman" w:cs="Times New Roman"/>
                <w:b/>
                <w:bCs/>
                <w:sz w:val="20"/>
                <w:szCs w:val="20"/>
                <w:lang w:eastAsia="ru-RU"/>
              </w:rPr>
            </w:pPr>
            <w:r w:rsidRPr="00245EDC">
              <w:rPr>
                <w:rFonts w:ascii="Times New Roman" w:eastAsia="Times New Roman" w:hAnsi="Times New Roman" w:cs="Times New Roman"/>
                <w:b/>
                <w:bCs/>
                <w:sz w:val="20"/>
                <w:szCs w:val="20"/>
                <w:lang w:eastAsia="ru-RU"/>
              </w:rPr>
              <w:t>0</w:t>
            </w:r>
          </w:p>
        </w:tc>
      </w:tr>
      <w:tr w:rsidR="00F47F09" w:rsidRPr="001A2067" w:rsidTr="00F47F09">
        <w:trPr>
          <w:trHeight w:val="885"/>
        </w:trPr>
        <w:tc>
          <w:tcPr>
            <w:tcW w:w="5795" w:type="dxa"/>
            <w:shd w:val="clear" w:color="auto" w:fill="auto"/>
            <w:vAlign w:val="center"/>
            <w:hideMark/>
          </w:tcPr>
          <w:p w:rsidR="00F47F09" w:rsidRPr="00245EDC" w:rsidRDefault="00F47F09" w:rsidP="00D309DC">
            <w:pPr>
              <w:spacing w:after="0" w:line="240" w:lineRule="auto"/>
              <w:rPr>
                <w:rFonts w:ascii="Times New Roman" w:eastAsia="Times New Roman" w:hAnsi="Times New Roman" w:cs="Times New Roman"/>
                <w:sz w:val="20"/>
                <w:szCs w:val="20"/>
                <w:lang w:eastAsia="ru-RU"/>
              </w:rPr>
            </w:pPr>
            <w:r w:rsidRPr="00245EDC">
              <w:rPr>
                <w:rFonts w:ascii="Times New Roman" w:eastAsia="Times New Roman" w:hAnsi="Times New Roman" w:cs="Times New Roman"/>
                <w:sz w:val="20"/>
                <w:szCs w:val="20"/>
                <w:lang w:eastAsia="ru-RU"/>
              </w:rPr>
              <w:t>Доля семей, улучшивших жилищные условия в рамках Программы, в общем числе семей, состоявших на учете в качестве нуждающихся в жилых помещениях в сельской местности</w:t>
            </w:r>
          </w:p>
        </w:tc>
        <w:tc>
          <w:tcPr>
            <w:tcW w:w="881" w:type="dxa"/>
            <w:shd w:val="clear" w:color="auto" w:fill="auto"/>
            <w:noWrap/>
            <w:vAlign w:val="center"/>
            <w:hideMark/>
          </w:tcPr>
          <w:p w:rsidR="00F47F09" w:rsidRPr="00245EDC" w:rsidRDefault="00F47F09" w:rsidP="00D309DC">
            <w:pPr>
              <w:spacing w:after="0" w:line="240" w:lineRule="auto"/>
              <w:jc w:val="center"/>
              <w:rPr>
                <w:rFonts w:ascii="Times New Roman" w:eastAsia="Times New Roman" w:hAnsi="Times New Roman" w:cs="Times New Roman"/>
                <w:sz w:val="16"/>
                <w:szCs w:val="16"/>
                <w:lang w:eastAsia="ru-RU"/>
              </w:rPr>
            </w:pPr>
            <w:r w:rsidRPr="00245EDC">
              <w:rPr>
                <w:rFonts w:ascii="Times New Roman" w:eastAsia="Times New Roman" w:hAnsi="Times New Roman" w:cs="Times New Roman"/>
                <w:sz w:val="16"/>
                <w:szCs w:val="16"/>
                <w:lang w:eastAsia="ru-RU"/>
              </w:rPr>
              <w:t>%</w:t>
            </w:r>
          </w:p>
        </w:tc>
        <w:tc>
          <w:tcPr>
            <w:tcW w:w="2630" w:type="dxa"/>
            <w:shd w:val="clear" w:color="auto" w:fill="auto"/>
            <w:noWrap/>
            <w:vAlign w:val="bottom"/>
            <w:hideMark/>
          </w:tcPr>
          <w:p w:rsidR="00F47F09" w:rsidRPr="00245EDC" w:rsidRDefault="00F47F09" w:rsidP="00D309DC">
            <w:pPr>
              <w:spacing w:after="0" w:line="240" w:lineRule="auto"/>
              <w:jc w:val="center"/>
              <w:rPr>
                <w:rFonts w:ascii="Times New Roman" w:eastAsia="Times New Roman" w:hAnsi="Times New Roman" w:cs="Times New Roman"/>
                <w:b/>
                <w:bCs/>
                <w:sz w:val="20"/>
                <w:szCs w:val="20"/>
                <w:lang w:eastAsia="ru-RU"/>
              </w:rPr>
            </w:pPr>
            <w:r w:rsidRPr="00245EDC">
              <w:rPr>
                <w:rFonts w:ascii="Times New Roman" w:eastAsia="Times New Roman" w:hAnsi="Times New Roman" w:cs="Times New Roman"/>
                <w:b/>
                <w:bCs/>
                <w:sz w:val="20"/>
                <w:szCs w:val="20"/>
                <w:lang w:eastAsia="ru-RU"/>
              </w:rPr>
              <w:t>4</w:t>
            </w:r>
          </w:p>
        </w:tc>
      </w:tr>
    </w:tbl>
    <w:p w:rsidR="00F47F09" w:rsidRDefault="00F47F09" w:rsidP="00D37348">
      <w:pPr>
        <w:pStyle w:val="a5"/>
      </w:pPr>
    </w:p>
    <w:p w:rsidR="008404D9" w:rsidRDefault="008404D9" w:rsidP="008404D9">
      <w:pPr>
        <w:pStyle w:val="a5"/>
      </w:pPr>
      <w:r>
        <w:t xml:space="preserve">Архитектурно – планировочное решение благоустройства будет связанно с историческими корнями села, современными технологиями строительной индустрии. </w:t>
      </w:r>
    </w:p>
    <w:p w:rsidR="008404D9" w:rsidRDefault="008404D9" w:rsidP="008404D9">
      <w:pPr>
        <w:pStyle w:val="a5"/>
      </w:pPr>
      <w:r>
        <w:t>Строительство домов и зданий будет вестись с применением новых технологий и новых строительных материалов производимых на территории Республики Мордовия. Благоустройство будет производиться  из материалов производимых на территории Дубенского муниципального района.</w:t>
      </w:r>
    </w:p>
    <w:p w:rsidR="00F47F09" w:rsidRDefault="00F47F09" w:rsidP="00D37348">
      <w:pPr>
        <w:pStyle w:val="a5"/>
      </w:pPr>
    </w:p>
    <w:p w:rsidR="00F47F09" w:rsidRDefault="00F47F09" w:rsidP="00D37348">
      <w:pPr>
        <w:pStyle w:val="a5"/>
      </w:pPr>
    </w:p>
    <w:p w:rsidR="008404D9" w:rsidRDefault="008404D9" w:rsidP="008404D9">
      <w:pPr>
        <w:pStyle w:val="2"/>
      </w:pPr>
      <w:bookmarkStart w:id="41" w:name="_Toc470095086"/>
      <w:bookmarkStart w:id="42" w:name="_Toc469393880"/>
      <w:bookmarkStart w:id="43" w:name="_Toc470595825"/>
      <w:bookmarkStart w:id="44" w:name="_Toc472081519"/>
      <w:r>
        <w:t>1.5.Прогноз изменения доходов населения Моргинского сельского поселения.</w:t>
      </w:r>
      <w:bookmarkEnd w:id="41"/>
      <w:bookmarkEnd w:id="42"/>
      <w:bookmarkEnd w:id="43"/>
      <w:bookmarkEnd w:id="44"/>
    </w:p>
    <w:p w:rsidR="008404D9" w:rsidRDefault="008404D9" w:rsidP="00D37348">
      <w:pPr>
        <w:pStyle w:val="a5"/>
      </w:pPr>
    </w:p>
    <w:p w:rsidR="00547474" w:rsidRPr="006B3536" w:rsidRDefault="00547474" w:rsidP="00547474">
      <w:pPr>
        <w:pStyle w:val="a5"/>
      </w:pPr>
      <w:r w:rsidRPr="006B3536">
        <w:t xml:space="preserve">Как уже отмечалось при проведении оценки производственной сферы: основой развития экономики </w:t>
      </w:r>
      <w:r>
        <w:t>Моргинского</w:t>
      </w:r>
      <w:r w:rsidRPr="006B3536">
        <w:t xml:space="preserve"> сельского поселения и источником возможного экономического роста являются комплексы отраслей </w:t>
      </w:r>
      <w:r>
        <w:t xml:space="preserve">сельского хозяйства. </w:t>
      </w:r>
    </w:p>
    <w:p w:rsidR="00547474" w:rsidRPr="006B3536" w:rsidRDefault="00547474" w:rsidP="00547474">
      <w:pPr>
        <w:pStyle w:val="a5"/>
      </w:pPr>
      <w:r w:rsidRPr="006B3536">
        <w:t>На рынке труда в течение последних лет показатель средней численности средней численности работающих в поселении практически остается неизменным.</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 xml:space="preserve">Проблемные вопросы, </w:t>
      </w:r>
      <w:r>
        <w:rPr>
          <w:rFonts w:ascii="Times New Roman" w:hAnsi="Times New Roman"/>
          <w:bCs/>
          <w:sz w:val="28"/>
        </w:rPr>
        <w:t xml:space="preserve">требующие </w:t>
      </w:r>
      <w:r>
        <w:rPr>
          <w:rFonts w:ascii="Times New Roman" w:hAnsi="Times New Roman"/>
          <w:sz w:val="28"/>
        </w:rPr>
        <w:t xml:space="preserve">решения в настоящее время и в дальнейшей </w:t>
      </w:r>
      <w:r>
        <w:rPr>
          <w:rFonts w:ascii="Times New Roman" w:hAnsi="Times New Roman"/>
          <w:bCs/>
          <w:sz w:val="28"/>
        </w:rPr>
        <w:t>перспективе</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1. Низкий темп роста реальных доходов населения.</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2. Наличие безработицы. Реорганизационные процессы на ряде предприятий, связанные с ликвидацией неэффективно работающих производств, с переделом собственности, ведут к высвобождению работающих на этих предприятиях.</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Политика государства в сфере занятости населения должна быть направлена на создание условий для развития кадрового потенциала на селе, повышения эффективности его использования в соответствии с потребностями агропромышленного производства и социальной инфраструктуры.</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Для обеспечения занятости населения предусматривается:</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 xml:space="preserve">-совершенствование финансово-кредитных и налоговых рычагов воздействия на занятость и создание новых рабочих мест; </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-стимулирование развития личных подсобных и крестьянских (фермерских) хозяйств, индивидуального предпринимательства на селе;</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-совершенствование системы подготовки и переподготовки кадров с учетом потребности рынка труда с целью перераспределения высвобождаемых работников в высокодоходные несельскохозяйственные виды деятельности и сферу услуг;</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-содействие гражданам из числа безработных и членам их семей в переезде на новое место жительства и устройстве на работу;</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-развитие системы общественных оплачиваемых работ в сельской местности с использованием средств государственного фонда содействия занятости (благоустройство сельских населенных пунктов, уход за лесами, восстановление исторических усадеб, музеев и т.д.);</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-создание условий для привлечения населения на сезонные работы;</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-улучшение условий и повышение безопасности труда сельскохозяйственных работников, создание дополнительных рабочих мест для работников, высвобожденных в связи с реформированием АПК;</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-упрощение процедур организации деятельности субъектов малого предпринимательства на селе, получения кредитных ресурсов, развитие системы их взаимного кредитования;</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 xml:space="preserve">-оказание малому предпринимательству в сельской местности юридических, информационных, консалтинговых, маркетинговых и других услуг; </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-реализация системы мер, направленных на закрепление кадров на селе, прежде всего молодых специалистов, включая обеспечение жильем, выплату единовременных пособий, предоставление льготных кредитов на потребительские нужды и др.</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В области повышения доходов сельского населения особое внимание будет уделяться усилению стимулирующей роли заработной платы, совершенствованию системы вознаграждения за повышение эффективности производства и конечные результаты финансовой деятельности сельскохозяйственных организаций (реализованную продукцию, прибыль), установлению личного контроля работника за движением капитала, формированию персонифицированных долей и паев в имуществе организаций, концентрации их у наиболее активной и предприимчивой части сельских товаропроизводителей.</w:t>
      </w:r>
    </w:p>
    <w:p w:rsidR="008404D9" w:rsidRDefault="00547474" w:rsidP="00D37348">
      <w:pPr>
        <w:pStyle w:val="a5"/>
      </w:pPr>
      <w:r>
        <w:t>Таблица 18</w:t>
      </w:r>
    </w:p>
    <w:tbl>
      <w:tblPr>
        <w:tblW w:w="9804" w:type="dxa"/>
        <w:jc w:val="center"/>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2"/>
        <w:gridCol w:w="5017"/>
        <w:gridCol w:w="1901"/>
        <w:gridCol w:w="2024"/>
      </w:tblGrid>
      <w:tr w:rsidR="00547474" w:rsidRPr="00547474" w:rsidTr="00547474">
        <w:trPr>
          <w:trHeight w:val="405"/>
          <w:jc w:val="center"/>
        </w:trPr>
        <w:tc>
          <w:tcPr>
            <w:tcW w:w="7780" w:type="dxa"/>
            <w:gridSpan w:val="3"/>
            <w:tcBorders>
              <w:top w:val="single" w:sz="4" w:space="0" w:color="auto"/>
              <w:left w:val="single" w:sz="4" w:space="0" w:color="auto"/>
              <w:bottom w:val="single" w:sz="4" w:space="0" w:color="auto"/>
              <w:right w:val="single" w:sz="4" w:space="0" w:color="auto"/>
            </w:tcBorders>
            <w:shd w:val="clear" w:color="auto" w:fill="auto"/>
            <w:hideMark/>
          </w:tcPr>
          <w:p w:rsidR="00547474" w:rsidRPr="00547474" w:rsidRDefault="00547474" w:rsidP="00547474">
            <w:pPr>
              <w:spacing w:after="0" w:line="240" w:lineRule="auto"/>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 xml:space="preserve"> Занятость населения и заработная плата</w:t>
            </w:r>
          </w:p>
        </w:tc>
        <w:tc>
          <w:tcPr>
            <w:tcW w:w="20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7474" w:rsidRPr="00547474" w:rsidRDefault="00547474" w:rsidP="00547474">
            <w:pPr>
              <w:spacing w:after="0" w:line="240" w:lineRule="auto"/>
              <w:jc w:val="center"/>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на 1.01.2016 г.</w:t>
            </w:r>
          </w:p>
        </w:tc>
      </w:tr>
      <w:tr w:rsidR="00547474" w:rsidRPr="00547474" w:rsidTr="00547474">
        <w:trPr>
          <w:trHeight w:val="405"/>
          <w:jc w:val="center"/>
        </w:trPr>
        <w:tc>
          <w:tcPr>
            <w:tcW w:w="5879" w:type="dxa"/>
            <w:gridSpan w:val="2"/>
            <w:vMerge w:val="restart"/>
            <w:shd w:val="clear" w:color="auto" w:fill="auto"/>
            <w:hideMark/>
          </w:tcPr>
          <w:p w:rsidR="00547474" w:rsidRPr="00547474" w:rsidRDefault="00547474" w:rsidP="00547474">
            <w:pPr>
              <w:spacing w:after="0" w:line="240" w:lineRule="auto"/>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Среднемесячная номинальная начисленная заработная плата (по крупным и средним предприятиям)</w:t>
            </w:r>
          </w:p>
        </w:tc>
        <w:tc>
          <w:tcPr>
            <w:tcW w:w="1901" w:type="dxa"/>
            <w:shd w:val="clear" w:color="auto" w:fill="auto"/>
            <w:vAlign w:val="center"/>
            <w:hideMark/>
          </w:tcPr>
          <w:p w:rsidR="00547474" w:rsidRPr="00547474" w:rsidRDefault="00547474" w:rsidP="00547474">
            <w:pPr>
              <w:spacing w:after="0" w:line="240" w:lineRule="auto"/>
              <w:jc w:val="center"/>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руб.</w:t>
            </w:r>
          </w:p>
        </w:tc>
        <w:tc>
          <w:tcPr>
            <w:tcW w:w="2024" w:type="dxa"/>
            <w:shd w:val="clear" w:color="auto" w:fill="auto"/>
            <w:noWrap/>
            <w:vAlign w:val="center"/>
            <w:hideMark/>
          </w:tcPr>
          <w:p w:rsidR="00547474" w:rsidRPr="00547474" w:rsidRDefault="00547474" w:rsidP="00547474">
            <w:pPr>
              <w:spacing w:after="0" w:line="240" w:lineRule="auto"/>
              <w:jc w:val="center"/>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20579</w:t>
            </w:r>
          </w:p>
        </w:tc>
      </w:tr>
      <w:tr w:rsidR="00547474" w:rsidRPr="00547474" w:rsidTr="00547474">
        <w:trPr>
          <w:trHeight w:val="840"/>
          <w:jc w:val="center"/>
        </w:trPr>
        <w:tc>
          <w:tcPr>
            <w:tcW w:w="5879" w:type="dxa"/>
            <w:gridSpan w:val="2"/>
            <w:vMerge/>
            <w:vAlign w:val="center"/>
            <w:hideMark/>
          </w:tcPr>
          <w:p w:rsidR="00547474" w:rsidRPr="00547474" w:rsidRDefault="00547474" w:rsidP="00547474">
            <w:pPr>
              <w:spacing w:after="0" w:line="240" w:lineRule="auto"/>
              <w:rPr>
                <w:rFonts w:ascii="Times New Roman" w:eastAsia="Times New Roman" w:hAnsi="Times New Roman" w:cs="Times New Roman"/>
                <w:sz w:val="28"/>
                <w:szCs w:val="28"/>
                <w:lang w:eastAsia="ru-RU"/>
              </w:rPr>
            </w:pPr>
          </w:p>
        </w:tc>
        <w:tc>
          <w:tcPr>
            <w:tcW w:w="1901" w:type="dxa"/>
            <w:shd w:val="clear" w:color="auto" w:fill="auto"/>
            <w:vAlign w:val="center"/>
            <w:hideMark/>
          </w:tcPr>
          <w:p w:rsidR="00547474" w:rsidRPr="00547474" w:rsidRDefault="00547474" w:rsidP="00547474">
            <w:pPr>
              <w:spacing w:after="0" w:line="240" w:lineRule="auto"/>
              <w:jc w:val="center"/>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в % к предыдущему году</w:t>
            </w:r>
          </w:p>
        </w:tc>
        <w:tc>
          <w:tcPr>
            <w:tcW w:w="2024" w:type="dxa"/>
            <w:shd w:val="clear" w:color="auto" w:fill="auto"/>
            <w:noWrap/>
            <w:vAlign w:val="center"/>
            <w:hideMark/>
          </w:tcPr>
          <w:p w:rsidR="00547474" w:rsidRPr="00547474" w:rsidRDefault="00547474" w:rsidP="00547474">
            <w:pPr>
              <w:spacing w:after="0" w:line="240" w:lineRule="auto"/>
              <w:jc w:val="center"/>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107</w:t>
            </w:r>
          </w:p>
        </w:tc>
      </w:tr>
      <w:tr w:rsidR="00547474" w:rsidRPr="00547474" w:rsidTr="00547474">
        <w:trPr>
          <w:trHeight w:val="540"/>
          <w:jc w:val="center"/>
        </w:trPr>
        <w:tc>
          <w:tcPr>
            <w:tcW w:w="5879" w:type="dxa"/>
            <w:gridSpan w:val="2"/>
            <w:shd w:val="clear" w:color="auto" w:fill="auto"/>
            <w:hideMark/>
          </w:tcPr>
          <w:p w:rsidR="00547474" w:rsidRPr="00547474" w:rsidRDefault="00547474" w:rsidP="00547474">
            <w:pPr>
              <w:spacing w:after="0" w:line="240" w:lineRule="auto"/>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Среднемесячная номинальная начисленная заработная плата:</w:t>
            </w:r>
          </w:p>
        </w:tc>
        <w:tc>
          <w:tcPr>
            <w:tcW w:w="1901" w:type="dxa"/>
            <w:shd w:val="clear" w:color="auto" w:fill="auto"/>
            <w:noWrap/>
            <w:vAlign w:val="center"/>
            <w:hideMark/>
          </w:tcPr>
          <w:p w:rsidR="00547474" w:rsidRPr="00547474" w:rsidRDefault="00547474" w:rsidP="00547474">
            <w:pPr>
              <w:spacing w:after="0" w:line="240" w:lineRule="auto"/>
              <w:jc w:val="center"/>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Тыс. руб.</w:t>
            </w:r>
          </w:p>
        </w:tc>
        <w:tc>
          <w:tcPr>
            <w:tcW w:w="2024" w:type="dxa"/>
            <w:shd w:val="clear" w:color="auto" w:fill="auto"/>
            <w:noWrap/>
            <w:vAlign w:val="center"/>
            <w:hideMark/>
          </w:tcPr>
          <w:p w:rsidR="00547474" w:rsidRPr="00547474" w:rsidRDefault="00547474" w:rsidP="00547474">
            <w:pPr>
              <w:spacing w:after="0" w:line="240" w:lineRule="auto"/>
              <w:jc w:val="center"/>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 </w:t>
            </w:r>
          </w:p>
        </w:tc>
      </w:tr>
      <w:tr w:rsidR="00547474" w:rsidRPr="00547474" w:rsidTr="00547474">
        <w:trPr>
          <w:trHeight w:val="330"/>
          <w:jc w:val="center"/>
        </w:trPr>
        <w:tc>
          <w:tcPr>
            <w:tcW w:w="862" w:type="dxa"/>
            <w:shd w:val="clear" w:color="auto" w:fill="auto"/>
            <w:vAlign w:val="bottom"/>
            <w:hideMark/>
          </w:tcPr>
          <w:p w:rsidR="00547474" w:rsidRPr="00547474" w:rsidRDefault="00547474" w:rsidP="00547474">
            <w:pPr>
              <w:spacing w:after="0" w:line="240" w:lineRule="auto"/>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 </w:t>
            </w:r>
          </w:p>
        </w:tc>
        <w:tc>
          <w:tcPr>
            <w:tcW w:w="5017" w:type="dxa"/>
            <w:shd w:val="clear" w:color="auto" w:fill="auto"/>
            <w:vAlign w:val="center"/>
            <w:hideMark/>
          </w:tcPr>
          <w:p w:rsidR="00547474" w:rsidRPr="00547474" w:rsidRDefault="00547474" w:rsidP="00547474">
            <w:pPr>
              <w:spacing w:after="0" w:line="240" w:lineRule="auto"/>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муниципальных служащих</w:t>
            </w:r>
          </w:p>
        </w:tc>
        <w:tc>
          <w:tcPr>
            <w:tcW w:w="1901" w:type="dxa"/>
            <w:shd w:val="clear" w:color="auto" w:fill="auto"/>
            <w:noWrap/>
            <w:vAlign w:val="center"/>
            <w:hideMark/>
          </w:tcPr>
          <w:p w:rsidR="00547474" w:rsidRPr="00547474" w:rsidRDefault="00547474" w:rsidP="00547474">
            <w:pPr>
              <w:spacing w:after="0" w:line="240" w:lineRule="auto"/>
              <w:jc w:val="center"/>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w:t>
            </w:r>
          </w:p>
        </w:tc>
        <w:tc>
          <w:tcPr>
            <w:tcW w:w="2024" w:type="dxa"/>
            <w:shd w:val="clear" w:color="auto" w:fill="auto"/>
            <w:noWrap/>
            <w:vAlign w:val="center"/>
            <w:hideMark/>
          </w:tcPr>
          <w:p w:rsidR="00547474" w:rsidRPr="00547474" w:rsidRDefault="00547474" w:rsidP="00547474">
            <w:pPr>
              <w:spacing w:after="0" w:line="240" w:lineRule="auto"/>
              <w:jc w:val="center"/>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14,5</w:t>
            </w:r>
          </w:p>
        </w:tc>
      </w:tr>
      <w:tr w:rsidR="00547474" w:rsidRPr="00547474" w:rsidTr="00547474">
        <w:trPr>
          <w:trHeight w:val="360"/>
          <w:jc w:val="center"/>
        </w:trPr>
        <w:tc>
          <w:tcPr>
            <w:tcW w:w="862" w:type="dxa"/>
            <w:shd w:val="clear" w:color="auto" w:fill="auto"/>
            <w:hideMark/>
          </w:tcPr>
          <w:p w:rsidR="00547474" w:rsidRPr="00547474" w:rsidRDefault="00547474" w:rsidP="00547474">
            <w:pPr>
              <w:spacing w:after="0" w:line="240" w:lineRule="auto"/>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 </w:t>
            </w:r>
          </w:p>
        </w:tc>
        <w:tc>
          <w:tcPr>
            <w:tcW w:w="5017" w:type="dxa"/>
            <w:shd w:val="clear" w:color="auto" w:fill="auto"/>
            <w:vAlign w:val="center"/>
            <w:hideMark/>
          </w:tcPr>
          <w:p w:rsidR="00547474" w:rsidRPr="00547474" w:rsidRDefault="00547474" w:rsidP="00547474">
            <w:pPr>
              <w:spacing w:after="0" w:line="240" w:lineRule="auto"/>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работников муниципальных дошкольных учреждений</w:t>
            </w:r>
          </w:p>
        </w:tc>
        <w:tc>
          <w:tcPr>
            <w:tcW w:w="1901" w:type="dxa"/>
            <w:shd w:val="clear" w:color="auto" w:fill="auto"/>
            <w:noWrap/>
            <w:vAlign w:val="center"/>
            <w:hideMark/>
          </w:tcPr>
          <w:p w:rsidR="00547474" w:rsidRPr="00547474" w:rsidRDefault="00547474" w:rsidP="00547474">
            <w:pPr>
              <w:spacing w:after="0" w:line="240" w:lineRule="auto"/>
              <w:jc w:val="center"/>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w:t>
            </w:r>
          </w:p>
        </w:tc>
        <w:tc>
          <w:tcPr>
            <w:tcW w:w="2024" w:type="dxa"/>
            <w:shd w:val="clear" w:color="auto" w:fill="auto"/>
            <w:noWrap/>
            <w:vAlign w:val="center"/>
            <w:hideMark/>
          </w:tcPr>
          <w:p w:rsidR="00547474" w:rsidRPr="00547474" w:rsidRDefault="00547474" w:rsidP="00547474">
            <w:pPr>
              <w:spacing w:after="0" w:line="240" w:lineRule="auto"/>
              <w:jc w:val="center"/>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0</w:t>
            </w:r>
          </w:p>
        </w:tc>
      </w:tr>
      <w:tr w:rsidR="00547474" w:rsidRPr="00547474" w:rsidTr="00547474">
        <w:trPr>
          <w:trHeight w:val="495"/>
          <w:jc w:val="center"/>
        </w:trPr>
        <w:tc>
          <w:tcPr>
            <w:tcW w:w="862" w:type="dxa"/>
            <w:shd w:val="clear" w:color="auto" w:fill="auto"/>
            <w:vAlign w:val="bottom"/>
            <w:hideMark/>
          </w:tcPr>
          <w:p w:rsidR="00547474" w:rsidRPr="00547474" w:rsidRDefault="00547474" w:rsidP="00547474">
            <w:pPr>
              <w:spacing w:after="0" w:line="240" w:lineRule="auto"/>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 </w:t>
            </w:r>
          </w:p>
        </w:tc>
        <w:tc>
          <w:tcPr>
            <w:tcW w:w="5017" w:type="dxa"/>
            <w:shd w:val="clear" w:color="auto" w:fill="auto"/>
            <w:vAlign w:val="center"/>
            <w:hideMark/>
          </w:tcPr>
          <w:p w:rsidR="00547474" w:rsidRPr="00547474" w:rsidRDefault="00547474" w:rsidP="00547474">
            <w:pPr>
              <w:spacing w:after="0" w:line="240" w:lineRule="auto"/>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работников муниципальных общеобразовательных учреждений</w:t>
            </w:r>
          </w:p>
        </w:tc>
        <w:tc>
          <w:tcPr>
            <w:tcW w:w="1901" w:type="dxa"/>
            <w:shd w:val="clear" w:color="auto" w:fill="auto"/>
            <w:noWrap/>
            <w:vAlign w:val="center"/>
            <w:hideMark/>
          </w:tcPr>
          <w:p w:rsidR="00547474" w:rsidRPr="00547474" w:rsidRDefault="00547474" w:rsidP="00547474">
            <w:pPr>
              <w:spacing w:after="0" w:line="240" w:lineRule="auto"/>
              <w:jc w:val="center"/>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w:t>
            </w:r>
          </w:p>
        </w:tc>
        <w:tc>
          <w:tcPr>
            <w:tcW w:w="2024" w:type="dxa"/>
            <w:shd w:val="clear" w:color="auto" w:fill="auto"/>
            <w:noWrap/>
            <w:vAlign w:val="center"/>
            <w:hideMark/>
          </w:tcPr>
          <w:p w:rsidR="00547474" w:rsidRPr="00547474" w:rsidRDefault="00547474" w:rsidP="00547474">
            <w:pPr>
              <w:spacing w:after="0" w:line="240" w:lineRule="auto"/>
              <w:jc w:val="center"/>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14,5</w:t>
            </w:r>
          </w:p>
        </w:tc>
      </w:tr>
      <w:tr w:rsidR="00547474" w:rsidRPr="00547474" w:rsidTr="00547474">
        <w:trPr>
          <w:trHeight w:val="495"/>
          <w:jc w:val="center"/>
        </w:trPr>
        <w:tc>
          <w:tcPr>
            <w:tcW w:w="862" w:type="dxa"/>
            <w:shd w:val="clear" w:color="auto" w:fill="auto"/>
            <w:vAlign w:val="bottom"/>
            <w:hideMark/>
          </w:tcPr>
          <w:p w:rsidR="00547474" w:rsidRPr="00547474" w:rsidRDefault="00547474" w:rsidP="00547474">
            <w:pPr>
              <w:spacing w:after="0" w:line="240" w:lineRule="auto"/>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 </w:t>
            </w:r>
          </w:p>
        </w:tc>
        <w:tc>
          <w:tcPr>
            <w:tcW w:w="5017" w:type="dxa"/>
            <w:shd w:val="clear" w:color="auto" w:fill="auto"/>
            <w:vAlign w:val="center"/>
            <w:hideMark/>
          </w:tcPr>
          <w:p w:rsidR="00547474" w:rsidRPr="00547474" w:rsidRDefault="00547474" w:rsidP="00547474">
            <w:pPr>
              <w:spacing w:after="0" w:line="240" w:lineRule="auto"/>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учителей муниципальных общеобразовательных учреждений</w:t>
            </w:r>
          </w:p>
        </w:tc>
        <w:tc>
          <w:tcPr>
            <w:tcW w:w="1901" w:type="dxa"/>
            <w:shd w:val="clear" w:color="auto" w:fill="auto"/>
            <w:noWrap/>
            <w:vAlign w:val="center"/>
            <w:hideMark/>
          </w:tcPr>
          <w:p w:rsidR="00547474" w:rsidRPr="00547474" w:rsidRDefault="00547474" w:rsidP="00547474">
            <w:pPr>
              <w:spacing w:after="0" w:line="240" w:lineRule="auto"/>
              <w:jc w:val="center"/>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w:t>
            </w:r>
          </w:p>
        </w:tc>
        <w:tc>
          <w:tcPr>
            <w:tcW w:w="2024" w:type="dxa"/>
            <w:shd w:val="clear" w:color="auto" w:fill="auto"/>
            <w:noWrap/>
            <w:vAlign w:val="center"/>
            <w:hideMark/>
          </w:tcPr>
          <w:p w:rsidR="00547474" w:rsidRPr="00547474" w:rsidRDefault="00547474" w:rsidP="00547474">
            <w:pPr>
              <w:spacing w:after="0" w:line="240" w:lineRule="auto"/>
              <w:jc w:val="center"/>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0</w:t>
            </w:r>
          </w:p>
        </w:tc>
      </w:tr>
      <w:tr w:rsidR="00547474" w:rsidRPr="00547474" w:rsidTr="00547474">
        <w:trPr>
          <w:trHeight w:val="540"/>
          <w:jc w:val="center"/>
        </w:trPr>
        <w:tc>
          <w:tcPr>
            <w:tcW w:w="862" w:type="dxa"/>
            <w:shd w:val="clear" w:color="auto" w:fill="auto"/>
            <w:vAlign w:val="bottom"/>
            <w:hideMark/>
          </w:tcPr>
          <w:p w:rsidR="00547474" w:rsidRPr="00547474" w:rsidRDefault="00547474" w:rsidP="00547474">
            <w:pPr>
              <w:spacing w:after="0" w:line="240" w:lineRule="auto"/>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 </w:t>
            </w:r>
          </w:p>
        </w:tc>
        <w:tc>
          <w:tcPr>
            <w:tcW w:w="5017" w:type="dxa"/>
            <w:shd w:val="clear" w:color="auto" w:fill="auto"/>
            <w:vAlign w:val="center"/>
            <w:hideMark/>
          </w:tcPr>
          <w:p w:rsidR="00547474" w:rsidRPr="00547474" w:rsidRDefault="00547474" w:rsidP="00547474">
            <w:pPr>
              <w:spacing w:after="0" w:line="240" w:lineRule="auto"/>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работников муниципальных учреждений культуры и искусства</w:t>
            </w:r>
          </w:p>
        </w:tc>
        <w:tc>
          <w:tcPr>
            <w:tcW w:w="1901" w:type="dxa"/>
            <w:shd w:val="clear" w:color="auto" w:fill="auto"/>
            <w:noWrap/>
            <w:vAlign w:val="center"/>
            <w:hideMark/>
          </w:tcPr>
          <w:p w:rsidR="00547474" w:rsidRPr="00547474" w:rsidRDefault="00547474" w:rsidP="00547474">
            <w:pPr>
              <w:spacing w:after="0" w:line="240" w:lineRule="auto"/>
              <w:jc w:val="center"/>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w:t>
            </w:r>
          </w:p>
        </w:tc>
        <w:tc>
          <w:tcPr>
            <w:tcW w:w="2024" w:type="dxa"/>
            <w:shd w:val="clear" w:color="auto" w:fill="auto"/>
            <w:noWrap/>
            <w:vAlign w:val="center"/>
            <w:hideMark/>
          </w:tcPr>
          <w:p w:rsidR="00547474" w:rsidRPr="00547474" w:rsidRDefault="00547474" w:rsidP="00547474">
            <w:pPr>
              <w:spacing w:after="0" w:line="240" w:lineRule="auto"/>
              <w:jc w:val="center"/>
              <w:rPr>
                <w:rFonts w:ascii="Times New Roman" w:eastAsia="Times New Roman" w:hAnsi="Times New Roman" w:cs="Times New Roman"/>
                <w:sz w:val="28"/>
                <w:szCs w:val="28"/>
                <w:lang w:eastAsia="ru-RU"/>
              </w:rPr>
            </w:pPr>
            <w:r w:rsidRPr="00547474">
              <w:rPr>
                <w:rFonts w:ascii="Times New Roman" w:eastAsia="Times New Roman" w:hAnsi="Times New Roman" w:cs="Times New Roman"/>
                <w:sz w:val="28"/>
                <w:szCs w:val="28"/>
                <w:lang w:eastAsia="ru-RU"/>
              </w:rPr>
              <w:t>14,1</w:t>
            </w:r>
          </w:p>
        </w:tc>
      </w:tr>
    </w:tbl>
    <w:p w:rsidR="00547474" w:rsidRDefault="00547474" w:rsidP="00D37348">
      <w:pPr>
        <w:pStyle w:val="a5"/>
      </w:pPr>
    </w:p>
    <w:p w:rsidR="00547474" w:rsidRDefault="00547474" w:rsidP="00547474">
      <w:pPr>
        <w:pStyle w:val="a5"/>
      </w:pPr>
      <w:r>
        <w:t>Система заработной платы будет максимально ориентирована на использование каждым работником резервов увеличения производства.</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Для повышения доходов работников производства предусматривается:</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-обеспечить формирование заработной платы с учетом условий производства, а также факторов, влияющих на результативность и оплату труда;</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-обеспечить нормирование рабочего времени в производстве в соответствии с трудовым законодательством;</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-создать безопасные, соответствующие санитарно-гигиеническим требованиям условия труда;</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-обеспечить безопасные условия проживания в сельской местности;</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 xml:space="preserve">-усилить меры государственной поддержки сельских семей, воспитывающих детей; </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-обеспечить предоставление адресной социальной помощи малообеспеченным семьям и гражданам;</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-повысить доходность личных подсобных хозяйств, сформировать систему оказания им практической помощи в возделывании сельскохозяйственных культур и содержании сельскохозяйственных животных.</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Для стимулирования развития предпринимательской деятельности в сельской местности, привлечения инвестиций в сельское хозяйство и социальную сферу села, развития новых сфер занятости сельского населения и активизации создания дополнительных рабочих мест намечается введение преференциального режима налогообложения субъектов хозяйствования, работающих на селе. Он предусматривает:</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-освобождение от уплаты налога на недвижимость по основным фондам, используемым для ведения предпринимательской деятельности на селе;</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-возможность предоставления вновь созданным коммерческим организациям и индивидуальным предпринимателям, зарегистрированным и осуществляющим деятельность в сельской местности (за исключением территорий районов, прилегающих к областным центрам), беспроцентного налогового кредита на срок до одного  года;</w:t>
      </w:r>
    </w:p>
    <w:p w:rsidR="00547474" w:rsidRDefault="00547474" w:rsidP="00547474">
      <w:pPr>
        <w:spacing w:after="0" w:line="360" w:lineRule="auto"/>
        <w:ind w:firstLine="720"/>
        <w:jc w:val="both"/>
        <w:rPr>
          <w:rFonts w:ascii="Times New Roman" w:hAnsi="Times New Roman"/>
          <w:sz w:val="28"/>
        </w:rPr>
      </w:pPr>
      <w:r>
        <w:rPr>
          <w:rFonts w:ascii="Times New Roman" w:hAnsi="Times New Roman"/>
          <w:sz w:val="28"/>
        </w:rPr>
        <w:t>-возможность включения в затраты, относимые на себестоимость продукции (для целей налогообложения), средств и ресурсов, направляемых предпринимательскими структурами (коммерческими организациями и индивидуальными предпринимателями) для оказания другим субъектам хозяйствования помощи в развитии производства.</w:t>
      </w:r>
    </w:p>
    <w:p w:rsidR="00547474" w:rsidRDefault="00547474" w:rsidP="00547474">
      <w:pPr>
        <w:spacing w:after="0" w:line="360" w:lineRule="auto"/>
        <w:ind w:firstLine="709"/>
        <w:jc w:val="both"/>
        <w:rPr>
          <w:rFonts w:ascii="Times New Roman" w:hAnsi="Times New Roman"/>
          <w:sz w:val="28"/>
          <w:szCs w:val="28"/>
        </w:rPr>
      </w:pPr>
      <w:r>
        <w:rPr>
          <w:rFonts w:ascii="Times New Roman" w:hAnsi="Times New Roman"/>
          <w:sz w:val="28"/>
          <w:szCs w:val="28"/>
        </w:rPr>
        <w:t>С учетом данных фактором можно сделать вывод, что изменения доходов населения, принимая во внимание существующие факторы, будут незначительны.</w:t>
      </w:r>
    </w:p>
    <w:p w:rsidR="00547474" w:rsidRDefault="00547474" w:rsidP="00547474">
      <w:pPr>
        <w:pStyle w:val="a5"/>
      </w:pPr>
      <w:r w:rsidRPr="00C62080">
        <w:t>Экономическая ситуация имеет непосредственное отношение к благосостоянию как сельского поселения в целом, так и проживающего та</w:t>
      </w:r>
      <w:r>
        <w:t>м</w:t>
      </w:r>
      <w:r w:rsidRPr="00C62080">
        <w:t xml:space="preserve"> населения. </w:t>
      </w:r>
    </w:p>
    <w:p w:rsidR="00547474" w:rsidRDefault="00547474" w:rsidP="00547474">
      <w:pPr>
        <w:pStyle w:val="a5"/>
      </w:pPr>
      <w:r>
        <w:t xml:space="preserve">Экономическая обстановка сельского поселения показана в таблицах далее. </w:t>
      </w:r>
    </w:p>
    <w:p w:rsidR="00547474" w:rsidRDefault="00547474" w:rsidP="00D37348">
      <w:pPr>
        <w:pStyle w:val="a5"/>
      </w:pPr>
      <w:r>
        <w:t>Таблица 17</w:t>
      </w:r>
    </w:p>
    <w:p w:rsidR="00547474" w:rsidRPr="00547474" w:rsidRDefault="00547474" w:rsidP="00547474">
      <w:pPr>
        <w:jc w:val="center"/>
        <w:rPr>
          <w:rFonts w:ascii="Times New Roman" w:hAnsi="Times New Roman" w:cs="Times New Roman"/>
          <w:b/>
          <w:sz w:val="28"/>
          <w:szCs w:val="28"/>
        </w:rPr>
      </w:pPr>
      <w:r w:rsidRPr="00547474">
        <w:rPr>
          <w:rFonts w:ascii="Times New Roman" w:hAnsi="Times New Roman" w:cs="Times New Roman"/>
          <w:b/>
          <w:sz w:val="28"/>
          <w:szCs w:val="28"/>
        </w:rPr>
        <w:t>Конкурентные преимущества поселения</w:t>
      </w:r>
    </w:p>
    <w:tbl>
      <w:tblPr>
        <w:tblStyle w:val="a8"/>
        <w:tblW w:w="0" w:type="auto"/>
        <w:tblLook w:val="04A0"/>
      </w:tblPr>
      <w:tblGrid>
        <w:gridCol w:w="577"/>
        <w:gridCol w:w="3127"/>
        <w:gridCol w:w="1802"/>
        <w:gridCol w:w="2043"/>
        <w:gridCol w:w="2022"/>
      </w:tblGrid>
      <w:tr w:rsidR="00547474" w:rsidRPr="00547474" w:rsidTr="00547474">
        <w:trPr>
          <w:trHeight w:val="403"/>
        </w:trPr>
        <w:tc>
          <w:tcPr>
            <w:tcW w:w="594" w:type="dxa"/>
            <w:tcBorders>
              <w:top w:val="single" w:sz="4" w:space="0" w:color="auto"/>
              <w:left w:val="single" w:sz="4" w:space="0" w:color="auto"/>
              <w:bottom w:val="single" w:sz="4" w:space="0" w:color="auto"/>
              <w:right w:val="single" w:sz="4" w:space="0" w:color="auto"/>
            </w:tcBorders>
            <w:vAlign w:val="center"/>
            <w:hideMark/>
          </w:tcPr>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w:t>
            </w:r>
          </w:p>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п/п</w:t>
            </w:r>
          </w:p>
        </w:tc>
        <w:tc>
          <w:tcPr>
            <w:tcW w:w="3909" w:type="dxa"/>
            <w:tcBorders>
              <w:top w:val="single" w:sz="4" w:space="0" w:color="auto"/>
              <w:left w:val="single" w:sz="4" w:space="0" w:color="auto"/>
              <w:bottom w:val="single" w:sz="4" w:space="0" w:color="auto"/>
              <w:right w:val="single" w:sz="4" w:space="0" w:color="auto"/>
            </w:tcBorders>
            <w:vAlign w:val="center"/>
            <w:hideMark/>
          </w:tcPr>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Обозначение</w:t>
            </w:r>
          </w:p>
        </w:tc>
        <w:tc>
          <w:tcPr>
            <w:tcW w:w="3827" w:type="dxa"/>
            <w:tcBorders>
              <w:top w:val="single" w:sz="4" w:space="0" w:color="auto"/>
              <w:left w:val="single" w:sz="4" w:space="0" w:color="auto"/>
              <w:bottom w:val="single" w:sz="4" w:space="0" w:color="auto"/>
              <w:right w:val="single" w:sz="4" w:space="0" w:color="auto"/>
            </w:tcBorders>
            <w:vAlign w:val="center"/>
            <w:hideMark/>
          </w:tcPr>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Да</w:t>
            </w:r>
          </w:p>
        </w:tc>
        <w:tc>
          <w:tcPr>
            <w:tcW w:w="4252" w:type="dxa"/>
            <w:tcBorders>
              <w:top w:val="single" w:sz="4" w:space="0" w:color="auto"/>
              <w:left w:val="single" w:sz="4" w:space="0" w:color="auto"/>
              <w:bottom w:val="single" w:sz="4" w:space="0" w:color="auto"/>
              <w:right w:val="single" w:sz="4" w:space="0" w:color="auto"/>
            </w:tcBorders>
            <w:vAlign w:val="center"/>
            <w:hideMark/>
          </w:tcPr>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Нет</w:t>
            </w:r>
          </w:p>
        </w:tc>
        <w:tc>
          <w:tcPr>
            <w:tcW w:w="2694" w:type="dxa"/>
            <w:tcBorders>
              <w:top w:val="single" w:sz="4" w:space="0" w:color="auto"/>
              <w:left w:val="single" w:sz="4" w:space="0" w:color="auto"/>
              <w:bottom w:val="single" w:sz="4" w:space="0" w:color="auto"/>
              <w:right w:val="single" w:sz="4" w:space="0" w:color="auto"/>
            </w:tcBorders>
            <w:vAlign w:val="center"/>
            <w:hideMark/>
          </w:tcPr>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Примечание</w:t>
            </w:r>
          </w:p>
        </w:tc>
      </w:tr>
      <w:tr w:rsidR="00547474" w:rsidRPr="00547474" w:rsidTr="00547474">
        <w:trPr>
          <w:trHeight w:val="282"/>
        </w:trPr>
        <w:tc>
          <w:tcPr>
            <w:tcW w:w="594" w:type="dxa"/>
            <w:tcBorders>
              <w:top w:val="single" w:sz="4" w:space="0" w:color="auto"/>
              <w:left w:val="single" w:sz="4" w:space="0" w:color="auto"/>
              <w:bottom w:val="single" w:sz="4" w:space="0" w:color="auto"/>
              <w:right w:val="single" w:sz="4" w:space="0" w:color="auto"/>
            </w:tcBorders>
            <w:vAlign w:val="center"/>
            <w:hideMark/>
          </w:tcPr>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1</w:t>
            </w:r>
          </w:p>
        </w:tc>
        <w:tc>
          <w:tcPr>
            <w:tcW w:w="3909"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Низкая стоимость земли</w:t>
            </w:r>
          </w:p>
        </w:tc>
        <w:tc>
          <w:tcPr>
            <w:tcW w:w="3827"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w:t>
            </w:r>
          </w:p>
        </w:tc>
        <w:tc>
          <w:tcPr>
            <w:tcW w:w="4252"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c>
          <w:tcPr>
            <w:tcW w:w="2694"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r>
      <w:tr w:rsidR="00547474" w:rsidRPr="00547474" w:rsidTr="00547474">
        <w:trPr>
          <w:trHeight w:val="258"/>
        </w:trPr>
        <w:tc>
          <w:tcPr>
            <w:tcW w:w="594" w:type="dxa"/>
            <w:tcBorders>
              <w:top w:val="single" w:sz="4" w:space="0" w:color="auto"/>
              <w:left w:val="single" w:sz="4" w:space="0" w:color="auto"/>
              <w:bottom w:val="single" w:sz="4" w:space="0" w:color="auto"/>
              <w:right w:val="single" w:sz="4" w:space="0" w:color="auto"/>
            </w:tcBorders>
            <w:vAlign w:val="center"/>
            <w:hideMark/>
          </w:tcPr>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2</w:t>
            </w:r>
          </w:p>
        </w:tc>
        <w:tc>
          <w:tcPr>
            <w:tcW w:w="3909"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Полезные ископаемые</w:t>
            </w:r>
          </w:p>
        </w:tc>
        <w:tc>
          <w:tcPr>
            <w:tcW w:w="3827"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c>
          <w:tcPr>
            <w:tcW w:w="4252"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w:t>
            </w:r>
          </w:p>
        </w:tc>
        <w:tc>
          <w:tcPr>
            <w:tcW w:w="2694"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r>
      <w:tr w:rsidR="00547474" w:rsidRPr="00547474" w:rsidTr="00547474">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3</w:t>
            </w:r>
          </w:p>
        </w:tc>
        <w:tc>
          <w:tcPr>
            <w:tcW w:w="3909"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Низкая себестоимость строительства жилья, промышленной и коммерческой недвижимости</w:t>
            </w:r>
          </w:p>
        </w:tc>
        <w:tc>
          <w:tcPr>
            <w:tcW w:w="3827"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w:t>
            </w:r>
          </w:p>
        </w:tc>
        <w:tc>
          <w:tcPr>
            <w:tcW w:w="4252"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c>
          <w:tcPr>
            <w:tcW w:w="2694"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r>
      <w:tr w:rsidR="00547474" w:rsidRPr="00547474" w:rsidTr="00547474">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4</w:t>
            </w:r>
          </w:p>
        </w:tc>
        <w:tc>
          <w:tcPr>
            <w:tcW w:w="3909"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Развитая транспортная инфраструктура</w:t>
            </w:r>
          </w:p>
        </w:tc>
        <w:tc>
          <w:tcPr>
            <w:tcW w:w="3827"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c>
          <w:tcPr>
            <w:tcW w:w="4252"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w:t>
            </w:r>
          </w:p>
        </w:tc>
        <w:tc>
          <w:tcPr>
            <w:tcW w:w="2694"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r>
      <w:tr w:rsidR="00547474" w:rsidRPr="00547474" w:rsidTr="00547474">
        <w:trPr>
          <w:trHeight w:val="432"/>
        </w:trPr>
        <w:tc>
          <w:tcPr>
            <w:tcW w:w="594" w:type="dxa"/>
            <w:tcBorders>
              <w:top w:val="single" w:sz="4" w:space="0" w:color="auto"/>
              <w:left w:val="single" w:sz="4" w:space="0" w:color="auto"/>
              <w:bottom w:val="single" w:sz="4" w:space="0" w:color="auto"/>
              <w:right w:val="single" w:sz="4" w:space="0" w:color="auto"/>
            </w:tcBorders>
            <w:vAlign w:val="center"/>
            <w:hideMark/>
          </w:tcPr>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5</w:t>
            </w:r>
          </w:p>
        </w:tc>
        <w:tc>
          <w:tcPr>
            <w:tcW w:w="3909"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Близость к столице Республики</w:t>
            </w:r>
          </w:p>
        </w:tc>
        <w:tc>
          <w:tcPr>
            <w:tcW w:w="3827"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w:t>
            </w:r>
          </w:p>
        </w:tc>
        <w:tc>
          <w:tcPr>
            <w:tcW w:w="4252"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c>
          <w:tcPr>
            <w:tcW w:w="2694"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r>
      <w:tr w:rsidR="00547474" w:rsidRPr="00547474" w:rsidTr="00547474">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6</w:t>
            </w:r>
          </w:p>
        </w:tc>
        <w:tc>
          <w:tcPr>
            <w:tcW w:w="3909"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Высокая обеспеченность связью и телекоммуникациями</w:t>
            </w:r>
          </w:p>
        </w:tc>
        <w:tc>
          <w:tcPr>
            <w:tcW w:w="3827"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c>
          <w:tcPr>
            <w:tcW w:w="4252"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w:t>
            </w:r>
          </w:p>
        </w:tc>
        <w:tc>
          <w:tcPr>
            <w:tcW w:w="2694"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r>
      <w:tr w:rsidR="00547474" w:rsidRPr="00547474" w:rsidTr="00547474">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7</w:t>
            </w:r>
          </w:p>
        </w:tc>
        <w:tc>
          <w:tcPr>
            <w:tcW w:w="3909"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Развитый банковский и страховой сектор экономики</w:t>
            </w:r>
          </w:p>
        </w:tc>
        <w:tc>
          <w:tcPr>
            <w:tcW w:w="3827"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c>
          <w:tcPr>
            <w:tcW w:w="4252"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w:t>
            </w:r>
          </w:p>
        </w:tc>
        <w:tc>
          <w:tcPr>
            <w:tcW w:w="2694"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Слишком мало операторов</w:t>
            </w:r>
          </w:p>
        </w:tc>
      </w:tr>
      <w:tr w:rsidR="00547474" w:rsidRPr="00547474" w:rsidTr="00547474">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8</w:t>
            </w:r>
          </w:p>
        </w:tc>
        <w:tc>
          <w:tcPr>
            <w:tcW w:w="3909"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color w:val="000000"/>
                <w:sz w:val="26"/>
                <w:szCs w:val="26"/>
                <w:shd w:val="clear" w:color="auto" w:fill="FFFFFF"/>
              </w:rPr>
              <w:t>Низкая стоимость природоохранных и экологических мероприятий.</w:t>
            </w:r>
          </w:p>
        </w:tc>
        <w:tc>
          <w:tcPr>
            <w:tcW w:w="3827"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w:t>
            </w:r>
          </w:p>
        </w:tc>
        <w:tc>
          <w:tcPr>
            <w:tcW w:w="4252"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c>
          <w:tcPr>
            <w:tcW w:w="2694"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r>
      <w:tr w:rsidR="00547474" w:rsidRPr="00547474" w:rsidTr="00547474">
        <w:trPr>
          <w:trHeight w:val="396"/>
        </w:trPr>
        <w:tc>
          <w:tcPr>
            <w:tcW w:w="594" w:type="dxa"/>
            <w:tcBorders>
              <w:top w:val="single" w:sz="4" w:space="0" w:color="auto"/>
              <w:left w:val="single" w:sz="4" w:space="0" w:color="auto"/>
              <w:bottom w:val="single" w:sz="4" w:space="0" w:color="auto"/>
              <w:right w:val="single" w:sz="4" w:space="0" w:color="auto"/>
            </w:tcBorders>
            <w:vAlign w:val="center"/>
            <w:hideMark/>
          </w:tcPr>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9</w:t>
            </w:r>
          </w:p>
        </w:tc>
        <w:tc>
          <w:tcPr>
            <w:tcW w:w="3909"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color w:val="000000"/>
                <w:sz w:val="26"/>
                <w:szCs w:val="26"/>
                <w:shd w:val="clear" w:color="auto" w:fill="FFFFFF"/>
              </w:rPr>
              <w:t>Низкая криминогенность</w:t>
            </w:r>
          </w:p>
        </w:tc>
        <w:tc>
          <w:tcPr>
            <w:tcW w:w="3827"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w:t>
            </w:r>
          </w:p>
        </w:tc>
        <w:tc>
          <w:tcPr>
            <w:tcW w:w="4252"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c>
          <w:tcPr>
            <w:tcW w:w="2694"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r>
      <w:tr w:rsidR="00547474" w:rsidRPr="00547474" w:rsidTr="00547474">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10</w:t>
            </w:r>
          </w:p>
        </w:tc>
        <w:tc>
          <w:tcPr>
            <w:tcW w:w="3909"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color w:val="000000"/>
                <w:sz w:val="26"/>
                <w:szCs w:val="26"/>
                <w:shd w:val="clear" w:color="auto" w:fill="FFFFFF"/>
              </w:rPr>
              <w:t>Политическая стабильность в регионе</w:t>
            </w:r>
          </w:p>
        </w:tc>
        <w:tc>
          <w:tcPr>
            <w:tcW w:w="3827"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c>
          <w:tcPr>
            <w:tcW w:w="4252"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w:t>
            </w:r>
          </w:p>
        </w:tc>
        <w:tc>
          <w:tcPr>
            <w:tcW w:w="2694"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r>
      <w:tr w:rsidR="00547474" w:rsidRPr="00547474" w:rsidTr="00547474">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11</w:t>
            </w:r>
          </w:p>
        </w:tc>
        <w:tc>
          <w:tcPr>
            <w:tcW w:w="3909"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color w:val="000000"/>
                <w:sz w:val="26"/>
                <w:szCs w:val="26"/>
                <w:shd w:val="clear" w:color="auto" w:fill="FFFFFF"/>
              </w:rPr>
            </w:pPr>
            <w:r w:rsidRPr="00547474">
              <w:rPr>
                <w:rFonts w:ascii="Times New Roman" w:hAnsi="Times New Roman" w:cs="Times New Roman"/>
                <w:color w:val="000000"/>
                <w:sz w:val="26"/>
                <w:szCs w:val="26"/>
                <w:shd w:val="clear" w:color="auto" w:fill="FFFFFF"/>
              </w:rPr>
              <w:t>Высокий научный и технический потенциал</w:t>
            </w:r>
          </w:p>
        </w:tc>
        <w:tc>
          <w:tcPr>
            <w:tcW w:w="3827"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c>
          <w:tcPr>
            <w:tcW w:w="4252"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w:t>
            </w:r>
          </w:p>
        </w:tc>
        <w:tc>
          <w:tcPr>
            <w:tcW w:w="2694"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r>
      <w:tr w:rsidR="00547474" w:rsidRPr="00547474" w:rsidTr="00547474">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12</w:t>
            </w:r>
          </w:p>
        </w:tc>
        <w:tc>
          <w:tcPr>
            <w:tcW w:w="3909"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color w:val="000000"/>
                <w:sz w:val="26"/>
                <w:szCs w:val="26"/>
                <w:shd w:val="clear" w:color="auto" w:fill="FFFFFF"/>
              </w:rPr>
            </w:pPr>
            <w:r w:rsidRPr="00547474">
              <w:rPr>
                <w:rFonts w:ascii="Times New Roman" w:hAnsi="Times New Roman" w:cs="Times New Roman"/>
                <w:color w:val="000000"/>
                <w:sz w:val="26"/>
                <w:szCs w:val="26"/>
                <w:shd w:val="clear" w:color="auto" w:fill="FFFFFF"/>
              </w:rPr>
              <w:t>Высокий культурный, медицинский и образовательный потенциал</w:t>
            </w:r>
          </w:p>
        </w:tc>
        <w:tc>
          <w:tcPr>
            <w:tcW w:w="3827"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w:t>
            </w:r>
          </w:p>
        </w:tc>
        <w:tc>
          <w:tcPr>
            <w:tcW w:w="4252"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c>
          <w:tcPr>
            <w:tcW w:w="2694"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r>
      <w:tr w:rsidR="00547474" w:rsidRPr="00547474" w:rsidTr="00547474">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13</w:t>
            </w:r>
          </w:p>
        </w:tc>
        <w:tc>
          <w:tcPr>
            <w:tcW w:w="3909"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color w:val="000000"/>
                <w:sz w:val="26"/>
                <w:szCs w:val="26"/>
                <w:shd w:val="clear" w:color="auto" w:fill="FFFFFF"/>
              </w:rPr>
            </w:pPr>
            <w:r w:rsidRPr="00547474">
              <w:rPr>
                <w:rFonts w:ascii="Times New Roman" w:hAnsi="Times New Roman" w:cs="Times New Roman"/>
                <w:color w:val="000000"/>
                <w:sz w:val="26"/>
                <w:szCs w:val="26"/>
                <w:shd w:val="clear" w:color="auto" w:fill="FFFFFF"/>
              </w:rPr>
              <w:t>Наличие в регионе Законодательства, обеспечивающего льготный налоговый режим для инвесторов</w:t>
            </w:r>
          </w:p>
        </w:tc>
        <w:tc>
          <w:tcPr>
            <w:tcW w:w="3827"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c>
          <w:tcPr>
            <w:tcW w:w="4252"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w:t>
            </w:r>
          </w:p>
        </w:tc>
        <w:tc>
          <w:tcPr>
            <w:tcW w:w="2694"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r>
      <w:tr w:rsidR="00547474" w:rsidRPr="00547474" w:rsidTr="00547474">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547474" w:rsidRPr="00547474" w:rsidRDefault="00547474">
            <w:pPr>
              <w:jc w:val="center"/>
              <w:rPr>
                <w:rFonts w:ascii="Times New Roman" w:hAnsi="Times New Roman" w:cs="Times New Roman"/>
                <w:sz w:val="26"/>
                <w:szCs w:val="26"/>
              </w:rPr>
            </w:pPr>
            <w:r w:rsidRPr="00547474">
              <w:rPr>
                <w:rFonts w:ascii="Times New Roman" w:hAnsi="Times New Roman" w:cs="Times New Roman"/>
                <w:sz w:val="26"/>
                <w:szCs w:val="26"/>
              </w:rPr>
              <w:t>14</w:t>
            </w:r>
          </w:p>
        </w:tc>
        <w:tc>
          <w:tcPr>
            <w:tcW w:w="3909"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color w:val="000000"/>
                <w:sz w:val="26"/>
                <w:szCs w:val="26"/>
                <w:shd w:val="clear" w:color="auto" w:fill="FFFFFF"/>
              </w:rPr>
            </w:pPr>
            <w:r w:rsidRPr="00547474">
              <w:rPr>
                <w:rFonts w:ascii="Times New Roman" w:hAnsi="Times New Roman" w:cs="Times New Roman"/>
                <w:color w:val="000000"/>
                <w:sz w:val="26"/>
                <w:szCs w:val="26"/>
                <w:shd w:val="clear" w:color="auto" w:fill="FFFFFF"/>
              </w:rPr>
              <w:t>Наличие квалифицированных трудовых ресурсов.</w:t>
            </w:r>
          </w:p>
        </w:tc>
        <w:tc>
          <w:tcPr>
            <w:tcW w:w="3827" w:type="dxa"/>
            <w:tcBorders>
              <w:top w:val="single" w:sz="4" w:space="0" w:color="auto"/>
              <w:left w:val="single" w:sz="4" w:space="0" w:color="auto"/>
              <w:bottom w:val="single" w:sz="4" w:space="0" w:color="auto"/>
              <w:right w:val="single" w:sz="4" w:space="0" w:color="auto"/>
            </w:tcBorders>
            <w:hideMark/>
          </w:tcPr>
          <w:p w:rsidR="00547474" w:rsidRPr="00547474" w:rsidRDefault="00547474">
            <w:pPr>
              <w:rPr>
                <w:rFonts w:ascii="Times New Roman" w:hAnsi="Times New Roman" w:cs="Times New Roman"/>
                <w:sz w:val="26"/>
                <w:szCs w:val="26"/>
              </w:rPr>
            </w:pPr>
            <w:r w:rsidRPr="00547474">
              <w:rPr>
                <w:rFonts w:ascii="Times New Roman" w:hAnsi="Times New Roman" w:cs="Times New Roman"/>
                <w:sz w:val="26"/>
                <w:szCs w:val="26"/>
              </w:rPr>
              <w:t>+</w:t>
            </w:r>
          </w:p>
        </w:tc>
        <w:tc>
          <w:tcPr>
            <w:tcW w:w="4252"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c>
          <w:tcPr>
            <w:tcW w:w="2694" w:type="dxa"/>
            <w:tcBorders>
              <w:top w:val="single" w:sz="4" w:space="0" w:color="auto"/>
              <w:left w:val="single" w:sz="4" w:space="0" w:color="auto"/>
              <w:bottom w:val="single" w:sz="4" w:space="0" w:color="auto"/>
              <w:right w:val="single" w:sz="4" w:space="0" w:color="auto"/>
            </w:tcBorders>
          </w:tcPr>
          <w:p w:rsidR="00547474" w:rsidRPr="00547474" w:rsidRDefault="00547474">
            <w:pPr>
              <w:rPr>
                <w:rFonts w:ascii="Times New Roman" w:hAnsi="Times New Roman" w:cs="Times New Roman"/>
                <w:sz w:val="26"/>
                <w:szCs w:val="26"/>
              </w:rPr>
            </w:pPr>
          </w:p>
        </w:tc>
      </w:tr>
    </w:tbl>
    <w:p w:rsidR="00547474" w:rsidRDefault="00547474" w:rsidP="00D37348">
      <w:pPr>
        <w:pStyle w:val="a5"/>
      </w:pPr>
    </w:p>
    <w:p w:rsidR="00547474" w:rsidRDefault="00547474" w:rsidP="00D37348">
      <w:pPr>
        <w:pStyle w:val="a5"/>
      </w:pPr>
      <w:r>
        <w:t>Таблица18</w:t>
      </w:r>
    </w:p>
    <w:tbl>
      <w:tblPr>
        <w:tblW w:w="930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4"/>
        <w:gridCol w:w="5513"/>
        <w:gridCol w:w="1849"/>
        <w:gridCol w:w="1480"/>
      </w:tblGrid>
      <w:tr w:rsidR="00D309DC" w:rsidRPr="00D309DC" w:rsidTr="00D309DC">
        <w:trPr>
          <w:trHeight w:val="255"/>
        </w:trPr>
        <w:tc>
          <w:tcPr>
            <w:tcW w:w="6340" w:type="dxa"/>
            <w:gridSpan w:val="2"/>
            <w:shd w:val="clear" w:color="000000" w:fill="C0C0C0"/>
            <w:noWrap/>
            <w:vAlign w:val="bottom"/>
            <w:hideMark/>
          </w:tcPr>
          <w:p w:rsidR="00D309DC" w:rsidRPr="00FB217F" w:rsidRDefault="00D309DC" w:rsidP="00FB217F">
            <w:pPr>
              <w:spacing w:after="0" w:line="240" w:lineRule="auto"/>
              <w:rPr>
                <w:rFonts w:ascii="Times New Roman" w:eastAsia="Times New Roman" w:hAnsi="Times New Roman" w:cs="Times New Roman"/>
                <w:b/>
                <w:bCs/>
                <w:i/>
                <w:iCs/>
                <w:sz w:val="28"/>
                <w:szCs w:val="28"/>
                <w:lang w:eastAsia="ru-RU"/>
              </w:rPr>
            </w:pPr>
            <w:r w:rsidRPr="00FB217F">
              <w:rPr>
                <w:rFonts w:ascii="Times New Roman" w:eastAsia="Times New Roman" w:hAnsi="Times New Roman" w:cs="Times New Roman"/>
                <w:b/>
                <w:bCs/>
                <w:i/>
                <w:iCs/>
                <w:sz w:val="28"/>
                <w:szCs w:val="28"/>
                <w:lang w:eastAsia="ru-RU"/>
              </w:rPr>
              <w:t>Инвестиции</w:t>
            </w:r>
          </w:p>
        </w:tc>
        <w:tc>
          <w:tcPr>
            <w:tcW w:w="1440" w:type="dxa"/>
            <w:shd w:val="clear" w:color="000000" w:fill="C0C0C0"/>
            <w:noWrap/>
            <w:vAlign w:val="center"/>
            <w:hideMark/>
          </w:tcPr>
          <w:p w:rsidR="00D309DC" w:rsidRPr="00FB217F" w:rsidRDefault="00D309DC"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 </w:t>
            </w:r>
          </w:p>
        </w:tc>
        <w:tc>
          <w:tcPr>
            <w:tcW w:w="1520" w:type="dxa"/>
            <w:shd w:val="clear" w:color="000000" w:fill="C0C0C0"/>
            <w:noWrap/>
            <w:vAlign w:val="center"/>
            <w:hideMark/>
          </w:tcPr>
          <w:p w:rsidR="00D309DC" w:rsidRPr="00FB217F" w:rsidRDefault="00D309DC" w:rsidP="00FB217F">
            <w:pPr>
              <w:spacing w:after="0" w:line="240" w:lineRule="auto"/>
              <w:jc w:val="center"/>
              <w:rPr>
                <w:rFonts w:ascii="Times New Roman" w:eastAsia="Times New Roman" w:hAnsi="Times New Roman" w:cs="Times New Roman"/>
                <w:b/>
                <w:bCs/>
                <w:sz w:val="28"/>
                <w:szCs w:val="28"/>
                <w:lang w:eastAsia="ru-RU"/>
              </w:rPr>
            </w:pPr>
            <w:r w:rsidRPr="00FB217F">
              <w:rPr>
                <w:rFonts w:ascii="Times New Roman" w:eastAsia="Times New Roman" w:hAnsi="Times New Roman" w:cs="Times New Roman"/>
                <w:b/>
                <w:bCs/>
                <w:sz w:val="28"/>
                <w:szCs w:val="28"/>
                <w:lang w:eastAsia="ru-RU"/>
              </w:rPr>
              <w:t>за 2015 г.</w:t>
            </w:r>
          </w:p>
        </w:tc>
      </w:tr>
      <w:tr w:rsidR="00FB217F" w:rsidRPr="00FB217F" w:rsidTr="00D309DC">
        <w:trPr>
          <w:trHeight w:val="420"/>
        </w:trPr>
        <w:tc>
          <w:tcPr>
            <w:tcW w:w="6340" w:type="dxa"/>
            <w:gridSpan w:val="2"/>
            <w:vMerge w:val="restart"/>
            <w:shd w:val="clear" w:color="auto" w:fill="auto"/>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Инвестиции в основной капитал за счет всех источников финансирования за период с начала отчетного года</w:t>
            </w:r>
          </w:p>
        </w:tc>
        <w:tc>
          <w:tcPr>
            <w:tcW w:w="144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тыс.руб.</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9,1</w:t>
            </w:r>
          </w:p>
        </w:tc>
      </w:tr>
      <w:tr w:rsidR="00FB217F" w:rsidRPr="00FB217F" w:rsidTr="00D309DC">
        <w:trPr>
          <w:trHeight w:val="675"/>
        </w:trPr>
        <w:tc>
          <w:tcPr>
            <w:tcW w:w="6340" w:type="dxa"/>
            <w:gridSpan w:val="2"/>
            <w:vMerge/>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p>
        </w:tc>
        <w:tc>
          <w:tcPr>
            <w:tcW w:w="1440" w:type="dxa"/>
            <w:shd w:val="clear" w:color="auto" w:fill="auto"/>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в % к предыдущему году</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 </w:t>
            </w:r>
          </w:p>
        </w:tc>
      </w:tr>
      <w:tr w:rsidR="00D309DC" w:rsidRPr="00D309DC" w:rsidTr="00D309DC">
        <w:trPr>
          <w:trHeight w:val="255"/>
        </w:trPr>
        <w:tc>
          <w:tcPr>
            <w:tcW w:w="6340" w:type="dxa"/>
            <w:gridSpan w:val="2"/>
            <w:shd w:val="clear" w:color="000000" w:fill="C0C0C0"/>
            <w:noWrap/>
            <w:vAlign w:val="bottom"/>
            <w:hideMark/>
          </w:tcPr>
          <w:p w:rsidR="00D309DC" w:rsidRPr="00FB217F" w:rsidRDefault="00D309DC" w:rsidP="00FB217F">
            <w:pPr>
              <w:spacing w:after="0" w:line="240" w:lineRule="auto"/>
              <w:rPr>
                <w:rFonts w:ascii="Times New Roman" w:eastAsia="Times New Roman" w:hAnsi="Times New Roman" w:cs="Times New Roman"/>
                <w:b/>
                <w:bCs/>
                <w:i/>
                <w:iCs/>
                <w:sz w:val="28"/>
                <w:szCs w:val="28"/>
                <w:lang w:eastAsia="ru-RU"/>
              </w:rPr>
            </w:pPr>
            <w:r w:rsidRPr="00FB217F">
              <w:rPr>
                <w:rFonts w:ascii="Times New Roman" w:eastAsia="Times New Roman" w:hAnsi="Times New Roman" w:cs="Times New Roman"/>
                <w:b/>
                <w:bCs/>
                <w:i/>
                <w:iCs/>
                <w:sz w:val="28"/>
                <w:szCs w:val="28"/>
                <w:lang w:eastAsia="ru-RU"/>
              </w:rPr>
              <w:t>Потребительский рынок</w:t>
            </w:r>
          </w:p>
        </w:tc>
        <w:tc>
          <w:tcPr>
            <w:tcW w:w="1440" w:type="dxa"/>
            <w:shd w:val="clear" w:color="000000" w:fill="C0C0C0"/>
            <w:noWrap/>
            <w:vAlign w:val="bottom"/>
            <w:hideMark/>
          </w:tcPr>
          <w:p w:rsidR="00D309DC" w:rsidRPr="00FB217F" w:rsidRDefault="00D309DC"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 </w:t>
            </w:r>
          </w:p>
        </w:tc>
        <w:tc>
          <w:tcPr>
            <w:tcW w:w="1520" w:type="dxa"/>
            <w:shd w:val="clear" w:color="000000" w:fill="C0C0C0"/>
            <w:noWrap/>
            <w:vAlign w:val="center"/>
            <w:hideMark/>
          </w:tcPr>
          <w:p w:rsidR="00D309DC" w:rsidRPr="00FB217F" w:rsidRDefault="00D309DC" w:rsidP="00FB217F">
            <w:pPr>
              <w:spacing w:after="0" w:line="240" w:lineRule="auto"/>
              <w:jc w:val="center"/>
              <w:rPr>
                <w:rFonts w:ascii="Times New Roman" w:eastAsia="Times New Roman" w:hAnsi="Times New Roman" w:cs="Times New Roman"/>
                <w:b/>
                <w:bCs/>
                <w:sz w:val="28"/>
                <w:szCs w:val="28"/>
                <w:lang w:eastAsia="ru-RU"/>
              </w:rPr>
            </w:pPr>
            <w:r w:rsidRPr="00FB217F">
              <w:rPr>
                <w:rFonts w:ascii="Times New Roman" w:eastAsia="Times New Roman" w:hAnsi="Times New Roman" w:cs="Times New Roman"/>
                <w:b/>
                <w:bCs/>
                <w:sz w:val="28"/>
                <w:szCs w:val="28"/>
                <w:lang w:eastAsia="ru-RU"/>
              </w:rPr>
              <w:t>за 2015 г.</w:t>
            </w:r>
          </w:p>
        </w:tc>
      </w:tr>
      <w:tr w:rsidR="00FB217F" w:rsidRPr="00FB217F" w:rsidTr="00D309DC">
        <w:trPr>
          <w:trHeight w:val="375"/>
        </w:trPr>
        <w:tc>
          <w:tcPr>
            <w:tcW w:w="6340" w:type="dxa"/>
            <w:gridSpan w:val="2"/>
            <w:shd w:val="clear" w:color="auto" w:fill="auto"/>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 xml:space="preserve">Оборот розничной торговли </w:t>
            </w:r>
          </w:p>
        </w:tc>
        <w:tc>
          <w:tcPr>
            <w:tcW w:w="144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тыс. руб.</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16622</w:t>
            </w:r>
          </w:p>
        </w:tc>
      </w:tr>
      <w:tr w:rsidR="00FB217F" w:rsidRPr="00FB217F" w:rsidTr="00D309DC">
        <w:trPr>
          <w:trHeight w:val="330"/>
        </w:trPr>
        <w:tc>
          <w:tcPr>
            <w:tcW w:w="6340" w:type="dxa"/>
            <w:gridSpan w:val="2"/>
            <w:shd w:val="clear" w:color="auto" w:fill="auto"/>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Оборот розничной торговли в расчете на 1 жителя</w:t>
            </w:r>
          </w:p>
        </w:tc>
        <w:tc>
          <w:tcPr>
            <w:tcW w:w="1440" w:type="dxa"/>
            <w:shd w:val="clear" w:color="auto" w:fill="auto"/>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руб.</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39482,2</w:t>
            </w:r>
          </w:p>
        </w:tc>
      </w:tr>
      <w:tr w:rsidR="00FB217F" w:rsidRPr="00FB217F" w:rsidTr="00D309DC">
        <w:trPr>
          <w:trHeight w:val="525"/>
        </w:trPr>
        <w:tc>
          <w:tcPr>
            <w:tcW w:w="6340" w:type="dxa"/>
            <w:gridSpan w:val="2"/>
            <w:shd w:val="clear" w:color="auto" w:fill="auto"/>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Темп роста оборота розничной торговли к соответствующему периоду прошлого года</w:t>
            </w:r>
          </w:p>
        </w:tc>
        <w:tc>
          <w:tcPr>
            <w:tcW w:w="1440" w:type="dxa"/>
            <w:shd w:val="clear" w:color="auto" w:fill="auto"/>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102</w:t>
            </w:r>
          </w:p>
        </w:tc>
      </w:tr>
      <w:tr w:rsidR="00FB217F" w:rsidRPr="00FB217F" w:rsidTr="00D309DC">
        <w:trPr>
          <w:trHeight w:val="360"/>
        </w:trPr>
        <w:tc>
          <w:tcPr>
            <w:tcW w:w="6340" w:type="dxa"/>
            <w:gridSpan w:val="2"/>
            <w:shd w:val="clear" w:color="auto" w:fill="auto"/>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Доля сетевых структур в обороте розничной торговли</w:t>
            </w:r>
          </w:p>
        </w:tc>
        <w:tc>
          <w:tcPr>
            <w:tcW w:w="1440" w:type="dxa"/>
            <w:shd w:val="clear" w:color="auto" w:fill="auto"/>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тыс. руб.</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 </w:t>
            </w:r>
          </w:p>
        </w:tc>
      </w:tr>
      <w:tr w:rsidR="00FB217F" w:rsidRPr="00FB217F" w:rsidTr="00D309DC">
        <w:trPr>
          <w:trHeight w:val="375"/>
        </w:trPr>
        <w:tc>
          <w:tcPr>
            <w:tcW w:w="6340" w:type="dxa"/>
            <w:gridSpan w:val="2"/>
            <w:shd w:val="clear" w:color="auto" w:fill="auto"/>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Рост числа торговых объектов</w:t>
            </w:r>
          </w:p>
        </w:tc>
        <w:tc>
          <w:tcPr>
            <w:tcW w:w="1440" w:type="dxa"/>
            <w:shd w:val="clear" w:color="auto" w:fill="auto"/>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0</w:t>
            </w:r>
          </w:p>
        </w:tc>
      </w:tr>
      <w:tr w:rsidR="00FB217F" w:rsidRPr="00FB217F" w:rsidTr="00D309DC">
        <w:trPr>
          <w:trHeight w:val="480"/>
        </w:trPr>
        <w:tc>
          <w:tcPr>
            <w:tcW w:w="6340" w:type="dxa"/>
            <w:gridSpan w:val="2"/>
            <w:shd w:val="clear" w:color="auto" w:fill="auto"/>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Обеспеченность населения торговой площадью</w:t>
            </w:r>
          </w:p>
        </w:tc>
        <w:tc>
          <w:tcPr>
            <w:tcW w:w="1440" w:type="dxa"/>
            <w:shd w:val="clear" w:color="auto" w:fill="auto"/>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кв.м на 1000 человек</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193</w:t>
            </w:r>
          </w:p>
        </w:tc>
      </w:tr>
      <w:tr w:rsidR="00FB217F" w:rsidRPr="00D309DC" w:rsidTr="00D309DC">
        <w:trPr>
          <w:trHeight w:val="480"/>
        </w:trPr>
        <w:tc>
          <w:tcPr>
            <w:tcW w:w="6340" w:type="dxa"/>
            <w:gridSpan w:val="2"/>
            <w:shd w:val="clear" w:color="auto" w:fill="auto"/>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8. Финансы</w:t>
            </w:r>
          </w:p>
        </w:tc>
        <w:tc>
          <w:tcPr>
            <w:tcW w:w="1440" w:type="dxa"/>
            <w:shd w:val="clear" w:color="auto" w:fill="auto"/>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тыс. руб.</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за 2015 г.</w:t>
            </w:r>
          </w:p>
        </w:tc>
      </w:tr>
      <w:tr w:rsidR="00D309DC" w:rsidRPr="00FB217F" w:rsidTr="00D309DC">
        <w:trPr>
          <w:trHeight w:val="480"/>
        </w:trPr>
        <w:tc>
          <w:tcPr>
            <w:tcW w:w="6340" w:type="dxa"/>
            <w:gridSpan w:val="2"/>
            <w:shd w:val="clear" w:color="auto" w:fill="auto"/>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Доходы местного бюджета (включая безвозмездные поступления)</w:t>
            </w:r>
          </w:p>
        </w:tc>
        <w:tc>
          <w:tcPr>
            <w:tcW w:w="1440" w:type="dxa"/>
            <w:shd w:val="clear" w:color="auto" w:fill="auto"/>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2072,3</w:t>
            </w:r>
          </w:p>
        </w:tc>
      </w:tr>
      <w:tr w:rsidR="00D309DC" w:rsidRPr="00FB217F" w:rsidTr="00D309DC">
        <w:trPr>
          <w:trHeight w:val="480"/>
        </w:trPr>
        <w:tc>
          <w:tcPr>
            <w:tcW w:w="6340" w:type="dxa"/>
            <w:gridSpan w:val="2"/>
            <w:shd w:val="clear" w:color="auto" w:fill="auto"/>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Налоговые и неналоговые доходы</w:t>
            </w:r>
          </w:p>
        </w:tc>
        <w:tc>
          <w:tcPr>
            <w:tcW w:w="1440" w:type="dxa"/>
            <w:shd w:val="clear" w:color="auto" w:fill="auto"/>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347,5</w:t>
            </w:r>
          </w:p>
        </w:tc>
      </w:tr>
      <w:tr w:rsidR="00D309DC" w:rsidRPr="00D309DC" w:rsidTr="00D309DC">
        <w:trPr>
          <w:trHeight w:val="480"/>
        </w:trPr>
        <w:tc>
          <w:tcPr>
            <w:tcW w:w="6340" w:type="dxa"/>
            <w:gridSpan w:val="2"/>
            <w:shd w:val="clear" w:color="auto" w:fill="auto"/>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Налоговые доходы, в т.ч.</w:t>
            </w:r>
          </w:p>
        </w:tc>
        <w:tc>
          <w:tcPr>
            <w:tcW w:w="1440" w:type="dxa"/>
            <w:shd w:val="clear" w:color="auto" w:fill="auto"/>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347</w:t>
            </w:r>
          </w:p>
        </w:tc>
      </w:tr>
      <w:tr w:rsidR="00D309DC" w:rsidRPr="00FB217F" w:rsidTr="00D309DC">
        <w:trPr>
          <w:trHeight w:val="480"/>
        </w:trPr>
        <w:tc>
          <w:tcPr>
            <w:tcW w:w="6340" w:type="dxa"/>
            <w:gridSpan w:val="2"/>
            <w:shd w:val="clear" w:color="auto" w:fill="auto"/>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налог на доходы физических лиц</w:t>
            </w:r>
          </w:p>
        </w:tc>
        <w:tc>
          <w:tcPr>
            <w:tcW w:w="1440" w:type="dxa"/>
            <w:shd w:val="clear" w:color="auto" w:fill="auto"/>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56,9</w:t>
            </w:r>
          </w:p>
        </w:tc>
      </w:tr>
      <w:tr w:rsidR="00D309DC" w:rsidRPr="00FB217F" w:rsidTr="00D309DC">
        <w:trPr>
          <w:trHeight w:val="480"/>
        </w:trPr>
        <w:tc>
          <w:tcPr>
            <w:tcW w:w="6340" w:type="dxa"/>
            <w:gridSpan w:val="2"/>
            <w:shd w:val="clear" w:color="auto" w:fill="auto"/>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 xml:space="preserve">земельный налог </w:t>
            </w:r>
          </w:p>
        </w:tc>
        <w:tc>
          <w:tcPr>
            <w:tcW w:w="1440" w:type="dxa"/>
            <w:shd w:val="clear" w:color="auto" w:fill="auto"/>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265,5</w:t>
            </w:r>
          </w:p>
        </w:tc>
      </w:tr>
      <w:tr w:rsidR="00D309DC" w:rsidRPr="00FB217F" w:rsidTr="00D309DC">
        <w:trPr>
          <w:trHeight w:val="480"/>
        </w:trPr>
        <w:tc>
          <w:tcPr>
            <w:tcW w:w="6340" w:type="dxa"/>
            <w:gridSpan w:val="2"/>
            <w:shd w:val="clear" w:color="auto" w:fill="auto"/>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налог на имущество физических лиц</w:t>
            </w:r>
          </w:p>
        </w:tc>
        <w:tc>
          <w:tcPr>
            <w:tcW w:w="1440" w:type="dxa"/>
            <w:shd w:val="clear" w:color="auto" w:fill="auto"/>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24,6</w:t>
            </w:r>
          </w:p>
        </w:tc>
      </w:tr>
      <w:tr w:rsidR="00FB217F" w:rsidRPr="00FB217F" w:rsidTr="00D309DC">
        <w:trPr>
          <w:trHeight w:val="315"/>
        </w:trPr>
        <w:tc>
          <w:tcPr>
            <w:tcW w:w="6340" w:type="dxa"/>
            <w:gridSpan w:val="2"/>
            <w:shd w:val="clear" w:color="auto" w:fill="auto"/>
            <w:noWrap/>
            <w:vAlign w:val="bottom"/>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Безвозмездные поступления</w:t>
            </w:r>
          </w:p>
        </w:tc>
        <w:tc>
          <w:tcPr>
            <w:tcW w:w="144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1724,8</w:t>
            </w:r>
          </w:p>
        </w:tc>
      </w:tr>
      <w:tr w:rsidR="00FB217F" w:rsidRPr="00FB217F" w:rsidTr="00D309DC">
        <w:trPr>
          <w:trHeight w:val="345"/>
        </w:trPr>
        <w:tc>
          <w:tcPr>
            <w:tcW w:w="658" w:type="dxa"/>
            <w:vMerge w:val="restart"/>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в т.ч.</w:t>
            </w:r>
          </w:p>
        </w:tc>
        <w:tc>
          <w:tcPr>
            <w:tcW w:w="5682" w:type="dxa"/>
            <w:shd w:val="clear" w:color="auto" w:fill="auto"/>
            <w:noWrap/>
            <w:vAlign w:val="bottom"/>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дотации</w:t>
            </w:r>
          </w:p>
        </w:tc>
        <w:tc>
          <w:tcPr>
            <w:tcW w:w="144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61,9</w:t>
            </w:r>
          </w:p>
        </w:tc>
      </w:tr>
      <w:tr w:rsidR="00FB217F" w:rsidRPr="00FB217F" w:rsidTr="00D309DC">
        <w:trPr>
          <w:trHeight w:val="300"/>
        </w:trPr>
        <w:tc>
          <w:tcPr>
            <w:tcW w:w="658" w:type="dxa"/>
            <w:vMerge/>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p>
        </w:tc>
        <w:tc>
          <w:tcPr>
            <w:tcW w:w="5682" w:type="dxa"/>
            <w:shd w:val="clear" w:color="auto" w:fill="auto"/>
            <w:noWrap/>
            <w:vAlign w:val="bottom"/>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субсидии</w:t>
            </w:r>
          </w:p>
        </w:tc>
        <w:tc>
          <w:tcPr>
            <w:tcW w:w="144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1583,6</w:t>
            </w:r>
          </w:p>
        </w:tc>
      </w:tr>
      <w:tr w:rsidR="00FB217F" w:rsidRPr="00FB217F" w:rsidTr="00D309DC">
        <w:trPr>
          <w:trHeight w:val="345"/>
        </w:trPr>
        <w:tc>
          <w:tcPr>
            <w:tcW w:w="658" w:type="dxa"/>
            <w:vMerge/>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p>
        </w:tc>
        <w:tc>
          <w:tcPr>
            <w:tcW w:w="5682" w:type="dxa"/>
            <w:shd w:val="clear" w:color="auto" w:fill="auto"/>
            <w:noWrap/>
            <w:vAlign w:val="bottom"/>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субвенции</w:t>
            </w:r>
          </w:p>
        </w:tc>
        <w:tc>
          <w:tcPr>
            <w:tcW w:w="144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54,4</w:t>
            </w:r>
          </w:p>
        </w:tc>
      </w:tr>
      <w:tr w:rsidR="00FB217F" w:rsidRPr="00FB217F" w:rsidTr="00D309DC">
        <w:trPr>
          <w:trHeight w:val="330"/>
        </w:trPr>
        <w:tc>
          <w:tcPr>
            <w:tcW w:w="658" w:type="dxa"/>
            <w:vMerge/>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p>
        </w:tc>
        <w:tc>
          <w:tcPr>
            <w:tcW w:w="5682" w:type="dxa"/>
            <w:shd w:val="clear" w:color="auto" w:fill="auto"/>
            <w:noWrap/>
            <w:vAlign w:val="bottom"/>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иные межбюджетные трансферты</w:t>
            </w:r>
          </w:p>
        </w:tc>
        <w:tc>
          <w:tcPr>
            <w:tcW w:w="144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0</w:t>
            </w:r>
          </w:p>
        </w:tc>
      </w:tr>
      <w:tr w:rsidR="00FB217F" w:rsidRPr="00FB217F" w:rsidTr="00D309DC">
        <w:trPr>
          <w:trHeight w:val="1305"/>
        </w:trPr>
        <w:tc>
          <w:tcPr>
            <w:tcW w:w="6340" w:type="dxa"/>
            <w:gridSpan w:val="2"/>
            <w:shd w:val="clear" w:color="auto" w:fill="auto"/>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Доля налоговых и неналоговых доходов местного бюджета (за исключением поступлений налоговых доходов по дополнительным нармативам отчислений) в общем объеме собственных доходов бюджета муниципального образования (без учета субвенций)</w:t>
            </w:r>
          </w:p>
        </w:tc>
        <w:tc>
          <w:tcPr>
            <w:tcW w:w="144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17</w:t>
            </w:r>
          </w:p>
        </w:tc>
      </w:tr>
      <w:tr w:rsidR="00FB217F" w:rsidRPr="00FB217F" w:rsidTr="00D309DC">
        <w:trPr>
          <w:trHeight w:val="345"/>
        </w:trPr>
        <w:tc>
          <w:tcPr>
            <w:tcW w:w="6340" w:type="dxa"/>
            <w:gridSpan w:val="2"/>
            <w:shd w:val="clear" w:color="auto" w:fill="auto"/>
            <w:noWrap/>
            <w:vAlign w:val="bottom"/>
            <w:hideMark/>
          </w:tcPr>
          <w:p w:rsidR="00FB217F" w:rsidRPr="00FB217F" w:rsidRDefault="00FB217F" w:rsidP="00FB217F">
            <w:pPr>
              <w:spacing w:after="0" w:line="240" w:lineRule="auto"/>
              <w:rPr>
                <w:rFonts w:ascii="Times New Roman" w:eastAsia="Times New Roman" w:hAnsi="Times New Roman" w:cs="Times New Roman"/>
                <w:b/>
                <w:bCs/>
                <w:i/>
                <w:iCs/>
                <w:sz w:val="28"/>
                <w:szCs w:val="28"/>
                <w:lang w:eastAsia="ru-RU"/>
              </w:rPr>
            </w:pPr>
            <w:r w:rsidRPr="00FB217F">
              <w:rPr>
                <w:rFonts w:ascii="Times New Roman" w:eastAsia="Times New Roman" w:hAnsi="Times New Roman" w:cs="Times New Roman"/>
                <w:b/>
                <w:bCs/>
                <w:i/>
                <w:iCs/>
                <w:sz w:val="28"/>
                <w:szCs w:val="28"/>
                <w:lang w:eastAsia="ru-RU"/>
              </w:rPr>
              <w:t>Расходы бюджета поселения</w:t>
            </w:r>
          </w:p>
        </w:tc>
        <w:tc>
          <w:tcPr>
            <w:tcW w:w="144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2324,6</w:t>
            </w:r>
          </w:p>
        </w:tc>
      </w:tr>
      <w:tr w:rsidR="00FB217F" w:rsidRPr="00FB217F" w:rsidTr="00D309DC">
        <w:trPr>
          <w:trHeight w:val="375"/>
        </w:trPr>
        <w:tc>
          <w:tcPr>
            <w:tcW w:w="658" w:type="dxa"/>
            <w:vMerge w:val="restart"/>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в т.ч.</w:t>
            </w:r>
          </w:p>
        </w:tc>
        <w:tc>
          <w:tcPr>
            <w:tcW w:w="5682" w:type="dxa"/>
            <w:shd w:val="clear" w:color="auto" w:fill="auto"/>
            <w:noWrap/>
            <w:vAlign w:val="bottom"/>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ЖКХ</w:t>
            </w:r>
          </w:p>
        </w:tc>
        <w:tc>
          <w:tcPr>
            <w:tcW w:w="144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45</w:t>
            </w:r>
          </w:p>
        </w:tc>
      </w:tr>
      <w:tr w:rsidR="00FB217F" w:rsidRPr="00FB217F" w:rsidTr="00D309DC">
        <w:trPr>
          <w:trHeight w:val="345"/>
        </w:trPr>
        <w:tc>
          <w:tcPr>
            <w:tcW w:w="658" w:type="dxa"/>
            <w:vMerge/>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p>
        </w:tc>
        <w:tc>
          <w:tcPr>
            <w:tcW w:w="5682" w:type="dxa"/>
            <w:shd w:val="clear" w:color="auto" w:fill="auto"/>
            <w:noWrap/>
            <w:vAlign w:val="bottom"/>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охрана окружающей среды</w:t>
            </w:r>
          </w:p>
        </w:tc>
        <w:tc>
          <w:tcPr>
            <w:tcW w:w="144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24,4</w:t>
            </w:r>
          </w:p>
        </w:tc>
      </w:tr>
      <w:tr w:rsidR="00FB217F" w:rsidRPr="00FB217F" w:rsidTr="00D309DC">
        <w:trPr>
          <w:trHeight w:val="330"/>
        </w:trPr>
        <w:tc>
          <w:tcPr>
            <w:tcW w:w="658" w:type="dxa"/>
            <w:vMerge/>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p>
        </w:tc>
        <w:tc>
          <w:tcPr>
            <w:tcW w:w="5682" w:type="dxa"/>
            <w:shd w:val="clear" w:color="auto" w:fill="auto"/>
            <w:noWrap/>
            <w:vAlign w:val="bottom"/>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образование</w:t>
            </w:r>
          </w:p>
        </w:tc>
        <w:tc>
          <w:tcPr>
            <w:tcW w:w="144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0</w:t>
            </w:r>
          </w:p>
        </w:tc>
      </w:tr>
      <w:tr w:rsidR="00FB217F" w:rsidRPr="00FB217F" w:rsidTr="00D309DC">
        <w:trPr>
          <w:trHeight w:val="360"/>
        </w:trPr>
        <w:tc>
          <w:tcPr>
            <w:tcW w:w="658" w:type="dxa"/>
            <w:vMerge/>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p>
        </w:tc>
        <w:tc>
          <w:tcPr>
            <w:tcW w:w="5682" w:type="dxa"/>
            <w:shd w:val="clear" w:color="auto" w:fill="auto"/>
            <w:noWrap/>
            <w:vAlign w:val="bottom"/>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культура</w:t>
            </w:r>
          </w:p>
        </w:tc>
        <w:tc>
          <w:tcPr>
            <w:tcW w:w="144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923,9</w:t>
            </w:r>
          </w:p>
        </w:tc>
      </w:tr>
      <w:tr w:rsidR="00FB217F" w:rsidRPr="00FB217F" w:rsidTr="00D309DC">
        <w:trPr>
          <w:trHeight w:val="330"/>
        </w:trPr>
        <w:tc>
          <w:tcPr>
            <w:tcW w:w="658" w:type="dxa"/>
            <w:vMerge/>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p>
        </w:tc>
        <w:tc>
          <w:tcPr>
            <w:tcW w:w="5682" w:type="dxa"/>
            <w:shd w:val="clear" w:color="auto" w:fill="auto"/>
            <w:noWrap/>
            <w:vAlign w:val="bottom"/>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благоустройство территории</w:t>
            </w:r>
          </w:p>
        </w:tc>
        <w:tc>
          <w:tcPr>
            <w:tcW w:w="144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60,4</w:t>
            </w:r>
          </w:p>
        </w:tc>
      </w:tr>
      <w:tr w:rsidR="00FB217F" w:rsidRPr="00FB217F" w:rsidTr="00D309DC">
        <w:trPr>
          <w:trHeight w:val="525"/>
        </w:trPr>
        <w:tc>
          <w:tcPr>
            <w:tcW w:w="658" w:type="dxa"/>
            <w:vMerge/>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p>
        </w:tc>
        <w:tc>
          <w:tcPr>
            <w:tcW w:w="5682" w:type="dxa"/>
            <w:shd w:val="clear" w:color="auto" w:fill="auto"/>
            <w:vAlign w:val="bottom"/>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содержание и ремонт автомобильных дорог общего пользования местного значения</w:t>
            </w:r>
          </w:p>
        </w:tc>
        <w:tc>
          <w:tcPr>
            <w:tcW w:w="144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57,4</w:t>
            </w:r>
          </w:p>
        </w:tc>
      </w:tr>
      <w:tr w:rsidR="00FB217F" w:rsidRPr="00FB217F" w:rsidTr="00D309DC">
        <w:trPr>
          <w:trHeight w:val="525"/>
        </w:trPr>
        <w:tc>
          <w:tcPr>
            <w:tcW w:w="658" w:type="dxa"/>
            <w:vMerge/>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p>
        </w:tc>
        <w:tc>
          <w:tcPr>
            <w:tcW w:w="5682" w:type="dxa"/>
            <w:shd w:val="clear" w:color="auto" w:fill="auto"/>
            <w:vAlign w:val="bottom"/>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содержание работников органов местного самоуправления</w:t>
            </w:r>
          </w:p>
        </w:tc>
        <w:tc>
          <w:tcPr>
            <w:tcW w:w="144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1082,4</w:t>
            </w:r>
          </w:p>
        </w:tc>
      </w:tr>
      <w:tr w:rsidR="00FB217F" w:rsidRPr="00FB217F" w:rsidTr="00D309DC">
        <w:trPr>
          <w:trHeight w:val="570"/>
        </w:trPr>
        <w:tc>
          <w:tcPr>
            <w:tcW w:w="658" w:type="dxa"/>
            <w:vMerge/>
            <w:vAlign w:val="center"/>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p>
        </w:tc>
        <w:tc>
          <w:tcPr>
            <w:tcW w:w="5682" w:type="dxa"/>
            <w:shd w:val="clear" w:color="auto" w:fill="auto"/>
            <w:noWrap/>
            <w:hideMark/>
          </w:tcPr>
          <w:p w:rsidR="00FB217F" w:rsidRPr="00FB217F" w:rsidRDefault="00FB217F" w:rsidP="00FB217F">
            <w:pPr>
              <w:spacing w:after="0" w:line="240" w:lineRule="auto"/>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 xml:space="preserve">другие расходы (расшифровать) </w:t>
            </w:r>
          </w:p>
        </w:tc>
        <w:tc>
          <w:tcPr>
            <w:tcW w:w="144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w:t>
            </w:r>
          </w:p>
        </w:tc>
        <w:tc>
          <w:tcPr>
            <w:tcW w:w="1520" w:type="dxa"/>
            <w:shd w:val="clear" w:color="auto" w:fill="auto"/>
            <w:noWrap/>
            <w:vAlign w:val="center"/>
            <w:hideMark/>
          </w:tcPr>
          <w:p w:rsidR="00FB217F" w:rsidRPr="00FB217F" w:rsidRDefault="00FB217F" w:rsidP="00FB217F">
            <w:pPr>
              <w:spacing w:after="0" w:line="240" w:lineRule="auto"/>
              <w:jc w:val="center"/>
              <w:rPr>
                <w:rFonts w:ascii="Times New Roman" w:eastAsia="Times New Roman" w:hAnsi="Times New Roman" w:cs="Times New Roman"/>
                <w:sz w:val="28"/>
                <w:szCs w:val="28"/>
                <w:lang w:eastAsia="ru-RU"/>
              </w:rPr>
            </w:pPr>
            <w:r w:rsidRPr="00FB217F">
              <w:rPr>
                <w:rFonts w:ascii="Times New Roman" w:eastAsia="Times New Roman" w:hAnsi="Times New Roman" w:cs="Times New Roman"/>
                <w:sz w:val="28"/>
                <w:szCs w:val="28"/>
                <w:lang w:eastAsia="ru-RU"/>
              </w:rPr>
              <w:t>131,1</w:t>
            </w:r>
          </w:p>
        </w:tc>
      </w:tr>
    </w:tbl>
    <w:p w:rsidR="00D309DC" w:rsidRDefault="00D309DC" w:rsidP="00D309DC">
      <w:pPr>
        <w:pStyle w:val="1"/>
        <w:ind w:left="709" w:firstLine="0"/>
      </w:pPr>
      <w:bookmarkStart w:id="45" w:name="_Toc470595827"/>
      <w:bookmarkStart w:id="46" w:name="_Toc472081520"/>
      <w:r>
        <w:t>2. Перспективные показатели спроса на коммунальные услуги</w:t>
      </w:r>
      <w:bookmarkEnd w:id="45"/>
      <w:bookmarkEnd w:id="46"/>
    </w:p>
    <w:p w:rsidR="00D309DC" w:rsidRDefault="00D309DC" w:rsidP="00D309DC">
      <w:pPr>
        <w:pStyle w:val="a5"/>
      </w:pPr>
    </w:p>
    <w:p w:rsidR="00D309DC" w:rsidRDefault="00D309DC" w:rsidP="00D309DC">
      <w:pPr>
        <w:pStyle w:val="a5"/>
      </w:pPr>
      <w:r>
        <w:t>Прогноз спроса по каждому из коммунальных ре</w:t>
      </w:r>
      <w:r w:rsidR="00F04488">
        <w:t>сурсов по Моргинскому</w:t>
      </w:r>
      <w:r>
        <w:t>сельскому поселению произведен на основании следующих показателей:</w:t>
      </w:r>
    </w:p>
    <w:p w:rsidR="00D309DC" w:rsidRDefault="00D309DC" w:rsidP="00D309DC">
      <w:pPr>
        <w:pStyle w:val="a5"/>
      </w:pPr>
      <w:r>
        <w:t>- прогнозная численность постоянного населения в 2028 г. – 303 чел.;</w:t>
      </w:r>
    </w:p>
    <w:p w:rsidR="00D309DC" w:rsidRDefault="00D309DC" w:rsidP="00D309DC">
      <w:pPr>
        <w:pStyle w:val="a5"/>
      </w:pPr>
      <w:r>
        <w:t xml:space="preserve">- установленное потребление коммунальных услуг в соответствии со схемами энерго- и ресурсоснабжения. (Приложение) </w:t>
      </w:r>
    </w:p>
    <w:p w:rsidR="00D309DC" w:rsidRDefault="00D309DC" w:rsidP="00D309DC">
      <w:pPr>
        <w:pStyle w:val="a5"/>
      </w:pPr>
    </w:p>
    <w:p w:rsidR="00D309DC" w:rsidRDefault="00D309DC" w:rsidP="00D309DC">
      <w:pPr>
        <w:spacing w:line="360" w:lineRule="auto"/>
        <w:ind w:left="357" w:firstLine="709"/>
        <w:jc w:val="both"/>
        <w:rPr>
          <w:rFonts w:ascii="Times New Roman" w:hAnsi="Times New Roman"/>
          <w:i/>
          <w:sz w:val="28"/>
          <w:szCs w:val="28"/>
          <w:u w:val="single"/>
        </w:rPr>
      </w:pPr>
      <w:r>
        <w:rPr>
          <w:rFonts w:ascii="Times New Roman" w:hAnsi="Times New Roman"/>
          <w:i/>
          <w:sz w:val="28"/>
          <w:szCs w:val="28"/>
          <w:u w:val="single"/>
        </w:rPr>
        <w:t>Электроснабжение</w:t>
      </w:r>
    </w:p>
    <w:p w:rsidR="00D309DC" w:rsidRDefault="00D309DC" w:rsidP="00D309DC">
      <w:pPr>
        <w:pStyle w:val="a5"/>
      </w:pPr>
      <w:r>
        <w:t>Существующие сети электроснабжения находятся по большей части в удовлетворительном состоянии. Объём электроэнергии, отпускаемой населению, удовлетворяет в полном объеме потребностям населения и производства. Потребление электрической энергии потребителями и производством на перспективу увеличится за счет возможного расширения производственных мощностей на существующих предприятиях, и/или в случае формирования на территории поселения новых предприятий. Однако прогнозируемое сокращение численности населения не позволяет судить о перспективных показателях необходимых объемов отпускаемой электроэнергии.</w:t>
      </w:r>
    </w:p>
    <w:p w:rsidR="00D309DC" w:rsidRDefault="00D309DC" w:rsidP="00D309DC">
      <w:pPr>
        <w:pStyle w:val="a5"/>
      </w:pPr>
      <w:r>
        <w:t>Состояние сетей уличного освещения находится в удовлетворительном состоянии.</w:t>
      </w:r>
    </w:p>
    <w:p w:rsidR="00D309DC" w:rsidRPr="005E6DE4" w:rsidRDefault="00D309DC" w:rsidP="00D309DC">
      <w:pPr>
        <w:pStyle w:val="a5"/>
      </w:pPr>
      <w:r w:rsidRPr="005E6DE4">
        <w:t xml:space="preserve">На перспективу существует необходимость </w:t>
      </w:r>
      <w:r>
        <w:t xml:space="preserve">замены деревянных опор на железобетонные. </w:t>
      </w:r>
    </w:p>
    <w:p w:rsidR="00D309DC" w:rsidRDefault="00D309DC" w:rsidP="00D309DC">
      <w:pPr>
        <w:spacing w:line="360" w:lineRule="auto"/>
        <w:ind w:left="360" w:firstLine="709"/>
        <w:jc w:val="both"/>
        <w:rPr>
          <w:rFonts w:ascii="Times New Roman" w:hAnsi="Times New Roman"/>
          <w:sz w:val="28"/>
          <w:szCs w:val="28"/>
        </w:rPr>
      </w:pPr>
    </w:p>
    <w:p w:rsidR="00D309DC" w:rsidRDefault="00D309DC" w:rsidP="00D309DC">
      <w:pPr>
        <w:spacing w:line="360" w:lineRule="auto"/>
        <w:ind w:left="357" w:firstLine="709"/>
        <w:jc w:val="both"/>
        <w:rPr>
          <w:rFonts w:ascii="Times New Roman" w:hAnsi="Times New Roman"/>
          <w:i/>
          <w:sz w:val="28"/>
          <w:szCs w:val="28"/>
          <w:u w:val="single"/>
        </w:rPr>
      </w:pPr>
      <w:r>
        <w:rPr>
          <w:rFonts w:ascii="Times New Roman" w:hAnsi="Times New Roman"/>
          <w:i/>
          <w:sz w:val="28"/>
          <w:szCs w:val="28"/>
          <w:u w:val="single"/>
        </w:rPr>
        <w:t xml:space="preserve">Теплоснабжение </w:t>
      </w:r>
    </w:p>
    <w:p w:rsidR="00D309DC" w:rsidRPr="00CB49DF" w:rsidRDefault="00D309DC" w:rsidP="00D309DC">
      <w:pPr>
        <w:spacing w:line="360" w:lineRule="auto"/>
        <w:ind w:left="360" w:firstLine="709"/>
        <w:jc w:val="both"/>
        <w:rPr>
          <w:rFonts w:ascii="Times New Roman" w:hAnsi="Times New Roman" w:cs="Times New Roman"/>
          <w:sz w:val="28"/>
          <w:szCs w:val="28"/>
        </w:rPr>
      </w:pPr>
      <w:r>
        <w:rPr>
          <w:rFonts w:ascii="Times New Roman" w:hAnsi="Times New Roman" w:cs="Times New Roman"/>
          <w:sz w:val="28"/>
          <w:szCs w:val="28"/>
        </w:rPr>
        <w:t xml:space="preserve">На территории сельского поселения нет централизованной сети теплоснабжения, и ее прокладка не планируется в виду нерентабельности данного мероприятия за отсутствием развития промышленной базы и депопуляции населения. </w:t>
      </w:r>
    </w:p>
    <w:p w:rsidR="00D309DC" w:rsidRDefault="00D309DC" w:rsidP="00D309DC">
      <w:pPr>
        <w:pStyle w:val="a5"/>
        <w:rPr>
          <w:szCs w:val="28"/>
        </w:rPr>
      </w:pPr>
      <w:r>
        <w:rPr>
          <w:szCs w:val="28"/>
        </w:rPr>
        <w:t xml:space="preserve">Повсеместная </w:t>
      </w:r>
      <w:r w:rsidRPr="00071FBE">
        <w:rPr>
          <w:szCs w:val="28"/>
        </w:rPr>
        <w:t xml:space="preserve">прокладка </w:t>
      </w:r>
      <w:r>
        <w:rPr>
          <w:szCs w:val="28"/>
        </w:rPr>
        <w:t xml:space="preserve">сетей теплоснабжения </w:t>
      </w:r>
      <w:r w:rsidRPr="00071FBE">
        <w:rPr>
          <w:szCs w:val="28"/>
        </w:rPr>
        <w:t>не планируется в виду нерентабельности данного м</w:t>
      </w:r>
      <w:r>
        <w:rPr>
          <w:szCs w:val="28"/>
        </w:rPr>
        <w:t>ероприятия, т.к. т</w:t>
      </w:r>
      <w:r w:rsidRPr="00071FBE">
        <w:rPr>
          <w:szCs w:val="28"/>
        </w:rPr>
        <w:t>еплоснабжение усадебной застройки осуществляется от поквартирных газовых теплогенераторов, топливом для</w:t>
      </w:r>
      <w:r>
        <w:rPr>
          <w:szCs w:val="28"/>
        </w:rPr>
        <w:t xml:space="preserve"> которых является природный газ. На дальнейшую перспективу может возникнуть необходимость подключения  новопостроенных учреждений поселения к центральной системе, если таковые будут иметь место. </w:t>
      </w:r>
    </w:p>
    <w:p w:rsidR="00D309DC" w:rsidRDefault="00D309DC" w:rsidP="00D309DC">
      <w:pPr>
        <w:pStyle w:val="a5"/>
        <w:rPr>
          <w:szCs w:val="28"/>
        </w:rPr>
      </w:pPr>
    </w:p>
    <w:p w:rsidR="00D309DC" w:rsidRDefault="00D309DC" w:rsidP="00D309DC">
      <w:pPr>
        <w:spacing w:line="360" w:lineRule="auto"/>
        <w:ind w:left="357" w:firstLine="709"/>
        <w:jc w:val="both"/>
        <w:rPr>
          <w:rFonts w:ascii="Times New Roman" w:hAnsi="Times New Roman"/>
          <w:i/>
          <w:sz w:val="28"/>
          <w:szCs w:val="28"/>
          <w:u w:val="single"/>
        </w:rPr>
      </w:pPr>
      <w:r>
        <w:rPr>
          <w:rFonts w:ascii="Times New Roman" w:hAnsi="Times New Roman"/>
          <w:i/>
          <w:sz w:val="28"/>
          <w:szCs w:val="28"/>
          <w:u w:val="single"/>
        </w:rPr>
        <w:t>Газоснабжение</w:t>
      </w:r>
    </w:p>
    <w:p w:rsidR="00D309DC" w:rsidRDefault="00D309DC" w:rsidP="00D309DC">
      <w:pPr>
        <w:pStyle w:val="a5"/>
      </w:pPr>
      <w:r w:rsidRPr="000F1852">
        <w:t xml:space="preserve">Средний уровень благоустройства жилищного фонда газоснабжением составляет </w:t>
      </w:r>
      <w:r>
        <w:t>85</w:t>
      </w:r>
      <w:r w:rsidRPr="000F1852">
        <w:t xml:space="preserve"> %. Состояние газового снабжения удовлетворяет всем потребностям поселения и производства. Планирование реконструкции существующих сетей газоснабжения отсутствует. </w:t>
      </w:r>
    </w:p>
    <w:p w:rsidR="00D309DC" w:rsidRPr="005E6DE4" w:rsidRDefault="00D309DC" w:rsidP="00D309DC">
      <w:pPr>
        <w:pStyle w:val="a5"/>
      </w:pPr>
      <w:r w:rsidRPr="005E6DE4">
        <w:t>На перспективу существует необходимость под</w:t>
      </w:r>
      <w:r w:rsidR="006F49D9">
        <w:t xml:space="preserve">ключения новых абонентов к сети, если таковые будут иметь место. </w:t>
      </w:r>
    </w:p>
    <w:p w:rsidR="00D309DC" w:rsidRDefault="00D309DC" w:rsidP="00D309DC">
      <w:pPr>
        <w:pStyle w:val="a5"/>
        <w:rPr>
          <w:i/>
          <w:szCs w:val="28"/>
        </w:rPr>
      </w:pPr>
    </w:p>
    <w:p w:rsidR="00D309DC" w:rsidRDefault="00D309DC" w:rsidP="00D309DC">
      <w:pPr>
        <w:spacing w:line="360" w:lineRule="auto"/>
        <w:ind w:left="357" w:firstLine="709"/>
        <w:jc w:val="both"/>
        <w:rPr>
          <w:rFonts w:ascii="Times New Roman" w:hAnsi="Times New Roman"/>
          <w:i/>
          <w:sz w:val="28"/>
          <w:szCs w:val="28"/>
          <w:u w:val="single"/>
        </w:rPr>
      </w:pPr>
      <w:r>
        <w:rPr>
          <w:rFonts w:ascii="Times New Roman" w:hAnsi="Times New Roman"/>
          <w:i/>
          <w:sz w:val="28"/>
          <w:szCs w:val="28"/>
          <w:u w:val="single"/>
        </w:rPr>
        <w:t>Водоснабжение</w:t>
      </w:r>
    </w:p>
    <w:p w:rsidR="00D309DC" w:rsidRPr="00163A06" w:rsidRDefault="00D309DC" w:rsidP="00D309DC">
      <w:pPr>
        <w:pStyle w:val="a5"/>
      </w:pPr>
      <w:r w:rsidRPr="00163A06">
        <w:t xml:space="preserve">В </w:t>
      </w:r>
      <w:r w:rsidR="00F04488">
        <w:t>Моргинском</w:t>
      </w:r>
      <w:r>
        <w:t xml:space="preserve"> сельском поселении</w:t>
      </w:r>
      <w:r w:rsidR="003732A3">
        <w:t xml:space="preserve"> имеется недействующая </w:t>
      </w:r>
      <w:r w:rsidRPr="00163A06">
        <w:t xml:space="preserve">система хозяйственно-питьевого водоснабжения. Источником хозяйственно-питьевого водоснабжения служат подземные воды, которые добываются посредством  водозаборных скважин. </w:t>
      </w:r>
    </w:p>
    <w:p w:rsidR="00D309DC" w:rsidRDefault="00D309DC" w:rsidP="00D309DC">
      <w:pPr>
        <w:pStyle w:val="a5"/>
      </w:pPr>
      <w:r w:rsidRPr="00163A06">
        <w:t xml:space="preserve">Жители частного сектора пользуются водой из собственных колодцев и скважин. </w:t>
      </w:r>
    </w:p>
    <w:p w:rsidR="00D309DC" w:rsidRDefault="00D309DC" w:rsidP="00D309DC">
      <w:pPr>
        <w:pStyle w:val="a5"/>
      </w:pPr>
      <w:r>
        <w:t xml:space="preserve">Приоритетными к реализации мероприятиями являются: </w:t>
      </w:r>
    </w:p>
    <w:p w:rsidR="00D309DC" w:rsidRDefault="003732A3" w:rsidP="00D309DC">
      <w:pPr>
        <w:pStyle w:val="a5"/>
      </w:pPr>
      <w:r>
        <w:t xml:space="preserve">Строительство локальных сетей водоснабжения. </w:t>
      </w:r>
    </w:p>
    <w:p w:rsidR="00D309DC" w:rsidRDefault="00D309DC" w:rsidP="00D309DC">
      <w:pPr>
        <w:pStyle w:val="a5"/>
      </w:pPr>
    </w:p>
    <w:p w:rsidR="00F04488" w:rsidRPr="00163A06" w:rsidRDefault="00F04488" w:rsidP="00D309DC">
      <w:pPr>
        <w:pStyle w:val="a5"/>
      </w:pPr>
    </w:p>
    <w:p w:rsidR="00D309DC" w:rsidRDefault="00D309DC" w:rsidP="00D309DC">
      <w:pPr>
        <w:spacing w:line="360" w:lineRule="auto"/>
        <w:ind w:left="357" w:firstLine="709"/>
        <w:jc w:val="both"/>
        <w:rPr>
          <w:rFonts w:ascii="Times New Roman" w:hAnsi="Times New Roman"/>
          <w:i/>
          <w:sz w:val="28"/>
          <w:szCs w:val="28"/>
          <w:u w:val="single"/>
        </w:rPr>
      </w:pPr>
      <w:r>
        <w:rPr>
          <w:rFonts w:ascii="Times New Roman" w:hAnsi="Times New Roman"/>
          <w:i/>
          <w:sz w:val="28"/>
          <w:szCs w:val="28"/>
          <w:u w:val="single"/>
        </w:rPr>
        <w:t>Водоотведение</w:t>
      </w:r>
    </w:p>
    <w:p w:rsidR="006F49D9" w:rsidRDefault="006F49D9" w:rsidP="006F49D9">
      <w:pPr>
        <w:pStyle w:val="a5"/>
      </w:pPr>
      <w:r>
        <w:t>Центральной канализационной системы Моргинское сельское поселение не имеет.</w:t>
      </w:r>
    </w:p>
    <w:p w:rsidR="00D309DC" w:rsidRDefault="006F49D9" w:rsidP="006F49D9">
      <w:pPr>
        <w:pStyle w:val="a5"/>
      </w:pPr>
      <w:r>
        <w:t>В здании закрытой школы хоз.-бытовые сток осуществлялся самотеком в емкость для сбора стоков с последующим вывозом в места, отведенные санэпидемстанцией.</w:t>
      </w:r>
    </w:p>
    <w:p w:rsidR="006F49D9" w:rsidRPr="000F1852" w:rsidRDefault="006F49D9" w:rsidP="006F49D9">
      <w:pPr>
        <w:pStyle w:val="a5"/>
      </w:pPr>
    </w:p>
    <w:p w:rsidR="00D309DC" w:rsidRDefault="00D309DC" w:rsidP="00D309DC">
      <w:pPr>
        <w:spacing w:line="360" w:lineRule="auto"/>
        <w:ind w:left="360" w:firstLine="709"/>
        <w:jc w:val="both"/>
        <w:rPr>
          <w:rFonts w:ascii="Times New Roman" w:hAnsi="Times New Roman"/>
          <w:sz w:val="28"/>
          <w:u w:val="single"/>
        </w:rPr>
      </w:pPr>
      <w:r>
        <w:rPr>
          <w:rFonts w:ascii="Times New Roman" w:hAnsi="Times New Roman"/>
          <w:i/>
          <w:sz w:val="28"/>
          <w:szCs w:val="28"/>
          <w:u w:val="single"/>
        </w:rPr>
        <w:t>Утилизация ТБО</w:t>
      </w:r>
    </w:p>
    <w:p w:rsidR="00D309DC" w:rsidRDefault="00D309DC" w:rsidP="00D309DC">
      <w:pPr>
        <w:pStyle w:val="a5"/>
      </w:pPr>
      <w:r>
        <w:t xml:space="preserve">На территории </w:t>
      </w:r>
      <w:r w:rsidR="006F49D9">
        <w:t>Моргинского</w:t>
      </w:r>
      <w:r>
        <w:t xml:space="preserve"> сельского поселения производится санкционированный  сбор и утилизации ТБО. </w:t>
      </w:r>
    </w:p>
    <w:p w:rsidR="00D309DC" w:rsidRDefault="00D309DC" w:rsidP="00D309DC">
      <w:pPr>
        <w:pStyle w:val="a5"/>
      </w:pPr>
      <w:r w:rsidRPr="00AC024A">
        <w:t xml:space="preserve">Услуги по сбору и транспортировке ТКО оказывает </w:t>
      </w:r>
      <w:r w:rsidRPr="006E32C5">
        <w:t>ООО «Спецавтохозяйство»</w:t>
      </w:r>
      <w:r>
        <w:t>.</w:t>
      </w:r>
    </w:p>
    <w:p w:rsidR="006F49D9" w:rsidRDefault="006F49D9">
      <w:pPr>
        <w:rPr>
          <w:rFonts w:ascii="Times New Roman" w:hAnsi="Times New Roman"/>
          <w:sz w:val="28"/>
        </w:rPr>
      </w:pPr>
      <w:r>
        <w:br w:type="page"/>
      </w:r>
    </w:p>
    <w:p w:rsidR="006F49D9" w:rsidRDefault="006F49D9" w:rsidP="006F49D9">
      <w:pPr>
        <w:pStyle w:val="1"/>
      </w:pPr>
      <w:bookmarkStart w:id="47" w:name="_Toc471807115"/>
      <w:bookmarkStart w:id="48" w:name="_Toc472081521"/>
      <w:r w:rsidRPr="002174DB">
        <w:t>3. Характеристика состояния и проблем коммунальной инфраструктуры</w:t>
      </w:r>
      <w:bookmarkEnd w:id="47"/>
      <w:bookmarkEnd w:id="48"/>
    </w:p>
    <w:p w:rsidR="006F49D9" w:rsidRDefault="006F49D9" w:rsidP="006F49D9">
      <w:pPr>
        <w:pStyle w:val="2"/>
      </w:pPr>
      <w:bookmarkStart w:id="49" w:name="_Toc471807116"/>
      <w:bookmarkStart w:id="50" w:name="_Toc472081522"/>
      <w:r w:rsidRPr="002174DB">
        <w:t>3.1. Система электроснабжения</w:t>
      </w:r>
      <w:bookmarkEnd w:id="49"/>
      <w:bookmarkEnd w:id="50"/>
    </w:p>
    <w:p w:rsidR="00547474" w:rsidRDefault="00547474" w:rsidP="00D37348">
      <w:pPr>
        <w:pStyle w:val="a5"/>
      </w:pPr>
    </w:p>
    <w:p w:rsidR="006F49D9" w:rsidRDefault="006F49D9" w:rsidP="006F49D9">
      <w:pPr>
        <w:pStyle w:val="a5"/>
      </w:pPr>
      <w:r>
        <w:t>Собственных источников электроснабжения Моргинское сельское поселение не имеет, по этому электроснабжение осуществляется от системы «Мордовэнерго» через опорные подстанции 110/10 кВ.</w:t>
      </w:r>
    </w:p>
    <w:p w:rsidR="006F49D9" w:rsidRDefault="006F49D9" w:rsidP="006F49D9">
      <w:pPr>
        <w:pStyle w:val="a5"/>
      </w:pPr>
      <w:r>
        <w:t>Таблица 19</w:t>
      </w:r>
    </w:p>
    <w:p w:rsidR="006F49D9" w:rsidRPr="006F49D9" w:rsidRDefault="006F49D9" w:rsidP="006F49D9">
      <w:pPr>
        <w:jc w:val="center"/>
        <w:rPr>
          <w:rFonts w:ascii="Times New Roman" w:hAnsi="Times New Roman" w:cs="Times New Roman"/>
          <w:sz w:val="28"/>
          <w:szCs w:val="28"/>
        </w:rPr>
      </w:pPr>
      <w:r w:rsidRPr="006F49D9">
        <w:rPr>
          <w:rFonts w:ascii="Times New Roman" w:hAnsi="Times New Roman" w:cs="Times New Roman"/>
          <w:sz w:val="28"/>
          <w:szCs w:val="28"/>
        </w:rPr>
        <w:t>Обслуживающая организация системы электроснабжения</w:t>
      </w:r>
    </w:p>
    <w:tbl>
      <w:tblPr>
        <w:tblStyle w:val="a8"/>
        <w:tblW w:w="0" w:type="auto"/>
        <w:tblLook w:val="04A0"/>
      </w:tblPr>
      <w:tblGrid>
        <w:gridCol w:w="594"/>
        <w:gridCol w:w="2404"/>
        <w:gridCol w:w="2707"/>
        <w:gridCol w:w="2200"/>
        <w:gridCol w:w="1666"/>
      </w:tblGrid>
      <w:tr w:rsidR="006F49D9" w:rsidRPr="006F49D9" w:rsidTr="008E400A">
        <w:tc>
          <w:tcPr>
            <w:tcW w:w="594" w:type="dxa"/>
            <w:tcBorders>
              <w:top w:val="single" w:sz="4" w:space="0" w:color="auto"/>
              <w:left w:val="single" w:sz="4" w:space="0" w:color="auto"/>
              <w:bottom w:val="single" w:sz="4" w:space="0" w:color="auto"/>
              <w:right w:val="single" w:sz="4" w:space="0" w:color="auto"/>
            </w:tcBorders>
            <w:vAlign w:val="center"/>
            <w:hideMark/>
          </w:tcPr>
          <w:p w:rsidR="006F49D9" w:rsidRPr="006F49D9" w:rsidRDefault="006F49D9" w:rsidP="008E400A">
            <w:pPr>
              <w:jc w:val="center"/>
              <w:rPr>
                <w:rFonts w:ascii="Times New Roman" w:hAnsi="Times New Roman" w:cs="Times New Roman"/>
                <w:sz w:val="28"/>
                <w:szCs w:val="28"/>
              </w:rPr>
            </w:pPr>
            <w:r w:rsidRPr="006F49D9">
              <w:rPr>
                <w:rFonts w:ascii="Times New Roman" w:hAnsi="Times New Roman" w:cs="Times New Roman"/>
                <w:sz w:val="28"/>
                <w:szCs w:val="28"/>
              </w:rPr>
              <w:t>№</w:t>
            </w:r>
          </w:p>
          <w:p w:rsidR="006F49D9" w:rsidRPr="006F49D9" w:rsidRDefault="006F49D9" w:rsidP="008E400A">
            <w:pPr>
              <w:jc w:val="center"/>
              <w:rPr>
                <w:rFonts w:ascii="Times New Roman" w:hAnsi="Times New Roman" w:cs="Times New Roman"/>
                <w:sz w:val="28"/>
                <w:szCs w:val="28"/>
              </w:rPr>
            </w:pPr>
            <w:r w:rsidRPr="006F49D9">
              <w:rPr>
                <w:rFonts w:ascii="Times New Roman" w:hAnsi="Times New Roman" w:cs="Times New Roman"/>
                <w:sz w:val="28"/>
                <w:szCs w:val="28"/>
              </w:rPr>
              <w:t>п/п</w:t>
            </w:r>
          </w:p>
        </w:tc>
        <w:tc>
          <w:tcPr>
            <w:tcW w:w="3909" w:type="dxa"/>
            <w:tcBorders>
              <w:top w:val="single" w:sz="4" w:space="0" w:color="auto"/>
              <w:left w:val="single" w:sz="4" w:space="0" w:color="auto"/>
              <w:bottom w:val="single" w:sz="4" w:space="0" w:color="auto"/>
              <w:right w:val="single" w:sz="4" w:space="0" w:color="auto"/>
            </w:tcBorders>
            <w:vAlign w:val="center"/>
            <w:hideMark/>
          </w:tcPr>
          <w:p w:rsidR="006F49D9" w:rsidRPr="006F49D9" w:rsidRDefault="006F49D9" w:rsidP="008E400A">
            <w:pPr>
              <w:jc w:val="center"/>
              <w:rPr>
                <w:rFonts w:ascii="Times New Roman" w:hAnsi="Times New Roman" w:cs="Times New Roman"/>
                <w:sz w:val="28"/>
                <w:szCs w:val="28"/>
              </w:rPr>
            </w:pPr>
            <w:r w:rsidRPr="006F49D9">
              <w:rPr>
                <w:rFonts w:ascii="Times New Roman" w:hAnsi="Times New Roman" w:cs="Times New Roman"/>
                <w:sz w:val="28"/>
                <w:szCs w:val="28"/>
              </w:rPr>
              <w:t>Полное наименование организации</w:t>
            </w:r>
          </w:p>
        </w:tc>
        <w:tc>
          <w:tcPr>
            <w:tcW w:w="3827" w:type="dxa"/>
            <w:tcBorders>
              <w:top w:val="single" w:sz="4" w:space="0" w:color="auto"/>
              <w:left w:val="single" w:sz="4" w:space="0" w:color="auto"/>
              <w:bottom w:val="single" w:sz="4" w:space="0" w:color="auto"/>
              <w:right w:val="single" w:sz="4" w:space="0" w:color="auto"/>
            </w:tcBorders>
            <w:vAlign w:val="center"/>
            <w:hideMark/>
          </w:tcPr>
          <w:p w:rsidR="006F49D9" w:rsidRPr="006F49D9" w:rsidRDefault="006F49D9" w:rsidP="008E400A">
            <w:pPr>
              <w:jc w:val="center"/>
              <w:rPr>
                <w:rFonts w:ascii="Times New Roman" w:hAnsi="Times New Roman" w:cs="Times New Roman"/>
                <w:sz w:val="28"/>
                <w:szCs w:val="28"/>
              </w:rPr>
            </w:pPr>
            <w:r w:rsidRPr="006F49D9">
              <w:rPr>
                <w:rFonts w:ascii="Times New Roman" w:hAnsi="Times New Roman" w:cs="Times New Roman"/>
                <w:sz w:val="28"/>
                <w:szCs w:val="28"/>
              </w:rPr>
              <w:t>Адрес, телефон организации</w:t>
            </w:r>
          </w:p>
        </w:tc>
        <w:tc>
          <w:tcPr>
            <w:tcW w:w="4252" w:type="dxa"/>
            <w:tcBorders>
              <w:top w:val="single" w:sz="4" w:space="0" w:color="auto"/>
              <w:left w:val="single" w:sz="4" w:space="0" w:color="auto"/>
              <w:bottom w:val="single" w:sz="4" w:space="0" w:color="auto"/>
              <w:right w:val="single" w:sz="4" w:space="0" w:color="auto"/>
            </w:tcBorders>
            <w:vAlign w:val="center"/>
            <w:hideMark/>
          </w:tcPr>
          <w:p w:rsidR="006F49D9" w:rsidRPr="006F49D9" w:rsidRDefault="006F49D9" w:rsidP="008E400A">
            <w:pPr>
              <w:jc w:val="center"/>
              <w:rPr>
                <w:rFonts w:ascii="Times New Roman" w:hAnsi="Times New Roman" w:cs="Times New Roman"/>
                <w:sz w:val="28"/>
                <w:szCs w:val="28"/>
              </w:rPr>
            </w:pPr>
            <w:r w:rsidRPr="006F49D9">
              <w:rPr>
                <w:rFonts w:ascii="Times New Roman" w:hAnsi="Times New Roman" w:cs="Times New Roman"/>
                <w:sz w:val="28"/>
                <w:szCs w:val="28"/>
              </w:rPr>
              <w:t>Руководитель (ФИО)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6F49D9" w:rsidRPr="006F49D9" w:rsidRDefault="006F49D9" w:rsidP="008E400A">
            <w:pPr>
              <w:jc w:val="center"/>
              <w:rPr>
                <w:rFonts w:ascii="Times New Roman" w:hAnsi="Times New Roman" w:cs="Times New Roman"/>
                <w:sz w:val="28"/>
                <w:szCs w:val="28"/>
              </w:rPr>
            </w:pPr>
            <w:r w:rsidRPr="006F49D9">
              <w:rPr>
                <w:rFonts w:ascii="Times New Roman" w:hAnsi="Times New Roman" w:cs="Times New Roman"/>
                <w:sz w:val="28"/>
                <w:szCs w:val="28"/>
              </w:rPr>
              <w:t>Контролер (ФИО)</w:t>
            </w:r>
          </w:p>
        </w:tc>
      </w:tr>
      <w:tr w:rsidR="006F49D9" w:rsidRPr="006F49D9" w:rsidTr="008E400A">
        <w:trPr>
          <w:trHeight w:val="567"/>
        </w:trPr>
        <w:tc>
          <w:tcPr>
            <w:tcW w:w="594" w:type="dxa"/>
            <w:tcBorders>
              <w:top w:val="single" w:sz="4" w:space="0" w:color="auto"/>
              <w:left w:val="single" w:sz="4" w:space="0" w:color="auto"/>
              <w:bottom w:val="single" w:sz="4" w:space="0" w:color="auto"/>
              <w:right w:val="single" w:sz="4" w:space="0" w:color="auto"/>
            </w:tcBorders>
            <w:hideMark/>
          </w:tcPr>
          <w:p w:rsidR="006F49D9" w:rsidRPr="006F49D9" w:rsidRDefault="006F49D9" w:rsidP="008E400A">
            <w:pPr>
              <w:rPr>
                <w:rFonts w:ascii="Times New Roman" w:hAnsi="Times New Roman" w:cs="Times New Roman"/>
                <w:sz w:val="28"/>
                <w:szCs w:val="28"/>
              </w:rPr>
            </w:pPr>
            <w:r w:rsidRPr="006F49D9">
              <w:rPr>
                <w:rFonts w:ascii="Times New Roman" w:hAnsi="Times New Roman" w:cs="Times New Roman"/>
                <w:sz w:val="28"/>
                <w:szCs w:val="28"/>
              </w:rPr>
              <w:t>1</w:t>
            </w:r>
          </w:p>
        </w:tc>
        <w:tc>
          <w:tcPr>
            <w:tcW w:w="3909" w:type="dxa"/>
            <w:tcBorders>
              <w:top w:val="single" w:sz="4" w:space="0" w:color="auto"/>
              <w:left w:val="single" w:sz="4" w:space="0" w:color="auto"/>
              <w:bottom w:val="single" w:sz="4" w:space="0" w:color="auto"/>
              <w:right w:val="single" w:sz="4" w:space="0" w:color="auto"/>
            </w:tcBorders>
            <w:hideMark/>
          </w:tcPr>
          <w:p w:rsidR="006F49D9" w:rsidRPr="006F49D9" w:rsidRDefault="006F49D9" w:rsidP="008E400A">
            <w:pPr>
              <w:rPr>
                <w:rFonts w:ascii="Times New Roman" w:hAnsi="Times New Roman" w:cs="Times New Roman"/>
                <w:sz w:val="28"/>
                <w:szCs w:val="28"/>
              </w:rPr>
            </w:pPr>
            <w:r w:rsidRPr="006F49D9">
              <w:rPr>
                <w:rFonts w:ascii="Times New Roman" w:hAnsi="Times New Roman" w:cs="Times New Roman"/>
                <w:sz w:val="28"/>
                <w:szCs w:val="28"/>
              </w:rPr>
              <w:t>Филиал ПАО МРСК «Волги»- Мордовэнерго», Комсомольское ПО Дубенский РЭС</w:t>
            </w:r>
          </w:p>
        </w:tc>
        <w:tc>
          <w:tcPr>
            <w:tcW w:w="3827" w:type="dxa"/>
            <w:tcBorders>
              <w:top w:val="single" w:sz="4" w:space="0" w:color="auto"/>
              <w:left w:val="single" w:sz="4" w:space="0" w:color="auto"/>
              <w:bottom w:val="single" w:sz="4" w:space="0" w:color="auto"/>
              <w:right w:val="single" w:sz="4" w:space="0" w:color="auto"/>
            </w:tcBorders>
            <w:hideMark/>
          </w:tcPr>
          <w:p w:rsidR="006F49D9" w:rsidRPr="006F49D9" w:rsidRDefault="006F49D9" w:rsidP="008E400A">
            <w:pPr>
              <w:rPr>
                <w:rFonts w:ascii="Times New Roman" w:hAnsi="Times New Roman" w:cs="Times New Roman"/>
                <w:sz w:val="28"/>
                <w:szCs w:val="28"/>
              </w:rPr>
            </w:pPr>
            <w:r w:rsidRPr="006F49D9">
              <w:rPr>
                <w:rFonts w:ascii="Times New Roman" w:hAnsi="Times New Roman" w:cs="Times New Roman"/>
                <w:sz w:val="28"/>
                <w:szCs w:val="28"/>
              </w:rPr>
              <w:t>с.Дубенки, ул</w:t>
            </w:r>
            <w:r w:rsidR="00245EDC">
              <w:rPr>
                <w:rFonts w:ascii="Times New Roman" w:hAnsi="Times New Roman" w:cs="Times New Roman"/>
                <w:sz w:val="28"/>
                <w:szCs w:val="28"/>
              </w:rPr>
              <w:t>.</w:t>
            </w:r>
            <w:r w:rsidRPr="006F49D9">
              <w:rPr>
                <w:rFonts w:ascii="Times New Roman" w:hAnsi="Times New Roman" w:cs="Times New Roman"/>
                <w:sz w:val="28"/>
                <w:szCs w:val="28"/>
              </w:rPr>
              <w:t>Энергетическая, 2</w:t>
            </w:r>
          </w:p>
          <w:p w:rsidR="006F49D9" w:rsidRPr="006F49D9" w:rsidRDefault="006F49D9" w:rsidP="008E400A">
            <w:pPr>
              <w:rPr>
                <w:rFonts w:ascii="Times New Roman" w:hAnsi="Times New Roman" w:cs="Times New Roman"/>
                <w:sz w:val="28"/>
                <w:szCs w:val="28"/>
              </w:rPr>
            </w:pPr>
            <w:r w:rsidRPr="006F49D9">
              <w:rPr>
                <w:rFonts w:ascii="Times New Roman" w:hAnsi="Times New Roman" w:cs="Times New Roman"/>
                <w:sz w:val="28"/>
                <w:szCs w:val="28"/>
              </w:rPr>
              <w:t>2-11-54</w:t>
            </w:r>
          </w:p>
        </w:tc>
        <w:tc>
          <w:tcPr>
            <w:tcW w:w="4252" w:type="dxa"/>
            <w:tcBorders>
              <w:top w:val="single" w:sz="4" w:space="0" w:color="auto"/>
              <w:left w:val="single" w:sz="4" w:space="0" w:color="auto"/>
              <w:bottom w:val="single" w:sz="4" w:space="0" w:color="auto"/>
              <w:right w:val="single" w:sz="4" w:space="0" w:color="auto"/>
            </w:tcBorders>
            <w:hideMark/>
          </w:tcPr>
          <w:p w:rsidR="006F49D9" w:rsidRPr="006F49D9" w:rsidRDefault="006F49D9" w:rsidP="008E400A">
            <w:pPr>
              <w:rPr>
                <w:rFonts w:ascii="Times New Roman" w:hAnsi="Times New Roman" w:cs="Times New Roman"/>
                <w:sz w:val="28"/>
                <w:szCs w:val="28"/>
              </w:rPr>
            </w:pPr>
            <w:r w:rsidRPr="006F49D9">
              <w:rPr>
                <w:rFonts w:ascii="Times New Roman" w:hAnsi="Times New Roman" w:cs="Times New Roman"/>
                <w:sz w:val="28"/>
                <w:szCs w:val="28"/>
              </w:rPr>
              <w:t>Чаткин А.И.</w:t>
            </w:r>
          </w:p>
        </w:tc>
        <w:tc>
          <w:tcPr>
            <w:tcW w:w="2694" w:type="dxa"/>
            <w:tcBorders>
              <w:top w:val="single" w:sz="4" w:space="0" w:color="auto"/>
              <w:left w:val="single" w:sz="4" w:space="0" w:color="auto"/>
              <w:bottom w:val="single" w:sz="4" w:space="0" w:color="auto"/>
              <w:right w:val="single" w:sz="4" w:space="0" w:color="auto"/>
            </w:tcBorders>
          </w:tcPr>
          <w:p w:rsidR="006F49D9" w:rsidRPr="006F49D9" w:rsidRDefault="006F49D9" w:rsidP="008E400A">
            <w:pPr>
              <w:rPr>
                <w:rFonts w:ascii="Times New Roman" w:hAnsi="Times New Roman" w:cs="Times New Roman"/>
                <w:sz w:val="28"/>
                <w:szCs w:val="28"/>
              </w:rPr>
            </w:pPr>
          </w:p>
        </w:tc>
      </w:tr>
    </w:tbl>
    <w:p w:rsidR="006F49D9" w:rsidRPr="006F49D9" w:rsidRDefault="006F49D9" w:rsidP="006F49D9">
      <w:pPr>
        <w:pStyle w:val="a5"/>
        <w:rPr>
          <w:szCs w:val="28"/>
        </w:rPr>
      </w:pPr>
    </w:p>
    <w:p w:rsidR="006F49D9" w:rsidRPr="00663BB7" w:rsidRDefault="006F49D9" w:rsidP="00663BB7">
      <w:pPr>
        <w:pStyle w:val="a5"/>
      </w:pPr>
      <w:r w:rsidRPr="00663BB7">
        <w:t>Распределение электроэнергии между потребителями поселения осуществляется на напряжение 10 кВ.</w:t>
      </w:r>
    </w:p>
    <w:p w:rsidR="006F49D9" w:rsidRPr="00663BB7" w:rsidRDefault="006F49D9" w:rsidP="00663BB7">
      <w:pPr>
        <w:pStyle w:val="a5"/>
      </w:pPr>
      <w:r w:rsidRPr="00663BB7">
        <w:t>Существующая схема высоковольтных электрических сетей обеспечивает надёжное электроснабжение поселения.</w:t>
      </w:r>
      <w:r w:rsidR="00663BB7" w:rsidRPr="00663BB7">
        <w:t xml:space="preserve"> Количество трансформаторных подстанций – 11. </w:t>
      </w:r>
    </w:p>
    <w:p w:rsidR="006F49D9" w:rsidRDefault="006F49D9" w:rsidP="00D37348">
      <w:pPr>
        <w:pStyle w:val="a5"/>
      </w:pPr>
      <w:r>
        <w:t>Таблица 20</w:t>
      </w:r>
    </w:p>
    <w:p w:rsidR="006F49D9" w:rsidRPr="006F49D9" w:rsidRDefault="006F49D9" w:rsidP="006F49D9">
      <w:pPr>
        <w:jc w:val="center"/>
        <w:rPr>
          <w:rFonts w:ascii="Times New Roman" w:hAnsi="Times New Roman" w:cs="Times New Roman"/>
          <w:sz w:val="28"/>
          <w:szCs w:val="28"/>
        </w:rPr>
      </w:pPr>
      <w:r w:rsidRPr="006F49D9">
        <w:rPr>
          <w:rFonts w:ascii="Times New Roman" w:hAnsi="Times New Roman" w:cs="Times New Roman"/>
          <w:sz w:val="28"/>
          <w:szCs w:val="28"/>
        </w:rPr>
        <w:t>Основные показатели системы электроснабжения</w:t>
      </w:r>
    </w:p>
    <w:tbl>
      <w:tblPr>
        <w:tblStyle w:val="a8"/>
        <w:tblW w:w="0" w:type="auto"/>
        <w:jc w:val="center"/>
        <w:tblLook w:val="04A0"/>
      </w:tblPr>
      <w:tblGrid>
        <w:gridCol w:w="4458"/>
        <w:gridCol w:w="1922"/>
        <w:gridCol w:w="3191"/>
      </w:tblGrid>
      <w:tr w:rsidR="006F49D9" w:rsidRPr="006F49D9" w:rsidTr="006F49D9">
        <w:trPr>
          <w:jc w:val="center"/>
        </w:trPr>
        <w:tc>
          <w:tcPr>
            <w:tcW w:w="4458" w:type="dxa"/>
            <w:tcBorders>
              <w:top w:val="single" w:sz="4" w:space="0" w:color="auto"/>
              <w:left w:val="single" w:sz="4" w:space="0" w:color="auto"/>
              <w:bottom w:val="single" w:sz="4" w:space="0" w:color="auto"/>
              <w:right w:val="single" w:sz="4" w:space="0" w:color="auto"/>
            </w:tcBorders>
            <w:hideMark/>
          </w:tcPr>
          <w:p w:rsidR="006F49D9" w:rsidRPr="006F49D9" w:rsidRDefault="006F49D9">
            <w:pPr>
              <w:jc w:val="center"/>
              <w:rPr>
                <w:rFonts w:ascii="Times New Roman" w:hAnsi="Times New Roman" w:cs="Times New Roman"/>
                <w:sz w:val="28"/>
                <w:szCs w:val="28"/>
              </w:rPr>
            </w:pPr>
            <w:r w:rsidRPr="006F49D9">
              <w:rPr>
                <w:rFonts w:ascii="Times New Roman" w:hAnsi="Times New Roman" w:cs="Times New Roman"/>
                <w:sz w:val="28"/>
                <w:szCs w:val="28"/>
              </w:rPr>
              <w:t>Прием электрической энергии в сеть</w:t>
            </w:r>
          </w:p>
        </w:tc>
        <w:tc>
          <w:tcPr>
            <w:tcW w:w="1922" w:type="dxa"/>
            <w:tcBorders>
              <w:top w:val="single" w:sz="4" w:space="0" w:color="auto"/>
              <w:left w:val="single" w:sz="4" w:space="0" w:color="auto"/>
              <w:bottom w:val="single" w:sz="4" w:space="0" w:color="auto"/>
              <w:right w:val="single" w:sz="4" w:space="0" w:color="auto"/>
            </w:tcBorders>
            <w:hideMark/>
          </w:tcPr>
          <w:p w:rsidR="006F49D9" w:rsidRPr="006F49D9" w:rsidRDefault="006F49D9">
            <w:pPr>
              <w:jc w:val="center"/>
              <w:rPr>
                <w:rFonts w:ascii="Times New Roman" w:hAnsi="Times New Roman" w:cs="Times New Roman"/>
                <w:sz w:val="28"/>
                <w:szCs w:val="28"/>
              </w:rPr>
            </w:pPr>
            <w:r w:rsidRPr="006F49D9">
              <w:rPr>
                <w:rFonts w:ascii="Times New Roman" w:hAnsi="Times New Roman" w:cs="Times New Roman"/>
                <w:sz w:val="28"/>
                <w:szCs w:val="28"/>
              </w:rPr>
              <w:t>кВт/ч</w:t>
            </w:r>
          </w:p>
        </w:tc>
        <w:tc>
          <w:tcPr>
            <w:tcW w:w="3191" w:type="dxa"/>
            <w:tcBorders>
              <w:top w:val="single" w:sz="4" w:space="0" w:color="auto"/>
              <w:left w:val="single" w:sz="4" w:space="0" w:color="auto"/>
              <w:bottom w:val="single" w:sz="4" w:space="0" w:color="auto"/>
              <w:right w:val="single" w:sz="4" w:space="0" w:color="auto"/>
            </w:tcBorders>
            <w:hideMark/>
          </w:tcPr>
          <w:p w:rsidR="006F49D9" w:rsidRPr="006F49D9" w:rsidRDefault="006F49D9">
            <w:pPr>
              <w:jc w:val="center"/>
              <w:rPr>
                <w:rFonts w:ascii="Times New Roman" w:hAnsi="Times New Roman" w:cs="Times New Roman"/>
                <w:sz w:val="28"/>
                <w:szCs w:val="28"/>
              </w:rPr>
            </w:pPr>
            <w:r w:rsidRPr="006F49D9">
              <w:rPr>
                <w:rFonts w:ascii="Times New Roman" w:hAnsi="Times New Roman" w:cs="Times New Roman"/>
                <w:sz w:val="28"/>
                <w:szCs w:val="28"/>
              </w:rPr>
              <w:t>829695</w:t>
            </w:r>
          </w:p>
        </w:tc>
      </w:tr>
      <w:tr w:rsidR="006F49D9" w:rsidRPr="006F49D9" w:rsidTr="006F49D9">
        <w:trPr>
          <w:jc w:val="center"/>
        </w:trPr>
        <w:tc>
          <w:tcPr>
            <w:tcW w:w="4458" w:type="dxa"/>
            <w:tcBorders>
              <w:top w:val="single" w:sz="4" w:space="0" w:color="auto"/>
              <w:left w:val="single" w:sz="4" w:space="0" w:color="auto"/>
              <w:bottom w:val="single" w:sz="4" w:space="0" w:color="auto"/>
              <w:right w:val="single" w:sz="4" w:space="0" w:color="auto"/>
            </w:tcBorders>
            <w:hideMark/>
          </w:tcPr>
          <w:p w:rsidR="006F49D9" w:rsidRPr="006F49D9" w:rsidRDefault="006F49D9">
            <w:pPr>
              <w:jc w:val="center"/>
              <w:rPr>
                <w:rFonts w:ascii="Times New Roman" w:hAnsi="Times New Roman" w:cs="Times New Roman"/>
                <w:sz w:val="28"/>
                <w:szCs w:val="28"/>
              </w:rPr>
            </w:pPr>
            <w:r w:rsidRPr="006F49D9">
              <w:rPr>
                <w:rFonts w:ascii="Times New Roman" w:hAnsi="Times New Roman" w:cs="Times New Roman"/>
                <w:sz w:val="28"/>
                <w:szCs w:val="28"/>
              </w:rPr>
              <w:t>Потери электрической энергии</w:t>
            </w:r>
          </w:p>
        </w:tc>
        <w:tc>
          <w:tcPr>
            <w:tcW w:w="1922" w:type="dxa"/>
            <w:tcBorders>
              <w:top w:val="single" w:sz="4" w:space="0" w:color="auto"/>
              <w:left w:val="single" w:sz="4" w:space="0" w:color="auto"/>
              <w:bottom w:val="single" w:sz="4" w:space="0" w:color="auto"/>
              <w:right w:val="single" w:sz="4" w:space="0" w:color="auto"/>
            </w:tcBorders>
            <w:hideMark/>
          </w:tcPr>
          <w:p w:rsidR="006F49D9" w:rsidRPr="006F49D9" w:rsidRDefault="006F49D9">
            <w:pPr>
              <w:jc w:val="center"/>
              <w:rPr>
                <w:rFonts w:ascii="Times New Roman" w:hAnsi="Times New Roman" w:cs="Times New Roman"/>
                <w:sz w:val="28"/>
                <w:szCs w:val="28"/>
              </w:rPr>
            </w:pPr>
            <w:r w:rsidRPr="006F49D9">
              <w:rPr>
                <w:rFonts w:ascii="Times New Roman" w:hAnsi="Times New Roman" w:cs="Times New Roman"/>
                <w:sz w:val="28"/>
                <w:szCs w:val="28"/>
              </w:rPr>
              <w:t>кВт/ч</w:t>
            </w:r>
          </w:p>
        </w:tc>
        <w:tc>
          <w:tcPr>
            <w:tcW w:w="3191" w:type="dxa"/>
            <w:tcBorders>
              <w:top w:val="single" w:sz="4" w:space="0" w:color="auto"/>
              <w:left w:val="single" w:sz="4" w:space="0" w:color="auto"/>
              <w:bottom w:val="single" w:sz="4" w:space="0" w:color="auto"/>
              <w:right w:val="single" w:sz="4" w:space="0" w:color="auto"/>
            </w:tcBorders>
            <w:hideMark/>
          </w:tcPr>
          <w:p w:rsidR="006F49D9" w:rsidRPr="006F49D9" w:rsidRDefault="006F49D9">
            <w:pPr>
              <w:jc w:val="center"/>
              <w:rPr>
                <w:rFonts w:ascii="Times New Roman" w:hAnsi="Times New Roman" w:cs="Times New Roman"/>
                <w:sz w:val="28"/>
                <w:szCs w:val="28"/>
              </w:rPr>
            </w:pPr>
            <w:r w:rsidRPr="006F49D9">
              <w:rPr>
                <w:rFonts w:ascii="Times New Roman" w:hAnsi="Times New Roman" w:cs="Times New Roman"/>
                <w:sz w:val="28"/>
                <w:szCs w:val="28"/>
              </w:rPr>
              <w:t>228,120</w:t>
            </w:r>
          </w:p>
        </w:tc>
      </w:tr>
      <w:tr w:rsidR="006F49D9" w:rsidRPr="006F49D9" w:rsidTr="006F49D9">
        <w:trPr>
          <w:jc w:val="center"/>
        </w:trPr>
        <w:tc>
          <w:tcPr>
            <w:tcW w:w="4458" w:type="dxa"/>
            <w:tcBorders>
              <w:top w:val="single" w:sz="4" w:space="0" w:color="auto"/>
              <w:left w:val="single" w:sz="4" w:space="0" w:color="auto"/>
              <w:bottom w:val="single" w:sz="4" w:space="0" w:color="auto"/>
              <w:right w:val="single" w:sz="4" w:space="0" w:color="auto"/>
            </w:tcBorders>
            <w:hideMark/>
          </w:tcPr>
          <w:p w:rsidR="006F49D9" w:rsidRPr="006F49D9" w:rsidRDefault="006F49D9">
            <w:pPr>
              <w:jc w:val="center"/>
              <w:rPr>
                <w:rFonts w:ascii="Times New Roman" w:hAnsi="Times New Roman" w:cs="Times New Roman"/>
                <w:sz w:val="28"/>
                <w:szCs w:val="28"/>
              </w:rPr>
            </w:pPr>
            <w:r w:rsidRPr="006F49D9">
              <w:rPr>
                <w:rFonts w:ascii="Times New Roman" w:hAnsi="Times New Roman" w:cs="Times New Roman"/>
                <w:sz w:val="28"/>
                <w:szCs w:val="28"/>
              </w:rPr>
              <w:t>Полезный отпуск электрической энергии</w:t>
            </w:r>
          </w:p>
        </w:tc>
        <w:tc>
          <w:tcPr>
            <w:tcW w:w="1922" w:type="dxa"/>
            <w:tcBorders>
              <w:top w:val="single" w:sz="4" w:space="0" w:color="auto"/>
              <w:left w:val="single" w:sz="4" w:space="0" w:color="auto"/>
              <w:bottom w:val="single" w:sz="4" w:space="0" w:color="auto"/>
              <w:right w:val="single" w:sz="4" w:space="0" w:color="auto"/>
            </w:tcBorders>
            <w:hideMark/>
          </w:tcPr>
          <w:p w:rsidR="006F49D9" w:rsidRPr="006F49D9" w:rsidRDefault="006F49D9">
            <w:pPr>
              <w:jc w:val="center"/>
              <w:rPr>
                <w:rFonts w:ascii="Times New Roman" w:hAnsi="Times New Roman" w:cs="Times New Roman"/>
                <w:sz w:val="28"/>
                <w:szCs w:val="28"/>
              </w:rPr>
            </w:pPr>
            <w:r w:rsidRPr="006F49D9">
              <w:rPr>
                <w:rFonts w:ascii="Times New Roman" w:hAnsi="Times New Roman" w:cs="Times New Roman"/>
                <w:sz w:val="28"/>
                <w:szCs w:val="28"/>
              </w:rPr>
              <w:t>кВт/ч</w:t>
            </w:r>
          </w:p>
        </w:tc>
        <w:tc>
          <w:tcPr>
            <w:tcW w:w="3191" w:type="dxa"/>
            <w:tcBorders>
              <w:top w:val="single" w:sz="4" w:space="0" w:color="auto"/>
              <w:left w:val="single" w:sz="4" w:space="0" w:color="auto"/>
              <w:bottom w:val="single" w:sz="4" w:space="0" w:color="auto"/>
              <w:right w:val="single" w:sz="4" w:space="0" w:color="auto"/>
            </w:tcBorders>
            <w:hideMark/>
          </w:tcPr>
          <w:p w:rsidR="006F49D9" w:rsidRPr="006F49D9" w:rsidRDefault="006F49D9">
            <w:pPr>
              <w:jc w:val="center"/>
              <w:rPr>
                <w:rFonts w:ascii="Times New Roman" w:hAnsi="Times New Roman" w:cs="Times New Roman"/>
                <w:sz w:val="28"/>
                <w:szCs w:val="28"/>
              </w:rPr>
            </w:pPr>
            <w:r w:rsidRPr="006F49D9">
              <w:rPr>
                <w:rFonts w:ascii="Times New Roman" w:hAnsi="Times New Roman" w:cs="Times New Roman"/>
                <w:sz w:val="28"/>
                <w:szCs w:val="28"/>
              </w:rPr>
              <w:t>601575</w:t>
            </w:r>
          </w:p>
        </w:tc>
      </w:tr>
      <w:tr w:rsidR="006F49D9" w:rsidRPr="006F49D9" w:rsidTr="006F49D9">
        <w:trPr>
          <w:jc w:val="center"/>
        </w:trPr>
        <w:tc>
          <w:tcPr>
            <w:tcW w:w="4458" w:type="dxa"/>
            <w:tcBorders>
              <w:top w:val="single" w:sz="4" w:space="0" w:color="auto"/>
              <w:left w:val="single" w:sz="4" w:space="0" w:color="auto"/>
              <w:bottom w:val="single" w:sz="4" w:space="0" w:color="auto"/>
              <w:right w:val="single" w:sz="4" w:space="0" w:color="auto"/>
            </w:tcBorders>
            <w:hideMark/>
          </w:tcPr>
          <w:p w:rsidR="006F49D9" w:rsidRPr="006F49D9" w:rsidRDefault="006F49D9">
            <w:pPr>
              <w:jc w:val="center"/>
              <w:rPr>
                <w:rFonts w:ascii="Times New Roman" w:hAnsi="Times New Roman" w:cs="Times New Roman"/>
                <w:sz w:val="28"/>
                <w:szCs w:val="28"/>
              </w:rPr>
            </w:pPr>
            <w:r w:rsidRPr="006F49D9">
              <w:rPr>
                <w:rFonts w:ascii="Times New Roman" w:hAnsi="Times New Roman" w:cs="Times New Roman"/>
                <w:sz w:val="28"/>
                <w:szCs w:val="28"/>
              </w:rPr>
              <w:t>Расход электроэнергии на собственные нужды</w:t>
            </w:r>
          </w:p>
        </w:tc>
        <w:tc>
          <w:tcPr>
            <w:tcW w:w="1922" w:type="dxa"/>
            <w:tcBorders>
              <w:top w:val="single" w:sz="4" w:space="0" w:color="auto"/>
              <w:left w:val="single" w:sz="4" w:space="0" w:color="auto"/>
              <w:bottom w:val="single" w:sz="4" w:space="0" w:color="auto"/>
              <w:right w:val="single" w:sz="4" w:space="0" w:color="auto"/>
            </w:tcBorders>
            <w:hideMark/>
          </w:tcPr>
          <w:p w:rsidR="006F49D9" w:rsidRPr="006F49D9" w:rsidRDefault="006F49D9">
            <w:pPr>
              <w:jc w:val="center"/>
              <w:rPr>
                <w:rFonts w:ascii="Times New Roman" w:hAnsi="Times New Roman" w:cs="Times New Roman"/>
                <w:sz w:val="28"/>
                <w:szCs w:val="28"/>
              </w:rPr>
            </w:pPr>
            <w:r w:rsidRPr="006F49D9">
              <w:rPr>
                <w:rFonts w:ascii="Times New Roman" w:hAnsi="Times New Roman" w:cs="Times New Roman"/>
                <w:sz w:val="28"/>
                <w:szCs w:val="28"/>
              </w:rPr>
              <w:t>кВт/ч</w:t>
            </w:r>
          </w:p>
        </w:tc>
        <w:tc>
          <w:tcPr>
            <w:tcW w:w="3191" w:type="dxa"/>
            <w:tcBorders>
              <w:top w:val="single" w:sz="4" w:space="0" w:color="auto"/>
              <w:left w:val="single" w:sz="4" w:space="0" w:color="auto"/>
              <w:bottom w:val="single" w:sz="4" w:space="0" w:color="auto"/>
              <w:right w:val="single" w:sz="4" w:space="0" w:color="auto"/>
            </w:tcBorders>
            <w:hideMark/>
          </w:tcPr>
          <w:p w:rsidR="006F49D9" w:rsidRPr="006F49D9" w:rsidRDefault="006F49D9">
            <w:pPr>
              <w:jc w:val="center"/>
              <w:rPr>
                <w:rFonts w:ascii="Times New Roman" w:hAnsi="Times New Roman" w:cs="Times New Roman"/>
                <w:sz w:val="28"/>
                <w:szCs w:val="28"/>
              </w:rPr>
            </w:pPr>
            <w:r w:rsidRPr="006F49D9">
              <w:rPr>
                <w:rFonts w:ascii="Times New Roman" w:hAnsi="Times New Roman" w:cs="Times New Roman"/>
                <w:sz w:val="28"/>
                <w:szCs w:val="28"/>
              </w:rPr>
              <w:t>-</w:t>
            </w:r>
          </w:p>
        </w:tc>
      </w:tr>
    </w:tbl>
    <w:p w:rsidR="006F49D9" w:rsidRDefault="006F49D9" w:rsidP="00D37348">
      <w:pPr>
        <w:pStyle w:val="a5"/>
      </w:pPr>
    </w:p>
    <w:p w:rsidR="006F49D9" w:rsidRDefault="00663BB7" w:rsidP="00D37348">
      <w:pPr>
        <w:pStyle w:val="a5"/>
      </w:pPr>
      <w:r w:rsidRPr="00663BB7">
        <w:t>Годовое потребление электроэнергии Моргинского сельского поселения составляет - 0,15 млн. кВт*ч.</w:t>
      </w:r>
    </w:p>
    <w:p w:rsidR="00663BB7" w:rsidRDefault="00663BB7" w:rsidP="00663BB7">
      <w:pPr>
        <w:pStyle w:val="a5"/>
      </w:pPr>
    </w:p>
    <w:p w:rsidR="00663BB7" w:rsidRDefault="00663BB7" w:rsidP="00663BB7">
      <w:pPr>
        <w:pStyle w:val="a5"/>
      </w:pPr>
    </w:p>
    <w:p w:rsidR="00663BB7" w:rsidRPr="00F301BA" w:rsidRDefault="00663BB7" w:rsidP="00663BB7">
      <w:pPr>
        <w:pStyle w:val="2"/>
      </w:pPr>
      <w:bookmarkStart w:id="51" w:name="_Toc471807117"/>
      <w:bookmarkStart w:id="52" w:name="_Toc472081523"/>
      <w:r w:rsidRPr="00F301BA">
        <w:t>3.2. Система теплоснабжения</w:t>
      </w:r>
      <w:bookmarkEnd w:id="51"/>
      <w:bookmarkEnd w:id="52"/>
    </w:p>
    <w:p w:rsidR="00663BB7" w:rsidRPr="00D62712" w:rsidRDefault="00663BB7" w:rsidP="00663BB7">
      <w:pPr>
        <w:pStyle w:val="a5"/>
      </w:pPr>
    </w:p>
    <w:p w:rsidR="00663BB7" w:rsidRDefault="00663BB7" w:rsidP="00663BB7">
      <w:pPr>
        <w:pStyle w:val="a5"/>
      </w:pPr>
      <w:r w:rsidRPr="009D7743">
        <w:t>Теплоснабжение усадебной застройки осуществляется от поквартирных газовых теплогенераторов, топливом для которых является природный газ. Часть населенных пунктов района,  не имеющих природного газа, используют для отопления жилых домов твердое (уголь, дрова) и жидкое топливо</w:t>
      </w:r>
      <w:r>
        <w:t>.</w:t>
      </w:r>
    </w:p>
    <w:p w:rsidR="00663BB7" w:rsidRDefault="00663BB7" w:rsidP="00663BB7">
      <w:pPr>
        <w:pStyle w:val="a5"/>
      </w:pPr>
    </w:p>
    <w:p w:rsidR="00663BB7" w:rsidRDefault="00663BB7" w:rsidP="00663BB7">
      <w:pPr>
        <w:pStyle w:val="a5"/>
      </w:pPr>
    </w:p>
    <w:p w:rsidR="00663BB7" w:rsidRPr="00B01435" w:rsidRDefault="00663BB7" w:rsidP="00663BB7">
      <w:pPr>
        <w:pStyle w:val="2"/>
      </w:pPr>
      <w:bookmarkStart w:id="53" w:name="_Toc471807118"/>
      <w:bookmarkStart w:id="54" w:name="_Toc472081524"/>
      <w:r w:rsidRPr="00B01435">
        <w:t>3.3. Система водоснабжения</w:t>
      </w:r>
      <w:bookmarkEnd w:id="53"/>
      <w:bookmarkEnd w:id="54"/>
    </w:p>
    <w:p w:rsidR="00663BB7" w:rsidRDefault="00663BB7" w:rsidP="00663BB7">
      <w:pPr>
        <w:pStyle w:val="a5"/>
      </w:pPr>
    </w:p>
    <w:p w:rsidR="003732A3" w:rsidRPr="00995D2B" w:rsidRDefault="003732A3" w:rsidP="00995D2B">
      <w:pPr>
        <w:pStyle w:val="a5"/>
      </w:pPr>
      <w:r w:rsidRPr="00995D2B">
        <w:t xml:space="preserve">В Моргинском сельском поселении существующие сети водоснабжения  находится в неисправном состоянии и не эксплуатируются в виду большой изношенности системы. </w:t>
      </w:r>
    </w:p>
    <w:p w:rsidR="00663BB7" w:rsidRPr="00995D2B" w:rsidRDefault="003732A3" w:rsidP="00995D2B">
      <w:pPr>
        <w:pStyle w:val="a5"/>
      </w:pPr>
      <w:r w:rsidRPr="00995D2B">
        <w:t xml:space="preserve">Два водозаборных узла находится в с.Морга. Один на расстоянии 200 м севернее с.Морга, второй – в 250 м юго-западнее села. На территории водозаборных узлов находятся арт.скважины с насосной станцией 1-го подъёма и водонапорные башни. </w:t>
      </w:r>
    </w:p>
    <w:p w:rsidR="003732A3" w:rsidRPr="00995D2B" w:rsidRDefault="003732A3" w:rsidP="00995D2B">
      <w:pPr>
        <w:pStyle w:val="a5"/>
      </w:pPr>
      <w:r w:rsidRPr="00995D2B">
        <w:t>По улицам села,  источниками питьевой воды являются родники и колодцы.</w:t>
      </w:r>
    </w:p>
    <w:p w:rsidR="003732A3" w:rsidRDefault="003732A3" w:rsidP="00995D2B">
      <w:pPr>
        <w:pStyle w:val="a5"/>
      </w:pPr>
      <w:r w:rsidRPr="00995D2B">
        <w:t>Зоны санитарной охраны источников водоснабжения и водопроводов хозяйственно-питьевого назначения. З</w:t>
      </w:r>
      <w:r w:rsidR="00995D2B" w:rsidRPr="00995D2B">
        <w:t>оны строгого режима не отражены.</w:t>
      </w:r>
    </w:p>
    <w:p w:rsidR="00995D2B" w:rsidRDefault="00995D2B" w:rsidP="00995D2B">
      <w:pPr>
        <w:pStyle w:val="a5"/>
      </w:pPr>
    </w:p>
    <w:p w:rsidR="00995D2B" w:rsidRDefault="00995D2B" w:rsidP="00995D2B">
      <w:pPr>
        <w:pStyle w:val="a5"/>
      </w:pPr>
    </w:p>
    <w:p w:rsidR="00995D2B" w:rsidRDefault="00995D2B" w:rsidP="00995D2B">
      <w:pPr>
        <w:pStyle w:val="a5"/>
      </w:pPr>
    </w:p>
    <w:p w:rsidR="00995D2B" w:rsidRDefault="00995D2B" w:rsidP="00995D2B">
      <w:pPr>
        <w:pStyle w:val="a5"/>
      </w:pPr>
    </w:p>
    <w:p w:rsidR="00995D2B" w:rsidRDefault="00995D2B" w:rsidP="00995D2B">
      <w:pPr>
        <w:pStyle w:val="a5"/>
      </w:pPr>
      <w:r>
        <w:t>Таблица 21</w:t>
      </w:r>
    </w:p>
    <w:p w:rsidR="00995D2B" w:rsidRPr="00520531" w:rsidRDefault="00995D2B" w:rsidP="00995D2B">
      <w:pPr>
        <w:pStyle w:val="af1"/>
        <w:jc w:val="center"/>
        <w:rPr>
          <w:rFonts w:ascii="Times New Roman" w:hAnsi="Times New Roman" w:cs="Times New Roman"/>
          <w:sz w:val="28"/>
          <w:szCs w:val="28"/>
        </w:rPr>
      </w:pPr>
      <w:r w:rsidRPr="00520531">
        <w:rPr>
          <w:rFonts w:ascii="Times New Roman" w:hAnsi="Times New Roman" w:cs="Times New Roman"/>
          <w:sz w:val="28"/>
          <w:szCs w:val="28"/>
        </w:rPr>
        <w:t xml:space="preserve">Обслуживающая организация системы </w:t>
      </w:r>
      <w:r>
        <w:rPr>
          <w:rFonts w:ascii="Times New Roman" w:hAnsi="Times New Roman" w:cs="Times New Roman"/>
          <w:sz w:val="28"/>
          <w:szCs w:val="28"/>
        </w:rPr>
        <w:t>водоснабже</w:t>
      </w:r>
      <w:r w:rsidRPr="00520531">
        <w:rPr>
          <w:rFonts w:ascii="Times New Roman" w:hAnsi="Times New Roman" w:cs="Times New Roman"/>
          <w:sz w:val="28"/>
          <w:szCs w:val="28"/>
        </w:rPr>
        <w:t>ния</w:t>
      </w:r>
    </w:p>
    <w:tbl>
      <w:tblPr>
        <w:tblStyle w:val="a8"/>
        <w:tblW w:w="0" w:type="auto"/>
        <w:tblLook w:val="04A0"/>
      </w:tblPr>
      <w:tblGrid>
        <w:gridCol w:w="559"/>
        <w:gridCol w:w="2426"/>
        <w:gridCol w:w="2289"/>
        <w:gridCol w:w="2516"/>
        <w:gridCol w:w="1781"/>
      </w:tblGrid>
      <w:tr w:rsidR="00995D2B" w:rsidTr="008E400A">
        <w:tc>
          <w:tcPr>
            <w:tcW w:w="559" w:type="dxa"/>
            <w:vAlign w:val="center"/>
          </w:tcPr>
          <w:p w:rsidR="00995D2B" w:rsidRPr="008B6886" w:rsidRDefault="00995D2B" w:rsidP="008E400A">
            <w:pPr>
              <w:jc w:val="center"/>
              <w:rPr>
                <w:rFonts w:ascii="Times New Roman" w:hAnsi="Times New Roman" w:cs="Times New Roman"/>
                <w:sz w:val="24"/>
                <w:szCs w:val="24"/>
              </w:rPr>
            </w:pPr>
            <w:r w:rsidRPr="008B6886">
              <w:rPr>
                <w:rFonts w:ascii="Times New Roman" w:hAnsi="Times New Roman" w:cs="Times New Roman"/>
                <w:sz w:val="24"/>
                <w:szCs w:val="24"/>
              </w:rPr>
              <w:t>№</w:t>
            </w:r>
          </w:p>
          <w:p w:rsidR="00995D2B" w:rsidRPr="008B6886" w:rsidRDefault="00995D2B" w:rsidP="008E400A">
            <w:pPr>
              <w:jc w:val="center"/>
              <w:rPr>
                <w:rFonts w:ascii="Times New Roman" w:hAnsi="Times New Roman" w:cs="Times New Roman"/>
                <w:sz w:val="24"/>
                <w:szCs w:val="24"/>
              </w:rPr>
            </w:pPr>
            <w:r w:rsidRPr="008B6886">
              <w:rPr>
                <w:rFonts w:ascii="Times New Roman" w:hAnsi="Times New Roman" w:cs="Times New Roman"/>
                <w:sz w:val="24"/>
                <w:szCs w:val="24"/>
              </w:rPr>
              <w:t>п/п</w:t>
            </w:r>
          </w:p>
        </w:tc>
        <w:tc>
          <w:tcPr>
            <w:tcW w:w="2426" w:type="dxa"/>
            <w:vAlign w:val="center"/>
          </w:tcPr>
          <w:p w:rsidR="00995D2B" w:rsidRPr="008B6886" w:rsidRDefault="00995D2B" w:rsidP="008E400A">
            <w:pPr>
              <w:jc w:val="center"/>
              <w:rPr>
                <w:rFonts w:ascii="Times New Roman" w:hAnsi="Times New Roman" w:cs="Times New Roman"/>
                <w:sz w:val="24"/>
                <w:szCs w:val="24"/>
              </w:rPr>
            </w:pPr>
            <w:r w:rsidRPr="008B6886">
              <w:rPr>
                <w:rFonts w:ascii="Times New Roman" w:hAnsi="Times New Roman" w:cs="Times New Roman"/>
                <w:sz w:val="24"/>
                <w:szCs w:val="24"/>
              </w:rPr>
              <w:t>Полное наименование организации</w:t>
            </w:r>
          </w:p>
        </w:tc>
        <w:tc>
          <w:tcPr>
            <w:tcW w:w="2289" w:type="dxa"/>
            <w:vAlign w:val="center"/>
          </w:tcPr>
          <w:p w:rsidR="00995D2B" w:rsidRPr="008B6886" w:rsidRDefault="00995D2B" w:rsidP="008E400A">
            <w:pPr>
              <w:jc w:val="center"/>
              <w:rPr>
                <w:rFonts w:ascii="Times New Roman" w:hAnsi="Times New Roman" w:cs="Times New Roman"/>
                <w:sz w:val="24"/>
                <w:szCs w:val="24"/>
              </w:rPr>
            </w:pPr>
            <w:r w:rsidRPr="008B6886">
              <w:rPr>
                <w:rFonts w:ascii="Times New Roman" w:hAnsi="Times New Roman" w:cs="Times New Roman"/>
                <w:sz w:val="24"/>
                <w:szCs w:val="24"/>
              </w:rPr>
              <w:t>Адрес, телефон организации</w:t>
            </w:r>
          </w:p>
        </w:tc>
        <w:tc>
          <w:tcPr>
            <w:tcW w:w="2516" w:type="dxa"/>
            <w:vAlign w:val="center"/>
          </w:tcPr>
          <w:p w:rsidR="00995D2B" w:rsidRPr="008B6886" w:rsidRDefault="00995D2B" w:rsidP="008E400A">
            <w:pPr>
              <w:jc w:val="center"/>
              <w:rPr>
                <w:rFonts w:ascii="Times New Roman" w:hAnsi="Times New Roman" w:cs="Times New Roman"/>
                <w:sz w:val="24"/>
                <w:szCs w:val="24"/>
              </w:rPr>
            </w:pPr>
            <w:r w:rsidRPr="008B6886">
              <w:rPr>
                <w:rFonts w:ascii="Times New Roman" w:hAnsi="Times New Roman" w:cs="Times New Roman"/>
                <w:sz w:val="24"/>
                <w:szCs w:val="24"/>
              </w:rPr>
              <w:t>Руководитель (ФИО)</w:t>
            </w:r>
          </w:p>
        </w:tc>
        <w:tc>
          <w:tcPr>
            <w:tcW w:w="1781" w:type="dxa"/>
            <w:vAlign w:val="center"/>
          </w:tcPr>
          <w:p w:rsidR="00995D2B" w:rsidRPr="008B6886" w:rsidRDefault="00995D2B" w:rsidP="008E400A">
            <w:pPr>
              <w:jc w:val="center"/>
              <w:rPr>
                <w:rFonts w:ascii="Times New Roman" w:hAnsi="Times New Roman" w:cs="Times New Roman"/>
                <w:sz w:val="24"/>
                <w:szCs w:val="24"/>
              </w:rPr>
            </w:pPr>
            <w:r>
              <w:rPr>
                <w:rFonts w:ascii="Times New Roman" w:hAnsi="Times New Roman" w:cs="Times New Roman"/>
                <w:sz w:val="24"/>
                <w:szCs w:val="24"/>
              </w:rPr>
              <w:t>Контролер</w:t>
            </w:r>
            <w:r w:rsidRPr="008B6886">
              <w:rPr>
                <w:rFonts w:ascii="Times New Roman" w:hAnsi="Times New Roman" w:cs="Times New Roman"/>
                <w:sz w:val="24"/>
                <w:szCs w:val="24"/>
              </w:rPr>
              <w:t xml:space="preserve"> (ФИО)</w:t>
            </w:r>
          </w:p>
        </w:tc>
      </w:tr>
      <w:tr w:rsidR="00995D2B" w:rsidTr="008E400A">
        <w:trPr>
          <w:trHeight w:val="567"/>
        </w:trPr>
        <w:tc>
          <w:tcPr>
            <w:tcW w:w="559" w:type="dxa"/>
          </w:tcPr>
          <w:p w:rsidR="00995D2B" w:rsidRDefault="00995D2B" w:rsidP="008E400A">
            <w:pPr>
              <w:rPr>
                <w:rFonts w:ascii="Times New Roman" w:hAnsi="Times New Roman" w:cs="Times New Roman"/>
                <w:sz w:val="28"/>
                <w:szCs w:val="28"/>
              </w:rPr>
            </w:pPr>
            <w:r>
              <w:rPr>
                <w:rFonts w:ascii="Times New Roman" w:hAnsi="Times New Roman" w:cs="Times New Roman"/>
                <w:sz w:val="28"/>
                <w:szCs w:val="28"/>
              </w:rPr>
              <w:t>1</w:t>
            </w:r>
          </w:p>
        </w:tc>
        <w:tc>
          <w:tcPr>
            <w:tcW w:w="2426" w:type="dxa"/>
          </w:tcPr>
          <w:p w:rsidR="00995D2B" w:rsidRDefault="00995D2B" w:rsidP="008E400A">
            <w:pPr>
              <w:rPr>
                <w:rFonts w:ascii="Times New Roman" w:hAnsi="Times New Roman" w:cs="Times New Roman"/>
                <w:sz w:val="28"/>
                <w:szCs w:val="28"/>
              </w:rPr>
            </w:pPr>
            <w:r>
              <w:rPr>
                <w:rFonts w:ascii="Times New Roman" w:hAnsi="Times New Roman" w:cs="Times New Roman"/>
                <w:sz w:val="28"/>
                <w:szCs w:val="28"/>
              </w:rPr>
              <w:t>отсутствует</w:t>
            </w:r>
          </w:p>
        </w:tc>
        <w:tc>
          <w:tcPr>
            <w:tcW w:w="2289" w:type="dxa"/>
          </w:tcPr>
          <w:p w:rsidR="00995D2B" w:rsidRDefault="00995D2B" w:rsidP="008E400A">
            <w:pPr>
              <w:rPr>
                <w:rFonts w:ascii="Times New Roman" w:hAnsi="Times New Roman" w:cs="Times New Roman"/>
                <w:sz w:val="28"/>
                <w:szCs w:val="28"/>
              </w:rPr>
            </w:pPr>
          </w:p>
        </w:tc>
        <w:tc>
          <w:tcPr>
            <w:tcW w:w="2516" w:type="dxa"/>
          </w:tcPr>
          <w:p w:rsidR="00995D2B" w:rsidRDefault="00995D2B" w:rsidP="008E400A">
            <w:pPr>
              <w:rPr>
                <w:rFonts w:ascii="Times New Roman" w:hAnsi="Times New Roman" w:cs="Times New Roman"/>
                <w:sz w:val="28"/>
                <w:szCs w:val="28"/>
              </w:rPr>
            </w:pPr>
          </w:p>
        </w:tc>
        <w:tc>
          <w:tcPr>
            <w:tcW w:w="1781" w:type="dxa"/>
          </w:tcPr>
          <w:p w:rsidR="00995D2B" w:rsidRDefault="00995D2B" w:rsidP="008E400A">
            <w:pPr>
              <w:rPr>
                <w:rFonts w:ascii="Times New Roman" w:hAnsi="Times New Roman" w:cs="Times New Roman"/>
                <w:sz w:val="28"/>
                <w:szCs w:val="28"/>
              </w:rPr>
            </w:pPr>
          </w:p>
        </w:tc>
      </w:tr>
    </w:tbl>
    <w:p w:rsidR="00995D2B" w:rsidRDefault="00995D2B" w:rsidP="00995D2B">
      <w:pPr>
        <w:pStyle w:val="a5"/>
      </w:pPr>
    </w:p>
    <w:p w:rsidR="00995D2B" w:rsidRDefault="00995D2B" w:rsidP="00995D2B">
      <w:pPr>
        <w:pStyle w:val="a5"/>
      </w:pPr>
      <w:r w:rsidRPr="00995D2B">
        <w:t>На текущий момент система водоснабжения сельского поселения не обеспечивает в полной мере потребности населения и производственной сферы в воде.</w:t>
      </w:r>
    </w:p>
    <w:p w:rsidR="00115F3D" w:rsidRDefault="00115F3D" w:rsidP="00115F3D">
      <w:pPr>
        <w:pStyle w:val="a5"/>
      </w:pPr>
    </w:p>
    <w:p w:rsidR="00115F3D" w:rsidRDefault="00115F3D" w:rsidP="00115F3D">
      <w:pPr>
        <w:pStyle w:val="a5"/>
      </w:pPr>
    </w:p>
    <w:p w:rsidR="00115F3D" w:rsidRDefault="00115F3D" w:rsidP="00115F3D">
      <w:pPr>
        <w:pStyle w:val="2"/>
      </w:pPr>
      <w:bookmarkStart w:id="55" w:name="_Toc471807119"/>
      <w:bookmarkStart w:id="56" w:name="_Toc472081525"/>
      <w:r w:rsidRPr="000858FE">
        <w:t>3.4. Система газоснабжения</w:t>
      </w:r>
      <w:bookmarkEnd w:id="55"/>
      <w:bookmarkEnd w:id="56"/>
    </w:p>
    <w:p w:rsidR="00115F3D" w:rsidRDefault="00115F3D" w:rsidP="00115F3D">
      <w:pPr>
        <w:pStyle w:val="a5"/>
      </w:pPr>
    </w:p>
    <w:p w:rsidR="00115F3D" w:rsidRDefault="00115F3D" w:rsidP="00115F3D">
      <w:pPr>
        <w:pStyle w:val="a5"/>
      </w:pPr>
      <w:r>
        <w:t>Уровень газификации – 85%.</w:t>
      </w:r>
    </w:p>
    <w:p w:rsidR="00115F3D" w:rsidRDefault="00115F3D" w:rsidP="00115F3D">
      <w:pPr>
        <w:pStyle w:val="a5"/>
      </w:pPr>
      <w:r>
        <w:t>Годовой расход газа по Моргинскому сельскому поселению при использовании газа для отопления жилых зданий, пищеприготовления и горячего водоснабжения составляет  – 138200 м3/год.</w:t>
      </w:r>
    </w:p>
    <w:p w:rsidR="00115F3D" w:rsidRDefault="00115F3D" w:rsidP="00115F3D">
      <w:pPr>
        <w:pStyle w:val="a5"/>
      </w:pPr>
      <w:r>
        <w:t>Таблица 22</w:t>
      </w:r>
    </w:p>
    <w:p w:rsidR="00115F3D" w:rsidRPr="00115F3D" w:rsidRDefault="00115F3D" w:rsidP="00115F3D">
      <w:pPr>
        <w:jc w:val="center"/>
        <w:rPr>
          <w:rFonts w:ascii="Times New Roman" w:hAnsi="Times New Roman" w:cs="Times New Roman"/>
          <w:sz w:val="28"/>
          <w:szCs w:val="28"/>
        </w:rPr>
      </w:pPr>
      <w:r w:rsidRPr="00115F3D">
        <w:rPr>
          <w:rFonts w:ascii="Times New Roman" w:hAnsi="Times New Roman" w:cs="Times New Roman"/>
          <w:sz w:val="28"/>
          <w:szCs w:val="28"/>
        </w:rPr>
        <w:t>Обслуживающая организация системы газоснабжения</w:t>
      </w:r>
    </w:p>
    <w:tbl>
      <w:tblPr>
        <w:tblStyle w:val="a8"/>
        <w:tblW w:w="0" w:type="auto"/>
        <w:tblLook w:val="04A0"/>
      </w:tblPr>
      <w:tblGrid>
        <w:gridCol w:w="595"/>
        <w:gridCol w:w="3056"/>
        <w:gridCol w:w="2029"/>
        <w:gridCol w:w="2217"/>
        <w:gridCol w:w="1674"/>
      </w:tblGrid>
      <w:tr w:rsidR="00115F3D" w:rsidRPr="00115F3D" w:rsidTr="00115F3D">
        <w:tc>
          <w:tcPr>
            <w:tcW w:w="594" w:type="dxa"/>
            <w:tcBorders>
              <w:top w:val="single" w:sz="4" w:space="0" w:color="auto"/>
              <w:left w:val="single" w:sz="4" w:space="0" w:color="auto"/>
              <w:bottom w:val="single" w:sz="4" w:space="0" w:color="auto"/>
              <w:right w:val="single" w:sz="4" w:space="0" w:color="auto"/>
            </w:tcBorders>
            <w:vAlign w:val="center"/>
            <w:hideMark/>
          </w:tcPr>
          <w:p w:rsidR="00115F3D" w:rsidRPr="00115F3D" w:rsidRDefault="00115F3D">
            <w:pPr>
              <w:jc w:val="center"/>
              <w:rPr>
                <w:rFonts w:ascii="Times New Roman" w:hAnsi="Times New Roman" w:cs="Times New Roman"/>
                <w:sz w:val="28"/>
                <w:szCs w:val="28"/>
              </w:rPr>
            </w:pPr>
            <w:r w:rsidRPr="00115F3D">
              <w:rPr>
                <w:rFonts w:ascii="Times New Roman" w:hAnsi="Times New Roman" w:cs="Times New Roman"/>
                <w:sz w:val="28"/>
                <w:szCs w:val="28"/>
              </w:rPr>
              <w:t>№</w:t>
            </w:r>
          </w:p>
          <w:p w:rsidR="00115F3D" w:rsidRPr="00115F3D" w:rsidRDefault="00115F3D">
            <w:pPr>
              <w:jc w:val="center"/>
              <w:rPr>
                <w:rFonts w:ascii="Times New Roman" w:hAnsi="Times New Roman" w:cs="Times New Roman"/>
                <w:sz w:val="28"/>
                <w:szCs w:val="28"/>
              </w:rPr>
            </w:pPr>
            <w:r w:rsidRPr="00115F3D">
              <w:rPr>
                <w:rFonts w:ascii="Times New Roman" w:hAnsi="Times New Roman" w:cs="Times New Roman"/>
                <w:sz w:val="28"/>
                <w:szCs w:val="28"/>
              </w:rPr>
              <w:t>п/п</w:t>
            </w:r>
          </w:p>
        </w:tc>
        <w:tc>
          <w:tcPr>
            <w:tcW w:w="3909" w:type="dxa"/>
            <w:tcBorders>
              <w:top w:val="single" w:sz="4" w:space="0" w:color="auto"/>
              <w:left w:val="single" w:sz="4" w:space="0" w:color="auto"/>
              <w:bottom w:val="single" w:sz="4" w:space="0" w:color="auto"/>
              <w:right w:val="single" w:sz="4" w:space="0" w:color="auto"/>
            </w:tcBorders>
            <w:vAlign w:val="center"/>
            <w:hideMark/>
          </w:tcPr>
          <w:p w:rsidR="00115F3D" w:rsidRPr="00115F3D" w:rsidRDefault="00115F3D">
            <w:pPr>
              <w:jc w:val="center"/>
              <w:rPr>
                <w:rFonts w:ascii="Times New Roman" w:hAnsi="Times New Roman" w:cs="Times New Roman"/>
                <w:sz w:val="28"/>
                <w:szCs w:val="28"/>
              </w:rPr>
            </w:pPr>
            <w:r w:rsidRPr="00115F3D">
              <w:rPr>
                <w:rFonts w:ascii="Times New Roman" w:hAnsi="Times New Roman" w:cs="Times New Roman"/>
                <w:sz w:val="28"/>
                <w:szCs w:val="28"/>
              </w:rPr>
              <w:t>Полное наименование организации</w:t>
            </w:r>
          </w:p>
        </w:tc>
        <w:tc>
          <w:tcPr>
            <w:tcW w:w="3827" w:type="dxa"/>
            <w:tcBorders>
              <w:top w:val="single" w:sz="4" w:space="0" w:color="auto"/>
              <w:left w:val="single" w:sz="4" w:space="0" w:color="auto"/>
              <w:bottom w:val="single" w:sz="4" w:space="0" w:color="auto"/>
              <w:right w:val="single" w:sz="4" w:space="0" w:color="auto"/>
            </w:tcBorders>
            <w:vAlign w:val="center"/>
            <w:hideMark/>
          </w:tcPr>
          <w:p w:rsidR="00115F3D" w:rsidRPr="00115F3D" w:rsidRDefault="00115F3D">
            <w:pPr>
              <w:jc w:val="center"/>
              <w:rPr>
                <w:rFonts w:ascii="Times New Roman" w:hAnsi="Times New Roman" w:cs="Times New Roman"/>
                <w:sz w:val="28"/>
                <w:szCs w:val="28"/>
              </w:rPr>
            </w:pPr>
            <w:r w:rsidRPr="00115F3D">
              <w:rPr>
                <w:rFonts w:ascii="Times New Roman" w:hAnsi="Times New Roman" w:cs="Times New Roman"/>
                <w:sz w:val="28"/>
                <w:szCs w:val="28"/>
              </w:rPr>
              <w:t>Адрес, телефон организации</w:t>
            </w:r>
          </w:p>
        </w:tc>
        <w:tc>
          <w:tcPr>
            <w:tcW w:w="4252" w:type="dxa"/>
            <w:tcBorders>
              <w:top w:val="single" w:sz="4" w:space="0" w:color="auto"/>
              <w:left w:val="single" w:sz="4" w:space="0" w:color="auto"/>
              <w:bottom w:val="single" w:sz="4" w:space="0" w:color="auto"/>
              <w:right w:val="single" w:sz="4" w:space="0" w:color="auto"/>
            </w:tcBorders>
            <w:vAlign w:val="center"/>
            <w:hideMark/>
          </w:tcPr>
          <w:p w:rsidR="00115F3D" w:rsidRPr="00115F3D" w:rsidRDefault="00115F3D">
            <w:pPr>
              <w:jc w:val="center"/>
              <w:rPr>
                <w:rFonts w:ascii="Times New Roman" w:hAnsi="Times New Roman" w:cs="Times New Roman"/>
                <w:sz w:val="28"/>
                <w:szCs w:val="28"/>
              </w:rPr>
            </w:pPr>
            <w:r w:rsidRPr="00115F3D">
              <w:rPr>
                <w:rFonts w:ascii="Times New Roman" w:hAnsi="Times New Roman" w:cs="Times New Roman"/>
                <w:sz w:val="28"/>
                <w:szCs w:val="28"/>
              </w:rPr>
              <w:t>Руководитель (ФИО)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115F3D" w:rsidRPr="00115F3D" w:rsidRDefault="00115F3D">
            <w:pPr>
              <w:jc w:val="center"/>
              <w:rPr>
                <w:rFonts w:ascii="Times New Roman" w:hAnsi="Times New Roman" w:cs="Times New Roman"/>
                <w:sz w:val="28"/>
                <w:szCs w:val="28"/>
              </w:rPr>
            </w:pPr>
            <w:r w:rsidRPr="00115F3D">
              <w:rPr>
                <w:rFonts w:ascii="Times New Roman" w:hAnsi="Times New Roman" w:cs="Times New Roman"/>
                <w:sz w:val="28"/>
                <w:szCs w:val="28"/>
              </w:rPr>
              <w:t>Контролер (ФИО)</w:t>
            </w:r>
          </w:p>
        </w:tc>
      </w:tr>
      <w:tr w:rsidR="00115F3D" w:rsidRPr="00115F3D" w:rsidTr="00115F3D">
        <w:trPr>
          <w:trHeight w:val="567"/>
        </w:trPr>
        <w:tc>
          <w:tcPr>
            <w:tcW w:w="594" w:type="dxa"/>
            <w:tcBorders>
              <w:top w:val="single" w:sz="4" w:space="0" w:color="auto"/>
              <w:left w:val="single" w:sz="4" w:space="0" w:color="auto"/>
              <w:bottom w:val="single" w:sz="4" w:space="0" w:color="auto"/>
              <w:right w:val="single" w:sz="4" w:space="0" w:color="auto"/>
            </w:tcBorders>
            <w:hideMark/>
          </w:tcPr>
          <w:p w:rsidR="00115F3D" w:rsidRPr="00115F3D" w:rsidRDefault="00115F3D">
            <w:pPr>
              <w:rPr>
                <w:rFonts w:ascii="Times New Roman" w:hAnsi="Times New Roman" w:cs="Times New Roman"/>
                <w:sz w:val="28"/>
                <w:szCs w:val="28"/>
              </w:rPr>
            </w:pPr>
            <w:r w:rsidRPr="00115F3D">
              <w:rPr>
                <w:rFonts w:ascii="Times New Roman" w:hAnsi="Times New Roman" w:cs="Times New Roman"/>
                <w:sz w:val="28"/>
                <w:szCs w:val="28"/>
              </w:rPr>
              <w:t>1</w:t>
            </w:r>
          </w:p>
        </w:tc>
        <w:tc>
          <w:tcPr>
            <w:tcW w:w="3909" w:type="dxa"/>
            <w:tcBorders>
              <w:top w:val="single" w:sz="4" w:space="0" w:color="auto"/>
              <w:left w:val="single" w:sz="4" w:space="0" w:color="auto"/>
              <w:bottom w:val="single" w:sz="4" w:space="0" w:color="auto"/>
              <w:right w:val="single" w:sz="4" w:space="0" w:color="auto"/>
            </w:tcBorders>
            <w:hideMark/>
          </w:tcPr>
          <w:p w:rsidR="00115F3D" w:rsidRPr="00115F3D" w:rsidRDefault="00115F3D">
            <w:pPr>
              <w:rPr>
                <w:rFonts w:ascii="Times New Roman" w:hAnsi="Times New Roman" w:cs="Times New Roman"/>
                <w:sz w:val="28"/>
                <w:szCs w:val="28"/>
              </w:rPr>
            </w:pPr>
            <w:r w:rsidRPr="00115F3D">
              <w:rPr>
                <w:rFonts w:ascii="Times New Roman" w:hAnsi="Times New Roman" w:cs="Times New Roman"/>
                <w:sz w:val="28"/>
                <w:szCs w:val="28"/>
              </w:rPr>
              <w:t>Дубенский газовый участок «Чамзинкамежрайгаз»</w:t>
            </w:r>
          </w:p>
        </w:tc>
        <w:tc>
          <w:tcPr>
            <w:tcW w:w="3827" w:type="dxa"/>
            <w:tcBorders>
              <w:top w:val="single" w:sz="4" w:space="0" w:color="auto"/>
              <w:left w:val="single" w:sz="4" w:space="0" w:color="auto"/>
              <w:bottom w:val="single" w:sz="4" w:space="0" w:color="auto"/>
              <w:right w:val="single" w:sz="4" w:space="0" w:color="auto"/>
            </w:tcBorders>
            <w:hideMark/>
          </w:tcPr>
          <w:p w:rsidR="00115F3D" w:rsidRPr="00115F3D" w:rsidRDefault="00115F3D">
            <w:pPr>
              <w:rPr>
                <w:rFonts w:ascii="Times New Roman" w:hAnsi="Times New Roman" w:cs="Times New Roman"/>
                <w:sz w:val="28"/>
                <w:szCs w:val="28"/>
              </w:rPr>
            </w:pPr>
            <w:r w:rsidRPr="00115F3D">
              <w:rPr>
                <w:rFonts w:ascii="Times New Roman" w:hAnsi="Times New Roman" w:cs="Times New Roman"/>
                <w:sz w:val="28"/>
                <w:szCs w:val="28"/>
              </w:rPr>
              <w:t>с.Дубенки, 2-13-84</w:t>
            </w:r>
          </w:p>
        </w:tc>
        <w:tc>
          <w:tcPr>
            <w:tcW w:w="4252" w:type="dxa"/>
            <w:tcBorders>
              <w:top w:val="single" w:sz="4" w:space="0" w:color="auto"/>
              <w:left w:val="single" w:sz="4" w:space="0" w:color="auto"/>
              <w:bottom w:val="single" w:sz="4" w:space="0" w:color="auto"/>
              <w:right w:val="single" w:sz="4" w:space="0" w:color="auto"/>
            </w:tcBorders>
            <w:hideMark/>
          </w:tcPr>
          <w:p w:rsidR="00115F3D" w:rsidRPr="00115F3D" w:rsidRDefault="00115F3D">
            <w:pPr>
              <w:rPr>
                <w:rFonts w:ascii="Times New Roman" w:hAnsi="Times New Roman" w:cs="Times New Roman"/>
                <w:sz w:val="28"/>
                <w:szCs w:val="28"/>
              </w:rPr>
            </w:pPr>
            <w:r w:rsidRPr="00115F3D">
              <w:rPr>
                <w:rFonts w:ascii="Times New Roman" w:hAnsi="Times New Roman" w:cs="Times New Roman"/>
                <w:sz w:val="28"/>
                <w:szCs w:val="28"/>
              </w:rPr>
              <w:t>Наумкин Н.И.</w:t>
            </w:r>
          </w:p>
        </w:tc>
        <w:tc>
          <w:tcPr>
            <w:tcW w:w="2694" w:type="dxa"/>
            <w:tcBorders>
              <w:top w:val="single" w:sz="4" w:space="0" w:color="auto"/>
              <w:left w:val="single" w:sz="4" w:space="0" w:color="auto"/>
              <w:bottom w:val="single" w:sz="4" w:space="0" w:color="auto"/>
              <w:right w:val="single" w:sz="4" w:space="0" w:color="auto"/>
            </w:tcBorders>
          </w:tcPr>
          <w:p w:rsidR="00115F3D" w:rsidRPr="00115F3D" w:rsidRDefault="00115F3D">
            <w:pPr>
              <w:rPr>
                <w:rFonts w:ascii="Times New Roman" w:hAnsi="Times New Roman" w:cs="Times New Roman"/>
                <w:sz w:val="28"/>
                <w:szCs w:val="28"/>
              </w:rPr>
            </w:pPr>
          </w:p>
        </w:tc>
      </w:tr>
    </w:tbl>
    <w:p w:rsidR="00995D2B" w:rsidRPr="00115F3D" w:rsidRDefault="00995D2B" w:rsidP="00995D2B">
      <w:pPr>
        <w:pStyle w:val="a5"/>
        <w:rPr>
          <w:szCs w:val="28"/>
        </w:rPr>
      </w:pPr>
    </w:p>
    <w:p w:rsidR="00115F3D" w:rsidRDefault="00115F3D" w:rsidP="00995D2B">
      <w:pPr>
        <w:pStyle w:val="a5"/>
      </w:pPr>
    </w:p>
    <w:p w:rsidR="00115F3D" w:rsidRDefault="00115F3D" w:rsidP="00115F3D">
      <w:pPr>
        <w:pStyle w:val="2"/>
      </w:pPr>
      <w:bookmarkStart w:id="57" w:name="_Toc471807120"/>
      <w:bookmarkStart w:id="58" w:name="_Toc472081526"/>
      <w:r w:rsidRPr="00617BE7">
        <w:t>3.5. Система водоотведения</w:t>
      </w:r>
      <w:bookmarkEnd w:id="57"/>
      <w:bookmarkEnd w:id="58"/>
    </w:p>
    <w:p w:rsidR="00115F3D" w:rsidRPr="00617BE7" w:rsidRDefault="00115F3D" w:rsidP="00115F3D">
      <w:pPr>
        <w:spacing w:line="360" w:lineRule="auto"/>
        <w:ind w:firstLine="709"/>
        <w:jc w:val="both"/>
        <w:rPr>
          <w:rFonts w:ascii="Times New Roman" w:hAnsi="Times New Roman" w:cs="Times New Roman"/>
          <w:sz w:val="28"/>
          <w:szCs w:val="28"/>
        </w:rPr>
      </w:pPr>
    </w:p>
    <w:p w:rsidR="00115F3D" w:rsidRDefault="00115F3D" w:rsidP="00115F3D">
      <w:pPr>
        <w:pStyle w:val="a5"/>
      </w:pPr>
      <w:r>
        <w:t>В населённых пунктах Моргинского сельского поселения централизованная система канализации отсутствует.</w:t>
      </w:r>
    </w:p>
    <w:p w:rsidR="00115F3D" w:rsidRDefault="00115F3D" w:rsidP="00115F3D">
      <w:pPr>
        <w:pStyle w:val="a5"/>
      </w:pPr>
      <w:r>
        <w:t>Таблица 23</w:t>
      </w:r>
    </w:p>
    <w:p w:rsidR="00115F3D" w:rsidRPr="00B13EC6" w:rsidRDefault="00115F3D" w:rsidP="00115F3D">
      <w:pPr>
        <w:pStyle w:val="af1"/>
        <w:jc w:val="center"/>
        <w:rPr>
          <w:rFonts w:ascii="Times New Roman" w:hAnsi="Times New Roman"/>
          <w:sz w:val="28"/>
          <w:szCs w:val="28"/>
        </w:rPr>
      </w:pPr>
      <w:r w:rsidRPr="00B13EC6">
        <w:rPr>
          <w:rFonts w:ascii="Times New Roman" w:hAnsi="Times New Roman"/>
          <w:sz w:val="28"/>
          <w:szCs w:val="28"/>
        </w:rPr>
        <w:t xml:space="preserve">Обслуживающая организация системы </w:t>
      </w:r>
      <w:r>
        <w:rPr>
          <w:rFonts w:ascii="Times New Roman" w:hAnsi="Times New Roman"/>
          <w:sz w:val="28"/>
          <w:szCs w:val="28"/>
        </w:rPr>
        <w:t>водоотведе</w:t>
      </w:r>
      <w:r w:rsidRPr="00B13EC6">
        <w:rPr>
          <w:rFonts w:ascii="Times New Roman" w:hAnsi="Times New Roman"/>
          <w:sz w:val="28"/>
          <w:szCs w:val="28"/>
        </w:rPr>
        <w:t>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9"/>
        <w:gridCol w:w="2426"/>
        <w:gridCol w:w="2289"/>
        <w:gridCol w:w="2516"/>
        <w:gridCol w:w="1781"/>
      </w:tblGrid>
      <w:tr w:rsidR="00115F3D" w:rsidRPr="005313F1" w:rsidTr="008E400A">
        <w:tc>
          <w:tcPr>
            <w:tcW w:w="594" w:type="dxa"/>
            <w:vAlign w:val="center"/>
          </w:tcPr>
          <w:p w:rsidR="00115F3D" w:rsidRPr="005313F1" w:rsidRDefault="00115F3D" w:rsidP="008E400A">
            <w:pPr>
              <w:spacing w:after="0" w:line="240" w:lineRule="auto"/>
              <w:jc w:val="center"/>
              <w:rPr>
                <w:rFonts w:ascii="Times New Roman" w:hAnsi="Times New Roman"/>
                <w:sz w:val="24"/>
                <w:szCs w:val="24"/>
              </w:rPr>
            </w:pPr>
            <w:r w:rsidRPr="005313F1">
              <w:rPr>
                <w:rFonts w:ascii="Times New Roman" w:hAnsi="Times New Roman"/>
                <w:sz w:val="24"/>
                <w:szCs w:val="24"/>
              </w:rPr>
              <w:t>№</w:t>
            </w:r>
          </w:p>
          <w:p w:rsidR="00115F3D" w:rsidRPr="005313F1" w:rsidRDefault="00115F3D" w:rsidP="008E400A">
            <w:pPr>
              <w:spacing w:after="0" w:line="240" w:lineRule="auto"/>
              <w:jc w:val="center"/>
              <w:rPr>
                <w:rFonts w:ascii="Times New Roman" w:hAnsi="Times New Roman"/>
                <w:sz w:val="24"/>
                <w:szCs w:val="24"/>
              </w:rPr>
            </w:pPr>
            <w:r w:rsidRPr="005313F1">
              <w:rPr>
                <w:rFonts w:ascii="Times New Roman" w:hAnsi="Times New Roman"/>
                <w:sz w:val="24"/>
                <w:szCs w:val="24"/>
              </w:rPr>
              <w:t>п/п</w:t>
            </w:r>
          </w:p>
        </w:tc>
        <w:tc>
          <w:tcPr>
            <w:tcW w:w="3909" w:type="dxa"/>
            <w:vAlign w:val="center"/>
          </w:tcPr>
          <w:p w:rsidR="00115F3D" w:rsidRPr="005313F1" w:rsidRDefault="00115F3D" w:rsidP="008E400A">
            <w:pPr>
              <w:spacing w:after="0" w:line="240" w:lineRule="auto"/>
              <w:jc w:val="center"/>
              <w:rPr>
                <w:rFonts w:ascii="Times New Roman" w:hAnsi="Times New Roman"/>
                <w:sz w:val="24"/>
                <w:szCs w:val="24"/>
              </w:rPr>
            </w:pPr>
            <w:r w:rsidRPr="005313F1">
              <w:rPr>
                <w:rFonts w:ascii="Times New Roman" w:hAnsi="Times New Roman"/>
                <w:sz w:val="24"/>
                <w:szCs w:val="24"/>
              </w:rPr>
              <w:t>Полное наименование организации</w:t>
            </w:r>
          </w:p>
        </w:tc>
        <w:tc>
          <w:tcPr>
            <w:tcW w:w="3827" w:type="dxa"/>
            <w:vAlign w:val="center"/>
          </w:tcPr>
          <w:p w:rsidR="00115F3D" w:rsidRPr="005313F1" w:rsidRDefault="00115F3D" w:rsidP="008E400A">
            <w:pPr>
              <w:spacing w:after="0" w:line="240" w:lineRule="auto"/>
              <w:jc w:val="center"/>
              <w:rPr>
                <w:rFonts w:ascii="Times New Roman" w:hAnsi="Times New Roman"/>
                <w:sz w:val="24"/>
                <w:szCs w:val="24"/>
              </w:rPr>
            </w:pPr>
            <w:r w:rsidRPr="005313F1">
              <w:rPr>
                <w:rFonts w:ascii="Times New Roman" w:hAnsi="Times New Roman"/>
                <w:sz w:val="24"/>
                <w:szCs w:val="24"/>
              </w:rPr>
              <w:t>Адрес, телефон организации</w:t>
            </w:r>
          </w:p>
        </w:tc>
        <w:tc>
          <w:tcPr>
            <w:tcW w:w="4252" w:type="dxa"/>
            <w:vAlign w:val="center"/>
          </w:tcPr>
          <w:p w:rsidR="00115F3D" w:rsidRPr="005313F1" w:rsidRDefault="00115F3D" w:rsidP="008E400A">
            <w:pPr>
              <w:spacing w:after="0" w:line="240" w:lineRule="auto"/>
              <w:jc w:val="center"/>
              <w:rPr>
                <w:rFonts w:ascii="Times New Roman" w:hAnsi="Times New Roman"/>
                <w:sz w:val="24"/>
                <w:szCs w:val="24"/>
              </w:rPr>
            </w:pPr>
            <w:r w:rsidRPr="005313F1">
              <w:rPr>
                <w:rFonts w:ascii="Times New Roman" w:hAnsi="Times New Roman"/>
                <w:sz w:val="24"/>
                <w:szCs w:val="24"/>
              </w:rPr>
              <w:t>Руководитель (ФИО)</w:t>
            </w:r>
          </w:p>
        </w:tc>
        <w:tc>
          <w:tcPr>
            <w:tcW w:w="2694" w:type="dxa"/>
            <w:vAlign w:val="center"/>
          </w:tcPr>
          <w:p w:rsidR="00115F3D" w:rsidRPr="005313F1" w:rsidRDefault="00115F3D" w:rsidP="008E400A">
            <w:pPr>
              <w:spacing w:after="0" w:line="240" w:lineRule="auto"/>
              <w:jc w:val="center"/>
              <w:rPr>
                <w:rFonts w:ascii="Times New Roman" w:hAnsi="Times New Roman"/>
                <w:sz w:val="24"/>
                <w:szCs w:val="24"/>
              </w:rPr>
            </w:pPr>
            <w:r w:rsidRPr="005313F1">
              <w:rPr>
                <w:rFonts w:ascii="Times New Roman" w:hAnsi="Times New Roman"/>
                <w:sz w:val="24"/>
                <w:szCs w:val="24"/>
              </w:rPr>
              <w:t>Контролер (ФИО)</w:t>
            </w:r>
          </w:p>
        </w:tc>
      </w:tr>
      <w:tr w:rsidR="00115F3D" w:rsidRPr="005313F1" w:rsidTr="008E400A">
        <w:trPr>
          <w:trHeight w:val="567"/>
        </w:trPr>
        <w:tc>
          <w:tcPr>
            <w:tcW w:w="594" w:type="dxa"/>
          </w:tcPr>
          <w:p w:rsidR="00115F3D" w:rsidRPr="005313F1" w:rsidRDefault="00115F3D" w:rsidP="008E400A">
            <w:pPr>
              <w:spacing w:after="0" w:line="240" w:lineRule="auto"/>
              <w:rPr>
                <w:rFonts w:ascii="Times New Roman" w:hAnsi="Times New Roman"/>
                <w:sz w:val="28"/>
                <w:szCs w:val="28"/>
              </w:rPr>
            </w:pPr>
            <w:r w:rsidRPr="005313F1">
              <w:rPr>
                <w:rFonts w:ascii="Times New Roman" w:hAnsi="Times New Roman"/>
                <w:sz w:val="28"/>
                <w:szCs w:val="28"/>
              </w:rPr>
              <w:t>1</w:t>
            </w:r>
          </w:p>
        </w:tc>
        <w:tc>
          <w:tcPr>
            <w:tcW w:w="3909" w:type="dxa"/>
          </w:tcPr>
          <w:p w:rsidR="00115F3D" w:rsidRPr="005313F1" w:rsidRDefault="00115F3D" w:rsidP="008E400A">
            <w:pPr>
              <w:spacing w:after="0" w:line="240" w:lineRule="auto"/>
              <w:rPr>
                <w:rFonts w:ascii="Times New Roman" w:hAnsi="Times New Roman"/>
                <w:sz w:val="28"/>
                <w:szCs w:val="28"/>
              </w:rPr>
            </w:pPr>
            <w:r>
              <w:rPr>
                <w:rFonts w:ascii="Times New Roman" w:hAnsi="Times New Roman"/>
                <w:sz w:val="28"/>
                <w:szCs w:val="28"/>
              </w:rPr>
              <w:t>отсутствует</w:t>
            </w:r>
          </w:p>
        </w:tc>
        <w:tc>
          <w:tcPr>
            <w:tcW w:w="3827" w:type="dxa"/>
          </w:tcPr>
          <w:p w:rsidR="00115F3D" w:rsidRPr="005313F1" w:rsidRDefault="00115F3D" w:rsidP="008E400A">
            <w:pPr>
              <w:spacing w:after="0" w:line="240" w:lineRule="auto"/>
              <w:rPr>
                <w:rFonts w:ascii="Times New Roman" w:hAnsi="Times New Roman"/>
                <w:sz w:val="28"/>
                <w:szCs w:val="28"/>
              </w:rPr>
            </w:pPr>
          </w:p>
        </w:tc>
        <w:tc>
          <w:tcPr>
            <w:tcW w:w="4252" w:type="dxa"/>
          </w:tcPr>
          <w:p w:rsidR="00115F3D" w:rsidRPr="005313F1" w:rsidRDefault="00115F3D" w:rsidP="008E400A">
            <w:pPr>
              <w:spacing w:after="0" w:line="240" w:lineRule="auto"/>
              <w:rPr>
                <w:rFonts w:ascii="Times New Roman" w:hAnsi="Times New Roman"/>
                <w:sz w:val="28"/>
                <w:szCs w:val="28"/>
              </w:rPr>
            </w:pPr>
          </w:p>
        </w:tc>
        <w:tc>
          <w:tcPr>
            <w:tcW w:w="2694" w:type="dxa"/>
          </w:tcPr>
          <w:p w:rsidR="00115F3D" w:rsidRPr="005313F1" w:rsidRDefault="00115F3D" w:rsidP="008E400A">
            <w:pPr>
              <w:spacing w:after="0" w:line="240" w:lineRule="auto"/>
              <w:rPr>
                <w:rFonts w:ascii="Times New Roman" w:hAnsi="Times New Roman"/>
                <w:sz w:val="28"/>
                <w:szCs w:val="28"/>
              </w:rPr>
            </w:pPr>
          </w:p>
        </w:tc>
      </w:tr>
    </w:tbl>
    <w:p w:rsidR="00115F3D" w:rsidRDefault="00115F3D" w:rsidP="00115F3D">
      <w:pPr>
        <w:pStyle w:val="4"/>
      </w:pPr>
    </w:p>
    <w:p w:rsidR="00115F3D" w:rsidRDefault="00115F3D" w:rsidP="00115F3D">
      <w:pPr>
        <w:pStyle w:val="a5"/>
      </w:pPr>
      <w:r>
        <w:t>Сточные воды от населения поступают в выгребы и колодцы, а затем используются для удобрения на поля и приусадебные участки.</w:t>
      </w:r>
    </w:p>
    <w:p w:rsidR="00115F3D" w:rsidRDefault="00115F3D" w:rsidP="00115F3D">
      <w:pPr>
        <w:pStyle w:val="a5"/>
      </w:pPr>
      <w:r>
        <w:t>В хозяйственную канализацию предусматривается приём сточных вод от жилой застройки, сельхоз предприятий.</w:t>
      </w:r>
    </w:p>
    <w:p w:rsidR="00115F3D" w:rsidRDefault="00115F3D" w:rsidP="00115F3D">
      <w:pPr>
        <w:pStyle w:val="a5"/>
      </w:pPr>
      <w:r w:rsidRPr="00F33EC0">
        <w:t xml:space="preserve">В </w:t>
      </w:r>
      <w:r>
        <w:t>здании школыхоз.-бытовой сток осуществлялся</w:t>
      </w:r>
      <w:r w:rsidRPr="00F33EC0">
        <w:t xml:space="preserve"> самотеком в емкость для сбора стоков с последующим вывозом в места, отведенные санэпидемстанцией.</w:t>
      </w:r>
    </w:p>
    <w:p w:rsidR="00115F3D" w:rsidRDefault="00115F3D" w:rsidP="00995D2B">
      <w:pPr>
        <w:pStyle w:val="a5"/>
      </w:pPr>
    </w:p>
    <w:p w:rsidR="00115F3D" w:rsidRPr="00295093" w:rsidRDefault="00115F3D" w:rsidP="00115F3D">
      <w:pPr>
        <w:pStyle w:val="2"/>
      </w:pPr>
      <w:bookmarkStart w:id="59" w:name="_Toc471807121"/>
      <w:bookmarkStart w:id="60" w:name="_Toc472081527"/>
      <w:r w:rsidRPr="00295093">
        <w:t>3.6. Система сбора и утилизации ТБО</w:t>
      </w:r>
      <w:bookmarkEnd w:id="59"/>
      <w:bookmarkEnd w:id="60"/>
    </w:p>
    <w:p w:rsidR="00115F3D" w:rsidRDefault="00115F3D" w:rsidP="00115F3D">
      <w:pPr>
        <w:pStyle w:val="4"/>
      </w:pPr>
    </w:p>
    <w:p w:rsidR="00115F3D" w:rsidRDefault="00115F3D" w:rsidP="00115F3D">
      <w:pPr>
        <w:autoSpaceDE w:val="0"/>
        <w:autoSpaceDN w:val="0"/>
        <w:adjustRightInd w:val="0"/>
        <w:spacing w:after="0" w:line="360" w:lineRule="auto"/>
        <w:ind w:firstLine="709"/>
        <w:jc w:val="both"/>
        <w:rPr>
          <w:rFonts w:ascii="Times New Roman" w:hAnsi="Times New Roman" w:cs="Times New Roman"/>
          <w:sz w:val="28"/>
          <w:szCs w:val="28"/>
        </w:rPr>
      </w:pPr>
      <w:r w:rsidRPr="009E069A">
        <w:rPr>
          <w:rFonts w:ascii="Times New Roman" w:hAnsi="Times New Roman" w:cs="Times New Roman"/>
          <w:sz w:val="28"/>
          <w:szCs w:val="28"/>
        </w:rPr>
        <w:t xml:space="preserve">На территории </w:t>
      </w:r>
      <w:r>
        <w:rPr>
          <w:rFonts w:ascii="Times New Roman" w:hAnsi="Times New Roman" w:cs="Times New Roman"/>
          <w:sz w:val="28"/>
          <w:szCs w:val="28"/>
        </w:rPr>
        <w:t>Моргинского сельского поселенияотсутствуют контейнерные площадки для сбора ТКО от населения. Сбор осуществляется бестарным способом. Для обеспечения регулярной транспортировки  и перехода на систему контейнерного сбора необходима установка контейнеров на территории муниципального образования.</w:t>
      </w:r>
      <w:r>
        <w:rPr>
          <w:rStyle w:val="af4"/>
          <w:rFonts w:ascii="Times New Roman" w:hAnsi="Times New Roman" w:cs="Times New Roman"/>
          <w:sz w:val="28"/>
          <w:szCs w:val="28"/>
        </w:rPr>
        <w:footnoteReference w:id="2"/>
      </w:r>
    </w:p>
    <w:p w:rsidR="00115F3D" w:rsidRPr="00115F3D" w:rsidRDefault="00115F3D" w:rsidP="00115F3D">
      <w:pPr>
        <w:pStyle w:val="a5"/>
        <w:rPr>
          <w:szCs w:val="28"/>
        </w:rPr>
      </w:pPr>
      <w:r>
        <w:rPr>
          <w:szCs w:val="28"/>
        </w:rPr>
        <w:t xml:space="preserve">Таблица 24 – </w:t>
      </w:r>
      <w:r w:rsidRPr="00115F3D">
        <w:rPr>
          <w:rFonts w:eastAsia="Times New Roman" w:cs="Times New Roman"/>
          <w:bCs/>
          <w:color w:val="000000"/>
          <w:szCs w:val="28"/>
          <w:lang w:eastAsia="ru-RU"/>
        </w:rPr>
        <w:t>Основные показатели объектов, утилизации твердых бытовых отходов</w:t>
      </w:r>
    </w:p>
    <w:tbl>
      <w:tblPr>
        <w:tblStyle w:val="a8"/>
        <w:tblW w:w="3954" w:type="pct"/>
        <w:jc w:val="center"/>
        <w:tblLook w:val="04A0"/>
      </w:tblPr>
      <w:tblGrid>
        <w:gridCol w:w="3370"/>
        <w:gridCol w:w="4199"/>
      </w:tblGrid>
      <w:tr w:rsidR="00115F3D" w:rsidRPr="00115F3D" w:rsidTr="00115F3D">
        <w:trPr>
          <w:trHeight w:val="381"/>
          <w:jc w:val="center"/>
        </w:trPr>
        <w:tc>
          <w:tcPr>
            <w:tcW w:w="2226" w:type="pct"/>
            <w:tcBorders>
              <w:top w:val="single" w:sz="4" w:space="0" w:color="auto"/>
              <w:left w:val="single" w:sz="4" w:space="0" w:color="auto"/>
              <w:bottom w:val="single" w:sz="4" w:space="0" w:color="auto"/>
              <w:right w:val="single" w:sz="4" w:space="0" w:color="auto"/>
            </w:tcBorders>
            <w:vAlign w:val="center"/>
            <w:hideMark/>
          </w:tcPr>
          <w:p w:rsidR="00115F3D" w:rsidRPr="00115F3D" w:rsidRDefault="00115F3D">
            <w:pPr>
              <w:jc w:val="center"/>
              <w:rPr>
                <w:rFonts w:ascii="Times New Roman" w:hAnsi="Times New Roman" w:cs="Times New Roman"/>
                <w:sz w:val="28"/>
                <w:szCs w:val="28"/>
              </w:rPr>
            </w:pPr>
            <w:r w:rsidRPr="00115F3D">
              <w:rPr>
                <w:rFonts w:ascii="Times New Roman" w:hAnsi="Times New Roman" w:cs="Times New Roman"/>
                <w:sz w:val="28"/>
                <w:szCs w:val="28"/>
              </w:rPr>
              <w:t>Действующие объекты</w:t>
            </w:r>
          </w:p>
        </w:tc>
        <w:tc>
          <w:tcPr>
            <w:tcW w:w="2774" w:type="pct"/>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8"/>
                <w:szCs w:val="28"/>
              </w:rPr>
            </w:pPr>
            <w:r w:rsidRPr="00115F3D">
              <w:rPr>
                <w:rFonts w:ascii="Times New Roman" w:hAnsi="Times New Roman" w:cs="Times New Roman"/>
                <w:sz w:val="28"/>
                <w:szCs w:val="28"/>
              </w:rPr>
              <w:t>отсутствуют</w:t>
            </w:r>
          </w:p>
        </w:tc>
      </w:tr>
      <w:tr w:rsidR="00115F3D" w:rsidRPr="00115F3D" w:rsidTr="00115F3D">
        <w:trPr>
          <w:trHeight w:val="699"/>
          <w:jc w:val="center"/>
        </w:trPr>
        <w:tc>
          <w:tcPr>
            <w:tcW w:w="2226" w:type="pct"/>
            <w:tcBorders>
              <w:top w:val="single" w:sz="4" w:space="0" w:color="auto"/>
              <w:left w:val="single" w:sz="4" w:space="0" w:color="auto"/>
              <w:bottom w:val="single" w:sz="4" w:space="0" w:color="auto"/>
              <w:right w:val="single" w:sz="4" w:space="0" w:color="auto"/>
            </w:tcBorders>
            <w:vAlign w:val="center"/>
            <w:hideMark/>
          </w:tcPr>
          <w:p w:rsidR="00115F3D" w:rsidRPr="00115F3D" w:rsidRDefault="00115F3D">
            <w:pPr>
              <w:jc w:val="center"/>
              <w:rPr>
                <w:rFonts w:ascii="Times New Roman" w:hAnsi="Times New Roman" w:cs="Times New Roman"/>
                <w:sz w:val="28"/>
                <w:szCs w:val="28"/>
              </w:rPr>
            </w:pPr>
            <w:r w:rsidRPr="00115F3D">
              <w:rPr>
                <w:rFonts w:ascii="Times New Roman" w:hAnsi="Times New Roman" w:cs="Times New Roman"/>
                <w:sz w:val="28"/>
                <w:szCs w:val="28"/>
              </w:rPr>
              <w:t>Объекты захоронения</w:t>
            </w:r>
          </w:p>
        </w:tc>
        <w:tc>
          <w:tcPr>
            <w:tcW w:w="2774" w:type="pct"/>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8"/>
                <w:szCs w:val="28"/>
              </w:rPr>
            </w:pPr>
            <w:r w:rsidRPr="00115F3D">
              <w:rPr>
                <w:rFonts w:ascii="Times New Roman" w:hAnsi="Times New Roman" w:cs="Times New Roman"/>
                <w:sz w:val="28"/>
                <w:szCs w:val="28"/>
              </w:rPr>
              <w:t>Скотомогильник находится на юго восточной стороне села, законсервировано</w:t>
            </w:r>
          </w:p>
        </w:tc>
      </w:tr>
    </w:tbl>
    <w:p w:rsidR="00115F3D" w:rsidRDefault="00115F3D" w:rsidP="00115F3D">
      <w:pPr>
        <w:pStyle w:val="a5"/>
      </w:pPr>
      <w:r w:rsidRPr="00DE6D7D">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115F3D" w:rsidRDefault="00115F3D" w:rsidP="00995D2B">
      <w:pPr>
        <w:pStyle w:val="a5"/>
      </w:pPr>
      <w:r>
        <w:t>Таблица 25</w:t>
      </w:r>
    </w:p>
    <w:p w:rsidR="00115F3D" w:rsidRPr="00115F3D" w:rsidRDefault="00115F3D" w:rsidP="00115F3D">
      <w:pPr>
        <w:jc w:val="center"/>
        <w:rPr>
          <w:rFonts w:ascii="Times New Roman" w:hAnsi="Times New Roman" w:cs="Times New Roman"/>
          <w:sz w:val="28"/>
          <w:szCs w:val="28"/>
        </w:rPr>
      </w:pPr>
      <w:r w:rsidRPr="00115F3D">
        <w:rPr>
          <w:rFonts w:ascii="Times New Roman" w:hAnsi="Times New Roman" w:cs="Times New Roman"/>
          <w:sz w:val="28"/>
          <w:szCs w:val="28"/>
        </w:rPr>
        <w:t>Баланс мощности ресурса</w:t>
      </w:r>
    </w:p>
    <w:tbl>
      <w:tblPr>
        <w:tblStyle w:val="a8"/>
        <w:tblW w:w="0" w:type="auto"/>
        <w:jc w:val="center"/>
        <w:tblLook w:val="04A0"/>
      </w:tblPr>
      <w:tblGrid>
        <w:gridCol w:w="640"/>
        <w:gridCol w:w="5346"/>
        <w:gridCol w:w="1789"/>
        <w:gridCol w:w="1796"/>
      </w:tblGrid>
      <w:tr w:rsidR="00115F3D" w:rsidRPr="00115F3D" w:rsidTr="00115F3D">
        <w:trPr>
          <w:jc w:val="center"/>
        </w:trPr>
        <w:tc>
          <w:tcPr>
            <w:tcW w:w="675"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8"/>
                <w:szCs w:val="28"/>
              </w:rPr>
            </w:pPr>
            <w:r w:rsidRPr="00115F3D">
              <w:rPr>
                <w:rFonts w:ascii="Times New Roman" w:hAnsi="Times New Roman" w:cs="Times New Roman"/>
                <w:sz w:val="28"/>
                <w:szCs w:val="28"/>
              </w:rPr>
              <w:t>№ п/п</w:t>
            </w:r>
          </w:p>
        </w:tc>
        <w:tc>
          <w:tcPr>
            <w:tcW w:w="7573"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8"/>
                <w:szCs w:val="28"/>
              </w:rPr>
            </w:pPr>
            <w:r w:rsidRPr="00115F3D">
              <w:rPr>
                <w:rFonts w:ascii="Times New Roman" w:hAnsi="Times New Roman" w:cs="Times New Roman"/>
                <w:sz w:val="28"/>
                <w:szCs w:val="28"/>
              </w:rPr>
              <w:t>Показатель</w:t>
            </w:r>
          </w:p>
        </w:tc>
        <w:tc>
          <w:tcPr>
            <w:tcW w:w="2105"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8"/>
                <w:szCs w:val="28"/>
              </w:rPr>
            </w:pPr>
            <w:r w:rsidRPr="00115F3D">
              <w:rPr>
                <w:rFonts w:ascii="Times New Roman" w:hAnsi="Times New Roman" w:cs="Times New Roman"/>
                <w:sz w:val="28"/>
                <w:szCs w:val="28"/>
              </w:rPr>
              <w:t>Ед.изм.</w:t>
            </w:r>
          </w:p>
        </w:tc>
        <w:tc>
          <w:tcPr>
            <w:tcW w:w="2105"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8"/>
                <w:szCs w:val="28"/>
              </w:rPr>
            </w:pPr>
            <w:r w:rsidRPr="00115F3D">
              <w:rPr>
                <w:rFonts w:ascii="Times New Roman" w:hAnsi="Times New Roman" w:cs="Times New Roman"/>
                <w:sz w:val="28"/>
                <w:szCs w:val="28"/>
              </w:rPr>
              <w:t>Величина</w:t>
            </w:r>
          </w:p>
        </w:tc>
      </w:tr>
      <w:tr w:rsidR="00115F3D" w:rsidRPr="00115F3D" w:rsidTr="00115F3D">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115F3D" w:rsidRPr="00115F3D" w:rsidRDefault="00115F3D">
            <w:pPr>
              <w:jc w:val="center"/>
              <w:rPr>
                <w:rFonts w:ascii="Times New Roman" w:hAnsi="Times New Roman" w:cs="Times New Roman"/>
                <w:sz w:val="28"/>
                <w:szCs w:val="28"/>
              </w:rPr>
            </w:pPr>
            <w:r w:rsidRPr="00115F3D">
              <w:rPr>
                <w:rFonts w:ascii="Times New Roman" w:hAnsi="Times New Roman" w:cs="Times New Roman"/>
                <w:sz w:val="28"/>
                <w:szCs w:val="28"/>
              </w:rPr>
              <w:t>1</w:t>
            </w:r>
          </w:p>
        </w:tc>
        <w:tc>
          <w:tcPr>
            <w:tcW w:w="7573" w:type="dxa"/>
            <w:tcBorders>
              <w:top w:val="single" w:sz="4" w:space="0" w:color="auto"/>
              <w:left w:val="single" w:sz="4" w:space="0" w:color="auto"/>
              <w:bottom w:val="single" w:sz="4" w:space="0" w:color="auto"/>
              <w:right w:val="single" w:sz="4" w:space="0" w:color="auto"/>
            </w:tcBorders>
            <w:hideMark/>
          </w:tcPr>
          <w:p w:rsidR="00115F3D" w:rsidRPr="00115F3D" w:rsidRDefault="00115F3D">
            <w:pPr>
              <w:rPr>
                <w:rFonts w:ascii="Times New Roman" w:hAnsi="Times New Roman" w:cs="Times New Roman"/>
                <w:sz w:val="28"/>
                <w:szCs w:val="28"/>
              </w:rPr>
            </w:pPr>
            <w:r w:rsidRPr="00115F3D">
              <w:rPr>
                <w:rFonts w:ascii="Times New Roman" w:hAnsi="Times New Roman" w:cs="Times New Roman"/>
                <w:sz w:val="28"/>
                <w:szCs w:val="28"/>
              </w:rPr>
              <w:t>Объем ТБО многоквартирных жилых домов</w:t>
            </w:r>
          </w:p>
        </w:tc>
        <w:tc>
          <w:tcPr>
            <w:tcW w:w="2105"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8"/>
                <w:szCs w:val="28"/>
              </w:rPr>
            </w:pPr>
            <w:r w:rsidRPr="00115F3D">
              <w:rPr>
                <w:rFonts w:ascii="Times New Roman" w:hAnsi="Times New Roman" w:cs="Times New Roman"/>
                <w:sz w:val="28"/>
                <w:szCs w:val="28"/>
              </w:rPr>
              <w:t>куб.м/чел</w:t>
            </w:r>
          </w:p>
        </w:tc>
        <w:tc>
          <w:tcPr>
            <w:tcW w:w="2105" w:type="dxa"/>
            <w:tcBorders>
              <w:top w:val="single" w:sz="4" w:space="0" w:color="auto"/>
              <w:left w:val="single" w:sz="4" w:space="0" w:color="auto"/>
              <w:bottom w:val="single" w:sz="4" w:space="0" w:color="auto"/>
              <w:right w:val="single" w:sz="4" w:space="0" w:color="auto"/>
            </w:tcBorders>
          </w:tcPr>
          <w:p w:rsidR="00115F3D" w:rsidRPr="00115F3D" w:rsidRDefault="00115F3D">
            <w:pPr>
              <w:jc w:val="center"/>
              <w:rPr>
                <w:rFonts w:ascii="Times New Roman" w:hAnsi="Times New Roman" w:cs="Times New Roman"/>
                <w:sz w:val="28"/>
                <w:szCs w:val="28"/>
              </w:rPr>
            </w:pPr>
          </w:p>
        </w:tc>
      </w:tr>
      <w:tr w:rsidR="00115F3D" w:rsidRPr="00115F3D" w:rsidTr="00115F3D">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115F3D" w:rsidRPr="00115F3D" w:rsidRDefault="00115F3D">
            <w:pPr>
              <w:jc w:val="center"/>
              <w:rPr>
                <w:rFonts w:ascii="Times New Roman" w:hAnsi="Times New Roman" w:cs="Times New Roman"/>
                <w:sz w:val="28"/>
                <w:szCs w:val="28"/>
              </w:rPr>
            </w:pPr>
            <w:r w:rsidRPr="00115F3D">
              <w:rPr>
                <w:rFonts w:ascii="Times New Roman" w:hAnsi="Times New Roman" w:cs="Times New Roman"/>
                <w:sz w:val="28"/>
                <w:szCs w:val="28"/>
              </w:rPr>
              <w:t>2</w:t>
            </w:r>
          </w:p>
        </w:tc>
        <w:tc>
          <w:tcPr>
            <w:tcW w:w="7573" w:type="dxa"/>
            <w:tcBorders>
              <w:top w:val="single" w:sz="4" w:space="0" w:color="auto"/>
              <w:left w:val="single" w:sz="4" w:space="0" w:color="auto"/>
              <w:bottom w:val="single" w:sz="4" w:space="0" w:color="auto"/>
              <w:right w:val="single" w:sz="4" w:space="0" w:color="auto"/>
            </w:tcBorders>
            <w:hideMark/>
          </w:tcPr>
          <w:p w:rsidR="00115F3D" w:rsidRPr="00115F3D" w:rsidRDefault="00115F3D">
            <w:pPr>
              <w:rPr>
                <w:rFonts w:ascii="Times New Roman" w:hAnsi="Times New Roman" w:cs="Times New Roman"/>
                <w:sz w:val="28"/>
                <w:szCs w:val="28"/>
              </w:rPr>
            </w:pPr>
            <w:r w:rsidRPr="00115F3D">
              <w:rPr>
                <w:rFonts w:ascii="Times New Roman" w:hAnsi="Times New Roman" w:cs="Times New Roman"/>
                <w:sz w:val="28"/>
                <w:szCs w:val="28"/>
              </w:rPr>
              <w:t>Объем ТБО частных жилых домов</w:t>
            </w:r>
          </w:p>
        </w:tc>
        <w:tc>
          <w:tcPr>
            <w:tcW w:w="2105"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8"/>
                <w:szCs w:val="28"/>
              </w:rPr>
            </w:pPr>
            <w:r w:rsidRPr="00115F3D">
              <w:rPr>
                <w:rFonts w:ascii="Times New Roman" w:hAnsi="Times New Roman" w:cs="Times New Roman"/>
                <w:sz w:val="28"/>
                <w:szCs w:val="28"/>
              </w:rPr>
              <w:t>куб.м/чел</w:t>
            </w:r>
          </w:p>
        </w:tc>
        <w:tc>
          <w:tcPr>
            <w:tcW w:w="2105"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8"/>
                <w:szCs w:val="28"/>
              </w:rPr>
            </w:pPr>
            <w:r w:rsidRPr="00115F3D">
              <w:rPr>
                <w:rFonts w:ascii="Times New Roman" w:hAnsi="Times New Roman" w:cs="Times New Roman"/>
                <w:sz w:val="28"/>
                <w:szCs w:val="28"/>
              </w:rPr>
              <w:t>0,85</w:t>
            </w:r>
          </w:p>
        </w:tc>
      </w:tr>
    </w:tbl>
    <w:p w:rsidR="00115F3D" w:rsidRDefault="00115F3D" w:rsidP="00995D2B">
      <w:pPr>
        <w:pStyle w:val="a5"/>
        <w:rPr>
          <w:szCs w:val="28"/>
        </w:rPr>
      </w:pPr>
      <w:r>
        <w:rPr>
          <w:szCs w:val="28"/>
        </w:rPr>
        <w:t>Таблица 26</w:t>
      </w:r>
    </w:p>
    <w:p w:rsidR="00115F3D" w:rsidRPr="00115F3D" w:rsidRDefault="00115F3D" w:rsidP="00115F3D">
      <w:pPr>
        <w:jc w:val="center"/>
        <w:rPr>
          <w:rFonts w:ascii="Times New Roman" w:hAnsi="Times New Roman" w:cs="Times New Roman"/>
          <w:sz w:val="24"/>
          <w:szCs w:val="24"/>
        </w:rPr>
      </w:pPr>
      <w:r w:rsidRPr="00115F3D">
        <w:rPr>
          <w:rFonts w:ascii="Times New Roman" w:hAnsi="Times New Roman" w:cs="Times New Roman"/>
          <w:sz w:val="24"/>
          <w:szCs w:val="24"/>
        </w:rPr>
        <w:t>Объем захоронения (утилизации) ТБО</w:t>
      </w:r>
    </w:p>
    <w:tbl>
      <w:tblPr>
        <w:tblStyle w:val="a8"/>
        <w:tblW w:w="0" w:type="auto"/>
        <w:tblLook w:val="04A0"/>
      </w:tblPr>
      <w:tblGrid>
        <w:gridCol w:w="575"/>
        <w:gridCol w:w="3078"/>
        <w:gridCol w:w="1168"/>
        <w:gridCol w:w="965"/>
        <w:gridCol w:w="965"/>
        <w:gridCol w:w="928"/>
        <w:gridCol w:w="928"/>
        <w:gridCol w:w="964"/>
      </w:tblGrid>
      <w:tr w:rsidR="00115F3D" w:rsidRPr="00115F3D" w:rsidTr="00115F3D">
        <w:tc>
          <w:tcPr>
            <w:tcW w:w="675" w:type="dxa"/>
            <w:vMerge w:val="restart"/>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 п/п</w:t>
            </w:r>
          </w:p>
        </w:tc>
        <w:tc>
          <w:tcPr>
            <w:tcW w:w="6946" w:type="dxa"/>
            <w:vMerge w:val="restart"/>
            <w:tcBorders>
              <w:top w:val="single" w:sz="4" w:space="0" w:color="auto"/>
              <w:left w:val="single" w:sz="4" w:space="0" w:color="auto"/>
              <w:bottom w:val="single" w:sz="4" w:space="0" w:color="auto"/>
              <w:right w:val="single" w:sz="4" w:space="0" w:color="auto"/>
            </w:tcBorders>
            <w:vAlign w:val="center"/>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Наименование</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Ед.изм.</w:t>
            </w:r>
          </w:p>
        </w:tc>
        <w:tc>
          <w:tcPr>
            <w:tcW w:w="1276"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2012г.</w:t>
            </w:r>
          </w:p>
        </w:tc>
        <w:tc>
          <w:tcPr>
            <w:tcW w:w="1276"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2013г.</w:t>
            </w:r>
          </w:p>
        </w:tc>
        <w:tc>
          <w:tcPr>
            <w:tcW w:w="1134"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2014г.</w:t>
            </w:r>
          </w:p>
        </w:tc>
        <w:tc>
          <w:tcPr>
            <w:tcW w:w="1134"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2015г.</w:t>
            </w:r>
          </w:p>
        </w:tc>
        <w:tc>
          <w:tcPr>
            <w:tcW w:w="1275"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2016г.</w:t>
            </w:r>
          </w:p>
        </w:tc>
      </w:tr>
      <w:tr w:rsidR="00115F3D" w:rsidRPr="00115F3D" w:rsidTr="00115F3D">
        <w:tc>
          <w:tcPr>
            <w:tcW w:w="0" w:type="auto"/>
            <w:vMerge/>
            <w:tcBorders>
              <w:top w:val="single" w:sz="4" w:space="0" w:color="auto"/>
              <w:left w:val="single" w:sz="4" w:space="0" w:color="auto"/>
              <w:bottom w:val="single" w:sz="4" w:space="0" w:color="auto"/>
              <w:right w:val="single" w:sz="4" w:space="0" w:color="auto"/>
            </w:tcBorders>
            <w:vAlign w:val="center"/>
            <w:hideMark/>
          </w:tcPr>
          <w:p w:rsidR="00115F3D" w:rsidRPr="00115F3D" w:rsidRDefault="00115F3D">
            <w:pPr>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5F3D" w:rsidRPr="00115F3D" w:rsidRDefault="00115F3D">
            <w:pPr>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5F3D" w:rsidRPr="00115F3D" w:rsidRDefault="00115F3D">
            <w:pPr>
              <w:rPr>
                <w:rFonts w:ascii="Times New Roman" w:hAnsi="Times New Roman" w:cs="Times New Roman"/>
                <w:sz w:val="24"/>
                <w:szCs w:val="24"/>
              </w:rPr>
            </w:pPr>
          </w:p>
        </w:tc>
        <w:tc>
          <w:tcPr>
            <w:tcW w:w="4820" w:type="dxa"/>
            <w:gridSpan w:val="4"/>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факт</w:t>
            </w:r>
          </w:p>
        </w:tc>
        <w:tc>
          <w:tcPr>
            <w:tcW w:w="1275"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план</w:t>
            </w:r>
          </w:p>
        </w:tc>
      </w:tr>
      <w:tr w:rsidR="00115F3D" w:rsidRPr="00115F3D" w:rsidTr="00115F3D">
        <w:tc>
          <w:tcPr>
            <w:tcW w:w="675" w:type="dxa"/>
            <w:tcBorders>
              <w:top w:val="single" w:sz="4" w:space="0" w:color="auto"/>
              <w:left w:val="single" w:sz="4" w:space="0" w:color="auto"/>
              <w:bottom w:val="single" w:sz="4" w:space="0" w:color="auto"/>
              <w:right w:val="single" w:sz="4" w:space="0" w:color="auto"/>
            </w:tcBorders>
            <w:vAlign w:val="center"/>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1</w:t>
            </w:r>
          </w:p>
        </w:tc>
        <w:tc>
          <w:tcPr>
            <w:tcW w:w="6946" w:type="dxa"/>
            <w:tcBorders>
              <w:top w:val="single" w:sz="4" w:space="0" w:color="auto"/>
              <w:left w:val="single" w:sz="4" w:space="0" w:color="auto"/>
              <w:bottom w:val="single" w:sz="4" w:space="0" w:color="auto"/>
              <w:right w:val="single" w:sz="4" w:space="0" w:color="auto"/>
            </w:tcBorders>
            <w:hideMark/>
          </w:tcPr>
          <w:p w:rsidR="00115F3D" w:rsidRPr="00115F3D" w:rsidRDefault="00115F3D">
            <w:pPr>
              <w:rPr>
                <w:rFonts w:ascii="Times New Roman" w:hAnsi="Times New Roman" w:cs="Times New Roman"/>
                <w:sz w:val="24"/>
                <w:szCs w:val="24"/>
              </w:rPr>
            </w:pPr>
            <w:r w:rsidRPr="00115F3D">
              <w:rPr>
                <w:rFonts w:ascii="Times New Roman" w:hAnsi="Times New Roman" w:cs="Times New Roman"/>
                <w:sz w:val="24"/>
                <w:szCs w:val="24"/>
              </w:rPr>
              <w:t>Объем ТБО бюджетные организации</w:t>
            </w:r>
          </w:p>
        </w:tc>
        <w:tc>
          <w:tcPr>
            <w:tcW w:w="1701"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тыс. куб.м.</w:t>
            </w:r>
          </w:p>
        </w:tc>
        <w:tc>
          <w:tcPr>
            <w:tcW w:w="1276"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0</w:t>
            </w:r>
          </w:p>
        </w:tc>
        <w:tc>
          <w:tcPr>
            <w:tcW w:w="1276"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0,1</w:t>
            </w:r>
          </w:p>
        </w:tc>
        <w:tc>
          <w:tcPr>
            <w:tcW w:w="1134"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0,1</w:t>
            </w:r>
          </w:p>
        </w:tc>
        <w:tc>
          <w:tcPr>
            <w:tcW w:w="1275"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0,1</w:t>
            </w:r>
          </w:p>
        </w:tc>
      </w:tr>
      <w:tr w:rsidR="00115F3D" w:rsidRPr="00115F3D" w:rsidTr="00115F3D">
        <w:tc>
          <w:tcPr>
            <w:tcW w:w="675" w:type="dxa"/>
            <w:tcBorders>
              <w:top w:val="single" w:sz="4" w:space="0" w:color="auto"/>
              <w:left w:val="single" w:sz="4" w:space="0" w:color="auto"/>
              <w:bottom w:val="single" w:sz="4" w:space="0" w:color="auto"/>
              <w:right w:val="single" w:sz="4" w:space="0" w:color="auto"/>
            </w:tcBorders>
            <w:vAlign w:val="center"/>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2</w:t>
            </w:r>
          </w:p>
        </w:tc>
        <w:tc>
          <w:tcPr>
            <w:tcW w:w="6946" w:type="dxa"/>
            <w:tcBorders>
              <w:top w:val="single" w:sz="4" w:space="0" w:color="auto"/>
              <w:left w:val="single" w:sz="4" w:space="0" w:color="auto"/>
              <w:bottom w:val="single" w:sz="4" w:space="0" w:color="auto"/>
              <w:right w:val="single" w:sz="4" w:space="0" w:color="auto"/>
            </w:tcBorders>
            <w:hideMark/>
          </w:tcPr>
          <w:p w:rsidR="00115F3D" w:rsidRPr="00115F3D" w:rsidRDefault="00115F3D">
            <w:pPr>
              <w:rPr>
                <w:rFonts w:ascii="Times New Roman" w:hAnsi="Times New Roman" w:cs="Times New Roman"/>
                <w:sz w:val="24"/>
                <w:szCs w:val="24"/>
              </w:rPr>
            </w:pPr>
            <w:r w:rsidRPr="00115F3D">
              <w:rPr>
                <w:rFonts w:ascii="Times New Roman" w:hAnsi="Times New Roman" w:cs="Times New Roman"/>
                <w:sz w:val="24"/>
                <w:szCs w:val="24"/>
              </w:rPr>
              <w:t>Объем ТБО прочие потребители</w:t>
            </w:r>
          </w:p>
        </w:tc>
        <w:tc>
          <w:tcPr>
            <w:tcW w:w="1701"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тыс. куб.м.</w:t>
            </w:r>
          </w:p>
        </w:tc>
        <w:tc>
          <w:tcPr>
            <w:tcW w:w="1276"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0</w:t>
            </w:r>
          </w:p>
        </w:tc>
        <w:tc>
          <w:tcPr>
            <w:tcW w:w="1276"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0,02</w:t>
            </w:r>
          </w:p>
        </w:tc>
        <w:tc>
          <w:tcPr>
            <w:tcW w:w="1134"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0,02</w:t>
            </w:r>
          </w:p>
        </w:tc>
        <w:tc>
          <w:tcPr>
            <w:tcW w:w="1275" w:type="dxa"/>
            <w:tcBorders>
              <w:top w:val="single" w:sz="4" w:space="0" w:color="auto"/>
              <w:left w:val="single" w:sz="4" w:space="0" w:color="auto"/>
              <w:bottom w:val="single" w:sz="4" w:space="0" w:color="auto"/>
              <w:right w:val="single" w:sz="4" w:space="0" w:color="auto"/>
            </w:tcBorders>
            <w:hideMark/>
          </w:tcPr>
          <w:p w:rsidR="00115F3D" w:rsidRPr="00115F3D" w:rsidRDefault="00115F3D">
            <w:pPr>
              <w:jc w:val="center"/>
              <w:rPr>
                <w:rFonts w:ascii="Times New Roman" w:hAnsi="Times New Roman" w:cs="Times New Roman"/>
                <w:sz w:val="24"/>
                <w:szCs w:val="24"/>
              </w:rPr>
            </w:pPr>
            <w:r w:rsidRPr="00115F3D">
              <w:rPr>
                <w:rFonts w:ascii="Times New Roman" w:hAnsi="Times New Roman" w:cs="Times New Roman"/>
                <w:sz w:val="24"/>
                <w:szCs w:val="24"/>
              </w:rPr>
              <w:t>0,02</w:t>
            </w:r>
          </w:p>
        </w:tc>
      </w:tr>
    </w:tbl>
    <w:p w:rsidR="004F6334" w:rsidRDefault="004F6334" w:rsidP="00995D2B">
      <w:pPr>
        <w:pStyle w:val="a5"/>
        <w:rPr>
          <w:sz w:val="24"/>
          <w:szCs w:val="24"/>
        </w:rPr>
      </w:pPr>
    </w:p>
    <w:p w:rsidR="004F6334" w:rsidRDefault="004F6334">
      <w:pPr>
        <w:rPr>
          <w:rFonts w:ascii="Times New Roman" w:hAnsi="Times New Roman"/>
          <w:sz w:val="24"/>
          <w:szCs w:val="24"/>
        </w:rPr>
      </w:pPr>
      <w:r>
        <w:rPr>
          <w:sz w:val="24"/>
          <w:szCs w:val="24"/>
        </w:rPr>
        <w:br w:type="page"/>
      </w:r>
    </w:p>
    <w:p w:rsidR="004F6334" w:rsidRPr="00617BE7" w:rsidRDefault="004F6334" w:rsidP="004F6334">
      <w:pPr>
        <w:pStyle w:val="1"/>
      </w:pPr>
      <w:bookmarkStart w:id="61" w:name="_Toc471807122"/>
      <w:bookmarkStart w:id="62" w:name="_Toc472081528"/>
      <w:r w:rsidRPr="00617BE7">
        <w:t>4. Характеристика состояния и проблем в реализации энергосбережения, ресурсосбережения и учета сбора информации.</w:t>
      </w:r>
      <w:bookmarkEnd w:id="61"/>
      <w:bookmarkEnd w:id="62"/>
    </w:p>
    <w:p w:rsidR="004F6334" w:rsidRDefault="004F6334" w:rsidP="004F6334">
      <w:pPr>
        <w:pStyle w:val="a5"/>
      </w:pPr>
    </w:p>
    <w:p w:rsidR="004F6334" w:rsidRDefault="004F6334" w:rsidP="004F6334">
      <w:pPr>
        <w:pStyle w:val="a5"/>
      </w:pPr>
      <w:r>
        <w:t>На сегодняшний день разработаны:</w:t>
      </w:r>
    </w:p>
    <w:tbl>
      <w:tblPr>
        <w:tblW w:w="910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52"/>
        <w:gridCol w:w="3548"/>
      </w:tblGrid>
      <w:tr w:rsidR="004F6334" w:rsidRPr="004F6334" w:rsidTr="004F6334">
        <w:trPr>
          <w:trHeight w:val="276"/>
        </w:trPr>
        <w:tc>
          <w:tcPr>
            <w:tcW w:w="5552" w:type="dxa"/>
            <w:vMerge w:val="restart"/>
            <w:shd w:val="clear" w:color="auto" w:fill="auto"/>
            <w:noWrap/>
            <w:vAlign w:val="center"/>
            <w:hideMark/>
          </w:tcPr>
          <w:p w:rsidR="004F6334" w:rsidRPr="004F6334" w:rsidRDefault="004F6334" w:rsidP="004F6334">
            <w:pPr>
              <w:spacing w:after="0" w:line="240" w:lineRule="auto"/>
              <w:jc w:val="center"/>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 xml:space="preserve">Название документа </w:t>
            </w:r>
          </w:p>
        </w:tc>
        <w:tc>
          <w:tcPr>
            <w:tcW w:w="3548" w:type="dxa"/>
            <w:vMerge w:val="restart"/>
            <w:shd w:val="clear" w:color="auto" w:fill="auto"/>
            <w:vAlign w:val="center"/>
            <w:hideMark/>
          </w:tcPr>
          <w:p w:rsidR="004F6334" w:rsidRPr="004F6334" w:rsidRDefault="004F6334" w:rsidP="004F6334">
            <w:pPr>
              <w:spacing w:after="0" w:line="240" w:lineRule="auto"/>
              <w:jc w:val="center"/>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Реквизиты (вид, номер, дата принятия) нормативно-правовых актов, которыми утверждены (одобрены) документы</w:t>
            </w:r>
          </w:p>
        </w:tc>
      </w:tr>
      <w:tr w:rsidR="004F6334" w:rsidRPr="004F6334" w:rsidTr="004F6334">
        <w:trPr>
          <w:trHeight w:val="825"/>
        </w:trPr>
        <w:tc>
          <w:tcPr>
            <w:tcW w:w="5552" w:type="dxa"/>
            <w:vMerge/>
            <w:vAlign w:val="center"/>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p>
        </w:tc>
        <w:tc>
          <w:tcPr>
            <w:tcW w:w="3548" w:type="dxa"/>
            <w:vMerge/>
            <w:vAlign w:val="center"/>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p>
        </w:tc>
      </w:tr>
      <w:tr w:rsidR="004F6334" w:rsidRPr="004F6334" w:rsidTr="004F6334">
        <w:trPr>
          <w:trHeight w:val="405"/>
        </w:trPr>
        <w:tc>
          <w:tcPr>
            <w:tcW w:w="9100" w:type="dxa"/>
            <w:gridSpan w:val="2"/>
            <w:shd w:val="clear" w:color="auto" w:fill="auto"/>
            <w:vAlign w:val="center"/>
            <w:hideMark/>
          </w:tcPr>
          <w:p w:rsidR="004F6334" w:rsidRPr="004F6334" w:rsidRDefault="004F6334" w:rsidP="004F6334">
            <w:pPr>
              <w:spacing w:after="0" w:line="240" w:lineRule="auto"/>
              <w:rPr>
                <w:rFonts w:ascii="Times New Roman" w:eastAsia="Times New Roman" w:hAnsi="Times New Roman" w:cs="Times New Roman"/>
                <w:b/>
                <w:bCs/>
                <w:i/>
                <w:iCs/>
                <w:sz w:val="24"/>
                <w:szCs w:val="24"/>
                <w:lang w:eastAsia="ru-RU"/>
              </w:rPr>
            </w:pPr>
            <w:r w:rsidRPr="004F6334">
              <w:rPr>
                <w:rFonts w:ascii="Times New Roman" w:eastAsia="Times New Roman" w:hAnsi="Times New Roman" w:cs="Times New Roman"/>
                <w:b/>
                <w:bCs/>
                <w:i/>
                <w:iCs/>
                <w:sz w:val="24"/>
                <w:szCs w:val="24"/>
                <w:lang w:eastAsia="ru-RU"/>
              </w:rPr>
              <w:t>Документы стратегического планирования:</w:t>
            </w:r>
          </w:p>
        </w:tc>
      </w:tr>
      <w:tr w:rsidR="004F6334" w:rsidRPr="004F6334" w:rsidTr="004F6334">
        <w:trPr>
          <w:trHeight w:val="276"/>
        </w:trPr>
        <w:tc>
          <w:tcPr>
            <w:tcW w:w="5552" w:type="dxa"/>
            <w:vMerge w:val="restart"/>
            <w:shd w:val="clear" w:color="auto" w:fill="auto"/>
            <w:vAlign w:val="center"/>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Прогноз социально-экономического развития муниципального образования на среднесрочный и долгосрочный период</w:t>
            </w:r>
          </w:p>
        </w:tc>
        <w:tc>
          <w:tcPr>
            <w:tcW w:w="3548" w:type="dxa"/>
            <w:vMerge w:val="restart"/>
            <w:shd w:val="clear" w:color="auto" w:fill="auto"/>
            <w:noWrap/>
            <w:vAlign w:val="bottom"/>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Решение Совета депутатов № 139 от 29.12.2015г.</w:t>
            </w:r>
          </w:p>
        </w:tc>
      </w:tr>
      <w:tr w:rsidR="004F6334" w:rsidRPr="004F6334" w:rsidTr="004F6334">
        <w:trPr>
          <w:trHeight w:val="480"/>
        </w:trPr>
        <w:tc>
          <w:tcPr>
            <w:tcW w:w="5552" w:type="dxa"/>
            <w:vMerge/>
            <w:vAlign w:val="center"/>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p>
        </w:tc>
        <w:tc>
          <w:tcPr>
            <w:tcW w:w="3548" w:type="dxa"/>
            <w:vMerge/>
            <w:vAlign w:val="center"/>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p>
        </w:tc>
      </w:tr>
      <w:tr w:rsidR="004F6334" w:rsidRPr="004F6334" w:rsidTr="004F6334">
        <w:trPr>
          <w:trHeight w:val="360"/>
        </w:trPr>
        <w:tc>
          <w:tcPr>
            <w:tcW w:w="9100" w:type="dxa"/>
            <w:gridSpan w:val="2"/>
            <w:shd w:val="clear" w:color="auto" w:fill="auto"/>
            <w:noWrap/>
            <w:vAlign w:val="center"/>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Муниципальные программы:</w:t>
            </w:r>
          </w:p>
        </w:tc>
      </w:tr>
      <w:tr w:rsidR="004F6334" w:rsidRPr="004F6334" w:rsidTr="004F6334">
        <w:trPr>
          <w:trHeight w:val="495"/>
        </w:trPr>
        <w:tc>
          <w:tcPr>
            <w:tcW w:w="5552" w:type="dxa"/>
            <w:shd w:val="clear" w:color="auto" w:fill="auto"/>
            <w:noWrap/>
            <w:vAlign w:val="center"/>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1 Энергосбережение и повышение энергетической эффективности в Моргинском сельском поселении Дубенского муниципального района на 2015-2017 годы»</w:t>
            </w:r>
          </w:p>
        </w:tc>
        <w:tc>
          <w:tcPr>
            <w:tcW w:w="3548" w:type="dxa"/>
            <w:shd w:val="clear" w:color="auto" w:fill="auto"/>
            <w:noWrap/>
            <w:vAlign w:val="bottom"/>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Постановление администрации № 62 от 21.12.2015г.</w:t>
            </w:r>
          </w:p>
        </w:tc>
      </w:tr>
      <w:tr w:rsidR="004F6334" w:rsidRPr="004F6334" w:rsidTr="004F6334">
        <w:trPr>
          <w:trHeight w:val="345"/>
        </w:trPr>
        <w:tc>
          <w:tcPr>
            <w:tcW w:w="5552" w:type="dxa"/>
            <w:shd w:val="clear" w:color="auto" w:fill="auto"/>
            <w:noWrap/>
            <w:vAlign w:val="center"/>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2 Социально-экономического развития Моргинского сельского поселения на 2015-2017 годы»</w:t>
            </w:r>
          </w:p>
        </w:tc>
        <w:tc>
          <w:tcPr>
            <w:tcW w:w="3548" w:type="dxa"/>
            <w:shd w:val="clear" w:color="auto" w:fill="auto"/>
            <w:noWrap/>
            <w:vAlign w:val="bottom"/>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Решение Совета депутатов № 115 от 29.12.2014г.</w:t>
            </w:r>
          </w:p>
        </w:tc>
      </w:tr>
      <w:tr w:rsidR="004F6334" w:rsidRPr="004F6334" w:rsidTr="004F6334">
        <w:trPr>
          <w:trHeight w:val="345"/>
        </w:trPr>
        <w:tc>
          <w:tcPr>
            <w:tcW w:w="5552" w:type="dxa"/>
            <w:shd w:val="clear" w:color="auto" w:fill="auto"/>
            <w:noWrap/>
            <w:vAlign w:val="center"/>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3 Устойчивое развитие Моргинского сельского поселения на 2014-2017 годы и на период до 2020 годов»</w:t>
            </w:r>
          </w:p>
        </w:tc>
        <w:tc>
          <w:tcPr>
            <w:tcW w:w="3548" w:type="dxa"/>
            <w:shd w:val="clear" w:color="auto" w:fill="auto"/>
            <w:noWrap/>
            <w:vAlign w:val="bottom"/>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Решение Совета депутатов № 92 от 21.02.2014г</w:t>
            </w:r>
          </w:p>
        </w:tc>
      </w:tr>
      <w:tr w:rsidR="004F6334" w:rsidRPr="004F6334" w:rsidTr="004F6334">
        <w:trPr>
          <w:trHeight w:val="345"/>
        </w:trPr>
        <w:tc>
          <w:tcPr>
            <w:tcW w:w="5552" w:type="dxa"/>
            <w:shd w:val="clear" w:color="auto" w:fill="auto"/>
            <w:noWrap/>
            <w:vAlign w:val="center"/>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4  «Развитие  муниципальной службы в Моргинском сельском поселении на 2016-2017 годы»</w:t>
            </w:r>
          </w:p>
        </w:tc>
        <w:tc>
          <w:tcPr>
            <w:tcW w:w="3548" w:type="dxa"/>
            <w:shd w:val="clear" w:color="auto" w:fill="auto"/>
            <w:noWrap/>
            <w:vAlign w:val="bottom"/>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Постановление администрации № 44 от 30.11.2015г</w:t>
            </w:r>
          </w:p>
        </w:tc>
      </w:tr>
      <w:tr w:rsidR="004F6334" w:rsidRPr="004F6334" w:rsidTr="004F6334">
        <w:trPr>
          <w:trHeight w:val="345"/>
        </w:trPr>
        <w:tc>
          <w:tcPr>
            <w:tcW w:w="5552" w:type="dxa"/>
            <w:shd w:val="clear" w:color="auto" w:fill="auto"/>
            <w:noWrap/>
            <w:vAlign w:val="center"/>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5 "Программа комплексного развития систем коммунальной инфраструктуры муниципального образования «Моргинское сельское поселение» на 2013-2016 годы."</w:t>
            </w:r>
          </w:p>
        </w:tc>
        <w:tc>
          <w:tcPr>
            <w:tcW w:w="3548" w:type="dxa"/>
            <w:shd w:val="clear" w:color="auto" w:fill="auto"/>
            <w:noWrap/>
            <w:vAlign w:val="bottom"/>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Постановление администрации № 13 от 14.06.2013г</w:t>
            </w:r>
          </w:p>
        </w:tc>
      </w:tr>
      <w:tr w:rsidR="004F6334" w:rsidRPr="004F6334" w:rsidTr="004F6334">
        <w:trPr>
          <w:trHeight w:val="315"/>
        </w:trPr>
        <w:tc>
          <w:tcPr>
            <w:tcW w:w="5552" w:type="dxa"/>
            <w:shd w:val="clear" w:color="auto" w:fill="auto"/>
            <w:noWrap/>
            <w:vAlign w:val="bottom"/>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6 Пожарная безопасность и защита населения от чрезвычайных ситуаций в Моргинском сельском поселении на 2016 – 2018 годы»</w:t>
            </w:r>
          </w:p>
        </w:tc>
        <w:tc>
          <w:tcPr>
            <w:tcW w:w="3548" w:type="dxa"/>
            <w:shd w:val="clear" w:color="auto" w:fill="auto"/>
            <w:noWrap/>
            <w:vAlign w:val="bottom"/>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Решение Совета депутатов № 134 от 30.11.2015г</w:t>
            </w:r>
          </w:p>
        </w:tc>
      </w:tr>
      <w:tr w:rsidR="004F6334" w:rsidRPr="004F6334" w:rsidTr="004F6334">
        <w:trPr>
          <w:trHeight w:val="345"/>
        </w:trPr>
        <w:tc>
          <w:tcPr>
            <w:tcW w:w="5552" w:type="dxa"/>
            <w:shd w:val="clear" w:color="auto" w:fill="auto"/>
            <w:noWrap/>
            <w:vAlign w:val="bottom"/>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7 "Развитие малого и среднего предпринимательства  в Моргинскомсельскоом поселении   на 2016-2018 г."</w:t>
            </w:r>
          </w:p>
        </w:tc>
        <w:tc>
          <w:tcPr>
            <w:tcW w:w="3548" w:type="dxa"/>
            <w:shd w:val="clear" w:color="auto" w:fill="auto"/>
            <w:noWrap/>
            <w:vAlign w:val="bottom"/>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Постановление администрации № 51 от 21.12.2015г</w:t>
            </w:r>
          </w:p>
        </w:tc>
      </w:tr>
      <w:tr w:rsidR="004F6334" w:rsidRPr="004F6334" w:rsidTr="004F6334">
        <w:trPr>
          <w:trHeight w:val="315"/>
        </w:trPr>
        <w:tc>
          <w:tcPr>
            <w:tcW w:w="5552" w:type="dxa"/>
            <w:shd w:val="clear" w:color="auto" w:fill="auto"/>
            <w:noWrap/>
            <w:vAlign w:val="center"/>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8 "Развитие культуры в Моргинском сельском поселении на 2016-2020 годы"</w:t>
            </w:r>
          </w:p>
        </w:tc>
        <w:tc>
          <w:tcPr>
            <w:tcW w:w="3548" w:type="dxa"/>
            <w:shd w:val="clear" w:color="auto" w:fill="auto"/>
            <w:noWrap/>
            <w:vAlign w:val="bottom"/>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Постановление администрации № 50 от 21.12.2015</w:t>
            </w:r>
          </w:p>
        </w:tc>
      </w:tr>
      <w:tr w:rsidR="004F6334" w:rsidRPr="004F6334" w:rsidTr="004F6334">
        <w:trPr>
          <w:trHeight w:val="315"/>
        </w:trPr>
        <w:tc>
          <w:tcPr>
            <w:tcW w:w="5552" w:type="dxa"/>
            <w:shd w:val="clear" w:color="auto" w:fill="auto"/>
            <w:noWrap/>
            <w:vAlign w:val="center"/>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9 Комплексные меры по борьбе  с преступностью, терроризмом и экстремизмом  на 2016-2018 гг.»</w:t>
            </w:r>
          </w:p>
        </w:tc>
        <w:tc>
          <w:tcPr>
            <w:tcW w:w="3548" w:type="dxa"/>
            <w:shd w:val="clear" w:color="auto" w:fill="auto"/>
            <w:noWrap/>
            <w:vAlign w:val="bottom"/>
            <w:hideMark/>
          </w:tcPr>
          <w:p w:rsidR="004F6334" w:rsidRPr="004F6334" w:rsidRDefault="004F6334" w:rsidP="004F6334">
            <w:pPr>
              <w:spacing w:after="0" w:line="240" w:lineRule="auto"/>
              <w:rPr>
                <w:rFonts w:ascii="Times New Roman" w:eastAsia="Times New Roman" w:hAnsi="Times New Roman" w:cs="Times New Roman"/>
                <w:sz w:val="24"/>
                <w:szCs w:val="24"/>
                <w:lang w:eastAsia="ru-RU"/>
              </w:rPr>
            </w:pPr>
            <w:r w:rsidRPr="004F6334">
              <w:rPr>
                <w:rFonts w:ascii="Times New Roman" w:eastAsia="Times New Roman" w:hAnsi="Times New Roman" w:cs="Times New Roman"/>
                <w:sz w:val="24"/>
                <w:szCs w:val="24"/>
                <w:lang w:eastAsia="ru-RU"/>
              </w:rPr>
              <w:t>Постановление администрации № 30 от 12.11.2015</w:t>
            </w:r>
          </w:p>
        </w:tc>
      </w:tr>
    </w:tbl>
    <w:p w:rsidR="004F6334" w:rsidRDefault="004F6334" w:rsidP="00995D2B">
      <w:pPr>
        <w:pStyle w:val="a5"/>
        <w:rPr>
          <w:sz w:val="24"/>
          <w:szCs w:val="24"/>
        </w:rPr>
      </w:pPr>
    </w:p>
    <w:p w:rsidR="004F6334" w:rsidRDefault="004F6334" w:rsidP="004F6334">
      <w:pPr>
        <w:pStyle w:val="a5"/>
      </w:pPr>
      <w:r>
        <w:t>В соответствии Концепцией федеральной целевой программы "Устойчивое развитие сельских территорий на 2014 - 2017 годы и на период до 2020 года»,  в соответствии с которой одним из главных направлений развития аграрного и хозяйственного комплексов является создание предпосылок для устойчивого развития сельских территорий,  включая:</w:t>
      </w:r>
    </w:p>
    <w:p w:rsidR="004F6334" w:rsidRDefault="004F6334" w:rsidP="004F6334">
      <w:pPr>
        <w:pStyle w:val="a5"/>
      </w:pPr>
      <w:r>
        <w:t>•</w:t>
      </w:r>
      <w:r>
        <w:tab/>
        <w:t>развитие социальной инфраструктуры и инженерного обустройства сельских поселений;</w:t>
      </w:r>
    </w:p>
    <w:p w:rsidR="004F6334" w:rsidRDefault="004F6334" w:rsidP="004F6334">
      <w:pPr>
        <w:pStyle w:val="a5"/>
      </w:pPr>
      <w:r>
        <w:t>•</w:t>
      </w:r>
      <w:r>
        <w:tab/>
        <w:t>улучшение жилищных условий сельского населения, поддержка комплексной компактной застройки и благоустройство сельских поселений.</w:t>
      </w:r>
    </w:p>
    <w:p w:rsidR="004F6334" w:rsidRDefault="004F6334" w:rsidP="004F6334">
      <w:pPr>
        <w:pStyle w:val="a5"/>
      </w:pPr>
      <w:r>
        <w:t>За период действия Программы планируется выполнить следующие показатели:</w:t>
      </w:r>
    </w:p>
    <w:p w:rsidR="004F6334" w:rsidRDefault="004F6334" w:rsidP="004F6334">
      <w:pPr>
        <w:pStyle w:val="a5"/>
      </w:pPr>
      <w:r>
        <w:t xml:space="preserve">- приведение в нормативное состояние теплосети, водоснабжения, водоотведения и газовой сети; </w:t>
      </w:r>
    </w:p>
    <w:p w:rsidR="004F6334" w:rsidRDefault="004F6334" w:rsidP="004F6334">
      <w:pPr>
        <w:pStyle w:val="a5"/>
      </w:pPr>
      <w:r>
        <w:t>- увеличение объемов финансовых вложений в развитие благоустройства и содержание территории Моргинского сельского поселения.</w:t>
      </w:r>
    </w:p>
    <w:p w:rsidR="004F6334" w:rsidRDefault="004F6334" w:rsidP="004F6334">
      <w:pPr>
        <w:rPr>
          <w:rFonts w:ascii="Times New Roman" w:hAnsi="Times New Roman"/>
          <w:sz w:val="28"/>
        </w:rPr>
      </w:pPr>
      <w:r>
        <w:br w:type="page"/>
      </w:r>
    </w:p>
    <w:p w:rsidR="004F6334" w:rsidRDefault="004F6334" w:rsidP="004F6334">
      <w:pPr>
        <w:pStyle w:val="1"/>
        <w:ind w:left="709" w:firstLine="0"/>
      </w:pPr>
      <w:bookmarkStart w:id="63" w:name="_Toc469393891"/>
      <w:bookmarkStart w:id="64" w:name="_Toc469394557"/>
      <w:bookmarkStart w:id="65" w:name="_Toc470093234"/>
      <w:bookmarkStart w:id="66" w:name="_Toc470617042"/>
      <w:bookmarkStart w:id="67" w:name="_Toc471807123"/>
      <w:bookmarkStart w:id="68" w:name="_Toc472081529"/>
      <w:r>
        <w:t>5. Целевые показатели развития коммунальной инфраструктуры</w:t>
      </w:r>
      <w:bookmarkEnd w:id="63"/>
      <w:bookmarkEnd w:id="64"/>
      <w:bookmarkEnd w:id="65"/>
      <w:bookmarkEnd w:id="66"/>
      <w:bookmarkEnd w:id="67"/>
      <w:bookmarkEnd w:id="68"/>
    </w:p>
    <w:p w:rsidR="004F6334" w:rsidRPr="0099308B" w:rsidRDefault="004F6334" w:rsidP="0099308B">
      <w:pPr>
        <w:pStyle w:val="2"/>
      </w:pPr>
      <w:bookmarkStart w:id="69" w:name="_Toc469393892"/>
      <w:bookmarkStart w:id="70" w:name="_Toc469394558"/>
      <w:bookmarkStart w:id="71" w:name="_Toc470093235"/>
      <w:bookmarkStart w:id="72" w:name="_Toc470617043"/>
      <w:bookmarkStart w:id="73" w:name="_Toc471807124"/>
      <w:bookmarkStart w:id="74" w:name="_Toc472081530"/>
      <w:r w:rsidRPr="0099308B">
        <w:t>5.1. Показатели качества поставляемого коммунального ресурса</w:t>
      </w:r>
      <w:bookmarkEnd w:id="69"/>
      <w:bookmarkEnd w:id="70"/>
      <w:bookmarkEnd w:id="71"/>
      <w:bookmarkEnd w:id="72"/>
      <w:bookmarkEnd w:id="73"/>
      <w:bookmarkEnd w:id="74"/>
    </w:p>
    <w:p w:rsidR="004F6334" w:rsidRDefault="004F6334" w:rsidP="004F6334">
      <w:pPr>
        <w:pStyle w:val="a5"/>
        <w:rPr>
          <w:szCs w:val="28"/>
        </w:rPr>
      </w:pPr>
    </w:p>
    <w:p w:rsidR="004F6334" w:rsidRDefault="004F6334" w:rsidP="004F6334">
      <w:pPr>
        <w:pStyle w:val="a5"/>
        <w:rPr>
          <w:szCs w:val="28"/>
        </w:rPr>
      </w:pPr>
      <w:r>
        <w:rPr>
          <w:szCs w:val="28"/>
        </w:rPr>
        <w:t>Мероприятия в рамках данной Программы разрабатываемые и уже существующие элементы инфраструктуры разрабатывались в соответствии с:</w:t>
      </w:r>
    </w:p>
    <w:p w:rsidR="004F6334" w:rsidRDefault="004F6334" w:rsidP="004F6334">
      <w:pPr>
        <w:pStyle w:val="a5"/>
        <w:rPr>
          <w:szCs w:val="28"/>
        </w:rPr>
      </w:pPr>
      <w:r>
        <w:rPr>
          <w:szCs w:val="28"/>
        </w:rPr>
        <w:t xml:space="preserve">- СанПиН 2.2.1/2.1.1.1200-03 «Санитарно-защитные зоны и санитарная классификация предприятий, сооружений и иных объектов»; </w:t>
      </w:r>
    </w:p>
    <w:p w:rsidR="004F6334" w:rsidRDefault="004F6334" w:rsidP="004F6334">
      <w:pPr>
        <w:pStyle w:val="a5"/>
        <w:rPr>
          <w:szCs w:val="28"/>
        </w:rPr>
      </w:pPr>
      <w:r>
        <w:rPr>
          <w:szCs w:val="28"/>
        </w:rPr>
        <w:t>- СанПиН 2.1.6.1032-01 «Гигиенические требования к обеспечению качества атмосферного воздуха населенных мест»;</w:t>
      </w:r>
    </w:p>
    <w:p w:rsidR="004F6334" w:rsidRDefault="004F6334" w:rsidP="004F6334">
      <w:pPr>
        <w:pStyle w:val="a5"/>
        <w:rPr>
          <w:szCs w:val="28"/>
        </w:rPr>
      </w:pPr>
      <w:r>
        <w:rPr>
          <w:szCs w:val="28"/>
        </w:rPr>
        <w:t>- СанПиН 2.1.4.1110-02 «Зоны санитарной охраны источников водоснабжения и водопроводов питьевого назначения»;</w:t>
      </w:r>
    </w:p>
    <w:p w:rsidR="004F6334" w:rsidRDefault="004F6334" w:rsidP="004F6334">
      <w:pPr>
        <w:pStyle w:val="a5"/>
        <w:rPr>
          <w:szCs w:val="28"/>
        </w:rPr>
      </w:pPr>
      <w:r>
        <w:rPr>
          <w:szCs w:val="28"/>
        </w:rPr>
        <w:t>- СанПиН 2.1.4.1074-01 «Питьевая вода. Гигиенические требования к качеству воды централизованных систем питьевого водоснабжения. Контроль качества»;</w:t>
      </w:r>
    </w:p>
    <w:p w:rsidR="004F6334" w:rsidRDefault="004F6334" w:rsidP="004F6334">
      <w:pPr>
        <w:pStyle w:val="a5"/>
        <w:rPr>
          <w:szCs w:val="28"/>
        </w:rPr>
      </w:pPr>
      <w:r>
        <w:rPr>
          <w:szCs w:val="28"/>
        </w:rPr>
        <w:t>- СанПиН 2.1.4.1175-02 «Гигиенические требования к качеству воды нецентрализованного водоснабжения. Санитарная охрана источников»;</w:t>
      </w:r>
    </w:p>
    <w:p w:rsidR="004F6334" w:rsidRDefault="004F6334" w:rsidP="004F6334">
      <w:pPr>
        <w:pStyle w:val="a5"/>
        <w:rPr>
          <w:szCs w:val="28"/>
        </w:rPr>
      </w:pPr>
      <w:r>
        <w:rPr>
          <w:szCs w:val="28"/>
        </w:rPr>
        <w:t>- СанПиН 2.1.5.980-00 «Гигиенические требования к охране поверхностных вод»;</w:t>
      </w:r>
    </w:p>
    <w:p w:rsidR="004F6334" w:rsidRDefault="004F6334" w:rsidP="004F6334">
      <w:pPr>
        <w:pStyle w:val="a5"/>
        <w:rPr>
          <w:szCs w:val="28"/>
        </w:rPr>
      </w:pPr>
      <w:r>
        <w:rPr>
          <w:szCs w:val="28"/>
        </w:rPr>
        <w:t>- СанПиН 2.1.7.1287-03 «Санитарно-эпидемиологические требования к качеству почвы»;</w:t>
      </w:r>
    </w:p>
    <w:p w:rsidR="004F6334" w:rsidRDefault="004F6334" w:rsidP="004F6334">
      <w:pPr>
        <w:pStyle w:val="a5"/>
        <w:rPr>
          <w:szCs w:val="28"/>
        </w:rPr>
      </w:pPr>
      <w:r>
        <w:rPr>
          <w:szCs w:val="28"/>
        </w:rPr>
        <w:t>- СанПиН 2.1.1279-03 «Гигиенически требования к размещению, устройству и содержанию кладбищ, зданий и сооружений похоронного назначения»;</w:t>
      </w:r>
    </w:p>
    <w:p w:rsidR="004F6334" w:rsidRDefault="004F6334" w:rsidP="004F6334">
      <w:pPr>
        <w:pStyle w:val="a5"/>
        <w:rPr>
          <w:szCs w:val="28"/>
        </w:rPr>
      </w:pPr>
      <w:r>
        <w:rPr>
          <w:szCs w:val="28"/>
        </w:rPr>
        <w:t>- СанПиН 42-128-4690-88 «Санитарные правила содержания территории населенных мест»;</w:t>
      </w:r>
    </w:p>
    <w:p w:rsidR="004F6334" w:rsidRDefault="004F6334" w:rsidP="004F6334">
      <w:pPr>
        <w:pStyle w:val="a5"/>
        <w:rPr>
          <w:szCs w:val="28"/>
        </w:rPr>
      </w:pPr>
      <w:r>
        <w:rPr>
          <w:szCs w:val="28"/>
        </w:rPr>
        <w:t>- СП 2.1.5.1059-01 «Гигиенические требования к охране подземных вод от загрязнения»;</w:t>
      </w:r>
    </w:p>
    <w:p w:rsidR="004F6334" w:rsidRDefault="004F6334" w:rsidP="004F6334">
      <w:pPr>
        <w:pStyle w:val="a5"/>
        <w:rPr>
          <w:szCs w:val="28"/>
        </w:rPr>
      </w:pPr>
      <w:r>
        <w:rPr>
          <w:szCs w:val="28"/>
        </w:rPr>
        <w:t>- СН 2.2.4/2.1.8.562-96 «Шум на рабочих местах, в помещениях общественных зданий и на территории жилой застройки»;</w:t>
      </w:r>
    </w:p>
    <w:p w:rsidR="004F6334" w:rsidRDefault="004F6334" w:rsidP="004F6334">
      <w:pPr>
        <w:pStyle w:val="a5"/>
        <w:rPr>
          <w:szCs w:val="28"/>
        </w:rPr>
      </w:pPr>
      <w:r>
        <w:rPr>
          <w:szCs w:val="28"/>
        </w:rPr>
        <w:t>- СП 2.1.7.1038-01 «Гигиенические требования к устройству и содержанию полигонов для твердых бытовых отходов»;</w:t>
      </w:r>
    </w:p>
    <w:p w:rsidR="004F6334" w:rsidRDefault="004F6334" w:rsidP="004F6334">
      <w:pPr>
        <w:pStyle w:val="a5"/>
        <w:rPr>
          <w:szCs w:val="28"/>
        </w:rPr>
      </w:pPr>
      <w:r>
        <w:rPr>
          <w:szCs w:val="28"/>
        </w:rPr>
        <w:t>- СНиП 23-03-2003 «Защита от шума»;</w:t>
      </w:r>
    </w:p>
    <w:p w:rsidR="004F6334" w:rsidRDefault="004F6334" w:rsidP="004F6334">
      <w:pPr>
        <w:pStyle w:val="a5"/>
        <w:rPr>
          <w:szCs w:val="28"/>
        </w:rPr>
      </w:pPr>
      <w:r>
        <w:rPr>
          <w:szCs w:val="28"/>
        </w:rPr>
        <w:t>-СНиП 2.07.01-89* «Планировка и застройка городских и сельских поселений»;</w:t>
      </w:r>
    </w:p>
    <w:p w:rsidR="004F6334" w:rsidRDefault="004F6334" w:rsidP="004F6334">
      <w:pPr>
        <w:pStyle w:val="a5"/>
        <w:rPr>
          <w:szCs w:val="28"/>
        </w:rPr>
      </w:pPr>
      <w:r>
        <w:rPr>
          <w:szCs w:val="28"/>
        </w:rPr>
        <w:t>- СНиП 2.05.06-85 «Магистральные трубопроводы»;</w:t>
      </w:r>
    </w:p>
    <w:p w:rsidR="004F6334" w:rsidRDefault="004F6334" w:rsidP="004F6334">
      <w:pPr>
        <w:pStyle w:val="a5"/>
        <w:rPr>
          <w:szCs w:val="28"/>
        </w:rPr>
      </w:pPr>
      <w:r>
        <w:rPr>
          <w:szCs w:val="28"/>
        </w:rPr>
        <w:t>- СНиП 2.04.02-84 «Водоснабжение. Наружные сети и сооружения»;</w:t>
      </w:r>
    </w:p>
    <w:p w:rsidR="004F6334" w:rsidRDefault="004F6334" w:rsidP="004F6334">
      <w:pPr>
        <w:pStyle w:val="a5"/>
        <w:rPr>
          <w:szCs w:val="28"/>
        </w:rPr>
      </w:pPr>
      <w:r>
        <w:rPr>
          <w:szCs w:val="28"/>
        </w:rPr>
        <w:t>- Правилами устройства электроустановок;</w:t>
      </w:r>
    </w:p>
    <w:p w:rsidR="004F6334" w:rsidRDefault="004F6334" w:rsidP="004F6334">
      <w:pPr>
        <w:pStyle w:val="a5"/>
        <w:rPr>
          <w:szCs w:val="28"/>
        </w:rPr>
      </w:pPr>
      <w:r>
        <w:rPr>
          <w:szCs w:val="28"/>
        </w:rPr>
        <w:t>- Ветеринарно-санитарными правилами сбора, утилизации и уничтожения биологических отходов;</w:t>
      </w:r>
    </w:p>
    <w:p w:rsidR="004F6334" w:rsidRDefault="004F6334" w:rsidP="004F6334">
      <w:pPr>
        <w:pStyle w:val="a5"/>
        <w:rPr>
          <w:szCs w:val="28"/>
        </w:rPr>
      </w:pPr>
      <w:r>
        <w:rPr>
          <w:szCs w:val="28"/>
        </w:rPr>
        <w:t>- Инструкцией о ветеринарно-санитарных требованиях при проведении строительных, агро-мелиоративных и других земляных работ;</w:t>
      </w:r>
    </w:p>
    <w:p w:rsidR="004F6334" w:rsidRDefault="004F6334" w:rsidP="004F6334">
      <w:pPr>
        <w:pStyle w:val="a5"/>
        <w:rPr>
          <w:szCs w:val="28"/>
        </w:rPr>
      </w:pPr>
      <w:r>
        <w:rPr>
          <w:szCs w:val="28"/>
        </w:rPr>
        <w:t>- Положением об оценке воздействия намечаемой хозяйственной или иной деятельности на окружающую среду в Российской Федерации (№372 от 16.05.2000г.).</w:t>
      </w:r>
    </w:p>
    <w:p w:rsidR="004F6334" w:rsidRDefault="004F6334" w:rsidP="004F6334">
      <w:pPr>
        <w:pStyle w:val="a5"/>
        <w:rPr>
          <w:szCs w:val="28"/>
        </w:rPr>
      </w:pPr>
      <w:r>
        <w:rPr>
          <w:bCs/>
          <w:szCs w:val="24"/>
        </w:rPr>
        <w:t>Санитарная классификация существующих предприятий выполнена по СанПиН 2.2.1/2.1.1.1200-03 «Санитарно-защитные зоны и санитарная классификация предприятий, сооружений и иных объектов</w:t>
      </w:r>
    </w:p>
    <w:p w:rsidR="004F6334" w:rsidRDefault="004F6334" w:rsidP="004F6334">
      <w:pPr>
        <w:pStyle w:val="4"/>
        <w:rPr>
          <w:b w:val="0"/>
        </w:rPr>
      </w:pPr>
      <w:r>
        <w:rPr>
          <w:b w:val="0"/>
        </w:rPr>
        <w:t>Разработка настоящей Программы проводится в соответствии с действующими законами РФ, нормативными документами и местными территориальными актами, в том числе учтены требования таких документов как:</w:t>
      </w:r>
    </w:p>
    <w:p w:rsidR="004F6334" w:rsidRDefault="004F6334" w:rsidP="004F6334">
      <w:pPr>
        <w:pStyle w:val="4"/>
        <w:rPr>
          <w:b w:val="0"/>
        </w:rPr>
      </w:pPr>
      <w:r>
        <w:rPr>
          <w:b w:val="0"/>
        </w:rPr>
        <w:t>- Градостроительный кодекс Российской Федерации от 29.12.2004г. №190-ФЗ;</w:t>
      </w:r>
    </w:p>
    <w:p w:rsidR="004F6334" w:rsidRDefault="004F6334" w:rsidP="004F6334">
      <w:pPr>
        <w:pStyle w:val="4"/>
        <w:rPr>
          <w:b w:val="0"/>
        </w:rPr>
      </w:pPr>
      <w:r>
        <w:rPr>
          <w:b w:val="0"/>
        </w:rPr>
        <w:t>- Земельный Кодекс Российской Федерации №136-ФЗ;</w:t>
      </w:r>
    </w:p>
    <w:p w:rsidR="004F6334" w:rsidRDefault="004F6334" w:rsidP="004F6334">
      <w:pPr>
        <w:pStyle w:val="4"/>
        <w:rPr>
          <w:b w:val="0"/>
        </w:rPr>
      </w:pPr>
      <w:r>
        <w:rPr>
          <w:b w:val="0"/>
        </w:rPr>
        <w:t>- Лесной кодекс Российской Федерации от 4 декабря 2006 года N 200-ФЗ;</w:t>
      </w:r>
    </w:p>
    <w:p w:rsidR="004F6334" w:rsidRDefault="004F6334" w:rsidP="004F6334">
      <w:pPr>
        <w:pStyle w:val="4"/>
        <w:rPr>
          <w:b w:val="0"/>
        </w:rPr>
      </w:pPr>
      <w:r>
        <w:rPr>
          <w:b w:val="0"/>
        </w:rPr>
        <w:t>- Водный кодекс Российской Федерации от 3 июня 2006 года N 74-ФЗ;</w:t>
      </w:r>
    </w:p>
    <w:p w:rsidR="004F6334" w:rsidRDefault="004F6334" w:rsidP="004F6334">
      <w:pPr>
        <w:pStyle w:val="4"/>
        <w:rPr>
          <w:b w:val="0"/>
        </w:rPr>
      </w:pPr>
      <w:r>
        <w:rPr>
          <w:b w:val="0"/>
        </w:rPr>
        <w:t>- Федеральный закон «Об охране окружающей среды» от 10 января 2002 года N 7-ФЗ СП 2.1.7.1038-01 «Гигиенические требования к устройству и содержанию полигонов для твердых бытовых отходов»;</w:t>
      </w:r>
    </w:p>
    <w:p w:rsidR="004F6334" w:rsidRDefault="004F6334" w:rsidP="004F6334">
      <w:pPr>
        <w:pStyle w:val="4"/>
        <w:rPr>
          <w:b w:val="0"/>
        </w:rPr>
      </w:pPr>
      <w:r>
        <w:rPr>
          <w:b w:val="0"/>
        </w:rPr>
        <w:t>- Федеральный закон «О переводе земель или земельных участков из одной категории в другую» от 21 декабря 2004 г. N 172-ФЗ;</w:t>
      </w:r>
    </w:p>
    <w:p w:rsidR="004F6334" w:rsidRDefault="004F6334" w:rsidP="004F6334">
      <w:pPr>
        <w:pStyle w:val="4"/>
        <w:rPr>
          <w:b w:val="0"/>
        </w:rPr>
      </w:pPr>
      <w:r>
        <w:rPr>
          <w:b w:val="0"/>
        </w:rPr>
        <w:t>- СанПиН 2.2.1/2.1.1.1200-03 «Санитарно-защитные зоны и санитарная классификация предприятий, сооружений и иных объектов»;</w:t>
      </w:r>
    </w:p>
    <w:p w:rsidR="004F6334" w:rsidRDefault="004F6334" w:rsidP="004F6334">
      <w:pPr>
        <w:pStyle w:val="4"/>
        <w:rPr>
          <w:b w:val="0"/>
        </w:rPr>
      </w:pPr>
      <w:r>
        <w:rPr>
          <w:b w:val="0"/>
        </w:rPr>
        <w:t>- СанПиН 2.1.4.1110-02 «Зоны санитарной охраны источников водоснабжения и водопроводов питьевого назначения»;</w:t>
      </w:r>
    </w:p>
    <w:p w:rsidR="004F6334" w:rsidRDefault="004F6334" w:rsidP="004F6334">
      <w:pPr>
        <w:pStyle w:val="4"/>
        <w:rPr>
          <w:b w:val="0"/>
        </w:rPr>
      </w:pPr>
      <w:r>
        <w:rPr>
          <w:b w:val="0"/>
        </w:rPr>
        <w:t>- СНиП 2.07.01-89* «Градостроительство. Планировка и застройка городских и сельских поселений»;</w:t>
      </w:r>
    </w:p>
    <w:p w:rsidR="004F6334" w:rsidRDefault="004F6334" w:rsidP="004F6334">
      <w:pPr>
        <w:pStyle w:val="4"/>
        <w:rPr>
          <w:b w:val="0"/>
        </w:rPr>
      </w:pPr>
      <w:r>
        <w:rPr>
          <w:b w:val="0"/>
        </w:rPr>
        <w:t>- СНиП 2.04.02-84* «Водоснабжение. Наружные сети и сооружения»;</w:t>
      </w:r>
    </w:p>
    <w:p w:rsidR="004F6334" w:rsidRDefault="004F6334" w:rsidP="004F6334">
      <w:pPr>
        <w:pStyle w:val="4"/>
        <w:rPr>
          <w:b w:val="0"/>
        </w:rPr>
      </w:pPr>
      <w:r>
        <w:rPr>
          <w:b w:val="0"/>
        </w:rPr>
        <w:t>- СНиП 2.04.03-85 «Канализация. Наружные сети и сооружения»;</w:t>
      </w:r>
    </w:p>
    <w:p w:rsidR="004F6334" w:rsidRDefault="004F6334" w:rsidP="004F6334">
      <w:pPr>
        <w:pStyle w:val="4"/>
        <w:rPr>
          <w:b w:val="0"/>
        </w:rPr>
      </w:pPr>
      <w:r>
        <w:rPr>
          <w:b w:val="0"/>
        </w:rPr>
        <w:t>- СНиП 41-02-2003 «Тепловые сети»;</w:t>
      </w:r>
    </w:p>
    <w:p w:rsidR="004F6334" w:rsidRDefault="004F6334" w:rsidP="004F6334">
      <w:pPr>
        <w:pStyle w:val="4"/>
        <w:rPr>
          <w:b w:val="0"/>
        </w:rPr>
      </w:pPr>
      <w:r>
        <w:rPr>
          <w:b w:val="0"/>
        </w:rPr>
        <w:t>- РД 34.20.185-94 «Инструкция по проектированию городских электрических сетей»;</w:t>
      </w:r>
    </w:p>
    <w:p w:rsidR="004F6334" w:rsidRDefault="004F6334" w:rsidP="004F6334">
      <w:pPr>
        <w:pStyle w:val="4"/>
        <w:rPr>
          <w:b w:val="0"/>
        </w:rPr>
      </w:pPr>
      <w:r>
        <w:rPr>
          <w:b w:val="0"/>
        </w:rPr>
        <w:t>- СП 2.1.7.1038-01 Гигиенические требования к устройству и содержанию полигонов для твердых бытовых отходов;</w:t>
      </w:r>
    </w:p>
    <w:p w:rsidR="004F6334" w:rsidRDefault="004F6334" w:rsidP="004F6334">
      <w:pPr>
        <w:pStyle w:val="4"/>
        <w:rPr>
          <w:b w:val="0"/>
        </w:rPr>
      </w:pPr>
      <w:r>
        <w:rPr>
          <w:b w:val="0"/>
        </w:rPr>
        <w:t>- НПБ 101-95 «Нормы проектирования объектов пожарной охраны».</w:t>
      </w:r>
    </w:p>
    <w:p w:rsidR="004F6334" w:rsidRDefault="004F6334" w:rsidP="004F6334">
      <w:pPr>
        <w:pStyle w:val="4"/>
        <w:rPr>
          <w:b w:val="0"/>
        </w:rPr>
      </w:pPr>
      <w:r>
        <w:rPr>
          <w:b w:val="0"/>
        </w:rPr>
        <w:t>Была определена градостроительная возможность, в первую очередь, использования муниципальных земель для целей строительства без нарушения экологического равновесия с определением границ водоохранных зон, границ охранных и санитарно-защитных зон существующих и проектируемых объектов производственного  и коммунального назначения.</w:t>
      </w:r>
    </w:p>
    <w:p w:rsidR="004F6334" w:rsidRDefault="004F6334" w:rsidP="004F6334">
      <w:pPr>
        <w:pStyle w:val="4"/>
        <w:rPr>
          <w:b w:val="0"/>
        </w:rPr>
      </w:pPr>
      <w:r>
        <w:rPr>
          <w:b w:val="0"/>
        </w:rPr>
        <w:t>Базовая градостроительная документация:</w:t>
      </w:r>
    </w:p>
    <w:p w:rsidR="004F6334" w:rsidRDefault="004F6334" w:rsidP="004F6334">
      <w:pPr>
        <w:pStyle w:val="4"/>
        <w:rPr>
          <w:b w:val="0"/>
        </w:rPr>
      </w:pPr>
      <w:r>
        <w:rPr>
          <w:b w:val="0"/>
        </w:rPr>
        <w:t xml:space="preserve">  - Схема территориального планирования Республики Мордовия (институт ФГУП РосНИПИУрбанистики, 2007-2008 гг.)</w:t>
      </w:r>
    </w:p>
    <w:p w:rsidR="004F6334" w:rsidRDefault="004F6334" w:rsidP="004F6334">
      <w:pPr>
        <w:pStyle w:val="4"/>
        <w:rPr>
          <w:b w:val="0"/>
        </w:rPr>
      </w:pPr>
    </w:p>
    <w:p w:rsidR="004F6334" w:rsidRDefault="004F6334" w:rsidP="004F6334">
      <w:pPr>
        <w:pStyle w:val="4"/>
        <w:rPr>
          <w:b w:val="0"/>
        </w:rPr>
      </w:pPr>
    </w:p>
    <w:p w:rsidR="004F6334" w:rsidRPr="0099308B" w:rsidRDefault="004F6334" w:rsidP="0099308B">
      <w:pPr>
        <w:pStyle w:val="2"/>
      </w:pPr>
      <w:bookmarkStart w:id="75" w:name="_Toc469393893"/>
      <w:bookmarkStart w:id="76" w:name="_Toc469394559"/>
      <w:bookmarkStart w:id="77" w:name="_Toc470093236"/>
      <w:bookmarkStart w:id="78" w:name="_Toc470617044"/>
      <w:bookmarkStart w:id="79" w:name="_Toc471807125"/>
      <w:bookmarkStart w:id="80" w:name="_Toc472081531"/>
      <w:r w:rsidRPr="0099308B">
        <w:t>5.2. Показатели надежности систем ресурсообеспечения</w:t>
      </w:r>
      <w:bookmarkEnd w:id="75"/>
      <w:bookmarkEnd w:id="76"/>
      <w:bookmarkEnd w:id="77"/>
      <w:bookmarkEnd w:id="78"/>
      <w:bookmarkEnd w:id="79"/>
      <w:bookmarkEnd w:id="80"/>
    </w:p>
    <w:p w:rsidR="004F6334" w:rsidRDefault="004F6334" w:rsidP="004F6334">
      <w:pPr>
        <w:pStyle w:val="a5"/>
        <w:rPr>
          <w:szCs w:val="28"/>
        </w:rPr>
      </w:pPr>
    </w:p>
    <w:p w:rsidR="004F6334" w:rsidRDefault="004F6334" w:rsidP="004F6334">
      <w:pPr>
        <w:pStyle w:val="a5"/>
      </w:pPr>
      <w: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4F6334" w:rsidRDefault="004F6334" w:rsidP="004F6334">
      <w:pPr>
        <w:pStyle w:val="a5"/>
      </w:pPr>
      <w:r>
        <w:t>Целевые показатели надежности и бесперебойности водоснабжения и водоотведения устанавливаются в отношении:</w:t>
      </w:r>
    </w:p>
    <w:p w:rsidR="004F6334" w:rsidRDefault="004F6334" w:rsidP="004F6334">
      <w:pPr>
        <w:pStyle w:val="a5"/>
      </w:pPr>
      <w:r>
        <w:t>а) аварийности систем водоснабжения и водоотведения;</w:t>
      </w:r>
    </w:p>
    <w:p w:rsidR="004F6334" w:rsidRDefault="004F6334" w:rsidP="004F6334">
      <w:pPr>
        <w:pStyle w:val="a5"/>
      </w:pPr>
      <w:r>
        <w:t>б) продолжительности перерывов водоснабжения и водоотведения.</w:t>
      </w:r>
    </w:p>
    <w:p w:rsidR="004F6334" w:rsidRDefault="004F6334" w:rsidP="004F6334">
      <w:pPr>
        <w:pStyle w:val="a5"/>
      </w:pPr>
      <w:r>
        <w:t>Целевые показатели надежности системы электроснабжения устанавливаются в отношении:</w:t>
      </w:r>
    </w:p>
    <w:p w:rsidR="004F6334" w:rsidRDefault="004F6334" w:rsidP="004F6334">
      <w:pPr>
        <w:pStyle w:val="a5"/>
      </w:pPr>
      <w:r>
        <w:t>а) нормативное состояние сетей электроснабжения</w:t>
      </w:r>
    </w:p>
    <w:p w:rsidR="004F6334" w:rsidRDefault="004F6334" w:rsidP="004F6334">
      <w:pPr>
        <w:pStyle w:val="a5"/>
      </w:pPr>
      <w:r>
        <w:t>б) бесперебойность подачи электроэнергии;</w:t>
      </w:r>
    </w:p>
    <w:p w:rsidR="004F6334" w:rsidRDefault="004F6334" w:rsidP="004F6334">
      <w:pPr>
        <w:pStyle w:val="a5"/>
      </w:pPr>
      <w:r>
        <w:t xml:space="preserve">в) обеспеченность населения в полном объеме отпускаемого электричества. </w:t>
      </w:r>
    </w:p>
    <w:p w:rsidR="004F6334" w:rsidRDefault="004F6334" w:rsidP="004F6334">
      <w:pPr>
        <w:pStyle w:val="a5"/>
      </w:pPr>
      <w:r>
        <w:t>Целевые показатели надежности системы газоснабжения устанавливаются в отношении:</w:t>
      </w:r>
    </w:p>
    <w:p w:rsidR="004F6334" w:rsidRDefault="004F6334" w:rsidP="004F6334">
      <w:pPr>
        <w:pStyle w:val="a5"/>
      </w:pPr>
      <w:r>
        <w:t>а) нормативное состояние оборудования и сетей распределительного газопровода;</w:t>
      </w:r>
    </w:p>
    <w:p w:rsidR="004F6334" w:rsidRDefault="004F6334" w:rsidP="004F6334">
      <w:pPr>
        <w:pStyle w:val="a5"/>
      </w:pPr>
      <w:r>
        <w:t>б) бесперебойность подачи газа;</w:t>
      </w:r>
    </w:p>
    <w:p w:rsidR="004F6334" w:rsidRDefault="004F6334" w:rsidP="004F6334">
      <w:pPr>
        <w:pStyle w:val="a5"/>
      </w:pPr>
      <w:r>
        <w:t xml:space="preserve">в) обеспеченность населения газом в целом по поселению. </w:t>
      </w:r>
    </w:p>
    <w:p w:rsidR="004F6334" w:rsidRPr="0099308B" w:rsidRDefault="004F6334" w:rsidP="0099308B">
      <w:pPr>
        <w:pStyle w:val="1"/>
      </w:pPr>
      <w:r>
        <w:br w:type="page"/>
      </w:r>
      <w:bookmarkStart w:id="81" w:name="_Toc469393894"/>
      <w:bookmarkStart w:id="82" w:name="_Toc469394560"/>
      <w:bookmarkStart w:id="83" w:name="_Toc470093237"/>
      <w:bookmarkStart w:id="84" w:name="_Toc470617045"/>
      <w:bookmarkStart w:id="85" w:name="_Toc471807126"/>
      <w:bookmarkStart w:id="86" w:name="_Toc472081532"/>
      <w:r w:rsidRPr="0099308B">
        <w:t>6. Перспективная схема электроснабжения</w:t>
      </w:r>
      <w:bookmarkEnd w:id="81"/>
      <w:bookmarkEnd w:id="82"/>
      <w:bookmarkEnd w:id="83"/>
      <w:bookmarkEnd w:id="84"/>
      <w:bookmarkEnd w:id="85"/>
      <w:bookmarkEnd w:id="86"/>
    </w:p>
    <w:p w:rsidR="004F6334" w:rsidRDefault="004F6334" w:rsidP="004F6334">
      <w:pPr>
        <w:pStyle w:val="a5"/>
      </w:pPr>
    </w:p>
    <w:p w:rsidR="004F6334" w:rsidRDefault="004F6334" w:rsidP="004F6334">
      <w:pPr>
        <w:pStyle w:val="a5"/>
      </w:pPr>
      <w:r w:rsidRPr="00836D8B">
        <w:t>Рост электрических нагрузок на расчетный срок возможен и обусловлен необходимостью создания комфортных условий для проживания населения и благоустройством жилого фонда.</w:t>
      </w:r>
    </w:p>
    <w:p w:rsidR="004F6334" w:rsidRDefault="004F6334" w:rsidP="004F6334">
      <w:pPr>
        <w:pStyle w:val="a5"/>
      </w:pPr>
      <w:r>
        <w:t>Кроме того, рост строительства жилого фонда, приобретение новых, усовершенствованных бытовых электроприборов требуют увеличения мощности и пропускной способности трансформаторных подстанций.</w:t>
      </w:r>
    </w:p>
    <w:p w:rsidR="004F6334" w:rsidRDefault="004F6334" w:rsidP="004F6334">
      <w:pPr>
        <w:pStyle w:val="a5"/>
      </w:pPr>
      <w:r>
        <w:t xml:space="preserve">Рост нагрузок в коммунально-бытовом секторе происходит за счет строительства жилых зданий, объектов соцкультбыта, общественных, административных, спортивных сооружений и объектов коммунального хозяйства, а также реконструкции и модернизации существующего жилого фонда. Растет нагрузка и в связи с увеличением уровня электрификации быта в сохраняемом жилом фонде. </w:t>
      </w:r>
    </w:p>
    <w:p w:rsidR="004F6334" w:rsidRDefault="004F6334" w:rsidP="004F6334">
      <w:pPr>
        <w:pStyle w:val="a5"/>
      </w:pPr>
      <w:r>
        <w:t>Имеет также  большое значение реализация закона Республики Мордовии об энергосбережении. Настоящий Закон устанавливает правовые, экономические и организационные основы государственной политики в области  энергосбережения и повышения эффективности использования энергетических ресурсов на территории Республики Мордовия.</w:t>
      </w:r>
    </w:p>
    <w:p w:rsidR="004F6334" w:rsidRDefault="004F6334" w:rsidP="004F6334">
      <w:pPr>
        <w:pStyle w:val="a5"/>
      </w:pPr>
      <w:r>
        <w:t>Энергосберегающая политика реализуется на следующих принципах:</w:t>
      </w:r>
    </w:p>
    <w:p w:rsidR="004F6334" w:rsidRDefault="004F6334" w:rsidP="004F6334">
      <w:pPr>
        <w:pStyle w:val="a5"/>
      </w:pPr>
      <w:r>
        <w:t>•</w:t>
      </w:r>
      <w:r>
        <w:tab/>
        <w:t>приоритета повышения эффективности использования энергетических ресурсов над увеличением объемов их производства и потребления;</w:t>
      </w:r>
    </w:p>
    <w:p w:rsidR="004F6334" w:rsidRDefault="004F6334" w:rsidP="004F6334">
      <w:pPr>
        <w:pStyle w:val="a5"/>
      </w:pPr>
      <w:r>
        <w:t>•</w:t>
      </w:r>
      <w:r>
        <w:tab/>
        <w:t>рационального, эффективного использования энергоресурсов;</w:t>
      </w:r>
    </w:p>
    <w:p w:rsidR="004F6334" w:rsidRDefault="004F6334" w:rsidP="004F6334">
      <w:pPr>
        <w:pStyle w:val="a5"/>
      </w:pPr>
      <w:r>
        <w:t>•</w:t>
      </w:r>
      <w:r>
        <w:tab/>
        <w:t xml:space="preserve">обеспечения безопасности жизни и здоровья человека, социально-бытовых условий его жизни; </w:t>
      </w:r>
    </w:p>
    <w:p w:rsidR="004F6334" w:rsidRDefault="004F6334" w:rsidP="004F6334">
      <w:pPr>
        <w:pStyle w:val="a5"/>
      </w:pPr>
      <w:r>
        <w:t>•</w:t>
      </w:r>
      <w:r>
        <w:tab/>
        <w:t>сочетания интересов потребителей и поставщиков энергетических ресурсов в их эффективном использовании;</w:t>
      </w:r>
    </w:p>
    <w:p w:rsidR="004F6334" w:rsidRDefault="004F6334" w:rsidP="004F6334">
      <w:pPr>
        <w:pStyle w:val="a5"/>
      </w:pPr>
      <w:r>
        <w:t>•</w:t>
      </w:r>
      <w:r>
        <w:tab/>
        <w:t>эффективного применения органами государственной власти экономических мер воздействия на повышение уровня энергоэффективности хозяйственного комплекса Республики Мордовия;</w:t>
      </w:r>
    </w:p>
    <w:p w:rsidR="004F6334" w:rsidRDefault="004F6334" w:rsidP="004F6334">
      <w:pPr>
        <w:pStyle w:val="a5"/>
      </w:pPr>
      <w:r>
        <w:t>•</w:t>
      </w:r>
      <w:r>
        <w:tab/>
        <w:t>совершенствования систем учета потребления энергетических ресурсов, включая разработку топливно-энергетических балансов и энергетических паспортов;</w:t>
      </w:r>
    </w:p>
    <w:p w:rsidR="004F6334" w:rsidRDefault="004F6334" w:rsidP="004F6334">
      <w:pPr>
        <w:pStyle w:val="a5"/>
      </w:pPr>
      <w:r>
        <w:t>•</w:t>
      </w:r>
      <w:r>
        <w:tab/>
        <w:t>ответственности за нерациональное использование энергетических ресурсов;</w:t>
      </w:r>
    </w:p>
    <w:p w:rsidR="004F6334" w:rsidRDefault="004F6334" w:rsidP="004F6334">
      <w:pPr>
        <w:pStyle w:val="a5"/>
      </w:pPr>
      <w:r>
        <w:t>•</w:t>
      </w:r>
      <w:r>
        <w:tab/>
        <w:t>гласности и доступности информации о методах повышения эффективности использования энергетических ресурсов в реальном секторе экономики и социальной сфере.</w:t>
      </w:r>
    </w:p>
    <w:p w:rsidR="004F6334" w:rsidRDefault="004F6334" w:rsidP="004F6334">
      <w:pPr>
        <w:pStyle w:val="a5"/>
      </w:pPr>
      <w:r>
        <w:t>Основное направление экономии электроэнергии в промышленности сводится к следующим моментам:</w:t>
      </w:r>
    </w:p>
    <w:p w:rsidR="004F6334" w:rsidRDefault="004F6334" w:rsidP="004F6334">
      <w:pPr>
        <w:pStyle w:val="a5"/>
        <w:numPr>
          <w:ilvl w:val="0"/>
          <w:numId w:val="3"/>
        </w:numPr>
      </w:pPr>
      <w:r>
        <w:t>Совершенствование технологических процессов.</w:t>
      </w:r>
    </w:p>
    <w:p w:rsidR="004F6334" w:rsidRDefault="004F6334" w:rsidP="004F6334">
      <w:pPr>
        <w:pStyle w:val="a5"/>
        <w:numPr>
          <w:ilvl w:val="0"/>
          <w:numId w:val="3"/>
        </w:numPr>
      </w:pPr>
      <w:r>
        <w:t>Улучшение качественных характеристик технологических процессов.</w:t>
      </w:r>
    </w:p>
    <w:p w:rsidR="004F6334" w:rsidRDefault="004F6334" w:rsidP="004F6334">
      <w:pPr>
        <w:pStyle w:val="a5"/>
        <w:numPr>
          <w:ilvl w:val="0"/>
          <w:numId w:val="3"/>
        </w:numPr>
      </w:pPr>
      <w:r>
        <w:t>Совершенствование конструкций зданий и сооружений.</w:t>
      </w:r>
    </w:p>
    <w:p w:rsidR="004F6334" w:rsidRDefault="004F6334" w:rsidP="004F6334">
      <w:pPr>
        <w:pStyle w:val="a5"/>
        <w:numPr>
          <w:ilvl w:val="0"/>
          <w:numId w:val="3"/>
        </w:numPr>
      </w:pPr>
      <w:r>
        <w:t xml:space="preserve">Рационализация структуры, режимов и эксплуатации осветительных установок. </w:t>
      </w:r>
    </w:p>
    <w:p w:rsidR="004F6334" w:rsidRPr="004F6334" w:rsidRDefault="004F6334" w:rsidP="004F6334">
      <w:pPr>
        <w:pStyle w:val="a5"/>
      </w:pPr>
      <w:r w:rsidRPr="004F6334">
        <w:t>Таблица 27</w:t>
      </w:r>
    </w:p>
    <w:tbl>
      <w:tblPr>
        <w:tblStyle w:val="a8"/>
        <w:tblW w:w="0" w:type="auto"/>
        <w:tblLook w:val="04A0"/>
      </w:tblPr>
      <w:tblGrid>
        <w:gridCol w:w="550"/>
        <w:gridCol w:w="3255"/>
        <w:gridCol w:w="3975"/>
        <w:gridCol w:w="1791"/>
      </w:tblGrid>
      <w:tr w:rsidR="004F6334" w:rsidRPr="004F6334" w:rsidTr="004F6334">
        <w:tc>
          <w:tcPr>
            <w:tcW w:w="570" w:type="dxa"/>
            <w:tcBorders>
              <w:top w:val="single" w:sz="4" w:space="0" w:color="auto"/>
              <w:left w:val="single" w:sz="4" w:space="0" w:color="auto"/>
              <w:bottom w:val="single" w:sz="4" w:space="0" w:color="auto"/>
              <w:right w:val="single" w:sz="4" w:space="0" w:color="auto"/>
            </w:tcBorders>
            <w:vAlign w:val="center"/>
            <w:hideMark/>
          </w:tcPr>
          <w:p w:rsidR="004F6334" w:rsidRPr="004F6334" w:rsidRDefault="004F6334" w:rsidP="004F6334">
            <w:pPr>
              <w:jc w:val="center"/>
              <w:rPr>
                <w:rFonts w:ascii="Times New Roman" w:hAnsi="Times New Roman" w:cs="Times New Roman"/>
                <w:sz w:val="24"/>
                <w:szCs w:val="24"/>
              </w:rPr>
            </w:pPr>
            <w:r w:rsidRPr="004F6334">
              <w:rPr>
                <w:rFonts w:ascii="Times New Roman" w:hAnsi="Times New Roman" w:cs="Times New Roman"/>
                <w:sz w:val="24"/>
                <w:szCs w:val="24"/>
              </w:rPr>
              <w:t>№</w:t>
            </w:r>
          </w:p>
          <w:p w:rsidR="004F6334" w:rsidRPr="004F6334" w:rsidRDefault="004F6334" w:rsidP="004F6334">
            <w:pPr>
              <w:jc w:val="center"/>
              <w:rPr>
                <w:rFonts w:ascii="Times New Roman" w:hAnsi="Times New Roman" w:cs="Times New Roman"/>
                <w:sz w:val="24"/>
                <w:szCs w:val="24"/>
              </w:rPr>
            </w:pPr>
            <w:r w:rsidRPr="004F6334">
              <w:rPr>
                <w:rFonts w:ascii="Times New Roman" w:hAnsi="Times New Roman" w:cs="Times New Roman"/>
                <w:sz w:val="24"/>
                <w:szCs w:val="24"/>
              </w:rPr>
              <w:t>п/п</w:t>
            </w:r>
          </w:p>
        </w:tc>
        <w:tc>
          <w:tcPr>
            <w:tcW w:w="5775" w:type="dxa"/>
            <w:tcBorders>
              <w:top w:val="single" w:sz="4" w:space="0" w:color="auto"/>
              <w:left w:val="single" w:sz="4" w:space="0" w:color="auto"/>
              <w:bottom w:val="single" w:sz="4" w:space="0" w:color="auto"/>
              <w:right w:val="single" w:sz="4" w:space="0" w:color="auto"/>
            </w:tcBorders>
            <w:vAlign w:val="center"/>
            <w:hideMark/>
          </w:tcPr>
          <w:p w:rsidR="004F6334" w:rsidRPr="004F6334" w:rsidRDefault="004F6334" w:rsidP="004F6334">
            <w:pPr>
              <w:jc w:val="center"/>
              <w:rPr>
                <w:rFonts w:ascii="Times New Roman" w:hAnsi="Times New Roman" w:cs="Times New Roman"/>
                <w:sz w:val="24"/>
                <w:szCs w:val="24"/>
              </w:rPr>
            </w:pPr>
            <w:r w:rsidRPr="004F6334">
              <w:rPr>
                <w:rFonts w:ascii="Times New Roman" w:hAnsi="Times New Roman" w:cs="Times New Roman"/>
                <w:sz w:val="24"/>
                <w:szCs w:val="24"/>
              </w:rPr>
              <w:t>Наименование</w:t>
            </w:r>
          </w:p>
        </w:tc>
        <w:tc>
          <w:tcPr>
            <w:tcW w:w="6946" w:type="dxa"/>
            <w:tcBorders>
              <w:top w:val="single" w:sz="4" w:space="0" w:color="auto"/>
              <w:left w:val="single" w:sz="4" w:space="0" w:color="auto"/>
              <w:bottom w:val="single" w:sz="4" w:space="0" w:color="auto"/>
              <w:right w:val="single" w:sz="4" w:space="0" w:color="auto"/>
            </w:tcBorders>
            <w:vAlign w:val="center"/>
            <w:hideMark/>
          </w:tcPr>
          <w:p w:rsidR="004F6334" w:rsidRPr="004F6334" w:rsidRDefault="004F6334" w:rsidP="004F6334">
            <w:pPr>
              <w:jc w:val="center"/>
              <w:rPr>
                <w:rFonts w:ascii="Times New Roman" w:hAnsi="Times New Roman" w:cs="Times New Roman"/>
                <w:sz w:val="24"/>
                <w:szCs w:val="24"/>
              </w:rPr>
            </w:pPr>
            <w:r w:rsidRPr="004F6334">
              <w:rPr>
                <w:rFonts w:ascii="Times New Roman" w:hAnsi="Times New Roman" w:cs="Times New Roman"/>
                <w:sz w:val="24"/>
                <w:szCs w:val="24"/>
              </w:rPr>
              <w:t>Информация</w:t>
            </w:r>
          </w:p>
        </w:tc>
        <w:tc>
          <w:tcPr>
            <w:tcW w:w="2323" w:type="dxa"/>
            <w:tcBorders>
              <w:top w:val="single" w:sz="4" w:space="0" w:color="auto"/>
              <w:left w:val="single" w:sz="4" w:space="0" w:color="auto"/>
              <w:bottom w:val="single" w:sz="4" w:space="0" w:color="auto"/>
              <w:right w:val="single" w:sz="4" w:space="0" w:color="auto"/>
            </w:tcBorders>
            <w:vAlign w:val="center"/>
            <w:hideMark/>
          </w:tcPr>
          <w:p w:rsidR="004F6334" w:rsidRPr="004F6334" w:rsidRDefault="004F6334" w:rsidP="004F6334">
            <w:pPr>
              <w:jc w:val="center"/>
              <w:rPr>
                <w:rFonts w:ascii="Times New Roman" w:hAnsi="Times New Roman" w:cs="Times New Roman"/>
                <w:sz w:val="24"/>
                <w:szCs w:val="24"/>
              </w:rPr>
            </w:pPr>
            <w:r w:rsidRPr="004F6334">
              <w:rPr>
                <w:rFonts w:ascii="Times New Roman" w:hAnsi="Times New Roman" w:cs="Times New Roman"/>
                <w:sz w:val="24"/>
                <w:szCs w:val="24"/>
              </w:rPr>
              <w:t>Примечания</w:t>
            </w:r>
          </w:p>
        </w:tc>
      </w:tr>
      <w:tr w:rsidR="004F6334" w:rsidRPr="004F6334" w:rsidTr="004F6334">
        <w:trPr>
          <w:trHeight w:val="567"/>
        </w:trPr>
        <w:tc>
          <w:tcPr>
            <w:tcW w:w="570" w:type="dxa"/>
            <w:tcBorders>
              <w:top w:val="single" w:sz="4" w:space="0" w:color="auto"/>
              <w:left w:val="single" w:sz="4" w:space="0" w:color="auto"/>
              <w:bottom w:val="single" w:sz="4" w:space="0" w:color="auto"/>
              <w:right w:val="single" w:sz="4" w:space="0" w:color="auto"/>
            </w:tcBorders>
            <w:vAlign w:val="center"/>
            <w:hideMark/>
          </w:tcPr>
          <w:p w:rsidR="004F6334" w:rsidRPr="004F6334" w:rsidRDefault="004F6334" w:rsidP="004F6334">
            <w:pPr>
              <w:jc w:val="center"/>
              <w:rPr>
                <w:rFonts w:ascii="Times New Roman" w:hAnsi="Times New Roman" w:cs="Times New Roman"/>
                <w:sz w:val="24"/>
                <w:szCs w:val="24"/>
              </w:rPr>
            </w:pPr>
            <w:r w:rsidRPr="004F6334">
              <w:rPr>
                <w:rFonts w:ascii="Times New Roman" w:hAnsi="Times New Roman" w:cs="Times New Roman"/>
                <w:sz w:val="24"/>
                <w:szCs w:val="24"/>
              </w:rPr>
              <w:t>1</w:t>
            </w:r>
          </w:p>
        </w:tc>
        <w:tc>
          <w:tcPr>
            <w:tcW w:w="5775"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Протяженности сетей</w:t>
            </w:r>
          </w:p>
        </w:tc>
        <w:tc>
          <w:tcPr>
            <w:tcW w:w="6946"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Высоковольтные 14 км, низковольтные 13,8 км</w:t>
            </w:r>
          </w:p>
        </w:tc>
        <w:tc>
          <w:tcPr>
            <w:tcW w:w="2323" w:type="dxa"/>
            <w:tcBorders>
              <w:top w:val="single" w:sz="4" w:space="0" w:color="auto"/>
              <w:left w:val="single" w:sz="4" w:space="0" w:color="auto"/>
              <w:bottom w:val="single" w:sz="4" w:space="0" w:color="auto"/>
              <w:right w:val="single" w:sz="4" w:space="0" w:color="auto"/>
            </w:tcBorders>
          </w:tcPr>
          <w:p w:rsidR="004F6334" w:rsidRPr="004F6334" w:rsidRDefault="004F6334" w:rsidP="004F6334">
            <w:pPr>
              <w:rPr>
                <w:rFonts w:ascii="Times New Roman" w:hAnsi="Times New Roman" w:cs="Times New Roman"/>
                <w:sz w:val="24"/>
                <w:szCs w:val="24"/>
              </w:rPr>
            </w:pPr>
          </w:p>
        </w:tc>
      </w:tr>
      <w:tr w:rsidR="004F6334" w:rsidRPr="004F6334" w:rsidTr="004F6334">
        <w:trPr>
          <w:trHeight w:val="314"/>
        </w:trPr>
        <w:tc>
          <w:tcPr>
            <w:tcW w:w="570" w:type="dxa"/>
            <w:tcBorders>
              <w:top w:val="single" w:sz="4" w:space="0" w:color="auto"/>
              <w:left w:val="single" w:sz="4" w:space="0" w:color="auto"/>
              <w:bottom w:val="single" w:sz="4" w:space="0" w:color="auto"/>
              <w:right w:val="single" w:sz="4" w:space="0" w:color="auto"/>
            </w:tcBorders>
            <w:vAlign w:val="center"/>
          </w:tcPr>
          <w:p w:rsidR="004F6334" w:rsidRPr="004F6334" w:rsidRDefault="004F6334" w:rsidP="004F6334">
            <w:pPr>
              <w:jc w:val="center"/>
              <w:rPr>
                <w:rFonts w:ascii="Times New Roman" w:hAnsi="Times New Roman" w:cs="Times New Roman"/>
                <w:sz w:val="24"/>
                <w:szCs w:val="24"/>
              </w:rPr>
            </w:pPr>
          </w:p>
        </w:tc>
        <w:tc>
          <w:tcPr>
            <w:tcW w:w="5775"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Износ, %</w:t>
            </w:r>
          </w:p>
        </w:tc>
        <w:tc>
          <w:tcPr>
            <w:tcW w:w="6946"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50%</w:t>
            </w:r>
          </w:p>
        </w:tc>
        <w:tc>
          <w:tcPr>
            <w:tcW w:w="2323" w:type="dxa"/>
            <w:tcBorders>
              <w:top w:val="single" w:sz="4" w:space="0" w:color="auto"/>
              <w:left w:val="single" w:sz="4" w:space="0" w:color="auto"/>
              <w:bottom w:val="single" w:sz="4" w:space="0" w:color="auto"/>
              <w:right w:val="single" w:sz="4" w:space="0" w:color="auto"/>
            </w:tcBorders>
          </w:tcPr>
          <w:p w:rsidR="004F6334" w:rsidRPr="004F6334" w:rsidRDefault="004F6334" w:rsidP="004F6334">
            <w:pPr>
              <w:rPr>
                <w:rFonts w:ascii="Times New Roman" w:hAnsi="Times New Roman" w:cs="Times New Roman"/>
                <w:sz w:val="24"/>
                <w:szCs w:val="24"/>
              </w:rPr>
            </w:pPr>
          </w:p>
        </w:tc>
      </w:tr>
      <w:tr w:rsidR="004F6334" w:rsidRPr="004F6334" w:rsidTr="004F6334">
        <w:trPr>
          <w:trHeight w:val="516"/>
        </w:trPr>
        <w:tc>
          <w:tcPr>
            <w:tcW w:w="570" w:type="dxa"/>
            <w:tcBorders>
              <w:top w:val="single" w:sz="4" w:space="0" w:color="auto"/>
              <w:left w:val="single" w:sz="4" w:space="0" w:color="auto"/>
              <w:bottom w:val="single" w:sz="4" w:space="0" w:color="auto"/>
              <w:right w:val="single" w:sz="4" w:space="0" w:color="auto"/>
            </w:tcBorders>
            <w:vAlign w:val="center"/>
            <w:hideMark/>
          </w:tcPr>
          <w:p w:rsidR="004F6334" w:rsidRPr="004F6334" w:rsidRDefault="004F6334" w:rsidP="004F6334">
            <w:pPr>
              <w:jc w:val="center"/>
              <w:rPr>
                <w:rFonts w:ascii="Times New Roman" w:hAnsi="Times New Roman" w:cs="Times New Roman"/>
                <w:sz w:val="24"/>
                <w:szCs w:val="24"/>
              </w:rPr>
            </w:pPr>
            <w:r w:rsidRPr="004F6334">
              <w:rPr>
                <w:rFonts w:ascii="Times New Roman" w:hAnsi="Times New Roman" w:cs="Times New Roman"/>
                <w:sz w:val="24"/>
                <w:szCs w:val="24"/>
              </w:rPr>
              <w:t>2</w:t>
            </w:r>
          </w:p>
        </w:tc>
        <w:tc>
          <w:tcPr>
            <w:tcW w:w="5775"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Состояние наружного освещения</w:t>
            </w:r>
          </w:p>
        </w:tc>
        <w:tc>
          <w:tcPr>
            <w:tcW w:w="6946"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удовлетворительное</w:t>
            </w:r>
          </w:p>
        </w:tc>
        <w:tc>
          <w:tcPr>
            <w:tcW w:w="2323" w:type="dxa"/>
            <w:tcBorders>
              <w:top w:val="single" w:sz="4" w:space="0" w:color="auto"/>
              <w:left w:val="single" w:sz="4" w:space="0" w:color="auto"/>
              <w:bottom w:val="single" w:sz="4" w:space="0" w:color="auto"/>
              <w:right w:val="single" w:sz="4" w:space="0" w:color="auto"/>
            </w:tcBorders>
          </w:tcPr>
          <w:p w:rsidR="004F6334" w:rsidRPr="004F6334" w:rsidRDefault="004F6334" w:rsidP="004F6334">
            <w:pPr>
              <w:rPr>
                <w:rFonts w:ascii="Times New Roman" w:hAnsi="Times New Roman" w:cs="Times New Roman"/>
                <w:sz w:val="24"/>
                <w:szCs w:val="24"/>
              </w:rPr>
            </w:pPr>
          </w:p>
        </w:tc>
      </w:tr>
      <w:tr w:rsidR="004F6334" w:rsidRPr="004F6334" w:rsidTr="004F6334">
        <w:trPr>
          <w:trHeight w:val="283"/>
        </w:trPr>
        <w:tc>
          <w:tcPr>
            <w:tcW w:w="570" w:type="dxa"/>
            <w:tcBorders>
              <w:top w:val="single" w:sz="4" w:space="0" w:color="auto"/>
              <w:left w:val="single" w:sz="4" w:space="0" w:color="auto"/>
              <w:bottom w:val="single" w:sz="4" w:space="0" w:color="auto"/>
              <w:right w:val="single" w:sz="4" w:space="0" w:color="auto"/>
            </w:tcBorders>
            <w:vAlign w:val="center"/>
          </w:tcPr>
          <w:p w:rsidR="004F6334" w:rsidRPr="004F6334" w:rsidRDefault="004F6334" w:rsidP="004F6334">
            <w:pPr>
              <w:jc w:val="center"/>
              <w:rPr>
                <w:rFonts w:ascii="Times New Roman" w:hAnsi="Times New Roman" w:cs="Times New Roman"/>
                <w:sz w:val="24"/>
                <w:szCs w:val="24"/>
              </w:rPr>
            </w:pPr>
          </w:p>
        </w:tc>
        <w:tc>
          <w:tcPr>
            <w:tcW w:w="5775"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Износ, %</w:t>
            </w:r>
          </w:p>
        </w:tc>
        <w:tc>
          <w:tcPr>
            <w:tcW w:w="6946"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70%</w:t>
            </w:r>
          </w:p>
        </w:tc>
        <w:tc>
          <w:tcPr>
            <w:tcW w:w="2323" w:type="dxa"/>
            <w:tcBorders>
              <w:top w:val="single" w:sz="4" w:space="0" w:color="auto"/>
              <w:left w:val="single" w:sz="4" w:space="0" w:color="auto"/>
              <w:bottom w:val="single" w:sz="4" w:space="0" w:color="auto"/>
              <w:right w:val="single" w:sz="4" w:space="0" w:color="auto"/>
            </w:tcBorders>
          </w:tcPr>
          <w:p w:rsidR="004F6334" w:rsidRPr="004F6334" w:rsidRDefault="004F6334" w:rsidP="004F6334">
            <w:pPr>
              <w:rPr>
                <w:rFonts w:ascii="Times New Roman" w:hAnsi="Times New Roman" w:cs="Times New Roman"/>
                <w:sz w:val="24"/>
                <w:szCs w:val="24"/>
              </w:rPr>
            </w:pPr>
          </w:p>
        </w:tc>
      </w:tr>
      <w:tr w:rsidR="004F6334" w:rsidRPr="004F6334" w:rsidTr="004F6334">
        <w:trPr>
          <w:trHeight w:val="260"/>
        </w:trPr>
        <w:tc>
          <w:tcPr>
            <w:tcW w:w="570" w:type="dxa"/>
            <w:tcBorders>
              <w:top w:val="single" w:sz="4" w:space="0" w:color="auto"/>
              <w:left w:val="single" w:sz="4" w:space="0" w:color="auto"/>
              <w:bottom w:val="single" w:sz="4" w:space="0" w:color="auto"/>
              <w:right w:val="single" w:sz="4" w:space="0" w:color="auto"/>
            </w:tcBorders>
            <w:vAlign w:val="center"/>
            <w:hideMark/>
          </w:tcPr>
          <w:p w:rsidR="004F6334" w:rsidRPr="004F6334" w:rsidRDefault="004F6334" w:rsidP="004F6334">
            <w:pPr>
              <w:jc w:val="center"/>
              <w:rPr>
                <w:rFonts w:ascii="Times New Roman" w:hAnsi="Times New Roman" w:cs="Times New Roman"/>
                <w:sz w:val="24"/>
                <w:szCs w:val="24"/>
              </w:rPr>
            </w:pPr>
            <w:r w:rsidRPr="004F6334">
              <w:rPr>
                <w:rFonts w:ascii="Times New Roman" w:hAnsi="Times New Roman" w:cs="Times New Roman"/>
                <w:sz w:val="24"/>
                <w:szCs w:val="24"/>
              </w:rPr>
              <w:t>3</w:t>
            </w:r>
          </w:p>
        </w:tc>
        <w:tc>
          <w:tcPr>
            <w:tcW w:w="5775"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Состояние трасс ВЛ</w:t>
            </w:r>
          </w:p>
        </w:tc>
        <w:tc>
          <w:tcPr>
            <w:tcW w:w="6946"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удовлетворительное</w:t>
            </w:r>
          </w:p>
        </w:tc>
        <w:tc>
          <w:tcPr>
            <w:tcW w:w="2323" w:type="dxa"/>
            <w:tcBorders>
              <w:top w:val="single" w:sz="4" w:space="0" w:color="auto"/>
              <w:left w:val="single" w:sz="4" w:space="0" w:color="auto"/>
              <w:bottom w:val="single" w:sz="4" w:space="0" w:color="auto"/>
              <w:right w:val="single" w:sz="4" w:space="0" w:color="auto"/>
            </w:tcBorders>
          </w:tcPr>
          <w:p w:rsidR="004F6334" w:rsidRPr="004F6334" w:rsidRDefault="004F6334" w:rsidP="004F6334">
            <w:pPr>
              <w:rPr>
                <w:rFonts w:ascii="Times New Roman" w:hAnsi="Times New Roman" w:cs="Times New Roman"/>
                <w:sz w:val="24"/>
                <w:szCs w:val="24"/>
              </w:rPr>
            </w:pPr>
          </w:p>
        </w:tc>
      </w:tr>
      <w:tr w:rsidR="004F6334" w:rsidRPr="004F6334" w:rsidTr="004F6334">
        <w:trPr>
          <w:trHeight w:val="263"/>
        </w:trPr>
        <w:tc>
          <w:tcPr>
            <w:tcW w:w="570" w:type="dxa"/>
            <w:tcBorders>
              <w:top w:val="single" w:sz="4" w:space="0" w:color="auto"/>
              <w:left w:val="single" w:sz="4" w:space="0" w:color="auto"/>
              <w:bottom w:val="single" w:sz="4" w:space="0" w:color="auto"/>
              <w:right w:val="single" w:sz="4" w:space="0" w:color="auto"/>
            </w:tcBorders>
            <w:vAlign w:val="center"/>
            <w:hideMark/>
          </w:tcPr>
          <w:p w:rsidR="004F6334" w:rsidRPr="004F6334" w:rsidRDefault="004F6334" w:rsidP="004F6334">
            <w:pPr>
              <w:jc w:val="center"/>
              <w:rPr>
                <w:rFonts w:ascii="Times New Roman" w:hAnsi="Times New Roman" w:cs="Times New Roman"/>
                <w:sz w:val="24"/>
                <w:szCs w:val="24"/>
              </w:rPr>
            </w:pPr>
            <w:r w:rsidRPr="004F6334">
              <w:rPr>
                <w:rFonts w:ascii="Times New Roman" w:hAnsi="Times New Roman" w:cs="Times New Roman"/>
                <w:sz w:val="24"/>
                <w:szCs w:val="24"/>
              </w:rPr>
              <w:t>4</w:t>
            </w:r>
          </w:p>
        </w:tc>
        <w:tc>
          <w:tcPr>
            <w:tcW w:w="5775"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Износ ТП</w:t>
            </w:r>
          </w:p>
        </w:tc>
        <w:tc>
          <w:tcPr>
            <w:tcW w:w="6946"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50%</w:t>
            </w:r>
          </w:p>
        </w:tc>
        <w:tc>
          <w:tcPr>
            <w:tcW w:w="2323" w:type="dxa"/>
            <w:tcBorders>
              <w:top w:val="single" w:sz="4" w:space="0" w:color="auto"/>
              <w:left w:val="single" w:sz="4" w:space="0" w:color="auto"/>
              <w:bottom w:val="single" w:sz="4" w:space="0" w:color="auto"/>
              <w:right w:val="single" w:sz="4" w:space="0" w:color="auto"/>
            </w:tcBorders>
          </w:tcPr>
          <w:p w:rsidR="004F6334" w:rsidRPr="004F6334" w:rsidRDefault="004F6334" w:rsidP="004F6334">
            <w:pPr>
              <w:rPr>
                <w:rFonts w:ascii="Times New Roman" w:hAnsi="Times New Roman" w:cs="Times New Roman"/>
                <w:sz w:val="24"/>
                <w:szCs w:val="24"/>
              </w:rPr>
            </w:pPr>
          </w:p>
        </w:tc>
      </w:tr>
      <w:tr w:rsidR="004F6334" w:rsidRPr="004F6334" w:rsidTr="004F6334">
        <w:trPr>
          <w:trHeight w:val="268"/>
        </w:trPr>
        <w:tc>
          <w:tcPr>
            <w:tcW w:w="570" w:type="dxa"/>
            <w:tcBorders>
              <w:top w:val="single" w:sz="4" w:space="0" w:color="auto"/>
              <w:left w:val="single" w:sz="4" w:space="0" w:color="auto"/>
              <w:bottom w:val="single" w:sz="4" w:space="0" w:color="auto"/>
              <w:right w:val="single" w:sz="4" w:space="0" w:color="auto"/>
            </w:tcBorders>
            <w:vAlign w:val="center"/>
            <w:hideMark/>
          </w:tcPr>
          <w:p w:rsidR="004F6334" w:rsidRPr="004F6334" w:rsidRDefault="004F6334" w:rsidP="004F6334">
            <w:pPr>
              <w:jc w:val="center"/>
              <w:rPr>
                <w:rFonts w:ascii="Times New Roman" w:hAnsi="Times New Roman" w:cs="Times New Roman"/>
                <w:sz w:val="24"/>
                <w:szCs w:val="24"/>
              </w:rPr>
            </w:pPr>
            <w:r w:rsidRPr="004F6334">
              <w:rPr>
                <w:rFonts w:ascii="Times New Roman" w:hAnsi="Times New Roman" w:cs="Times New Roman"/>
                <w:sz w:val="24"/>
                <w:szCs w:val="24"/>
              </w:rPr>
              <w:t>5</w:t>
            </w:r>
          </w:p>
        </w:tc>
        <w:tc>
          <w:tcPr>
            <w:tcW w:w="5775"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Перспективные объекты</w:t>
            </w:r>
          </w:p>
        </w:tc>
        <w:tc>
          <w:tcPr>
            <w:tcW w:w="6946"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отсутствуют</w:t>
            </w:r>
          </w:p>
        </w:tc>
        <w:tc>
          <w:tcPr>
            <w:tcW w:w="2323" w:type="dxa"/>
            <w:tcBorders>
              <w:top w:val="single" w:sz="4" w:space="0" w:color="auto"/>
              <w:left w:val="single" w:sz="4" w:space="0" w:color="auto"/>
              <w:bottom w:val="single" w:sz="4" w:space="0" w:color="auto"/>
              <w:right w:val="single" w:sz="4" w:space="0" w:color="auto"/>
            </w:tcBorders>
          </w:tcPr>
          <w:p w:rsidR="004F6334" w:rsidRPr="004F6334" w:rsidRDefault="004F6334" w:rsidP="004F6334">
            <w:pPr>
              <w:rPr>
                <w:rFonts w:ascii="Times New Roman" w:hAnsi="Times New Roman" w:cs="Times New Roman"/>
                <w:sz w:val="24"/>
                <w:szCs w:val="24"/>
              </w:rPr>
            </w:pPr>
          </w:p>
        </w:tc>
      </w:tr>
      <w:tr w:rsidR="004F6334" w:rsidRPr="004F6334" w:rsidTr="004F6334">
        <w:trPr>
          <w:trHeight w:val="257"/>
        </w:trPr>
        <w:tc>
          <w:tcPr>
            <w:tcW w:w="570" w:type="dxa"/>
            <w:tcBorders>
              <w:top w:val="single" w:sz="4" w:space="0" w:color="auto"/>
              <w:left w:val="single" w:sz="4" w:space="0" w:color="auto"/>
              <w:bottom w:val="single" w:sz="4" w:space="0" w:color="auto"/>
              <w:right w:val="single" w:sz="4" w:space="0" w:color="auto"/>
            </w:tcBorders>
            <w:vAlign w:val="center"/>
          </w:tcPr>
          <w:p w:rsidR="004F6334" w:rsidRPr="004F6334" w:rsidRDefault="004F6334" w:rsidP="004F6334">
            <w:pPr>
              <w:jc w:val="center"/>
              <w:rPr>
                <w:rFonts w:ascii="Times New Roman" w:hAnsi="Times New Roman" w:cs="Times New Roman"/>
                <w:sz w:val="24"/>
                <w:szCs w:val="24"/>
              </w:rPr>
            </w:pPr>
          </w:p>
        </w:tc>
        <w:tc>
          <w:tcPr>
            <w:tcW w:w="5775"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 xml:space="preserve">          Строительство</w:t>
            </w:r>
          </w:p>
        </w:tc>
        <w:tc>
          <w:tcPr>
            <w:tcW w:w="6946"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w:t>
            </w:r>
          </w:p>
        </w:tc>
        <w:tc>
          <w:tcPr>
            <w:tcW w:w="2323" w:type="dxa"/>
            <w:tcBorders>
              <w:top w:val="single" w:sz="4" w:space="0" w:color="auto"/>
              <w:left w:val="single" w:sz="4" w:space="0" w:color="auto"/>
              <w:bottom w:val="single" w:sz="4" w:space="0" w:color="auto"/>
              <w:right w:val="single" w:sz="4" w:space="0" w:color="auto"/>
            </w:tcBorders>
          </w:tcPr>
          <w:p w:rsidR="004F6334" w:rsidRPr="004F6334" w:rsidRDefault="004F6334" w:rsidP="004F6334">
            <w:pPr>
              <w:rPr>
                <w:rFonts w:ascii="Times New Roman" w:hAnsi="Times New Roman" w:cs="Times New Roman"/>
                <w:sz w:val="24"/>
                <w:szCs w:val="24"/>
              </w:rPr>
            </w:pPr>
          </w:p>
        </w:tc>
      </w:tr>
      <w:tr w:rsidR="004F6334" w:rsidRPr="004F6334" w:rsidTr="004F6334">
        <w:trPr>
          <w:trHeight w:val="567"/>
        </w:trPr>
        <w:tc>
          <w:tcPr>
            <w:tcW w:w="570" w:type="dxa"/>
            <w:tcBorders>
              <w:top w:val="single" w:sz="4" w:space="0" w:color="auto"/>
              <w:left w:val="single" w:sz="4" w:space="0" w:color="auto"/>
              <w:bottom w:val="single" w:sz="4" w:space="0" w:color="auto"/>
              <w:right w:val="single" w:sz="4" w:space="0" w:color="auto"/>
            </w:tcBorders>
            <w:vAlign w:val="center"/>
          </w:tcPr>
          <w:p w:rsidR="004F6334" w:rsidRPr="004F6334" w:rsidRDefault="004F6334" w:rsidP="004F6334">
            <w:pPr>
              <w:jc w:val="center"/>
              <w:rPr>
                <w:rFonts w:ascii="Times New Roman" w:hAnsi="Times New Roman" w:cs="Times New Roman"/>
                <w:sz w:val="24"/>
                <w:szCs w:val="24"/>
              </w:rPr>
            </w:pPr>
          </w:p>
        </w:tc>
        <w:tc>
          <w:tcPr>
            <w:tcW w:w="5775"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 xml:space="preserve">          Реконструкция</w:t>
            </w:r>
          </w:p>
        </w:tc>
        <w:tc>
          <w:tcPr>
            <w:tcW w:w="6946"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Замена деревянных столбов на железобетонные</w:t>
            </w:r>
          </w:p>
        </w:tc>
        <w:tc>
          <w:tcPr>
            <w:tcW w:w="2323" w:type="dxa"/>
            <w:tcBorders>
              <w:top w:val="single" w:sz="4" w:space="0" w:color="auto"/>
              <w:left w:val="single" w:sz="4" w:space="0" w:color="auto"/>
              <w:bottom w:val="single" w:sz="4" w:space="0" w:color="auto"/>
              <w:right w:val="single" w:sz="4" w:space="0" w:color="auto"/>
            </w:tcBorders>
          </w:tcPr>
          <w:p w:rsidR="004F6334" w:rsidRPr="004F6334" w:rsidRDefault="004F6334" w:rsidP="004F6334">
            <w:pPr>
              <w:rPr>
                <w:rFonts w:ascii="Times New Roman" w:hAnsi="Times New Roman" w:cs="Times New Roman"/>
                <w:sz w:val="24"/>
                <w:szCs w:val="24"/>
              </w:rPr>
            </w:pPr>
          </w:p>
        </w:tc>
      </w:tr>
      <w:tr w:rsidR="004F6334" w:rsidRPr="004F6334" w:rsidTr="004F6334">
        <w:trPr>
          <w:trHeight w:val="567"/>
        </w:trPr>
        <w:tc>
          <w:tcPr>
            <w:tcW w:w="570" w:type="dxa"/>
            <w:tcBorders>
              <w:top w:val="single" w:sz="4" w:space="0" w:color="auto"/>
              <w:left w:val="single" w:sz="4" w:space="0" w:color="auto"/>
              <w:bottom w:val="single" w:sz="4" w:space="0" w:color="auto"/>
              <w:right w:val="single" w:sz="4" w:space="0" w:color="auto"/>
            </w:tcBorders>
            <w:vAlign w:val="center"/>
            <w:hideMark/>
          </w:tcPr>
          <w:p w:rsidR="004F6334" w:rsidRPr="004F6334" w:rsidRDefault="004F6334" w:rsidP="004F6334">
            <w:pPr>
              <w:jc w:val="center"/>
              <w:rPr>
                <w:rFonts w:ascii="Times New Roman" w:hAnsi="Times New Roman" w:cs="Times New Roman"/>
                <w:sz w:val="24"/>
                <w:szCs w:val="24"/>
              </w:rPr>
            </w:pPr>
            <w:r w:rsidRPr="004F6334">
              <w:rPr>
                <w:rFonts w:ascii="Times New Roman" w:hAnsi="Times New Roman" w:cs="Times New Roman"/>
                <w:sz w:val="24"/>
                <w:szCs w:val="24"/>
              </w:rPr>
              <w:t>6</w:t>
            </w:r>
          </w:p>
        </w:tc>
        <w:tc>
          <w:tcPr>
            <w:tcW w:w="5775"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Тариф</w:t>
            </w:r>
          </w:p>
        </w:tc>
        <w:tc>
          <w:tcPr>
            <w:tcW w:w="6946" w:type="dxa"/>
            <w:tcBorders>
              <w:top w:val="single" w:sz="4" w:space="0" w:color="auto"/>
              <w:left w:val="single" w:sz="4" w:space="0" w:color="auto"/>
              <w:bottom w:val="single" w:sz="4" w:space="0" w:color="auto"/>
              <w:right w:val="single" w:sz="4" w:space="0" w:color="auto"/>
            </w:tcBorders>
            <w:hideMark/>
          </w:tcPr>
          <w:p w:rsidR="004F6334" w:rsidRPr="004F6334" w:rsidRDefault="004F6334" w:rsidP="004F6334">
            <w:pPr>
              <w:rPr>
                <w:rFonts w:ascii="Times New Roman" w:hAnsi="Times New Roman" w:cs="Times New Roman"/>
                <w:sz w:val="24"/>
                <w:szCs w:val="24"/>
              </w:rPr>
            </w:pPr>
            <w:r w:rsidRPr="004F6334">
              <w:rPr>
                <w:rFonts w:ascii="Times New Roman" w:hAnsi="Times New Roman" w:cs="Times New Roman"/>
                <w:sz w:val="24"/>
                <w:szCs w:val="24"/>
              </w:rPr>
              <w:t>2,33 население, 6,12 юридические лица</w:t>
            </w:r>
          </w:p>
        </w:tc>
        <w:tc>
          <w:tcPr>
            <w:tcW w:w="2323" w:type="dxa"/>
            <w:tcBorders>
              <w:top w:val="single" w:sz="4" w:space="0" w:color="auto"/>
              <w:left w:val="single" w:sz="4" w:space="0" w:color="auto"/>
              <w:bottom w:val="single" w:sz="4" w:space="0" w:color="auto"/>
              <w:right w:val="single" w:sz="4" w:space="0" w:color="auto"/>
            </w:tcBorders>
          </w:tcPr>
          <w:p w:rsidR="004F6334" w:rsidRPr="004F6334" w:rsidRDefault="004F6334" w:rsidP="004F6334">
            <w:pPr>
              <w:rPr>
                <w:rFonts w:ascii="Times New Roman" w:hAnsi="Times New Roman" w:cs="Times New Roman"/>
                <w:sz w:val="24"/>
                <w:szCs w:val="24"/>
              </w:rPr>
            </w:pPr>
          </w:p>
        </w:tc>
      </w:tr>
    </w:tbl>
    <w:p w:rsidR="004F6334" w:rsidRDefault="00CA7293" w:rsidP="004F6334">
      <w:pPr>
        <w:pStyle w:val="a5"/>
      </w:pPr>
      <w:r>
        <w:t>На перспективу существует необходимость замены опор ЛЭП:</w:t>
      </w:r>
    </w:p>
    <w:p w:rsidR="00CA7293" w:rsidRDefault="00CA7293" w:rsidP="004F6334">
      <w:pPr>
        <w:pStyle w:val="a5"/>
      </w:pPr>
      <w:r>
        <w:t>по ул. Октябрьская – 20 опор;</w:t>
      </w:r>
    </w:p>
    <w:p w:rsidR="00CA7293" w:rsidRDefault="00CA7293" w:rsidP="004F6334">
      <w:pPr>
        <w:pStyle w:val="a5"/>
      </w:pPr>
      <w:r>
        <w:t>по ул. Пионерская – 12 опор;</w:t>
      </w:r>
    </w:p>
    <w:p w:rsidR="00CA7293" w:rsidRDefault="00CA7293" w:rsidP="004F6334">
      <w:pPr>
        <w:pStyle w:val="a5"/>
      </w:pPr>
      <w:r>
        <w:t>по ул. Московская – 16 опор;</w:t>
      </w:r>
    </w:p>
    <w:p w:rsidR="00CA7293" w:rsidRDefault="00CA7293" w:rsidP="004F6334">
      <w:pPr>
        <w:pStyle w:val="a5"/>
      </w:pPr>
      <w:r>
        <w:t>по ул. Комсомольская – 12 опор.</w:t>
      </w:r>
    </w:p>
    <w:p w:rsidR="00CA7293" w:rsidRDefault="00CA7293">
      <w:pPr>
        <w:rPr>
          <w:rFonts w:ascii="Times New Roman" w:hAnsi="Times New Roman"/>
          <w:sz w:val="28"/>
        </w:rPr>
      </w:pPr>
      <w:r>
        <w:br w:type="page"/>
      </w:r>
    </w:p>
    <w:p w:rsidR="00CA7293" w:rsidRPr="007D090A" w:rsidRDefault="00CA7293" w:rsidP="00CA7293">
      <w:pPr>
        <w:pStyle w:val="a5"/>
        <w:rPr>
          <w:b/>
        </w:rPr>
      </w:pPr>
      <w:bookmarkStart w:id="87" w:name="_Toc470617047"/>
      <w:r w:rsidRPr="007D090A">
        <w:rPr>
          <w:b/>
        </w:rPr>
        <w:t xml:space="preserve">Программа инвестиционных проектов развития системы </w:t>
      </w:r>
      <w:r>
        <w:rPr>
          <w:b/>
        </w:rPr>
        <w:t>электроснабжение Моргинского сельского</w:t>
      </w:r>
      <w:r w:rsidRPr="007D090A">
        <w:rPr>
          <w:b/>
        </w:rPr>
        <w:t xml:space="preserve"> поселения 2018-2028 годы(в ценах </w:t>
      </w:r>
      <w:r>
        <w:rPr>
          <w:b/>
        </w:rPr>
        <w:t>2016</w:t>
      </w:r>
      <w:r w:rsidRPr="007D090A">
        <w:rPr>
          <w:b/>
        </w:rPr>
        <w:t>)</w:t>
      </w:r>
      <w:bookmarkEnd w:id="87"/>
    </w:p>
    <w:p w:rsidR="00CA7293" w:rsidRPr="001B2F5B" w:rsidRDefault="00CA7293" w:rsidP="00CA7293">
      <w:pPr>
        <w:spacing w:line="360" w:lineRule="auto"/>
        <w:jc w:val="both"/>
        <w:outlineLvl w:val="2"/>
        <w:rPr>
          <w:rFonts w:ascii="Times New Roman" w:hAnsi="Times New Roman"/>
          <w:bCs/>
          <w:sz w:val="28"/>
          <w:szCs w:val="28"/>
        </w:rPr>
      </w:pPr>
      <w:bookmarkStart w:id="88" w:name="_Toc469393931"/>
      <w:bookmarkStart w:id="89" w:name="_Toc469394597"/>
      <w:bookmarkStart w:id="90" w:name="_Toc470093274"/>
      <w:bookmarkStart w:id="91" w:name="_Toc470617048"/>
      <w:bookmarkStart w:id="92" w:name="_Toc471807128"/>
      <w:bookmarkStart w:id="93" w:name="_Toc472081533"/>
      <w:r w:rsidRPr="001B2F5B">
        <w:rPr>
          <w:rFonts w:ascii="Times New Roman" w:hAnsi="Times New Roman"/>
          <w:bCs/>
          <w:sz w:val="28"/>
          <w:szCs w:val="28"/>
        </w:rPr>
        <w:t xml:space="preserve">Таблица </w:t>
      </w:r>
      <w:bookmarkEnd w:id="88"/>
      <w:bookmarkEnd w:id="89"/>
      <w:bookmarkEnd w:id="90"/>
      <w:bookmarkEnd w:id="91"/>
      <w:bookmarkEnd w:id="92"/>
      <w:r w:rsidR="00C66694">
        <w:rPr>
          <w:rFonts w:ascii="Times New Roman" w:hAnsi="Times New Roman"/>
          <w:bCs/>
          <w:sz w:val="28"/>
          <w:szCs w:val="28"/>
        </w:rPr>
        <w:t>28</w:t>
      </w:r>
      <w:bookmarkEnd w:id="93"/>
    </w:p>
    <w:tbl>
      <w:tblPr>
        <w:tblW w:w="10635"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126"/>
        <w:gridCol w:w="1418"/>
        <w:gridCol w:w="1845"/>
        <w:gridCol w:w="1710"/>
        <w:gridCol w:w="780"/>
        <w:gridCol w:w="1054"/>
        <w:gridCol w:w="1134"/>
      </w:tblGrid>
      <w:tr w:rsidR="00CA7293" w:rsidRPr="00CA62F6" w:rsidTr="008E400A">
        <w:trPr>
          <w:jc w:val="center"/>
        </w:trPr>
        <w:tc>
          <w:tcPr>
            <w:tcW w:w="568" w:type="dxa"/>
            <w:vAlign w:val="center"/>
          </w:tcPr>
          <w:p w:rsidR="00CA7293" w:rsidRPr="00CA62F6" w:rsidRDefault="00CA7293" w:rsidP="008E400A">
            <w:pPr>
              <w:spacing w:after="0"/>
              <w:jc w:val="center"/>
              <w:outlineLvl w:val="2"/>
              <w:rPr>
                <w:rFonts w:ascii="Times New Roman" w:hAnsi="Times New Roman"/>
                <w:b/>
                <w:bCs/>
              </w:rPr>
            </w:pPr>
            <w:bookmarkStart w:id="94" w:name="_Toc469393932"/>
            <w:bookmarkStart w:id="95" w:name="_Toc469394598"/>
            <w:bookmarkStart w:id="96" w:name="_Toc470093275"/>
            <w:bookmarkStart w:id="97" w:name="_Toc470617049"/>
            <w:bookmarkStart w:id="98" w:name="_Toc471807129"/>
            <w:bookmarkStart w:id="99" w:name="_Toc472081534"/>
            <w:r w:rsidRPr="00CA62F6">
              <w:rPr>
                <w:rFonts w:ascii="Times New Roman" w:hAnsi="Times New Roman"/>
                <w:b/>
                <w:bCs/>
              </w:rPr>
              <w:t>№</w:t>
            </w:r>
            <w:bookmarkEnd w:id="94"/>
            <w:bookmarkEnd w:id="95"/>
            <w:bookmarkEnd w:id="96"/>
            <w:bookmarkEnd w:id="97"/>
            <w:bookmarkEnd w:id="98"/>
            <w:bookmarkEnd w:id="99"/>
          </w:p>
        </w:tc>
        <w:tc>
          <w:tcPr>
            <w:tcW w:w="2126" w:type="dxa"/>
            <w:vAlign w:val="center"/>
          </w:tcPr>
          <w:p w:rsidR="00CA7293" w:rsidRPr="00CA62F6" w:rsidRDefault="00CA7293" w:rsidP="008E400A">
            <w:pPr>
              <w:spacing w:after="0"/>
              <w:jc w:val="center"/>
              <w:outlineLvl w:val="2"/>
              <w:rPr>
                <w:rFonts w:ascii="Times New Roman" w:hAnsi="Times New Roman"/>
                <w:b/>
                <w:bCs/>
              </w:rPr>
            </w:pPr>
            <w:bookmarkStart w:id="100" w:name="_Toc469393933"/>
            <w:bookmarkStart w:id="101" w:name="_Toc469394599"/>
            <w:bookmarkStart w:id="102" w:name="_Toc470093276"/>
            <w:bookmarkStart w:id="103" w:name="_Toc470617050"/>
            <w:bookmarkStart w:id="104" w:name="_Toc471807130"/>
            <w:bookmarkStart w:id="105" w:name="_Toc472081535"/>
            <w:r w:rsidRPr="00CA62F6">
              <w:rPr>
                <w:rFonts w:ascii="Times New Roman" w:hAnsi="Times New Roman"/>
                <w:b/>
                <w:bCs/>
              </w:rPr>
              <w:t>Описание проекта</w:t>
            </w:r>
            <w:bookmarkEnd w:id="100"/>
            <w:bookmarkEnd w:id="101"/>
            <w:bookmarkEnd w:id="102"/>
            <w:bookmarkEnd w:id="103"/>
            <w:bookmarkEnd w:id="104"/>
            <w:bookmarkEnd w:id="105"/>
          </w:p>
        </w:tc>
        <w:tc>
          <w:tcPr>
            <w:tcW w:w="1418" w:type="dxa"/>
            <w:vAlign w:val="center"/>
          </w:tcPr>
          <w:p w:rsidR="00CA7293" w:rsidRPr="00CA62F6" w:rsidRDefault="00CA7293" w:rsidP="008E400A">
            <w:pPr>
              <w:spacing w:after="0"/>
              <w:jc w:val="center"/>
              <w:outlineLvl w:val="2"/>
              <w:rPr>
                <w:rFonts w:ascii="Times New Roman" w:hAnsi="Times New Roman"/>
                <w:b/>
                <w:bCs/>
              </w:rPr>
            </w:pPr>
            <w:bookmarkStart w:id="106" w:name="_Toc469393934"/>
            <w:bookmarkStart w:id="107" w:name="_Toc469394600"/>
            <w:bookmarkStart w:id="108" w:name="_Toc470093277"/>
            <w:bookmarkStart w:id="109" w:name="_Toc470617051"/>
            <w:bookmarkStart w:id="110" w:name="_Toc471807131"/>
            <w:bookmarkStart w:id="111" w:name="_Toc472081536"/>
            <w:r w:rsidRPr="00CA62F6">
              <w:rPr>
                <w:rFonts w:ascii="Times New Roman" w:hAnsi="Times New Roman"/>
                <w:b/>
                <w:bCs/>
              </w:rPr>
              <w:t>Цель проекта</w:t>
            </w:r>
            <w:bookmarkEnd w:id="106"/>
            <w:bookmarkEnd w:id="107"/>
            <w:bookmarkEnd w:id="108"/>
            <w:bookmarkEnd w:id="109"/>
            <w:bookmarkEnd w:id="110"/>
            <w:bookmarkEnd w:id="111"/>
          </w:p>
        </w:tc>
        <w:tc>
          <w:tcPr>
            <w:tcW w:w="1845" w:type="dxa"/>
            <w:vAlign w:val="center"/>
          </w:tcPr>
          <w:p w:rsidR="00CA7293" w:rsidRPr="00CA62F6" w:rsidRDefault="00CA7293" w:rsidP="008E400A">
            <w:pPr>
              <w:spacing w:after="0"/>
              <w:jc w:val="center"/>
              <w:outlineLvl w:val="2"/>
              <w:rPr>
                <w:rFonts w:ascii="Times New Roman" w:hAnsi="Times New Roman"/>
                <w:b/>
                <w:bCs/>
              </w:rPr>
            </w:pPr>
            <w:bookmarkStart w:id="112" w:name="_Toc469393935"/>
            <w:bookmarkStart w:id="113" w:name="_Toc469394601"/>
            <w:bookmarkStart w:id="114" w:name="_Toc470093278"/>
            <w:bookmarkStart w:id="115" w:name="_Toc470617052"/>
            <w:bookmarkStart w:id="116" w:name="_Toc471807132"/>
            <w:bookmarkStart w:id="117" w:name="_Toc472081537"/>
            <w:r w:rsidRPr="00CA62F6">
              <w:rPr>
                <w:rFonts w:ascii="Times New Roman" w:hAnsi="Times New Roman"/>
                <w:b/>
              </w:rPr>
              <w:t>Технические параметры проекта</w:t>
            </w:r>
            <w:bookmarkEnd w:id="112"/>
            <w:bookmarkEnd w:id="113"/>
            <w:bookmarkEnd w:id="114"/>
            <w:bookmarkEnd w:id="115"/>
            <w:bookmarkEnd w:id="116"/>
            <w:bookmarkEnd w:id="117"/>
          </w:p>
        </w:tc>
        <w:tc>
          <w:tcPr>
            <w:tcW w:w="1710" w:type="dxa"/>
            <w:vAlign w:val="center"/>
          </w:tcPr>
          <w:p w:rsidR="00CA7293" w:rsidRPr="00CA62F6" w:rsidRDefault="00CA7293" w:rsidP="008E400A">
            <w:pPr>
              <w:spacing w:after="0"/>
              <w:jc w:val="center"/>
              <w:outlineLvl w:val="2"/>
              <w:rPr>
                <w:rFonts w:ascii="Times New Roman" w:hAnsi="Times New Roman"/>
                <w:b/>
                <w:bCs/>
              </w:rPr>
            </w:pPr>
            <w:bookmarkStart w:id="118" w:name="_Toc469393936"/>
            <w:bookmarkStart w:id="119" w:name="_Toc469394602"/>
            <w:bookmarkStart w:id="120" w:name="_Toc470093279"/>
            <w:bookmarkStart w:id="121" w:name="_Toc470617053"/>
            <w:bookmarkStart w:id="122" w:name="_Toc471807133"/>
            <w:bookmarkStart w:id="123" w:name="_Toc472081538"/>
            <w:r w:rsidRPr="00CA62F6">
              <w:rPr>
                <w:rFonts w:ascii="Times New Roman" w:hAnsi="Times New Roman"/>
                <w:b/>
              </w:rPr>
              <w:t>Затраты на реализацию проекта(тыс. руб.)</w:t>
            </w:r>
            <w:bookmarkEnd w:id="118"/>
            <w:bookmarkEnd w:id="119"/>
            <w:bookmarkEnd w:id="120"/>
            <w:bookmarkEnd w:id="121"/>
            <w:bookmarkEnd w:id="122"/>
            <w:bookmarkEnd w:id="123"/>
          </w:p>
        </w:tc>
        <w:tc>
          <w:tcPr>
            <w:tcW w:w="780" w:type="dxa"/>
            <w:vAlign w:val="center"/>
          </w:tcPr>
          <w:p w:rsidR="00CA7293" w:rsidRPr="00CA62F6" w:rsidRDefault="00CA7293" w:rsidP="008E400A">
            <w:pPr>
              <w:spacing w:after="0"/>
              <w:jc w:val="center"/>
              <w:outlineLvl w:val="2"/>
              <w:rPr>
                <w:rFonts w:ascii="Times New Roman" w:hAnsi="Times New Roman"/>
                <w:b/>
                <w:bCs/>
              </w:rPr>
            </w:pPr>
            <w:bookmarkStart w:id="124" w:name="_Toc469393937"/>
            <w:bookmarkStart w:id="125" w:name="_Toc469394603"/>
            <w:bookmarkStart w:id="126" w:name="_Toc470093280"/>
            <w:bookmarkStart w:id="127" w:name="_Toc470617054"/>
            <w:bookmarkStart w:id="128" w:name="_Toc471807134"/>
            <w:bookmarkStart w:id="129" w:name="_Toc472081539"/>
            <w:r w:rsidRPr="00CA62F6">
              <w:rPr>
                <w:rFonts w:ascii="Times New Roman" w:hAnsi="Times New Roman"/>
                <w:b/>
              </w:rPr>
              <w:t>Срок реализации проекта</w:t>
            </w:r>
            <w:bookmarkEnd w:id="124"/>
            <w:bookmarkEnd w:id="125"/>
            <w:bookmarkEnd w:id="126"/>
            <w:bookmarkEnd w:id="127"/>
            <w:bookmarkEnd w:id="128"/>
            <w:bookmarkEnd w:id="129"/>
          </w:p>
        </w:tc>
        <w:tc>
          <w:tcPr>
            <w:tcW w:w="1054" w:type="dxa"/>
            <w:vAlign w:val="center"/>
          </w:tcPr>
          <w:p w:rsidR="00CA7293" w:rsidRPr="00CA62F6" w:rsidRDefault="00CA7293" w:rsidP="008E400A">
            <w:pPr>
              <w:spacing w:after="0"/>
              <w:jc w:val="center"/>
              <w:outlineLvl w:val="2"/>
              <w:rPr>
                <w:rFonts w:ascii="Times New Roman" w:hAnsi="Times New Roman"/>
                <w:b/>
                <w:bCs/>
              </w:rPr>
            </w:pPr>
            <w:bookmarkStart w:id="130" w:name="_Toc469393938"/>
            <w:bookmarkStart w:id="131" w:name="_Toc469394604"/>
            <w:bookmarkStart w:id="132" w:name="_Toc470093281"/>
            <w:bookmarkStart w:id="133" w:name="_Toc470617055"/>
            <w:bookmarkStart w:id="134" w:name="_Toc471807135"/>
            <w:bookmarkStart w:id="135" w:name="_Toc472081540"/>
            <w:r w:rsidRPr="00CA62F6">
              <w:rPr>
                <w:rFonts w:ascii="Times New Roman" w:hAnsi="Times New Roman"/>
                <w:b/>
              </w:rPr>
              <w:t>Ожидаемый эффект от реализации проекта</w:t>
            </w:r>
            <w:bookmarkEnd w:id="130"/>
            <w:bookmarkEnd w:id="131"/>
            <w:bookmarkEnd w:id="132"/>
            <w:bookmarkEnd w:id="133"/>
            <w:bookmarkEnd w:id="134"/>
            <w:bookmarkEnd w:id="135"/>
          </w:p>
        </w:tc>
        <w:tc>
          <w:tcPr>
            <w:tcW w:w="1134" w:type="dxa"/>
            <w:vAlign w:val="center"/>
          </w:tcPr>
          <w:p w:rsidR="00CA7293" w:rsidRPr="00CA62F6" w:rsidRDefault="00CA7293" w:rsidP="008E400A">
            <w:pPr>
              <w:spacing w:after="0"/>
              <w:jc w:val="center"/>
              <w:outlineLvl w:val="2"/>
              <w:rPr>
                <w:rFonts w:ascii="Times New Roman" w:hAnsi="Times New Roman"/>
                <w:b/>
                <w:bCs/>
              </w:rPr>
            </w:pPr>
            <w:bookmarkStart w:id="136" w:name="_Toc469393939"/>
            <w:bookmarkStart w:id="137" w:name="_Toc469394605"/>
            <w:bookmarkStart w:id="138" w:name="_Toc470093282"/>
            <w:bookmarkStart w:id="139" w:name="_Toc470617056"/>
            <w:bookmarkStart w:id="140" w:name="_Toc471807136"/>
            <w:bookmarkStart w:id="141" w:name="_Toc472081541"/>
            <w:r w:rsidRPr="00CA62F6">
              <w:rPr>
                <w:rFonts w:ascii="Times New Roman" w:hAnsi="Times New Roman"/>
                <w:b/>
              </w:rPr>
              <w:t>Предполагаемый источник финансирования</w:t>
            </w:r>
            <w:bookmarkEnd w:id="136"/>
            <w:bookmarkEnd w:id="137"/>
            <w:bookmarkEnd w:id="138"/>
            <w:bookmarkEnd w:id="139"/>
            <w:bookmarkEnd w:id="140"/>
            <w:bookmarkEnd w:id="141"/>
          </w:p>
        </w:tc>
      </w:tr>
      <w:tr w:rsidR="00CA7293" w:rsidRPr="00CA62F6" w:rsidTr="008E400A">
        <w:trPr>
          <w:jc w:val="center"/>
        </w:trPr>
        <w:tc>
          <w:tcPr>
            <w:tcW w:w="568" w:type="dxa"/>
            <w:vAlign w:val="center"/>
          </w:tcPr>
          <w:p w:rsidR="00CA7293" w:rsidRPr="00CA62F6" w:rsidRDefault="00CA7293" w:rsidP="008E400A">
            <w:pPr>
              <w:spacing w:after="0"/>
              <w:jc w:val="center"/>
              <w:outlineLvl w:val="2"/>
              <w:rPr>
                <w:rFonts w:ascii="Times New Roman" w:hAnsi="Times New Roman"/>
                <w:b/>
                <w:bCs/>
              </w:rPr>
            </w:pPr>
            <w:bookmarkStart w:id="142" w:name="_Toc469393940"/>
            <w:bookmarkStart w:id="143" w:name="_Toc469394606"/>
            <w:bookmarkStart w:id="144" w:name="_Toc470093283"/>
            <w:bookmarkStart w:id="145" w:name="_Toc470617057"/>
            <w:bookmarkStart w:id="146" w:name="_Toc471807137"/>
            <w:bookmarkStart w:id="147" w:name="_Toc472081542"/>
            <w:r w:rsidRPr="00CA62F6">
              <w:rPr>
                <w:rFonts w:ascii="Times New Roman" w:hAnsi="Times New Roman"/>
                <w:b/>
                <w:bCs/>
              </w:rPr>
              <w:t>1</w:t>
            </w:r>
            <w:bookmarkEnd w:id="142"/>
            <w:bookmarkEnd w:id="143"/>
            <w:bookmarkEnd w:id="144"/>
            <w:bookmarkEnd w:id="145"/>
            <w:bookmarkEnd w:id="146"/>
            <w:bookmarkEnd w:id="147"/>
          </w:p>
        </w:tc>
        <w:tc>
          <w:tcPr>
            <w:tcW w:w="2126" w:type="dxa"/>
            <w:vAlign w:val="center"/>
          </w:tcPr>
          <w:p w:rsidR="00CA7293" w:rsidRPr="00CA62F6" w:rsidRDefault="00CA7293" w:rsidP="008E400A">
            <w:pPr>
              <w:spacing w:after="0"/>
              <w:jc w:val="center"/>
              <w:outlineLvl w:val="2"/>
              <w:rPr>
                <w:rFonts w:ascii="Times New Roman" w:hAnsi="Times New Roman"/>
                <w:b/>
                <w:bCs/>
              </w:rPr>
            </w:pPr>
            <w:bookmarkStart w:id="148" w:name="_Toc469393941"/>
            <w:bookmarkStart w:id="149" w:name="_Toc469394607"/>
            <w:bookmarkStart w:id="150" w:name="_Toc470093284"/>
            <w:bookmarkStart w:id="151" w:name="_Toc470617058"/>
            <w:bookmarkStart w:id="152" w:name="_Toc471807138"/>
            <w:bookmarkStart w:id="153" w:name="_Toc472081543"/>
            <w:r w:rsidRPr="00CA62F6">
              <w:rPr>
                <w:rFonts w:ascii="Times New Roman" w:hAnsi="Times New Roman"/>
                <w:b/>
                <w:bCs/>
              </w:rPr>
              <w:t>2</w:t>
            </w:r>
            <w:bookmarkEnd w:id="148"/>
            <w:bookmarkEnd w:id="149"/>
            <w:bookmarkEnd w:id="150"/>
            <w:bookmarkEnd w:id="151"/>
            <w:bookmarkEnd w:id="152"/>
            <w:bookmarkEnd w:id="153"/>
          </w:p>
        </w:tc>
        <w:tc>
          <w:tcPr>
            <w:tcW w:w="1418" w:type="dxa"/>
            <w:vAlign w:val="center"/>
          </w:tcPr>
          <w:p w:rsidR="00CA7293" w:rsidRPr="00CA62F6" w:rsidRDefault="00CA7293" w:rsidP="008E400A">
            <w:pPr>
              <w:spacing w:after="0"/>
              <w:jc w:val="center"/>
              <w:outlineLvl w:val="2"/>
              <w:rPr>
                <w:rFonts w:ascii="Times New Roman" w:hAnsi="Times New Roman"/>
                <w:b/>
                <w:bCs/>
              </w:rPr>
            </w:pPr>
            <w:bookmarkStart w:id="154" w:name="_Toc469393942"/>
            <w:bookmarkStart w:id="155" w:name="_Toc469394608"/>
            <w:bookmarkStart w:id="156" w:name="_Toc470093285"/>
            <w:bookmarkStart w:id="157" w:name="_Toc470617059"/>
            <w:bookmarkStart w:id="158" w:name="_Toc471807139"/>
            <w:bookmarkStart w:id="159" w:name="_Toc472081544"/>
            <w:r w:rsidRPr="00CA62F6">
              <w:rPr>
                <w:rFonts w:ascii="Times New Roman" w:hAnsi="Times New Roman"/>
                <w:b/>
                <w:bCs/>
              </w:rPr>
              <w:t>3</w:t>
            </w:r>
            <w:bookmarkEnd w:id="154"/>
            <w:bookmarkEnd w:id="155"/>
            <w:bookmarkEnd w:id="156"/>
            <w:bookmarkEnd w:id="157"/>
            <w:bookmarkEnd w:id="158"/>
            <w:bookmarkEnd w:id="159"/>
          </w:p>
        </w:tc>
        <w:tc>
          <w:tcPr>
            <w:tcW w:w="1845" w:type="dxa"/>
            <w:vAlign w:val="center"/>
          </w:tcPr>
          <w:p w:rsidR="00CA7293" w:rsidRPr="00CA62F6" w:rsidRDefault="00CA7293" w:rsidP="008E400A">
            <w:pPr>
              <w:spacing w:after="0"/>
              <w:jc w:val="center"/>
              <w:outlineLvl w:val="2"/>
              <w:rPr>
                <w:rFonts w:ascii="Times New Roman" w:hAnsi="Times New Roman"/>
                <w:b/>
                <w:bCs/>
              </w:rPr>
            </w:pPr>
            <w:bookmarkStart w:id="160" w:name="_Toc469393943"/>
            <w:bookmarkStart w:id="161" w:name="_Toc469394609"/>
            <w:bookmarkStart w:id="162" w:name="_Toc470093286"/>
            <w:bookmarkStart w:id="163" w:name="_Toc470617060"/>
            <w:bookmarkStart w:id="164" w:name="_Toc471807140"/>
            <w:bookmarkStart w:id="165" w:name="_Toc472081545"/>
            <w:r w:rsidRPr="00CA62F6">
              <w:rPr>
                <w:rFonts w:ascii="Times New Roman" w:hAnsi="Times New Roman"/>
                <w:b/>
                <w:bCs/>
              </w:rPr>
              <w:t>4</w:t>
            </w:r>
            <w:bookmarkEnd w:id="160"/>
            <w:bookmarkEnd w:id="161"/>
            <w:bookmarkEnd w:id="162"/>
            <w:bookmarkEnd w:id="163"/>
            <w:bookmarkEnd w:id="164"/>
            <w:bookmarkEnd w:id="165"/>
          </w:p>
        </w:tc>
        <w:tc>
          <w:tcPr>
            <w:tcW w:w="1710" w:type="dxa"/>
            <w:vAlign w:val="center"/>
          </w:tcPr>
          <w:p w:rsidR="00CA7293" w:rsidRPr="00CA62F6" w:rsidRDefault="00CA7293" w:rsidP="008E400A">
            <w:pPr>
              <w:spacing w:after="0"/>
              <w:jc w:val="center"/>
              <w:outlineLvl w:val="2"/>
              <w:rPr>
                <w:rFonts w:ascii="Times New Roman" w:hAnsi="Times New Roman"/>
                <w:b/>
                <w:bCs/>
              </w:rPr>
            </w:pPr>
            <w:bookmarkStart w:id="166" w:name="_Toc469393944"/>
            <w:bookmarkStart w:id="167" w:name="_Toc469394610"/>
            <w:bookmarkStart w:id="168" w:name="_Toc470093287"/>
            <w:bookmarkStart w:id="169" w:name="_Toc470617061"/>
            <w:bookmarkStart w:id="170" w:name="_Toc471807141"/>
            <w:bookmarkStart w:id="171" w:name="_Toc472081546"/>
            <w:r w:rsidRPr="00CA62F6">
              <w:rPr>
                <w:rFonts w:ascii="Times New Roman" w:hAnsi="Times New Roman"/>
                <w:b/>
                <w:bCs/>
              </w:rPr>
              <w:t>5</w:t>
            </w:r>
            <w:bookmarkEnd w:id="166"/>
            <w:bookmarkEnd w:id="167"/>
            <w:bookmarkEnd w:id="168"/>
            <w:bookmarkEnd w:id="169"/>
            <w:bookmarkEnd w:id="170"/>
            <w:bookmarkEnd w:id="171"/>
          </w:p>
        </w:tc>
        <w:tc>
          <w:tcPr>
            <w:tcW w:w="780" w:type="dxa"/>
            <w:vAlign w:val="center"/>
          </w:tcPr>
          <w:p w:rsidR="00CA7293" w:rsidRPr="00CA62F6" w:rsidRDefault="00CA7293" w:rsidP="008E400A">
            <w:pPr>
              <w:spacing w:after="0"/>
              <w:jc w:val="center"/>
              <w:outlineLvl w:val="2"/>
              <w:rPr>
                <w:rFonts w:ascii="Times New Roman" w:hAnsi="Times New Roman"/>
                <w:b/>
                <w:bCs/>
              </w:rPr>
            </w:pPr>
            <w:bookmarkStart w:id="172" w:name="_Toc469393945"/>
            <w:bookmarkStart w:id="173" w:name="_Toc469394611"/>
            <w:bookmarkStart w:id="174" w:name="_Toc470093288"/>
            <w:bookmarkStart w:id="175" w:name="_Toc470617062"/>
            <w:bookmarkStart w:id="176" w:name="_Toc471807142"/>
            <w:bookmarkStart w:id="177" w:name="_Toc472081547"/>
            <w:r w:rsidRPr="00CA62F6">
              <w:rPr>
                <w:rFonts w:ascii="Times New Roman" w:hAnsi="Times New Roman"/>
                <w:b/>
                <w:bCs/>
              </w:rPr>
              <w:t>6</w:t>
            </w:r>
            <w:bookmarkEnd w:id="172"/>
            <w:bookmarkEnd w:id="173"/>
            <w:bookmarkEnd w:id="174"/>
            <w:bookmarkEnd w:id="175"/>
            <w:bookmarkEnd w:id="176"/>
            <w:bookmarkEnd w:id="177"/>
          </w:p>
        </w:tc>
        <w:tc>
          <w:tcPr>
            <w:tcW w:w="1054" w:type="dxa"/>
            <w:vAlign w:val="center"/>
          </w:tcPr>
          <w:p w:rsidR="00CA7293" w:rsidRPr="00CA62F6" w:rsidRDefault="00CA7293" w:rsidP="008E400A">
            <w:pPr>
              <w:spacing w:after="0"/>
              <w:jc w:val="center"/>
              <w:outlineLvl w:val="2"/>
              <w:rPr>
                <w:rFonts w:ascii="Times New Roman" w:hAnsi="Times New Roman"/>
                <w:b/>
                <w:bCs/>
              </w:rPr>
            </w:pPr>
            <w:bookmarkStart w:id="178" w:name="_Toc469393946"/>
            <w:bookmarkStart w:id="179" w:name="_Toc469394612"/>
            <w:bookmarkStart w:id="180" w:name="_Toc470093289"/>
            <w:bookmarkStart w:id="181" w:name="_Toc470617063"/>
            <w:bookmarkStart w:id="182" w:name="_Toc471807143"/>
            <w:bookmarkStart w:id="183" w:name="_Toc472081548"/>
            <w:r w:rsidRPr="00CA62F6">
              <w:rPr>
                <w:rFonts w:ascii="Times New Roman" w:hAnsi="Times New Roman"/>
                <w:b/>
                <w:bCs/>
              </w:rPr>
              <w:t>7</w:t>
            </w:r>
            <w:bookmarkEnd w:id="178"/>
            <w:bookmarkEnd w:id="179"/>
            <w:bookmarkEnd w:id="180"/>
            <w:bookmarkEnd w:id="181"/>
            <w:bookmarkEnd w:id="182"/>
            <w:bookmarkEnd w:id="183"/>
          </w:p>
        </w:tc>
        <w:tc>
          <w:tcPr>
            <w:tcW w:w="1134" w:type="dxa"/>
            <w:vAlign w:val="center"/>
          </w:tcPr>
          <w:p w:rsidR="00CA7293" w:rsidRPr="00CA62F6" w:rsidRDefault="00CA7293" w:rsidP="008E400A">
            <w:pPr>
              <w:spacing w:after="0"/>
              <w:jc w:val="center"/>
              <w:outlineLvl w:val="2"/>
              <w:rPr>
                <w:rFonts w:ascii="Times New Roman" w:hAnsi="Times New Roman"/>
                <w:b/>
                <w:bCs/>
              </w:rPr>
            </w:pPr>
            <w:bookmarkStart w:id="184" w:name="_Toc469393947"/>
            <w:bookmarkStart w:id="185" w:name="_Toc469394613"/>
            <w:bookmarkStart w:id="186" w:name="_Toc470093290"/>
            <w:bookmarkStart w:id="187" w:name="_Toc470617064"/>
            <w:bookmarkStart w:id="188" w:name="_Toc471807144"/>
            <w:bookmarkStart w:id="189" w:name="_Toc472081549"/>
            <w:r w:rsidRPr="00CA62F6">
              <w:rPr>
                <w:rFonts w:ascii="Times New Roman" w:hAnsi="Times New Roman"/>
                <w:b/>
                <w:bCs/>
              </w:rPr>
              <w:t>8</w:t>
            </w:r>
            <w:bookmarkEnd w:id="184"/>
            <w:bookmarkEnd w:id="185"/>
            <w:bookmarkEnd w:id="186"/>
            <w:bookmarkEnd w:id="187"/>
            <w:bookmarkEnd w:id="188"/>
            <w:bookmarkEnd w:id="189"/>
          </w:p>
        </w:tc>
      </w:tr>
      <w:tr w:rsidR="00CA7293" w:rsidRPr="00CA62F6" w:rsidTr="008E400A">
        <w:trPr>
          <w:trHeight w:val="1475"/>
          <w:jc w:val="center"/>
        </w:trPr>
        <w:tc>
          <w:tcPr>
            <w:tcW w:w="568" w:type="dxa"/>
            <w:vAlign w:val="center"/>
          </w:tcPr>
          <w:p w:rsidR="00CA7293" w:rsidRPr="00F50240" w:rsidRDefault="00CA7293" w:rsidP="008E400A">
            <w:pPr>
              <w:spacing w:after="0"/>
              <w:jc w:val="center"/>
              <w:outlineLvl w:val="2"/>
              <w:rPr>
                <w:rFonts w:ascii="Times New Roman" w:hAnsi="Times New Roman"/>
                <w:b/>
                <w:bCs/>
                <w:sz w:val="24"/>
                <w:szCs w:val="24"/>
              </w:rPr>
            </w:pPr>
            <w:bookmarkStart w:id="190" w:name="_Toc469393948"/>
            <w:bookmarkStart w:id="191" w:name="_Toc469394614"/>
            <w:bookmarkStart w:id="192" w:name="_Toc470093291"/>
            <w:bookmarkStart w:id="193" w:name="_Toc470617065"/>
            <w:bookmarkStart w:id="194" w:name="_Toc471807145"/>
            <w:bookmarkStart w:id="195" w:name="_Toc472081550"/>
            <w:r w:rsidRPr="00F50240">
              <w:rPr>
                <w:rFonts w:ascii="Times New Roman" w:hAnsi="Times New Roman"/>
                <w:b/>
                <w:bCs/>
                <w:sz w:val="24"/>
                <w:szCs w:val="24"/>
              </w:rPr>
              <w:t>1</w:t>
            </w:r>
            <w:bookmarkEnd w:id="190"/>
            <w:bookmarkEnd w:id="191"/>
            <w:bookmarkEnd w:id="192"/>
            <w:bookmarkEnd w:id="193"/>
            <w:bookmarkEnd w:id="194"/>
            <w:bookmarkEnd w:id="195"/>
          </w:p>
        </w:tc>
        <w:tc>
          <w:tcPr>
            <w:tcW w:w="2126" w:type="dxa"/>
            <w:vAlign w:val="center"/>
          </w:tcPr>
          <w:p w:rsidR="00CA7293" w:rsidRPr="00F50240" w:rsidRDefault="00CA7293" w:rsidP="008E400A">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Замена опор ЛЭП</w:t>
            </w:r>
          </w:p>
        </w:tc>
        <w:tc>
          <w:tcPr>
            <w:tcW w:w="1418" w:type="dxa"/>
            <w:vAlign w:val="center"/>
          </w:tcPr>
          <w:p w:rsidR="00CA7293" w:rsidRPr="00F50240" w:rsidRDefault="00CA7293" w:rsidP="00CA7293">
            <w:pPr>
              <w:spacing w:after="0"/>
              <w:ind w:left="-35"/>
              <w:jc w:val="center"/>
              <w:outlineLvl w:val="2"/>
              <w:rPr>
                <w:rFonts w:ascii="Times New Roman" w:hAnsi="Times New Roman"/>
                <w:bCs/>
                <w:sz w:val="20"/>
                <w:szCs w:val="20"/>
              </w:rPr>
            </w:pPr>
            <w:bookmarkStart w:id="196" w:name="_Toc470617066"/>
            <w:bookmarkStart w:id="197" w:name="_Toc469393950"/>
            <w:bookmarkStart w:id="198" w:name="_Toc469394616"/>
            <w:bookmarkStart w:id="199" w:name="_Toc470093293"/>
            <w:bookmarkStart w:id="200" w:name="_Toc471807146"/>
            <w:bookmarkStart w:id="201" w:name="_Toc472081551"/>
            <w:r w:rsidRPr="00F50240">
              <w:rPr>
                <w:rFonts w:ascii="Times New Roman" w:hAnsi="Times New Roman"/>
                <w:bCs/>
                <w:sz w:val="20"/>
                <w:szCs w:val="20"/>
              </w:rPr>
              <w:t xml:space="preserve">Бесперебойное обеспечение населения </w:t>
            </w:r>
            <w:bookmarkEnd w:id="196"/>
            <w:bookmarkEnd w:id="197"/>
            <w:bookmarkEnd w:id="198"/>
            <w:bookmarkEnd w:id="199"/>
            <w:bookmarkEnd w:id="200"/>
            <w:r>
              <w:rPr>
                <w:rFonts w:ascii="Times New Roman" w:hAnsi="Times New Roman"/>
                <w:bCs/>
                <w:sz w:val="20"/>
                <w:szCs w:val="20"/>
              </w:rPr>
              <w:t>электроэнергией</w:t>
            </w:r>
            <w:bookmarkEnd w:id="201"/>
          </w:p>
        </w:tc>
        <w:tc>
          <w:tcPr>
            <w:tcW w:w="1845" w:type="dxa"/>
            <w:vAlign w:val="center"/>
          </w:tcPr>
          <w:p w:rsidR="00CA7293" w:rsidRPr="00CA7293" w:rsidRDefault="00CA7293" w:rsidP="00CA7293">
            <w:pPr>
              <w:spacing w:after="0"/>
              <w:ind w:right="-178"/>
              <w:jc w:val="center"/>
              <w:outlineLvl w:val="2"/>
              <w:rPr>
                <w:rFonts w:ascii="Times New Roman" w:hAnsi="Times New Roman"/>
                <w:bCs/>
                <w:sz w:val="24"/>
                <w:szCs w:val="24"/>
              </w:rPr>
            </w:pPr>
            <w:bookmarkStart w:id="202" w:name="_Toc472081552"/>
            <w:r w:rsidRPr="00CA7293">
              <w:rPr>
                <w:rFonts w:ascii="Times New Roman" w:hAnsi="Times New Roman"/>
                <w:bCs/>
                <w:sz w:val="24"/>
                <w:szCs w:val="24"/>
              </w:rPr>
              <w:t>ул. Октябрьская – 20 опор;</w:t>
            </w:r>
            <w:bookmarkEnd w:id="202"/>
          </w:p>
          <w:p w:rsidR="00CA7293" w:rsidRPr="00CA7293" w:rsidRDefault="00CA7293" w:rsidP="00CA7293">
            <w:pPr>
              <w:spacing w:after="0"/>
              <w:ind w:right="-178"/>
              <w:jc w:val="center"/>
              <w:outlineLvl w:val="2"/>
              <w:rPr>
                <w:rFonts w:ascii="Times New Roman" w:hAnsi="Times New Roman"/>
                <w:bCs/>
                <w:sz w:val="24"/>
                <w:szCs w:val="24"/>
              </w:rPr>
            </w:pPr>
            <w:bookmarkStart w:id="203" w:name="_Toc472081553"/>
            <w:r w:rsidRPr="00CA7293">
              <w:rPr>
                <w:rFonts w:ascii="Times New Roman" w:hAnsi="Times New Roman"/>
                <w:bCs/>
                <w:sz w:val="24"/>
                <w:szCs w:val="24"/>
              </w:rPr>
              <w:t>ул. Пионерская – 12 опор;</w:t>
            </w:r>
            <w:bookmarkEnd w:id="203"/>
          </w:p>
          <w:p w:rsidR="00CA7293" w:rsidRPr="00CA7293" w:rsidRDefault="00CA7293" w:rsidP="00CA7293">
            <w:pPr>
              <w:spacing w:after="0"/>
              <w:ind w:right="-178"/>
              <w:jc w:val="center"/>
              <w:outlineLvl w:val="2"/>
              <w:rPr>
                <w:rFonts w:ascii="Times New Roman" w:hAnsi="Times New Roman"/>
                <w:bCs/>
                <w:sz w:val="24"/>
                <w:szCs w:val="24"/>
              </w:rPr>
            </w:pPr>
            <w:bookmarkStart w:id="204" w:name="_Toc472081554"/>
            <w:r w:rsidRPr="00CA7293">
              <w:rPr>
                <w:rFonts w:ascii="Times New Roman" w:hAnsi="Times New Roman"/>
                <w:bCs/>
                <w:sz w:val="24"/>
                <w:szCs w:val="24"/>
              </w:rPr>
              <w:t>ул. Московская – 16 опор;</w:t>
            </w:r>
            <w:bookmarkEnd w:id="204"/>
          </w:p>
          <w:p w:rsidR="00CA7293" w:rsidRPr="00F50240" w:rsidRDefault="00CA7293" w:rsidP="00CA7293">
            <w:pPr>
              <w:spacing w:after="0"/>
              <w:ind w:right="-178"/>
              <w:jc w:val="center"/>
              <w:outlineLvl w:val="2"/>
              <w:rPr>
                <w:rFonts w:ascii="Times New Roman" w:hAnsi="Times New Roman"/>
                <w:bCs/>
                <w:sz w:val="24"/>
                <w:szCs w:val="24"/>
              </w:rPr>
            </w:pPr>
            <w:bookmarkStart w:id="205" w:name="_Toc472081555"/>
            <w:r w:rsidRPr="00CA7293">
              <w:rPr>
                <w:rFonts w:ascii="Times New Roman" w:hAnsi="Times New Roman"/>
                <w:bCs/>
                <w:sz w:val="24"/>
                <w:szCs w:val="24"/>
              </w:rPr>
              <w:t>ул. Комсомольская – 12 опор.</w:t>
            </w:r>
            <w:bookmarkEnd w:id="205"/>
          </w:p>
        </w:tc>
        <w:tc>
          <w:tcPr>
            <w:tcW w:w="1710" w:type="dxa"/>
            <w:vAlign w:val="center"/>
          </w:tcPr>
          <w:p w:rsidR="00CA7293" w:rsidRPr="00F50240" w:rsidRDefault="00C66694" w:rsidP="008E400A">
            <w:pPr>
              <w:spacing w:after="0"/>
              <w:jc w:val="center"/>
              <w:outlineLvl w:val="2"/>
              <w:rPr>
                <w:rFonts w:ascii="Times New Roman" w:hAnsi="Times New Roman"/>
                <w:bCs/>
                <w:sz w:val="24"/>
                <w:szCs w:val="24"/>
              </w:rPr>
            </w:pPr>
            <w:bookmarkStart w:id="206" w:name="_Toc472081556"/>
            <w:r>
              <w:rPr>
                <w:rFonts w:ascii="Times New Roman" w:hAnsi="Times New Roman"/>
                <w:bCs/>
                <w:sz w:val="24"/>
                <w:szCs w:val="24"/>
              </w:rPr>
              <w:t>273</w:t>
            </w:r>
            <w:bookmarkEnd w:id="206"/>
          </w:p>
        </w:tc>
        <w:tc>
          <w:tcPr>
            <w:tcW w:w="780" w:type="dxa"/>
            <w:vAlign w:val="center"/>
          </w:tcPr>
          <w:p w:rsidR="00CA7293" w:rsidRPr="00F50240" w:rsidRDefault="00CA7293" w:rsidP="008E400A">
            <w:pPr>
              <w:spacing w:after="0"/>
              <w:jc w:val="center"/>
              <w:outlineLvl w:val="2"/>
              <w:rPr>
                <w:rFonts w:ascii="Times New Roman" w:hAnsi="Times New Roman"/>
                <w:bCs/>
                <w:sz w:val="24"/>
                <w:szCs w:val="24"/>
              </w:rPr>
            </w:pPr>
            <w:bookmarkStart w:id="207" w:name="_Toc469393953"/>
            <w:bookmarkStart w:id="208" w:name="_Toc469394619"/>
            <w:bookmarkStart w:id="209" w:name="_Toc470093296"/>
            <w:bookmarkStart w:id="210" w:name="_Toc470617069"/>
            <w:bookmarkStart w:id="211" w:name="_Toc471807149"/>
            <w:bookmarkStart w:id="212" w:name="_Toc472081557"/>
            <w:r w:rsidRPr="00F50240">
              <w:rPr>
                <w:rFonts w:ascii="Times New Roman" w:hAnsi="Times New Roman"/>
                <w:bCs/>
                <w:sz w:val="24"/>
                <w:szCs w:val="24"/>
              </w:rPr>
              <w:t>201</w:t>
            </w:r>
            <w:r>
              <w:rPr>
                <w:rFonts w:ascii="Times New Roman" w:hAnsi="Times New Roman"/>
                <w:bCs/>
                <w:sz w:val="24"/>
                <w:szCs w:val="24"/>
              </w:rPr>
              <w:t>8</w:t>
            </w:r>
            <w:r w:rsidRPr="00F50240">
              <w:rPr>
                <w:rFonts w:ascii="Times New Roman" w:hAnsi="Times New Roman"/>
                <w:bCs/>
                <w:sz w:val="24"/>
                <w:szCs w:val="24"/>
              </w:rPr>
              <w:t>-202</w:t>
            </w:r>
            <w:bookmarkEnd w:id="207"/>
            <w:bookmarkEnd w:id="208"/>
            <w:bookmarkEnd w:id="209"/>
            <w:bookmarkEnd w:id="210"/>
            <w:bookmarkEnd w:id="211"/>
            <w:r>
              <w:rPr>
                <w:rFonts w:ascii="Times New Roman" w:hAnsi="Times New Roman"/>
                <w:bCs/>
                <w:sz w:val="24"/>
                <w:szCs w:val="24"/>
              </w:rPr>
              <w:t>8</w:t>
            </w:r>
            <w:bookmarkEnd w:id="212"/>
          </w:p>
        </w:tc>
        <w:tc>
          <w:tcPr>
            <w:tcW w:w="1054" w:type="dxa"/>
            <w:vAlign w:val="center"/>
          </w:tcPr>
          <w:p w:rsidR="00CA7293" w:rsidRPr="00F50240" w:rsidRDefault="00CA7293" w:rsidP="008E400A">
            <w:pPr>
              <w:spacing w:after="0"/>
              <w:ind w:left="-118" w:right="-36"/>
              <w:jc w:val="center"/>
              <w:rPr>
                <w:rFonts w:ascii="Times New Roman" w:hAnsi="Times New Roman"/>
                <w:sz w:val="24"/>
                <w:szCs w:val="24"/>
              </w:rPr>
            </w:pPr>
            <w:r w:rsidRPr="00F50240">
              <w:rPr>
                <w:rFonts w:ascii="Times New Roman" w:hAnsi="Times New Roman"/>
                <w:sz w:val="24"/>
                <w:szCs w:val="24"/>
              </w:rPr>
              <w:t>Улучшение качества поставляемых услуг</w:t>
            </w:r>
          </w:p>
        </w:tc>
        <w:tc>
          <w:tcPr>
            <w:tcW w:w="1134" w:type="dxa"/>
            <w:vAlign w:val="center"/>
          </w:tcPr>
          <w:p w:rsidR="00CA7293" w:rsidRPr="00F50240" w:rsidRDefault="00CA7293" w:rsidP="008E400A">
            <w:pPr>
              <w:spacing w:after="0"/>
              <w:ind w:left="-38"/>
              <w:jc w:val="center"/>
              <w:outlineLvl w:val="2"/>
              <w:rPr>
                <w:rFonts w:ascii="Times New Roman" w:hAnsi="Times New Roman"/>
                <w:bCs/>
                <w:sz w:val="24"/>
                <w:szCs w:val="24"/>
              </w:rPr>
            </w:pPr>
            <w:bookmarkStart w:id="213" w:name="_Toc469393954"/>
            <w:bookmarkStart w:id="214" w:name="_Toc469394620"/>
            <w:bookmarkStart w:id="215" w:name="_Toc470093297"/>
            <w:bookmarkStart w:id="216" w:name="_Toc470617070"/>
            <w:bookmarkStart w:id="217" w:name="_Toc471807150"/>
            <w:bookmarkStart w:id="218" w:name="_Toc472081558"/>
            <w:r w:rsidRPr="00F50240">
              <w:rPr>
                <w:rFonts w:ascii="Times New Roman" w:hAnsi="Times New Roman"/>
                <w:bCs/>
                <w:sz w:val="24"/>
                <w:szCs w:val="24"/>
              </w:rPr>
              <w:t>Средства республиканского бюджета</w:t>
            </w:r>
            <w:bookmarkEnd w:id="213"/>
            <w:bookmarkEnd w:id="214"/>
            <w:bookmarkEnd w:id="215"/>
            <w:bookmarkEnd w:id="216"/>
            <w:bookmarkEnd w:id="217"/>
            <w:bookmarkEnd w:id="218"/>
          </w:p>
        </w:tc>
      </w:tr>
      <w:tr w:rsidR="00CA7293" w:rsidRPr="00CA62F6" w:rsidTr="008E400A">
        <w:trPr>
          <w:trHeight w:val="429"/>
          <w:jc w:val="center"/>
        </w:trPr>
        <w:tc>
          <w:tcPr>
            <w:tcW w:w="568" w:type="dxa"/>
            <w:vAlign w:val="center"/>
          </w:tcPr>
          <w:p w:rsidR="00CA7293" w:rsidRPr="00F50240" w:rsidRDefault="00CA7293" w:rsidP="008E400A">
            <w:pPr>
              <w:spacing w:after="0"/>
              <w:jc w:val="center"/>
              <w:outlineLvl w:val="2"/>
              <w:rPr>
                <w:rFonts w:ascii="Times New Roman" w:hAnsi="Times New Roman"/>
                <w:b/>
                <w:bCs/>
                <w:sz w:val="24"/>
                <w:szCs w:val="24"/>
              </w:rPr>
            </w:pPr>
          </w:p>
        </w:tc>
        <w:tc>
          <w:tcPr>
            <w:tcW w:w="2126" w:type="dxa"/>
            <w:vAlign w:val="center"/>
          </w:tcPr>
          <w:p w:rsidR="00CA7293" w:rsidRPr="00F50240" w:rsidRDefault="00CA7293" w:rsidP="008E400A">
            <w:pPr>
              <w:spacing w:after="0"/>
              <w:jc w:val="center"/>
              <w:outlineLvl w:val="2"/>
              <w:rPr>
                <w:rFonts w:ascii="Times New Roman" w:hAnsi="Times New Roman"/>
                <w:b/>
                <w:bCs/>
                <w:sz w:val="24"/>
                <w:szCs w:val="24"/>
              </w:rPr>
            </w:pPr>
            <w:bookmarkStart w:id="219" w:name="_Toc469393958"/>
            <w:bookmarkStart w:id="220" w:name="_Toc469394624"/>
            <w:bookmarkStart w:id="221" w:name="_Toc470093301"/>
            <w:bookmarkStart w:id="222" w:name="_Toc470617080"/>
            <w:bookmarkStart w:id="223" w:name="_Toc471807151"/>
            <w:bookmarkStart w:id="224" w:name="_Toc472081559"/>
            <w:r w:rsidRPr="00F50240">
              <w:rPr>
                <w:rFonts w:ascii="Times New Roman" w:hAnsi="Times New Roman"/>
                <w:b/>
                <w:bCs/>
                <w:sz w:val="24"/>
                <w:szCs w:val="24"/>
              </w:rPr>
              <w:t>Итого</w:t>
            </w:r>
            <w:bookmarkEnd w:id="219"/>
            <w:bookmarkEnd w:id="220"/>
            <w:bookmarkEnd w:id="221"/>
            <w:bookmarkEnd w:id="222"/>
            <w:bookmarkEnd w:id="223"/>
            <w:bookmarkEnd w:id="224"/>
          </w:p>
        </w:tc>
        <w:tc>
          <w:tcPr>
            <w:tcW w:w="1418" w:type="dxa"/>
            <w:vAlign w:val="center"/>
          </w:tcPr>
          <w:p w:rsidR="00CA7293" w:rsidRPr="00F50240" w:rsidRDefault="00CA7293" w:rsidP="008E400A">
            <w:pPr>
              <w:spacing w:after="0"/>
              <w:jc w:val="center"/>
              <w:outlineLvl w:val="2"/>
              <w:rPr>
                <w:rFonts w:ascii="Times New Roman" w:hAnsi="Times New Roman"/>
                <w:b/>
                <w:bCs/>
                <w:sz w:val="24"/>
                <w:szCs w:val="24"/>
              </w:rPr>
            </w:pPr>
          </w:p>
        </w:tc>
        <w:tc>
          <w:tcPr>
            <w:tcW w:w="1845" w:type="dxa"/>
            <w:vAlign w:val="center"/>
          </w:tcPr>
          <w:p w:rsidR="00CA7293" w:rsidRPr="00F50240" w:rsidRDefault="00CA7293" w:rsidP="008E400A">
            <w:pPr>
              <w:spacing w:after="0"/>
              <w:jc w:val="center"/>
              <w:outlineLvl w:val="2"/>
              <w:rPr>
                <w:rFonts w:ascii="Times New Roman" w:hAnsi="Times New Roman"/>
                <w:bCs/>
                <w:sz w:val="24"/>
                <w:szCs w:val="24"/>
              </w:rPr>
            </w:pPr>
            <w:bookmarkStart w:id="225" w:name="_Toc472081560"/>
            <w:r>
              <w:rPr>
                <w:rFonts w:ascii="Times New Roman" w:hAnsi="Times New Roman"/>
                <w:bCs/>
                <w:sz w:val="24"/>
                <w:szCs w:val="24"/>
              </w:rPr>
              <w:t>60 шт.</w:t>
            </w:r>
            <w:bookmarkEnd w:id="225"/>
          </w:p>
        </w:tc>
        <w:tc>
          <w:tcPr>
            <w:tcW w:w="1710" w:type="dxa"/>
            <w:vAlign w:val="center"/>
          </w:tcPr>
          <w:p w:rsidR="00CA7293" w:rsidRPr="00F50240" w:rsidRDefault="00C66694" w:rsidP="008E400A">
            <w:pPr>
              <w:spacing w:after="0"/>
              <w:jc w:val="center"/>
              <w:outlineLvl w:val="2"/>
              <w:rPr>
                <w:rFonts w:ascii="Times New Roman" w:hAnsi="Times New Roman"/>
                <w:b/>
                <w:bCs/>
                <w:sz w:val="24"/>
                <w:szCs w:val="24"/>
              </w:rPr>
            </w:pPr>
            <w:bookmarkStart w:id="226" w:name="_Toc472081561"/>
            <w:r>
              <w:rPr>
                <w:rFonts w:ascii="Times New Roman" w:hAnsi="Times New Roman"/>
                <w:b/>
                <w:bCs/>
                <w:sz w:val="24"/>
                <w:szCs w:val="24"/>
              </w:rPr>
              <w:t>273</w:t>
            </w:r>
            <w:bookmarkEnd w:id="226"/>
          </w:p>
        </w:tc>
        <w:tc>
          <w:tcPr>
            <w:tcW w:w="780" w:type="dxa"/>
            <w:vAlign w:val="center"/>
          </w:tcPr>
          <w:p w:rsidR="00CA7293" w:rsidRPr="00F50240" w:rsidRDefault="00CA7293" w:rsidP="008E400A">
            <w:pPr>
              <w:spacing w:after="0"/>
              <w:jc w:val="center"/>
              <w:outlineLvl w:val="2"/>
              <w:rPr>
                <w:rFonts w:ascii="Times New Roman" w:hAnsi="Times New Roman"/>
                <w:bCs/>
                <w:sz w:val="24"/>
                <w:szCs w:val="24"/>
              </w:rPr>
            </w:pPr>
          </w:p>
        </w:tc>
        <w:tc>
          <w:tcPr>
            <w:tcW w:w="1054" w:type="dxa"/>
            <w:vAlign w:val="center"/>
          </w:tcPr>
          <w:p w:rsidR="00CA7293" w:rsidRPr="00F50240" w:rsidRDefault="00CA7293" w:rsidP="008E400A">
            <w:pPr>
              <w:spacing w:after="0"/>
              <w:jc w:val="center"/>
              <w:rPr>
                <w:rFonts w:ascii="Times New Roman" w:hAnsi="Times New Roman"/>
                <w:sz w:val="24"/>
                <w:szCs w:val="24"/>
              </w:rPr>
            </w:pPr>
          </w:p>
        </w:tc>
        <w:tc>
          <w:tcPr>
            <w:tcW w:w="1134" w:type="dxa"/>
            <w:vAlign w:val="center"/>
          </w:tcPr>
          <w:p w:rsidR="00CA7293" w:rsidRPr="00F50240" w:rsidRDefault="00CA7293" w:rsidP="008E400A">
            <w:pPr>
              <w:spacing w:after="0"/>
              <w:jc w:val="center"/>
              <w:outlineLvl w:val="2"/>
              <w:rPr>
                <w:rFonts w:ascii="Times New Roman" w:hAnsi="Times New Roman"/>
                <w:bCs/>
                <w:sz w:val="24"/>
                <w:szCs w:val="24"/>
              </w:rPr>
            </w:pPr>
          </w:p>
        </w:tc>
      </w:tr>
    </w:tbl>
    <w:p w:rsidR="00C66694" w:rsidRDefault="00C66694" w:rsidP="004F6334">
      <w:pPr>
        <w:pStyle w:val="a5"/>
      </w:pPr>
    </w:p>
    <w:p w:rsidR="00C66694" w:rsidRDefault="00C66694">
      <w:pPr>
        <w:rPr>
          <w:rFonts w:ascii="Times New Roman" w:hAnsi="Times New Roman"/>
          <w:sz w:val="28"/>
        </w:rPr>
      </w:pPr>
      <w:r>
        <w:br w:type="page"/>
      </w:r>
    </w:p>
    <w:p w:rsidR="00C66694" w:rsidRPr="0099308B" w:rsidRDefault="00C66694" w:rsidP="0099308B">
      <w:pPr>
        <w:pStyle w:val="1"/>
      </w:pPr>
      <w:bookmarkStart w:id="227" w:name="_Toc469393929"/>
      <w:bookmarkStart w:id="228" w:name="_Toc469394595"/>
      <w:bookmarkStart w:id="229" w:name="_Toc470093272"/>
      <w:bookmarkStart w:id="230" w:name="_Toc470617046"/>
      <w:bookmarkStart w:id="231" w:name="_Toc471807127"/>
      <w:bookmarkStart w:id="232" w:name="_Toc472081562"/>
      <w:r w:rsidRPr="0099308B">
        <w:t>7. Перспективная  схема водоснабжения Моргинского сельского поселения</w:t>
      </w:r>
      <w:bookmarkEnd w:id="227"/>
      <w:bookmarkEnd w:id="228"/>
      <w:bookmarkEnd w:id="229"/>
      <w:bookmarkEnd w:id="230"/>
      <w:bookmarkEnd w:id="231"/>
      <w:bookmarkEnd w:id="232"/>
    </w:p>
    <w:p w:rsidR="00C66694" w:rsidRDefault="00C66694" w:rsidP="00C66694">
      <w:pPr>
        <w:pStyle w:val="a5"/>
      </w:pPr>
    </w:p>
    <w:p w:rsidR="00C66694" w:rsidRPr="00EC41AE" w:rsidRDefault="00C66694" w:rsidP="00C66694">
      <w:pPr>
        <w:pStyle w:val="a5"/>
      </w:pPr>
      <w:r w:rsidRPr="00EC41AE">
        <w:t>Целью всех мероприятий по новому строительству объектов системы водоснабжения является бесперебойное снабжение населения питьевой водой, отвечающей требованиям новых нормативов качества, повышение энергетической эффективности оборудования, контроль и автоматическое регулирование процесса добычи и передачи потребителям воды.</w:t>
      </w:r>
    </w:p>
    <w:p w:rsidR="00C66694" w:rsidRDefault="00C66694" w:rsidP="00C66694">
      <w:pPr>
        <w:pStyle w:val="a5"/>
      </w:pPr>
      <w:r w:rsidRPr="00EC41AE">
        <w:t xml:space="preserve">Выполнение данных мероприятий позволит гарантировать устойчивую, надежную работу сооружений и получать качественную питьевую воду в количестве, необходимом для обеспечения жителей </w:t>
      </w:r>
      <w:r>
        <w:t>Моргинского</w:t>
      </w:r>
      <w:r w:rsidRPr="00EC41AE">
        <w:t xml:space="preserve"> сельского поселения.</w:t>
      </w:r>
    </w:p>
    <w:p w:rsidR="00C66694" w:rsidRDefault="00C66694" w:rsidP="00C66694">
      <w:pPr>
        <w:pStyle w:val="a5"/>
      </w:pPr>
      <w:r w:rsidRPr="007E5A4D">
        <w:t xml:space="preserve">Нормы водопотребления принимаются в </w:t>
      </w:r>
      <w:r>
        <w:t>соответствии со СНиП 2.04.02-84</w:t>
      </w:r>
    </w:p>
    <w:p w:rsidR="00C66694" w:rsidRPr="007E5A4D" w:rsidRDefault="00C66694" w:rsidP="00C66694">
      <w:pPr>
        <w:pStyle w:val="a5"/>
      </w:pPr>
      <w:r>
        <w:t>Таблица 29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2"/>
        <w:gridCol w:w="5643"/>
        <w:gridCol w:w="3256"/>
      </w:tblGrid>
      <w:tr w:rsidR="00C66694" w:rsidRPr="007E5A4D" w:rsidTr="00C66694">
        <w:tc>
          <w:tcPr>
            <w:tcW w:w="672" w:type="dxa"/>
            <w:tcBorders>
              <w:bottom w:val="single" w:sz="2" w:space="0" w:color="auto"/>
            </w:tcBorders>
            <w:shd w:val="clear" w:color="auto" w:fill="auto"/>
            <w:vAlign w:val="center"/>
          </w:tcPr>
          <w:p w:rsidR="00C66694" w:rsidRPr="007E5A4D" w:rsidRDefault="00C66694" w:rsidP="008E400A">
            <w:pPr>
              <w:pStyle w:val="a5"/>
              <w:spacing w:line="240" w:lineRule="auto"/>
            </w:pPr>
            <w:r w:rsidRPr="007E5A4D">
              <w:t>/</w:t>
            </w:r>
            <w:r>
              <w:t>п/</w:t>
            </w:r>
            <w:r w:rsidRPr="007E5A4D">
              <w:t>п</w:t>
            </w:r>
          </w:p>
        </w:tc>
        <w:tc>
          <w:tcPr>
            <w:tcW w:w="5643" w:type="dxa"/>
            <w:tcBorders>
              <w:bottom w:val="single" w:sz="2" w:space="0" w:color="auto"/>
            </w:tcBorders>
            <w:shd w:val="clear" w:color="auto" w:fill="auto"/>
            <w:vAlign w:val="center"/>
          </w:tcPr>
          <w:p w:rsidR="00C66694" w:rsidRPr="007E5A4D" w:rsidRDefault="00C66694" w:rsidP="008E400A">
            <w:pPr>
              <w:pStyle w:val="a5"/>
              <w:spacing w:line="240" w:lineRule="auto"/>
              <w:ind w:firstLine="0"/>
            </w:pPr>
            <w:r w:rsidRPr="007E5A4D">
              <w:t>Наименование</w:t>
            </w:r>
          </w:p>
        </w:tc>
        <w:tc>
          <w:tcPr>
            <w:tcW w:w="3256" w:type="dxa"/>
            <w:tcBorders>
              <w:bottom w:val="single" w:sz="2" w:space="0" w:color="auto"/>
            </w:tcBorders>
            <w:shd w:val="clear" w:color="auto" w:fill="auto"/>
            <w:vAlign w:val="center"/>
          </w:tcPr>
          <w:p w:rsidR="00C66694" w:rsidRPr="007E5A4D" w:rsidRDefault="00C66694" w:rsidP="008E400A">
            <w:pPr>
              <w:pStyle w:val="a5"/>
              <w:spacing w:line="240" w:lineRule="auto"/>
              <w:ind w:left="-71" w:firstLine="71"/>
            </w:pPr>
            <w:r w:rsidRPr="007E5A4D">
              <w:t>Нормы водопотребления, л/сутки</w:t>
            </w:r>
          </w:p>
        </w:tc>
      </w:tr>
      <w:tr w:rsidR="00C66694" w:rsidRPr="007E5A4D" w:rsidTr="00C66694">
        <w:tc>
          <w:tcPr>
            <w:tcW w:w="672" w:type="dxa"/>
            <w:tcBorders>
              <w:top w:val="single" w:sz="2" w:space="0" w:color="auto"/>
            </w:tcBorders>
            <w:shd w:val="clear" w:color="auto" w:fill="auto"/>
          </w:tcPr>
          <w:p w:rsidR="00C66694" w:rsidRPr="007E5A4D" w:rsidRDefault="00C66694" w:rsidP="008E400A">
            <w:pPr>
              <w:pStyle w:val="a5"/>
              <w:spacing w:line="240" w:lineRule="auto"/>
              <w:ind w:firstLine="0"/>
            </w:pPr>
            <w:r>
              <w:t>1</w:t>
            </w:r>
          </w:p>
        </w:tc>
        <w:tc>
          <w:tcPr>
            <w:tcW w:w="5643" w:type="dxa"/>
            <w:tcBorders>
              <w:top w:val="single" w:sz="2" w:space="0" w:color="auto"/>
            </w:tcBorders>
            <w:shd w:val="clear" w:color="auto" w:fill="auto"/>
          </w:tcPr>
          <w:p w:rsidR="00C66694" w:rsidRPr="007E5A4D" w:rsidRDefault="00C66694" w:rsidP="008E400A">
            <w:pPr>
              <w:pStyle w:val="a5"/>
              <w:spacing w:line="240" w:lineRule="auto"/>
              <w:ind w:firstLine="0"/>
            </w:pPr>
            <w:r w:rsidRPr="007E5A4D">
              <w:t>Населённые пункты с численностью более 100 человек</w:t>
            </w:r>
          </w:p>
        </w:tc>
        <w:tc>
          <w:tcPr>
            <w:tcW w:w="3256" w:type="dxa"/>
            <w:tcBorders>
              <w:top w:val="single" w:sz="2" w:space="0" w:color="auto"/>
            </w:tcBorders>
            <w:shd w:val="clear" w:color="auto" w:fill="auto"/>
            <w:vAlign w:val="center"/>
          </w:tcPr>
          <w:p w:rsidR="00C66694" w:rsidRPr="007E5A4D" w:rsidRDefault="00C66694" w:rsidP="008E400A">
            <w:pPr>
              <w:pStyle w:val="a5"/>
              <w:spacing w:line="240" w:lineRule="auto"/>
            </w:pPr>
            <w:r w:rsidRPr="007E5A4D">
              <w:t>150</w:t>
            </w:r>
          </w:p>
        </w:tc>
      </w:tr>
    </w:tbl>
    <w:p w:rsidR="00C66694" w:rsidRDefault="00C66694" w:rsidP="00C66694">
      <w:pPr>
        <w:pStyle w:val="a5"/>
      </w:pPr>
      <w:r>
        <w:t>Данные нормы включают расходы воды на хозяйственно-питьевые нужды в жилых и общественных зданиях, нужды домашнего скота и местной промышленности.</w:t>
      </w:r>
    </w:p>
    <w:p w:rsidR="00C66694" w:rsidRDefault="00C66694" w:rsidP="00C66694">
      <w:pPr>
        <w:pStyle w:val="a5"/>
      </w:pPr>
      <w:r>
        <w:t>Общий расход воды составит: 80250 м куб./сут.</w:t>
      </w:r>
    </w:p>
    <w:p w:rsidR="00C66694" w:rsidRDefault="00C66694" w:rsidP="00C66694">
      <w:pPr>
        <w:pStyle w:val="a5"/>
      </w:pPr>
      <w:r>
        <w:t>Расходы воды для целей пожаротушения, устанавливаются в зависимости от численности населения на следующей стадии проектирования.</w:t>
      </w:r>
    </w:p>
    <w:p w:rsidR="00C66694" w:rsidRDefault="00C66694" w:rsidP="00C66694">
      <w:pPr>
        <w:pStyle w:val="a5"/>
      </w:pPr>
      <w:r>
        <w:t>Источники водоснабжения.</w:t>
      </w:r>
    </w:p>
    <w:p w:rsidR="00C66694" w:rsidRDefault="00C66694" w:rsidP="00C66694">
      <w:pPr>
        <w:pStyle w:val="a5"/>
      </w:pPr>
      <w:r>
        <w:t>Возможными источниками водоснабжения могут  быть поверхностные и подземные воды.</w:t>
      </w:r>
    </w:p>
    <w:p w:rsidR="00C66694" w:rsidRDefault="00C66694" w:rsidP="00C66694">
      <w:pPr>
        <w:pStyle w:val="a5"/>
      </w:pPr>
      <w:r>
        <w:t>Поверхностные воды.</w:t>
      </w:r>
    </w:p>
    <w:p w:rsidR="00CA7293" w:rsidRDefault="00C66694" w:rsidP="00C66694">
      <w:pPr>
        <w:pStyle w:val="a5"/>
      </w:pPr>
      <w:r>
        <w:t>Воды рек могут служить источником водоснабжения возможно только после водоподготовки.</w:t>
      </w:r>
    </w:p>
    <w:p w:rsidR="00C66694" w:rsidRDefault="00C66694" w:rsidP="00C66694">
      <w:pPr>
        <w:pStyle w:val="a5"/>
      </w:pPr>
      <w:r w:rsidRPr="00C66694">
        <w:t>Водоснабжение каждого населённого пункта решается в основном локально.</w:t>
      </w:r>
    </w:p>
    <w:p w:rsidR="00C66694" w:rsidRDefault="00C66694" w:rsidP="00C66694">
      <w:pPr>
        <w:pStyle w:val="a5"/>
      </w:pPr>
      <w:r>
        <w:t>В зависимости от потребных расходов воды на территории поселения рекомендуется принять следующие схемы водоснабжения:</w:t>
      </w:r>
    </w:p>
    <w:p w:rsidR="00C66694" w:rsidRDefault="00C66694" w:rsidP="00C66694">
      <w:pPr>
        <w:pStyle w:val="a5"/>
      </w:pPr>
      <w:r>
        <w:t>а) для населённых пунктов с малым расходом воды и количеством скважин не более 2-3 состав сооружений следующий:</w:t>
      </w:r>
    </w:p>
    <w:p w:rsidR="00C66694" w:rsidRDefault="00C66694" w:rsidP="00C66694">
      <w:pPr>
        <w:pStyle w:val="a5"/>
      </w:pPr>
      <w:r>
        <w:t>- водозаборные скважины;</w:t>
      </w:r>
    </w:p>
    <w:p w:rsidR="00C66694" w:rsidRDefault="00C66694" w:rsidP="00C66694">
      <w:pPr>
        <w:pStyle w:val="a5"/>
      </w:pPr>
      <w:r>
        <w:t>- водопровод от скважин до разводящих уличных водопроводных сетей;</w:t>
      </w:r>
    </w:p>
    <w:p w:rsidR="00C66694" w:rsidRDefault="00C66694" w:rsidP="00C66694">
      <w:pPr>
        <w:pStyle w:val="a5"/>
      </w:pPr>
      <w:r>
        <w:t>- водонапорная башня или подземный резервуар;</w:t>
      </w:r>
    </w:p>
    <w:p w:rsidR="00C66694" w:rsidRDefault="00C66694" w:rsidP="00C66694">
      <w:pPr>
        <w:pStyle w:val="a5"/>
      </w:pPr>
      <w:r>
        <w:t>- пожарные открытые водоёмы.</w:t>
      </w:r>
    </w:p>
    <w:p w:rsidR="00C66694" w:rsidRDefault="00C66694" w:rsidP="00C66694">
      <w:pPr>
        <w:pStyle w:val="a5"/>
      </w:pPr>
      <w:r w:rsidRPr="00EC41AE">
        <w:t xml:space="preserve">На перспективу для водоснабжения существующего жильяпредлагается </w:t>
      </w:r>
      <w:r>
        <w:t>строительство локальных водопроводов, общей протяженностью 2,7 км.</w:t>
      </w:r>
    </w:p>
    <w:p w:rsidR="00C66694" w:rsidRDefault="00C66694">
      <w:pPr>
        <w:rPr>
          <w:rFonts w:ascii="Times New Roman" w:hAnsi="Times New Roman"/>
          <w:sz w:val="28"/>
        </w:rPr>
      </w:pPr>
      <w:r>
        <w:br w:type="page"/>
      </w:r>
    </w:p>
    <w:p w:rsidR="00C66694" w:rsidRPr="007D090A" w:rsidRDefault="00C66694" w:rsidP="00C66694">
      <w:pPr>
        <w:pStyle w:val="a5"/>
        <w:rPr>
          <w:b/>
        </w:rPr>
      </w:pPr>
      <w:r w:rsidRPr="007D090A">
        <w:rPr>
          <w:b/>
        </w:rPr>
        <w:t xml:space="preserve">Программа инвестиционных проектов развития системы водоснабжения </w:t>
      </w:r>
      <w:r>
        <w:rPr>
          <w:b/>
        </w:rPr>
        <w:t>Моргинского</w:t>
      </w:r>
      <w:r w:rsidRPr="007D090A">
        <w:rPr>
          <w:b/>
        </w:rPr>
        <w:t xml:space="preserve"> поселения 2018-2028 годы(в ценах </w:t>
      </w:r>
      <w:r>
        <w:rPr>
          <w:b/>
        </w:rPr>
        <w:t>2016</w:t>
      </w:r>
      <w:r w:rsidRPr="007D090A">
        <w:rPr>
          <w:b/>
        </w:rPr>
        <w:t>)</w:t>
      </w:r>
    </w:p>
    <w:p w:rsidR="00C66694" w:rsidRPr="001B2F5B" w:rsidRDefault="00C66694" w:rsidP="00C66694">
      <w:pPr>
        <w:spacing w:line="360" w:lineRule="auto"/>
        <w:jc w:val="both"/>
        <w:outlineLvl w:val="2"/>
        <w:rPr>
          <w:rFonts w:ascii="Times New Roman" w:hAnsi="Times New Roman"/>
          <w:bCs/>
          <w:sz w:val="28"/>
          <w:szCs w:val="28"/>
        </w:rPr>
      </w:pPr>
      <w:bookmarkStart w:id="233" w:name="_Toc472081563"/>
      <w:r w:rsidRPr="001B2F5B">
        <w:rPr>
          <w:rFonts w:ascii="Times New Roman" w:hAnsi="Times New Roman"/>
          <w:bCs/>
          <w:sz w:val="28"/>
          <w:szCs w:val="28"/>
        </w:rPr>
        <w:t xml:space="preserve">Таблица </w:t>
      </w:r>
      <w:r>
        <w:rPr>
          <w:rFonts w:ascii="Times New Roman" w:hAnsi="Times New Roman"/>
          <w:bCs/>
          <w:sz w:val="28"/>
          <w:szCs w:val="28"/>
        </w:rPr>
        <w:t>30</w:t>
      </w:r>
      <w:bookmarkEnd w:id="233"/>
    </w:p>
    <w:tbl>
      <w:tblPr>
        <w:tblW w:w="10635"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126"/>
        <w:gridCol w:w="1418"/>
        <w:gridCol w:w="1845"/>
        <w:gridCol w:w="1710"/>
        <w:gridCol w:w="780"/>
        <w:gridCol w:w="1054"/>
        <w:gridCol w:w="1134"/>
      </w:tblGrid>
      <w:tr w:rsidR="00C66694" w:rsidRPr="00CA62F6" w:rsidTr="008E400A">
        <w:trPr>
          <w:jc w:val="center"/>
        </w:trPr>
        <w:tc>
          <w:tcPr>
            <w:tcW w:w="568" w:type="dxa"/>
            <w:vAlign w:val="center"/>
          </w:tcPr>
          <w:p w:rsidR="00C66694" w:rsidRPr="00CA62F6" w:rsidRDefault="00C66694" w:rsidP="008E400A">
            <w:pPr>
              <w:spacing w:after="0"/>
              <w:jc w:val="center"/>
              <w:outlineLvl w:val="2"/>
              <w:rPr>
                <w:rFonts w:ascii="Times New Roman" w:hAnsi="Times New Roman"/>
                <w:b/>
                <w:bCs/>
              </w:rPr>
            </w:pPr>
            <w:bookmarkStart w:id="234" w:name="_Toc472081564"/>
            <w:r w:rsidRPr="00CA62F6">
              <w:rPr>
                <w:rFonts w:ascii="Times New Roman" w:hAnsi="Times New Roman"/>
                <w:b/>
                <w:bCs/>
              </w:rPr>
              <w:t>№</w:t>
            </w:r>
            <w:bookmarkEnd w:id="234"/>
          </w:p>
        </w:tc>
        <w:tc>
          <w:tcPr>
            <w:tcW w:w="2126" w:type="dxa"/>
            <w:vAlign w:val="center"/>
          </w:tcPr>
          <w:p w:rsidR="00C66694" w:rsidRPr="00CA62F6" w:rsidRDefault="00C66694" w:rsidP="008E400A">
            <w:pPr>
              <w:spacing w:after="0"/>
              <w:jc w:val="center"/>
              <w:outlineLvl w:val="2"/>
              <w:rPr>
                <w:rFonts w:ascii="Times New Roman" w:hAnsi="Times New Roman"/>
                <w:b/>
                <w:bCs/>
              </w:rPr>
            </w:pPr>
            <w:bookmarkStart w:id="235" w:name="_Toc472081565"/>
            <w:r w:rsidRPr="00CA62F6">
              <w:rPr>
                <w:rFonts w:ascii="Times New Roman" w:hAnsi="Times New Roman"/>
                <w:b/>
                <w:bCs/>
              </w:rPr>
              <w:t>Описание проекта</w:t>
            </w:r>
            <w:bookmarkEnd w:id="235"/>
          </w:p>
        </w:tc>
        <w:tc>
          <w:tcPr>
            <w:tcW w:w="1418" w:type="dxa"/>
            <w:vAlign w:val="center"/>
          </w:tcPr>
          <w:p w:rsidR="00C66694" w:rsidRPr="00CA62F6" w:rsidRDefault="00C66694" w:rsidP="008E400A">
            <w:pPr>
              <w:spacing w:after="0"/>
              <w:jc w:val="center"/>
              <w:outlineLvl w:val="2"/>
              <w:rPr>
                <w:rFonts w:ascii="Times New Roman" w:hAnsi="Times New Roman"/>
                <w:b/>
                <w:bCs/>
              </w:rPr>
            </w:pPr>
            <w:bookmarkStart w:id="236" w:name="_Toc472081566"/>
            <w:r w:rsidRPr="00CA62F6">
              <w:rPr>
                <w:rFonts w:ascii="Times New Roman" w:hAnsi="Times New Roman"/>
                <w:b/>
                <w:bCs/>
              </w:rPr>
              <w:t>Цель проекта</w:t>
            </w:r>
            <w:bookmarkEnd w:id="236"/>
          </w:p>
        </w:tc>
        <w:tc>
          <w:tcPr>
            <w:tcW w:w="1845" w:type="dxa"/>
            <w:vAlign w:val="center"/>
          </w:tcPr>
          <w:p w:rsidR="00C66694" w:rsidRPr="00CA62F6" w:rsidRDefault="00C66694" w:rsidP="008E400A">
            <w:pPr>
              <w:spacing w:after="0"/>
              <w:jc w:val="center"/>
              <w:outlineLvl w:val="2"/>
              <w:rPr>
                <w:rFonts w:ascii="Times New Roman" w:hAnsi="Times New Roman"/>
                <w:b/>
                <w:bCs/>
              </w:rPr>
            </w:pPr>
            <w:bookmarkStart w:id="237" w:name="_Toc472081567"/>
            <w:r w:rsidRPr="00CA62F6">
              <w:rPr>
                <w:rFonts w:ascii="Times New Roman" w:hAnsi="Times New Roman"/>
                <w:b/>
              </w:rPr>
              <w:t>Технические параметры проекта</w:t>
            </w:r>
            <w:bookmarkEnd w:id="237"/>
          </w:p>
        </w:tc>
        <w:tc>
          <w:tcPr>
            <w:tcW w:w="1710" w:type="dxa"/>
            <w:vAlign w:val="center"/>
          </w:tcPr>
          <w:p w:rsidR="00C66694" w:rsidRPr="00CA62F6" w:rsidRDefault="00C66694" w:rsidP="008E400A">
            <w:pPr>
              <w:spacing w:after="0"/>
              <w:jc w:val="center"/>
              <w:outlineLvl w:val="2"/>
              <w:rPr>
                <w:rFonts w:ascii="Times New Roman" w:hAnsi="Times New Roman"/>
                <w:b/>
                <w:bCs/>
              </w:rPr>
            </w:pPr>
            <w:bookmarkStart w:id="238" w:name="_Toc472081568"/>
            <w:r w:rsidRPr="00CA62F6">
              <w:rPr>
                <w:rFonts w:ascii="Times New Roman" w:hAnsi="Times New Roman"/>
                <w:b/>
              </w:rPr>
              <w:t>Затраты на реализацию проекта(тыс. руб.)</w:t>
            </w:r>
            <w:bookmarkEnd w:id="238"/>
          </w:p>
        </w:tc>
        <w:tc>
          <w:tcPr>
            <w:tcW w:w="780" w:type="dxa"/>
            <w:vAlign w:val="center"/>
          </w:tcPr>
          <w:p w:rsidR="00C66694" w:rsidRPr="00CA62F6" w:rsidRDefault="00C66694" w:rsidP="008E400A">
            <w:pPr>
              <w:spacing w:after="0"/>
              <w:jc w:val="center"/>
              <w:outlineLvl w:val="2"/>
              <w:rPr>
                <w:rFonts w:ascii="Times New Roman" w:hAnsi="Times New Roman"/>
                <w:b/>
                <w:bCs/>
              </w:rPr>
            </w:pPr>
            <w:bookmarkStart w:id="239" w:name="_Toc472081569"/>
            <w:r w:rsidRPr="00CA62F6">
              <w:rPr>
                <w:rFonts w:ascii="Times New Roman" w:hAnsi="Times New Roman"/>
                <w:b/>
              </w:rPr>
              <w:t>Срок реализации проекта</w:t>
            </w:r>
            <w:bookmarkEnd w:id="239"/>
          </w:p>
        </w:tc>
        <w:tc>
          <w:tcPr>
            <w:tcW w:w="1054" w:type="dxa"/>
            <w:vAlign w:val="center"/>
          </w:tcPr>
          <w:p w:rsidR="00C66694" w:rsidRPr="00CA62F6" w:rsidRDefault="00C66694" w:rsidP="008E400A">
            <w:pPr>
              <w:spacing w:after="0"/>
              <w:jc w:val="center"/>
              <w:outlineLvl w:val="2"/>
              <w:rPr>
                <w:rFonts w:ascii="Times New Roman" w:hAnsi="Times New Roman"/>
                <w:b/>
                <w:bCs/>
              </w:rPr>
            </w:pPr>
            <w:bookmarkStart w:id="240" w:name="_Toc472081570"/>
            <w:r w:rsidRPr="00CA62F6">
              <w:rPr>
                <w:rFonts w:ascii="Times New Roman" w:hAnsi="Times New Roman"/>
                <w:b/>
              </w:rPr>
              <w:t>Ожидаемый эффект от реализации проекта</w:t>
            </w:r>
            <w:bookmarkEnd w:id="240"/>
          </w:p>
        </w:tc>
        <w:tc>
          <w:tcPr>
            <w:tcW w:w="1134" w:type="dxa"/>
            <w:vAlign w:val="center"/>
          </w:tcPr>
          <w:p w:rsidR="00C66694" w:rsidRPr="00CA62F6" w:rsidRDefault="00C66694" w:rsidP="008E400A">
            <w:pPr>
              <w:spacing w:after="0"/>
              <w:jc w:val="center"/>
              <w:outlineLvl w:val="2"/>
              <w:rPr>
                <w:rFonts w:ascii="Times New Roman" w:hAnsi="Times New Roman"/>
                <w:b/>
                <w:bCs/>
              </w:rPr>
            </w:pPr>
            <w:bookmarkStart w:id="241" w:name="_Toc472081571"/>
            <w:r w:rsidRPr="00CA62F6">
              <w:rPr>
                <w:rFonts w:ascii="Times New Roman" w:hAnsi="Times New Roman"/>
                <w:b/>
              </w:rPr>
              <w:t>Предполагаемый источник финансирования</w:t>
            </w:r>
            <w:bookmarkEnd w:id="241"/>
          </w:p>
        </w:tc>
      </w:tr>
      <w:tr w:rsidR="00C66694" w:rsidRPr="00CA62F6" w:rsidTr="008E400A">
        <w:trPr>
          <w:jc w:val="center"/>
        </w:trPr>
        <w:tc>
          <w:tcPr>
            <w:tcW w:w="568" w:type="dxa"/>
            <w:vAlign w:val="center"/>
          </w:tcPr>
          <w:p w:rsidR="00C66694" w:rsidRPr="00CA62F6" w:rsidRDefault="00C66694" w:rsidP="008E400A">
            <w:pPr>
              <w:spacing w:after="0"/>
              <w:jc w:val="center"/>
              <w:outlineLvl w:val="2"/>
              <w:rPr>
                <w:rFonts w:ascii="Times New Roman" w:hAnsi="Times New Roman"/>
                <w:b/>
                <w:bCs/>
              </w:rPr>
            </w:pPr>
            <w:bookmarkStart w:id="242" w:name="_Toc472081572"/>
            <w:r w:rsidRPr="00CA62F6">
              <w:rPr>
                <w:rFonts w:ascii="Times New Roman" w:hAnsi="Times New Roman"/>
                <w:b/>
                <w:bCs/>
              </w:rPr>
              <w:t>1</w:t>
            </w:r>
            <w:bookmarkEnd w:id="242"/>
          </w:p>
        </w:tc>
        <w:tc>
          <w:tcPr>
            <w:tcW w:w="2126" w:type="dxa"/>
            <w:vAlign w:val="center"/>
          </w:tcPr>
          <w:p w:rsidR="00C66694" w:rsidRPr="00CA62F6" w:rsidRDefault="00C66694" w:rsidP="008E400A">
            <w:pPr>
              <w:spacing w:after="0"/>
              <w:jc w:val="center"/>
              <w:outlineLvl w:val="2"/>
              <w:rPr>
                <w:rFonts w:ascii="Times New Roman" w:hAnsi="Times New Roman"/>
                <w:b/>
                <w:bCs/>
              </w:rPr>
            </w:pPr>
            <w:bookmarkStart w:id="243" w:name="_Toc472081573"/>
            <w:r w:rsidRPr="00CA62F6">
              <w:rPr>
                <w:rFonts w:ascii="Times New Roman" w:hAnsi="Times New Roman"/>
                <w:b/>
                <w:bCs/>
              </w:rPr>
              <w:t>2</w:t>
            </w:r>
            <w:bookmarkEnd w:id="243"/>
          </w:p>
        </w:tc>
        <w:tc>
          <w:tcPr>
            <w:tcW w:w="1418" w:type="dxa"/>
            <w:vAlign w:val="center"/>
          </w:tcPr>
          <w:p w:rsidR="00C66694" w:rsidRPr="00CA62F6" w:rsidRDefault="00C66694" w:rsidP="008E400A">
            <w:pPr>
              <w:spacing w:after="0"/>
              <w:jc w:val="center"/>
              <w:outlineLvl w:val="2"/>
              <w:rPr>
                <w:rFonts w:ascii="Times New Roman" w:hAnsi="Times New Roman"/>
                <w:b/>
                <w:bCs/>
              </w:rPr>
            </w:pPr>
            <w:bookmarkStart w:id="244" w:name="_Toc472081574"/>
            <w:r w:rsidRPr="00CA62F6">
              <w:rPr>
                <w:rFonts w:ascii="Times New Roman" w:hAnsi="Times New Roman"/>
                <w:b/>
                <w:bCs/>
              </w:rPr>
              <w:t>3</w:t>
            </w:r>
            <w:bookmarkEnd w:id="244"/>
          </w:p>
        </w:tc>
        <w:tc>
          <w:tcPr>
            <w:tcW w:w="1845" w:type="dxa"/>
            <w:vAlign w:val="center"/>
          </w:tcPr>
          <w:p w:rsidR="00C66694" w:rsidRPr="00CA62F6" w:rsidRDefault="00C66694" w:rsidP="008E400A">
            <w:pPr>
              <w:spacing w:after="0"/>
              <w:jc w:val="center"/>
              <w:outlineLvl w:val="2"/>
              <w:rPr>
                <w:rFonts w:ascii="Times New Roman" w:hAnsi="Times New Roman"/>
                <w:b/>
                <w:bCs/>
              </w:rPr>
            </w:pPr>
            <w:bookmarkStart w:id="245" w:name="_Toc472081575"/>
            <w:r w:rsidRPr="00CA62F6">
              <w:rPr>
                <w:rFonts w:ascii="Times New Roman" w:hAnsi="Times New Roman"/>
                <w:b/>
                <w:bCs/>
              </w:rPr>
              <w:t>4</w:t>
            </w:r>
            <w:bookmarkEnd w:id="245"/>
          </w:p>
        </w:tc>
        <w:tc>
          <w:tcPr>
            <w:tcW w:w="1710" w:type="dxa"/>
            <w:vAlign w:val="center"/>
          </w:tcPr>
          <w:p w:rsidR="00C66694" w:rsidRPr="00CA62F6" w:rsidRDefault="00C66694" w:rsidP="008E400A">
            <w:pPr>
              <w:spacing w:after="0"/>
              <w:jc w:val="center"/>
              <w:outlineLvl w:val="2"/>
              <w:rPr>
                <w:rFonts w:ascii="Times New Roman" w:hAnsi="Times New Roman"/>
                <w:b/>
                <w:bCs/>
              </w:rPr>
            </w:pPr>
            <w:bookmarkStart w:id="246" w:name="_Toc472081576"/>
            <w:r w:rsidRPr="00CA62F6">
              <w:rPr>
                <w:rFonts w:ascii="Times New Roman" w:hAnsi="Times New Roman"/>
                <w:b/>
                <w:bCs/>
              </w:rPr>
              <w:t>5</w:t>
            </w:r>
            <w:bookmarkEnd w:id="246"/>
          </w:p>
        </w:tc>
        <w:tc>
          <w:tcPr>
            <w:tcW w:w="780" w:type="dxa"/>
            <w:vAlign w:val="center"/>
          </w:tcPr>
          <w:p w:rsidR="00C66694" w:rsidRPr="00CA62F6" w:rsidRDefault="00C66694" w:rsidP="008E400A">
            <w:pPr>
              <w:spacing w:after="0"/>
              <w:jc w:val="center"/>
              <w:outlineLvl w:val="2"/>
              <w:rPr>
                <w:rFonts w:ascii="Times New Roman" w:hAnsi="Times New Roman"/>
                <w:b/>
                <w:bCs/>
              </w:rPr>
            </w:pPr>
            <w:bookmarkStart w:id="247" w:name="_Toc472081577"/>
            <w:r w:rsidRPr="00CA62F6">
              <w:rPr>
                <w:rFonts w:ascii="Times New Roman" w:hAnsi="Times New Roman"/>
                <w:b/>
                <w:bCs/>
              </w:rPr>
              <w:t>6</w:t>
            </w:r>
            <w:bookmarkEnd w:id="247"/>
          </w:p>
        </w:tc>
        <w:tc>
          <w:tcPr>
            <w:tcW w:w="1054" w:type="dxa"/>
            <w:vAlign w:val="center"/>
          </w:tcPr>
          <w:p w:rsidR="00C66694" w:rsidRPr="00CA62F6" w:rsidRDefault="00C66694" w:rsidP="008E400A">
            <w:pPr>
              <w:spacing w:after="0"/>
              <w:jc w:val="center"/>
              <w:outlineLvl w:val="2"/>
              <w:rPr>
                <w:rFonts w:ascii="Times New Roman" w:hAnsi="Times New Roman"/>
                <w:b/>
                <w:bCs/>
              </w:rPr>
            </w:pPr>
            <w:bookmarkStart w:id="248" w:name="_Toc472081578"/>
            <w:r w:rsidRPr="00CA62F6">
              <w:rPr>
                <w:rFonts w:ascii="Times New Roman" w:hAnsi="Times New Roman"/>
                <w:b/>
                <w:bCs/>
              </w:rPr>
              <w:t>7</w:t>
            </w:r>
            <w:bookmarkEnd w:id="248"/>
          </w:p>
        </w:tc>
        <w:tc>
          <w:tcPr>
            <w:tcW w:w="1134" w:type="dxa"/>
            <w:vAlign w:val="center"/>
          </w:tcPr>
          <w:p w:rsidR="00C66694" w:rsidRPr="00CA62F6" w:rsidRDefault="00C66694" w:rsidP="008E400A">
            <w:pPr>
              <w:spacing w:after="0"/>
              <w:jc w:val="center"/>
              <w:outlineLvl w:val="2"/>
              <w:rPr>
                <w:rFonts w:ascii="Times New Roman" w:hAnsi="Times New Roman"/>
                <w:b/>
                <w:bCs/>
              </w:rPr>
            </w:pPr>
            <w:bookmarkStart w:id="249" w:name="_Toc472081579"/>
            <w:r w:rsidRPr="00CA62F6">
              <w:rPr>
                <w:rFonts w:ascii="Times New Roman" w:hAnsi="Times New Roman"/>
                <w:b/>
                <w:bCs/>
              </w:rPr>
              <w:t>8</w:t>
            </w:r>
            <w:bookmarkEnd w:id="249"/>
          </w:p>
        </w:tc>
      </w:tr>
      <w:tr w:rsidR="00C66694" w:rsidRPr="00CA62F6" w:rsidTr="008E400A">
        <w:trPr>
          <w:trHeight w:val="1475"/>
          <w:jc w:val="center"/>
        </w:trPr>
        <w:tc>
          <w:tcPr>
            <w:tcW w:w="568" w:type="dxa"/>
            <w:vAlign w:val="center"/>
          </w:tcPr>
          <w:p w:rsidR="00C66694" w:rsidRPr="00F50240" w:rsidRDefault="00C66694" w:rsidP="008E400A">
            <w:pPr>
              <w:spacing w:after="0"/>
              <w:jc w:val="center"/>
              <w:outlineLvl w:val="2"/>
              <w:rPr>
                <w:rFonts w:ascii="Times New Roman" w:hAnsi="Times New Roman"/>
                <w:b/>
                <w:bCs/>
                <w:sz w:val="24"/>
                <w:szCs w:val="24"/>
              </w:rPr>
            </w:pPr>
            <w:bookmarkStart w:id="250" w:name="_Toc472081580"/>
            <w:r w:rsidRPr="00F50240">
              <w:rPr>
                <w:rFonts w:ascii="Times New Roman" w:hAnsi="Times New Roman"/>
                <w:b/>
                <w:bCs/>
                <w:sz w:val="24"/>
                <w:szCs w:val="24"/>
              </w:rPr>
              <w:t>1</w:t>
            </w:r>
            <w:bookmarkEnd w:id="250"/>
          </w:p>
        </w:tc>
        <w:tc>
          <w:tcPr>
            <w:tcW w:w="2126" w:type="dxa"/>
            <w:vAlign w:val="center"/>
          </w:tcPr>
          <w:p w:rsidR="00C66694" w:rsidRPr="00F50240" w:rsidRDefault="00C66694" w:rsidP="00C66694">
            <w:pPr>
              <w:autoSpaceDE w:val="0"/>
              <w:autoSpaceDN w:val="0"/>
              <w:adjustRightInd w:val="0"/>
              <w:spacing w:after="0" w:line="240" w:lineRule="auto"/>
              <w:jc w:val="center"/>
              <w:rPr>
                <w:rFonts w:ascii="Times New Roman" w:hAnsi="Times New Roman" w:cs="Times New Roman"/>
                <w:color w:val="000000"/>
                <w:sz w:val="24"/>
                <w:szCs w:val="24"/>
              </w:rPr>
            </w:pPr>
            <w:r w:rsidRPr="00F50240">
              <w:rPr>
                <w:rFonts w:ascii="Times New Roman" w:hAnsi="Times New Roman" w:cs="Times New Roman"/>
                <w:color w:val="000000"/>
                <w:sz w:val="24"/>
                <w:szCs w:val="24"/>
              </w:rPr>
              <w:t xml:space="preserve">Строительство локального водопровода в с </w:t>
            </w:r>
            <w:r>
              <w:rPr>
                <w:rFonts w:ascii="Times New Roman" w:hAnsi="Times New Roman" w:cs="Times New Roman"/>
                <w:color w:val="000000"/>
                <w:sz w:val="24"/>
                <w:szCs w:val="24"/>
              </w:rPr>
              <w:t>Морга</w:t>
            </w:r>
          </w:p>
        </w:tc>
        <w:tc>
          <w:tcPr>
            <w:tcW w:w="1418" w:type="dxa"/>
            <w:vAlign w:val="center"/>
          </w:tcPr>
          <w:p w:rsidR="00C66694" w:rsidRPr="00F50240" w:rsidRDefault="00C66694" w:rsidP="008E400A">
            <w:pPr>
              <w:spacing w:after="0"/>
              <w:ind w:left="-35"/>
              <w:jc w:val="center"/>
              <w:outlineLvl w:val="2"/>
              <w:rPr>
                <w:rFonts w:ascii="Times New Roman" w:hAnsi="Times New Roman"/>
                <w:bCs/>
                <w:sz w:val="20"/>
                <w:szCs w:val="20"/>
              </w:rPr>
            </w:pPr>
            <w:bookmarkStart w:id="251" w:name="_Toc472081581"/>
            <w:r w:rsidRPr="00F50240">
              <w:rPr>
                <w:rFonts w:ascii="Times New Roman" w:hAnsi="Times New Roman"/>
                <w:bCs/>
                <w:sz w:val="20"/>
                <w:szCs w:val="20"/>
              </w:rPr>
              <w:t>Бесперебойное обеспечение населения питьевой водой</w:t>
            </w:r>
            <w:bookmarkEnd w:id="251"/>
          </w:p>
        </w:tc>
        <w:tc>
          <w:tcPr>
            <w:tcW w:w="1845" w:type="dxa"/>
            <w:vAlign w:val="center"/>
          </w:tcPr>
          <w:p w:rsidR="00C66694" w:rsidRPr="00F50240" w:rsidRDefault="00C66694" w:rsidP="008E400A">
            <w:pPr>
              <w:spacing w:after="0"/>
              <w:jc w:val="center"/>
              <w:outlineLvl w:val="2"/>
              <w:rPr>
                <w:rFonts w:ascii="Times New Roman" w:hAnsi="Times New Roman"/>
                <w:bCs/>
                <w:sz w:val="24"/>
                <w:szCs w:val="24"/>
              </w:rPr>
            </w:pPr>
            <w:bookmarkStart w:id="252" w:name="_Toc472081582"/>
            <w:r>
              <w:rPr>
                <w:rFonts w:ascii="Times New Roman" w:hAnsi="Times New Roman"/>
                <w:bCs/>
                <w:sz w:val="24"/>
                <w:szCs w:val="24"/>
              </w:rPr>
              <w:t>2700</w:t>
            </w:r>
            <w:bookmarkEnd w:id="252"/>
          </w:p>
        </w:tc>
        <w:tc>
          <w:tcPr>
            <w:tcW w:w="1710" w:type="dxa"/>
            <w:vAlign w:val="center"/>
          </w:tcPr>
          <w:p w:rsidR="00C66694" w:rsidRPr="00F50240" w:rsidRDefault="00C66694" w:rsidP="008E400A">
            <w:pPr>
              <w:spacing w:after="0"/>
              <w:jc w:val="center"/>
              <w:outlineLvl w:val="2"/>
              <w:rPr>
                <w:rFonts w:ascii="Times New Roman" w:hAnsi="Times New Roman"/>
                <w:bCs/>
                <w:sz w:val="24"/>
                <w:szCs w:val="24"/>
              </w:rPr>
            </w:pPr>
            <w:bookmarkStart w:id="253" w:name="_Toc472081583"/>
            <w:r>
              <w:rPr>
                <w:rFonts w:ascii="Times New Roman" w:hAnsi="Times New Roman"/>
                <w:bCs/>
                <w:sz w:val="24"/>
                <w:szCs w:val="24"/>
              </w:rPr>
              <w:t>3 445</w:t>
            </w:r>
            <w:bookmarkEnd w:id="253"/>
          </w:p>
        </w:tc>
        <w:tc>
          <w:tcPr>
            <w:tcW w:w="780" w:type="dxa"/>
            <w:vAlign w:val="center"/>
          </w:tcPr>
          <w:p w:rsidR="00C66694" w:rsidRPr="00F50240" w:rsidRDefault="00C66694" w:rsidP="008E400A">
            <w:pPr>
              <w:spacing w:after="0"/>
              <w:jc w:val="center"/>
              <w:outlineLvl w:val="2"/>
              <w:rPr>
                <w:rFonts w:ascii="Times New Roman" w:hAnsi="Times New Roman"/>
                <w:bCs/>
                <w:sz w:val="24"/>
                <w:szCs w:val="24"/>
              </w:rPr>
            </w:pPr>
            <w:bookmarkStart w:id="254" w:name="_Toc472081584"/>
            <w:r w:rsidRPr="00F50240">
              <w:rPr>
                <w:rFonts w:ascii="Times New Roman" w:hAnsi="Times New Roman"/>
                <w:bCs/>
                <w:sz w:val="24"/>
                <w:szCs w:val="24"/>
              </w:rPr>
              <w:t>201</w:t>
            </w:r>
            <w:r>
              <w:rPr>
                <w:rFonts w:ascii="Times New Roman" w:hAnsi="Times New Roman"/>
                <w:bCs/>
                <w:sz w:val="24"/>
                <w:szCs w:val="24"/>
              </w:rPr>
              <w:t>8</w:t>
            </w:r>
            <w:r w:rsidRPr="00F50240">
              <w:rPr>
                <w:rFonts w:ascii="Times New Roman" w:hAnsi="Times New Roman"/>
                <w:bCs/>
                <w:sz w:val="24"/>
                <w:szCs w:val="24"/>
              </w:rPr>
              <w:t>-202</w:t>
            </w:r>
            <w:r>
              <w:rPr>
                <w:rFonts w:ascii="Times New Roman" w:hAnsi="Times New Roman"/>
                <w:bCs/>
                <w:sz w:val="24"/>
                <w:szCs w:val="24"/>
              </w:rPr>
              <w:t>8</w:t>
            </w:r>
            <w:bookmarkEnd w:id="254"/>
          </w:p>
        </w:tc>
        <w:tc>
          <w:tcPr>
            <w:tcW w:w="1054" w:type="dxa"/>
            <w:vAlign w:val="center"/>
          </w:tcPr>
          <w:p w:rsidR="00C66694" w:rsidRPr="00F50240" w:rsidRDefault="00C66694" w:rsidP="008E400A">
            <w:pPr>
              <w:spacing w:after="0"/>
              <w:ind w:left="-118" w:right="-36"/>
              <w:jc w:val="center"/>
              <w:rPr>
                <w:rFonts w:ascii="Times New Roman" w:hAnsi="Times New Roman"/>
                <w:sz w:val="24"/>
                <w:szCs w:val="24"/>
              </w:rPr>
            </w:pPr>
            <w:r w:rsidRPr="00F50240">
              <w:rPr>
                <w:rFonts w:ascii="Times New Roman" w:hAnsi="Times New Roman"/>
                <w:sz w:val="24"/>
                <w:szCs w:val="24"/>
              </w:rPr>
              <w:t>Улучшение качества поставляемых услуг</w:t>
            </w:r>
          </w:p>
        </w:tc>
        <w:tc>
          <w:tcPr>
            <w:tcW w:w="1134" w:type="dxa"/>
            <w:vAlign w:val="center"/>
          </w:tcPr>
          <w:p w:rsidR="00C66694" w:rsidRPr="00F50240" w:rsidRDefault="00C66694" w:rsidP="008E400A">
            <w:pPr>
              <w:spacing w:after="0"/>
              <w:ind w:left="-38"/>
              <w:jc w:val="center"/>
              <w:outlineLvl w:val="2"/>
              <w:rPr>
                <w:rFonts w:ascii="Times New Roman" w:hAnsi="Times New Roman"/>
                <w:bCs/>
                <w:sz w:val="24"/>
                <w:szCs w:val="24"/>
              </w:rPr>
            </w:pPr>
            <w:bookmarkStart w:id="255" w:name="_Toc472081585"/>
            <w:r w:rsidRPr="00F50240">
              <w:rPr>
                <w:rFonts w:ascii="Times New Roman" w:hAnsi="Times New Roman"/>
                <w:bCs/>
                <w:sz w:val="24"/>
                <w:szCs w:val="24"/>
              </w:rPr>
              <w:t>Средства республиканского бюджета</w:t>
            </w:r>
            <w:bookmarkEnd w:id="255"/>
          </w:p>
        </w:tc>
      </w:tr>
      <w:tr w:rsidR="00C66694" w:rsidRPr="00CA62F6" w:rsidTr="008E400A">
        <w:trPr>
          <w:trHeight w:val="429"/>
          <w:jc w:val="center"/>
        </w:trPr>
        <w:tc>
          <w:tcPr>
            <w:tcW w:w="568" w:type="dxa"/>
            <w:vAlign w:val="center"/>
          </w:tcPr>
          <w:p w:rsidR="00C66694" w:rsidRPr="00F50240" w:rsidRDefault="00C66694" w:rsidP="008E400A">
            <w:pPr>
              <w:spacing w:after="0"/>
              <w:jc w:val="center"/>
              <w:outlineLvl w:val="2"/>
              <w:rPr>
                <w:rFonts w:ascii="Times New Roman" w:hAnsi="Times New Roman"/>
                <w:b/>
                <w:bCs/>
                <w:sz w:val="24"/>
                <w:szCs w:val="24"/>
              </w:rPr>
            </w:pPr>
          </w:p>
        </w:tc>
        <w:tc>
          <w:tcPr>
            <w:tcW w:w="2126" w:type="dxa"/>
            <w:vAlign w:val="center"/>
          </w:tcPr>
          <w:p w:rsidR="00C66694" w:rsidRPr="00F50240" w:rsidRDefault="00C66694" w:rsidP="008E400A">
            <w:pPr>
              <w:spacing w:after="0"/>
              <w:jc w:val="center"/>
              <w:outlineLvl w:val="2"/>
              <w:rPr>
                <w:rFonts w:ascii="Times New Roman" w:hAnsi="Times New Roman"/>
                <w:b/>
                <w:bCs/>
                <w:sz w:val="24"/>
                <w:szCs w:val="24"/>
              </w:rPr>
            </w:pPr>
            <w:bookmarkStart w:id="256" w:name="_Toc472081586"/>
            <w:r w:rsidRPr="00F50240">
              <w:rPr>
                <w:rFonts w:ascii="Times New Roman" w:hAnsi="Times New Roman"/>
                <w:b/>
                <w:bCs/>
                <w:sz w:val="24"/>
                <w:szCs w:val="24"/>
              </w:rPr>
              <w:t>Итого</w:t>
            </w:r>
            <w:bookmarkEnd w:id="256"/>
          </w:p>
        </w:tc>
        <w:tc>
          <w:tcPr>
            <w:tcW w:w="1418" w:type="dxa"/>
            <w:vAlign w:val="center"/>
          </w:tcPr>
          <w:p w:rsidR="00C66694" w:rsidRPr="00F50240" w:rsidRDefault="00C66694" w:rsidP="008E400A">
            <w:pPr>
              <w:spacing w:after="0"/>
              <w:jc w:val="center"/>
              <w:outlineLvl w:val="2"/>
              <w:rPr>
                <w:rFonts w:ascii="Times New Roman" w:hAnsi="Times New Roman"/>
                <w:b/>
                <w:bCs/>
                <w:sz w:val="24"/>
                <w:szCs w:val="24"/>
              </w:rPr>
            </w:pPr>
          </w:p>
        </w:tc>
        <w:tc>
          <w:tcPr>
            <w:tcW w:w="1845" w:type="dxa"/>
            <w:vAlign w:val="center"/>
          </w:tcPr>
          <w:p w:rsidR="00C66694" w:rsidRPr="00F50240" w:rsidRDefault="00C66694" w:rsidP="008E400A">
            <w:pPr>
              <w:spacing w:after="0"/>
              <w:jc w:val="center"/>
              <w:outlineLvl w:val="2"/>
              <w:rPr>
                <w:rFonts w:ascii="Times New Roman" w:hAnsi="Times New Roman"/>
                <w:bCs/>
                <w:sz w:val="24"/>
                <w:szCs w:val="24"/>
              </w:rPr>
            </w:pPr>
            <w:bookmarkStart w:id="257" w:name="_Toc470617081"/>
            <w:bookmarkStart w:id="258" w:name="_Toc471807152"/>
            <w:bookmarkStart w:id="259" w:name="_Toc472081587"/>
            <w:r>
              <w:rPr>
                <w:rFonts w:ascii="Times New Roman" w:hAnsi="Times New Roman"/>
                <w:bCs/>
                <w:sz w:val="24"/>
                <w:szCs w:val="24"/>
              </w:rPr>
              <w:t>27</w:t>
            </w:r>
            <w:r w:rsidRPr="00F50240">
              <w:rPr>
                <w:rFonts w:ascii="Times New Roman" w:hAnsi="Times New Roman"/>
                <w:bCs/>
                <w:sz w:val="24"/>
                <w:szCs w:val="24"/>
              </w:rPr>
              <w:t>00 м</w:t>
            </w:r>
            <w:bookmarkEnd w:id="257"/>
            <w:bookmarkEnd w:id="258"/>
            <w:bookmarkEnd w:id="259"/>
          </w:p>
        </w:tc>
        <w:tc>
          <w:tcPr>
            <w:tcW w:w="1710" w:type="dxa"/>
            <w:vAlign w:val="center"/>
          </w:tcPr>
          <w:p w:rsidR="00C66694" w:rsidRPr="00F50240" w:rsidRDefault="00C66694" w:rsidP="008E400A">
            <w:pPr>
              <w:spacing w:after="0"/>
              <w:jc w:val="center"/>
              <w:outlineLvl w:val="2"/>
              <w:rPr>
                <w:rFonts w:ascii="Times New Roman" w:hAnsi="Times New Roman"/>
                <w:b/>
                <w:bCs/>
                <w:sz w:val="24"/>
                <w:szCs w:val="24"/>
              </w:rPr>
            </w:pPr>
            <w:bookmarkStart w:id="260" w:name="_Toc472081588"/>
            <w:r>
              <w:rPr>
                <w:rFonts w:ascii="Times New Roman" w:hAnsi="Times New Roman"/>
                <w:bCs/>
                <w:sz w:val="24"/>
                <w:szCs w:val="24"/>
              </w:rPr>
              <w:t>3 445</w:t>
            </w:r>
            <w:bookmarkEnd w:id="260"/>
          </w:p>
        </w:tc>
        <w:tc>
          <w:tcPr>
            <w:tcW w:w="780" w:type="dxa"/>
            <w:vAlign w:val="center"/>
          </w:tcPr>
          <w:p w:rsidR="00C66694" w:rsidRPr="00F50240" w:rsidRDefault="00C66694" w:rsidP="008E400A">
            <w:pPr>
              <w:spacing w:after="0"/>
              <w:jc w:val="center"/>
              <w:outlineLvl w:val="2"/>
              <w:rPr>
                <w:rFonts w:ascii="Times New Roman" w:hAnsi="Times New Roman"/>
                <w:bCs/>
                <w:sz w:val="24"/>
                <w:szCs w:val="24"/>
              </w:rPr>
            </w:pPr>
          </w:p>
        </w:tc>
        <w:tc>
          <w:tcPr>
            <w:tcW w:w="1054" w:type="dxa"/>
            <w:vAlign w:val="center"/>
          </w:tcPr>
          <w:p w:rsidR="00C66694" w:rsidRPr="00F50240" w:rsidRDefault="00C66694" w:rsidP="008E400A">
            <w:pPr>
              <w:spacing w:after="0"/>
              <w:jc w:val="center"/>
              <w:rPr>
                <w:rFonts w:ascii="Times New Roman" w:hAnsi="Times New Roman"/>
                <w:sz w:val="24"/>
                <w:szCs w:val="24"/>
              </w:rPr>
            </w:pPr>
          </w:p>
        </w:tc>
        <w:tc>
          <w:tcPr>
            <w:tcW w:w="1134" w:type="dxa"/>
            <w:vAlign w:val="center"/>
          </w:tcPr>
          <w:p w:rsidR="00C66694" w:rsidRPr="00F50240" w:rsidRDefault="00C66694" w:rsidP="008E400A">
            <w:pPr>
              <w:spacing w:after="0"/>
              <w:jc w:val="center"/>
              <w:outlineLvl w:val="2"/>
              <w:rPr>
                <w:rFonts w:ascii="Times New Roman" w:hAnsi="Times New Roman"/>
                <w:bCs/>
                <w:sz w:val="24"/>
                <w:szCs w:val="24"/>
              </w:rPr>
            </w:pPr>
          </w:p>
        </w:tc>
      </w:tr>
    </w:tbl>
    <w:p w:rsidR="00C66694" w:rsidRPr="001B2F5B" w:rsidRDefault="00C66694" w:rsidP="00C66694">
      <w:pPr>
        <w:spacing w:after="0" w:line="360" w:lineRule="auto"/>
        <w:ind w:firstLine="720"/>
        <w:jc w:val="both"/>
        <w:rPr>
          <w:rFonts w:ascii="Times New Roman" w:hAnsi="Times New Roman"/>
          <w:sz w:val="28"/>
        </w:rPr>
      </w:pPr>
    </w:p>
    <w:p w:rsidR="00C66694" w:rsidRDefault="00C66694" w:rsidP="00C66694">
      <w:pPr>
        <w:rPr>
          <w:rFonts w:ascii="Times New Roman" w:hAnsi="Times New Roman"/>
          <w:sz w:val="28"/>
        </w:rPr>
      </w:pPr>
      <w:r>
        <w:br w:type="page"/>
      </w:r>
    </w:p>
    <w:p w:rsidR="008E400A" w:rsidRPr="0099308B" w:rsidRDefault="008E400A" w:rsidP="0099308B">
      <w:pPr>
        <w:pStyle w:val="1"/>
      </w:pPr>
      <w:bookmarkStart w:id="261" w:name="_Toc471807154"/>
      <w:bookmarkStart w:id="262" w:name="_Toc472081589"/>
      <w:r w:rsidRPr="0099308B">
        <w:t>8. Перспективная схема водоотведения Моргинское сельского поселения</w:t>
      </w:r>
      <w:bookmarkEnd w:id="261"/>
      <w:bookmarkEnd w:id="262"/>
    </w:p>
    <w:p w:rsidR="008E400A" w:rsidRDefault="008E400A" w:rsidP="008E400A">
      <w:pPr>
        <w:pStyle w:val="a5"/>
      </w:pPr>
    </w:p>
    <w:p w:rsidR="008E400A" w:rsidRDefault="008E400A" w:rsidP="008E400A">
      <w:pPr>
        <w:pStyle w:val="a5"/>
      </w:pPr>
      <w:r>
        <w:t>Водоотведение проектируется в септики и выгребные ямы.</w:t>
      </w:r>
    </w:p>
    <w:p w:rsidR="008E400A" w:rsidRDefault="008E400A" w:rsidP="008E400A">
      <w:pPr>
        <w:pStyle w:val="a5"/>
      </w:pPr>
      <w:r>
        <w:t>Одной из главных задач является организация строительства водонепроницаемых выгребов, что значительно улучшит санитарное состояние поселений и предотвратит загрязнение грунтовых вод.</w:t>
      </w:r>
    </w:p>
    <w:p w:rsidR="008E400A" w:rsidRPr="001C5050" w:rsidRDefault="008E400A" w:rsidP="008E400A">
      <w:pPr>
        <w:pStyle w:val="a5"/>
      </w:pPr>
      <w:r w:rsidRPr="001C5050">
        <w:t xml:space="preserve">В рамках данной Программы не разрабатывались перспективные пути развития системы водоотведения в </w:t>
      </w:r>
      <w:r>
        <w:t>Моргинском</w:t>
      </w:r>
      <w:r w:rsidRPr="001C5050">
        <w:t xml:space="preserve"> сельском поселении. </w:t>
      </w:r>
    </w:p>
    <w:p w:rsidR="008E400A" w:rsidRDefault="008E400A" w:rsidP="008E400A">
      <w:pPr>
        <w:rPr>
          <w:rFonts w:ascii="Times New Roman" w:hAnsi="Times New Roman"/>
          <w:sz w:val="28"/>
        </w:rPr>
      </w:pPr>
      <w:r>
        <w:br w:type="page"/>
      </w:r>
    </w:p>
    <w:p w:rsidR="008E400A" w:rsidRPr="0099308B" w:rsidRDefault="008E400A" w:rsidP="0099308B">
      <w:pPr>
        <w:pStyle w:val="1"/>
      </w:pPr>
      <w:bookmarkStart w:id="263" w:name="_Toc471807155"/>
      <w:bookmarkStart w:id="264" w:name="_Toc472081590"/>
      <w:r w:rsidRPr="0099308B">
        <w:t>9. Перспективная схема обращения с ТБО</w:t>
      </w:r>
      <w:bookmarkEnd w:id="263"/>
      <w:bookmarkEnd w:id="264"/>
    </w:p>
    <w:p w:rsidR="008E400A" w:rsidRDefault="008E400A" w:rsidP="008E400A">
      <w:pPr>
        <w:pStyle w:val="a5"/>
      </w:pPr>
    </w:p>
    <w:p w:rsidR="008E400A" w:rsidRDefault="008E400A" w:rsidP="008E400A">
      <w:pPr>
        <w:pStyle w:val="a5"/>
        <w:spacing w:before="40" w:after="40"/>
      </w:pPr>
      <w:r>
        <w:t xml:space="preserve">Перспективные направления в области санитарной очистки Моргинского сельского поселения: </w:t>
      </w:r>
    </w:p>
    <w:p w:rsidR="008E400A" w:rsidRDefault="008E400A" w:rsidP="008E400A">
      <w:pPr>
        <w:pStyle w:val="a5"/>
        <w:spacing w:before="40" w:after="40"/>
      </w:pPr>
      <w:r>
        <w:t>•</w:t>
      </w:r>
      <w:r>
        <w:tab/>
        <w:t>Ликвидация несанкционированных свалок.</w:t>
      </w:r>
    </w:p>
    <w:p w:rsidR="008E400A" w:rsidRDefault="008E400A" w:rsidP="008E400A">
      <w:pPr>
        <w:pStyle w:val="a5"/>
        <w:spacing w:before="40" w:after="40"/>
      </w:pPr>
      <w:r>
        <w:t>•</w:t>
      </w:r>
      <w:r>
        <w:tab/>
        <w:t>Организация и максимальное использование селективного сбора ТБО с целью получения вторичных ресурсов и сокращение объема выводимых на полигон ТБО.</w:t>
      </w:r>
    </w:p>
    <w:p w:rsidR="008E400A" w:rsidRDefault="008E400A" w:rsidP="008E400A">
      <w:pPr>
        <w:pStyle w:val="a5"/>
        <w:spacing w:before="40" w:after="40"/>
      </w:pPr>
      <w:r>
        <w:t>•</w:t>
      </w:r>
      <w:r>
        <w:tab/>
        <w:t>Организация мест временного складирования ТБО в каждом населённом пункте с последующим их вывозом на полигон.</w:t>
      </w:r>
    </w:p>
    <w:p w:rsidR="008E400A" w:rsidRDefault="008E400A" w:rsidP="008E400A">
      <w:pPr>
        <w:pStyle w:val="a5"/>
        <w:spacing w:before="40" w:after="40"/>
      </w:pPr>
      <w:r>
        <w:t>•</w:t>
      </w:r>
      <w:r>
        <w:tab/>
        <w:t>обеспечение предприятий коммунального хозяйства необходимым специализированным транспортом и организовать мытьё и дезинфекцию мусороуборочных контейнеров и ящиков.</w:t>
      </w:r>
    </w:p>
    <w:p w:rsidR="008E400A" w:rsidRDefault="008E400A" w:rsidP="008E400A">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Анализ необходимой обеспеченности контейнерами Моргинского сельского поселения представлен в таблице 31</w:t>
      </w:r>
      <w:r>
        <w:rPr>
          <w:rStyle w:val="af4"/>
          <w:rFonts w:ascii="Times New Roman" w:hAnsi="Times New Roman" w:cs="Times New Roman"/>
          <w:sz w:val="28"/>
          <w:szCs w:val="28"/>
        </w:rPr>
        <w:footnoteReference w:id="3"/>
      </w:r>
    </w:p>
    <w:p w:rsidR="008E400A" w:rsidRDefault="008E400A" w:rsidP="008E400A">
      <w:pPr>
        <w:pStyle w:val="a5"/>
        <w:ind w:firstLine="0"/>
      </w:pPr>
      <w:r>
        <w:t>Таблица 31. – Определение необходимого количества контейнеров</w:t>
      </w:r>
    </w:p>
    <w:tbl>
      <w:tblPr>
        <w:tblW w:w="984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9"/>
        <w:gridCol w:w="6795"/>
        <w:gridCol w:w="2299"/>
      </w:tblGrid>
      <w:tr w:rsidR="008E400A" w:rsidRPr="00B828EB" w:rsidTr="008E400A">
        <w:trPr>
          <w:trHeight w:val="668"/>
        </w:trPr>
        <w:tc>
          <w:tcPr>
            <w:tcW w:w="749" w:type="dxa"/>
            <w:shd w:val="clear" w:color="auto" w:fill="auto"/>
            <w:vAlign w:val="center"/>
            <w:hideMark/>
          </w:tcPr>
          <w:p w:rsidR="008E400A" w:rsidRPr="00B828EB" w:rsidRDefault="008E400A" w:rsidP="008E400A">
            <w:pPr>
              <w:spacing w:after="0" w:line="240" w:lineRule="auto"/>
              <w:jc w:val="center"/>
              <w:rPr>
                <w:rFonts w:ascii="Times New Roman" w:eastAsia="Times New Roman" w:hAnsi="Times New Roman" w:cs="Times New Roman"/>
                <w:b/>
                <w:bCs/>
                <w:color w:val="000000"/>
                <w:sz w:val="24"/>
                <w:szCs w:val="24"/>
                <w:lang w:eastAsia="ru-RU"/>
              </w:rPr>
            </w:pPr>
            <w:r w:rsidRPr="00B828EB">
              <w:rPr>
                <w:rFonts w:ascii="Times New Roman" w:eastAsia="Times New Roman" w:hAnsi="Times New Roman" w:cs="Times New Roman"/>
                <w:b/>
                <w:bCs/>
                <w:color w:val="000000"/>
                <w:sz w:val="24"/>
                <w:szCs w:val="24"/>
                <w:lang w:eastAsia="ru-RU"/>
              </w:rPr>
              <w:t>№ п/п</w:t>
            </w:r>
          </w:p>
        </w:tc>
        <w:tc>
          <w:tcPr>
            <w:tcW w:w="9094" w:type="dxa"/>
            <w:gridSpan w:val="2"/>
            <w:shd w:val="clear" w:color="auto" w:fill="auto"/>
            <w:noWrap/>
            <w:vAlign w:val="center"/>
            <w:hideMark/>
          </w:tcPr>
          <w:p w:rsidR="008E400A" w:rsidRPr="00CC017F" w:rsidRDefault="008E400A" w:rsidP="008E400A">
            <w:pPr>
              <w:spacing w:after="0" w:line="240" w:lineRule="auto"/>
              <w:jc w:val="center"/>
              <w:rPr>
                <w:rFonts w:ascii="Times New Roman" w:eastAsia="Times New Roman" w:hAnsi="Times New Roman" w:cs="Times New Roman"/>
                <w:b/>
                <w:bCs/>
                <w:color w:val="000000"/>
                <w:sz w:val="24"/>
                <w:szCs w:val="24"/>
                <w:lang w:eastAsia="ru-RU"/>
              </w:rPr>
            </w:pPr>
            <w:r w:rsidRPr="00CC017F">
              <w:rPr>
                <w:rFonts w:ascii="Times New Roman" w:hAnsi="Times New Roman" w:cs="Times New Roman"/>
                <w:b/>
                <w:sz w:val="28"/>
                <w:szCs w:val="28"/>
              </w:rPr>
              <w:t>Моргинское сельское поселение</w:t>
            </w:r>
          </w:p>
        </w:tc>
      </w:tr>
      <w:tr w:rsidR="008E400A" w:rsidRPr="00B828EB" w:rsidTr="008E400A">
        <w:trPr>
          <w:trHeight w:val="334"/>
        </w:trPr>
        <w:tc>
          <w:tcPr>
            <w:tcW w:w="749" w:type="dxa"/>
            <w:shd w:val="clear" w:color="auto" w:fill="auto"/>
            <w:noWrap/>
            <w:vAlign w:val="bottom"/>
            <w:hideMark/>
          </w:tcPr>
          <w:p w:rsidR="008E400A" w:rsidRPr="00B828EB" w:rsidRDefault="008E400A" w:rsidP="008E400A">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1</w:t>
            </w:r>
          </w:p>
        </w:tc>
        <w:tc>
          <w:tcPr>
            <w:tcW w:w="6795" w:type="dxa"/>
            <w:shd w:val="clear" w:color="auto" w:fill="auto"/>
            <w:vAlign w:val="bottom"/>
            <w:hideMark/>
          </w:tcPr>
          <w:p w:rsidR="008E400A" w:rsidRPr="00B828EB" w:rsidRDefault="008E400A" w:rsidP="008E400A">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Количество образующихся отходов</w:t>
            </w:r>
          </w:p>
        </w:tc>
        <w:tc>
          <w:tcPr>
            <w:tcW w:w="2299" w:type="dxa"/>
            <w:shd w:val="clear" w:color="auto" w:fill="auto"/>
            <w:noWrap/>
            <w:vAlign w:val="bottom"/>
            <w:hideMark/>
          </w:tcPr>
          <w:p w:rsidR="008E400A" w:rsidRPr="00D43BF9" w:rsidRDefault="008E400A" w:rsidP="008E400A">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624,00</w:t>
            </w:r>
          </w:p>
        </w:tc>
      </w:tr>
      <w:tr w:rsidR="008E400A" w:rsidRPr="00B828EB" w:rsidTr="008E400A">
        <w:trPr>
          <w:trHeight w:val="334"/>
        </w:trPr>
        <w:tc>
          <w:tcPr>
            <w:tcW w:w="749" w:type="dxa"/>
            <w:shd w:val="clear" w:color="auto" w:fill="auto"/>
            <w:noWrap/>
            <w:vAlign w:val="bottom"/>
            <w:hideMark/>
          </w:tcPr>
          <w:p w:rsidR="008E400A" w:rsidRPr="00B828EB" w:rsidRDefault="008E400A" w:rsidP="008E400A">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2</w:t>
            </w:r>
          </w:p>
        </w:tc>
        <w:tc>
          <w:tcPr>
            <w:tcW w:w="6795" w:type="dxa"/>
            <w:shd w:val="clear" w:color="auto" w:fill="auto"/>
            <w:vAlign w:val="bottom"/>
            <w:hideMark/>
          </w:tcPr>
          <w:p w:rsidR="008E400A" w:rsidRPr="00B828EB" w:rsidRDefault="008E400A" w:rsidP="008E400A">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Численность населения</w:t>
            </w:r>
          </w:p>
        </w:tc>
        <w:tc>
          <w:tcPr>
            <w:tcW w:w="2299" w:type="dxa"/>
            <w:shd w:val="clear" w:color="auto" w:fill="auto"/>
            <w:noWrap/>
            <w:vAlign w:val="bottom"/>
            <w:hideMark/>
          </w:tcPr>
          <w:p w:rsidR="008E400A" w:rsidRPr="00D43BF9" w:rsidRDefault="008E400A" w:rsidP="008E400A">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416</w:t>
            </w:r>
          </w:p>
        </w:tc>
      </w:tr>
      <w:tr w:rsidR="008E400A" w:rsidRPr="00B828EB" w:rsidTr="008E400A">
        <w:trPr>
          <w:trHeight w:val="334"/>
        </w:trPr>
        <w:tc>
          <w:tcPr>
            <w:tcW w:w="749" w:type="dxa"/>
            <w:shd w:val="clear" w:color="auto" w:fill="auto"/>
            <w:noWrap/>
            <w:vAlign w:val="bottom"/>
            <w:hideMark/>
          </w:tcPr>
          <w:p w:rsidR="008E400A" w:rsidRPr="00B828EB" w:rsidRDefault="008E400A" w:rsidP="008E400A">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2</w:t>
            </w:r>
          </w:p>
        </w:tc>
        <w:tc>
          <w:tcPr>
            <w:tcW w:w="6795" w:type="dxa"/>
            <w:shd w:val="clear" w:color="auto" w:fill="auto"/>
            <w:noWrap/>
            <w:vAlign w:val="bottom"/>
            <w:hideMark/>
          </w:tcPr>
          <w:p w:rsidR="008E400A" w:rsidRPr="00B828EB" w:rsidRDefault="008E400A" w:rsidP="008E400A">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Средний норматив, м3/год</w:t>
            </w:r>
          </w:p>
        </w:tc>
        <w:tc>
          <w:tcPr>
            <w:tcW w:w="2299" w:type="dxa"/>
            <w:shd w:val="clear" w:color="auto" w:fill="auto"/>
            <w:noWrap/>
            <w:vAlign w:val="bottom"/>
            <w:hideMark/>
          </w:tcPr>
          <w:p w:rsidR="008E400A" w:rsidRPr="00D43BF9" w:rsidRDefault="008E400A" w:rsidP="008E400A">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1,50</w:t>
            </w:r>
          </w:p>
        </w:tc>
      </w:tr>
      <w:tr w:rsidR="008E400A" w:rsidRPr="00B828EB" w:rsidTr="008E400A">
        <w:trPr>
          <w:trHeight w:val="334"/>
        </w:trPr>
        <w:tc>
          <w:tcPr>
            <w:tcW w:w="749" w:type="dxa"/>
            <w:shd w:val="clear" w:color="auto" w:fill="auto"/>
            <w:noWrap/>
            <w:vAlign w:val="bottom"/>
            <w:hideMark/>
          </w:tcPr>
          <w:p w:rsidR="008E400A" w:rsidRPr="00B828EB" w:rsidRDefault="008E400A" w:rsidP="008E400A">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3</w:t>
            </w:r>
          </w:p>
        </w:tc>
        <w:tc>
          <w:tcPr>
            <w:tcW w:w="6795" w:type="dxa"/>
            <w:shd w:val="clear" w:color="auto" w:fill="auto"/>
            <w:noWrap/>
            <w:vAlign w:val="bottom"/>
            <w:hideMark/>
          </w:tcPr>
          <w:p w:rsidR="008E400A" w:rsidRPr="00B828EB" w:rsidRDefault="008E400A" w:rsidP="008E400A">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Объем отходов, обеспеченный контейнерами</w:t>
            </w:r>
          </w:p>
        </w:tc>
        <w:tc>
          <w:tcPr>
            <w:tcW w:w="2299" w:type="dxa"/>
            <w:shd w:val="clear" w:color="auto" w:fill="auto"/>
            <w:noWrap/>
            <w:vAlign w:val="bottom"/>
            <w:hideMark/>
          </w:tcPr>
          <w:p w:rsidR="008E400A" w:rsidRPr="00D43BF9" w:rsidRDefault="008E400A" w:rsidP="008E400A">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0,00</w:t>
            </w:r>
          </w:p>
        </w:tc>
      </w:tr>
      <w:tr w:rsidR="008E400A" w:rsidRPr="00B828EB" w:rsidTr="008E400A">
        <w:trPr>
          <w:trHeight w:val="334"/>
        </w:trPr>
        <w:tc>
          <w:tcPr>
            <w:tcW w:w="749" w:type="dxa"/>
            <w:shd w:val="clear" w:color="auto" w:fill="auto"/>
            <w:noWrap/>
            <w:vAlign w:val="bottom"/>
            <w:hideMark/>
          </w:tcPr>
          <w:p w:rsidR="008E400A" w:rsidRPr="00B828EB" w:rsidRDefault="008E400A" w:rsidP="008E400A">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4</w:t>
            </w:r>
          </w:p>
        </w:tc>
        <w:tc>
          <w:tcPr>
            <w:tcW w:w="6795" w:type="dxa"/>
            <w:shd w:val="clear" w:color="auto" w:fill="auto"/>
            <w:noWrap/>
            <w:vAlign w:val="bottom"/>
            <w:hideMark/>
          </w:tcPr>
          <w:p w:rsidR="008E400A" w:rsidRPr="00B828EB" w:rsidRDefault="008E400A" w:rsidP="008E400A">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Объем отходов, необеспеченный контейнерами</w:t>
            </w:r>
          </w:p>
        </w:tc>
        <w:tc>
          <w:tcPr>
            <w:tcW w:w="2299" w:type="dxa"/>
            <w:shd w:val="clear" w:color="auto" w:fill="auto"/>
            <w:noWrap/>
            <w:vAlign w:val="bottom"/>
            <w:hideMark/>
          </w:tcPr>
          <w:p w:rsidR="008E400A" w:rsidRPr="00D43BF9" w:rsidRDefault="008E400A" w:rsidP="008E400A">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624,00</w:t>
            </w:r>
          </w:p>
        </w:tc>
      </w:tr>
      <w:tr w:rsidR="008E400A" w:rsidRPr="00B828EB" w:rsidTr="008E400A">
        <w:trPr>
          <w:trHeight w:val="334"/>
        </w:trPr>
        <w:tc>
          <w:tcPr>
            <w:tcW w:w="749" w:type="dxa"/>
            <w:shd w:val="clear" w:color="auto" w:fill="auto"/>
            <w:noWrap/>
            <w:vAlign w:val="bottom"/>
            <w:hideMark/>
          </w:tcPr>
          <w:p w:rsidR="008E400A" w:rsidRPr="00B828EB" w:rsidRDefault="008E400A" w:rsidP="008E400A">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5</w:t>
            </w:r>
          </w:p>
        </w:tc>
        <w:tc>
          <w:tcPr>
            <w:tcW w:w="6795" w:type="dxa"/>
            <w:shd w:val="clear" w:color="auto" w:fill="auto"/>
            <w:noWrap/>
            <w:vAlign w:val="bottom"/>
            <w:hideMark/>
          </w:tcPr>
          <w:p w:rsidR="008E400A" w:rsidRPr="00B828EB" w:rsidRDefault="008E400A" w:rsidP="008E400A">
            <w:pPr>
              <w:spacing w:after="0" w:line="240" w:lineRule="auto"/>
              <w:rPr>
                <w:rFonts w:ascii="Times New Roman" w:eastAsia="Times New Roman" w:hAnsi="Times New Roman" w:cs="Times New Roman"/>
                <w:b/>
                <w:bCs/>
                <w:color w:val="000000"/>
                <w:sz w:val="24"/>
                <w:szCs w:val="24"/>
                <w:lang w:eastAsia="ru-RU"/>
              </w:rPr>
            </w:pPr>
            <w:r w:rsidRPr="00B828EB">
              <w:rPr>
                <w:rFonts w:ascii="Times New Roman" w:eastAsia="Times New Roman" w:hAnsi="Times New Roman" w:cs="Times New Roman"/>
                <w:b/>
                <w:bCs/>
                <w:color w:val="000000"/>
                <w:sz w:val="24"/>
                <w:szCs w:val="24"/>
                <w:lang w:eastAsia="ru-RU"/>
              </w:rPr>
              <w:t>Количество необходимых контейнеров</w:t>
            </w:r>
            <w:r>
              <w:rPr>
                <w:rFonts w:ascii="Times New Roman" w:eastAsia="Times New Roman" w:hAnsi="Times New Roman" w:cs="Times New Roman"/>
                <w:b/>
                <w:bCs/>
                <w:color w:val="000000"/>
                <w:sz w:val="24"/>
                <w:szCs w:val="24"/>
                <w:lang w:eastAsia="ru-RU"/>
              </w:rPr>
              <w:t xml:space="preserve"> 1,1 м3</w:t>
            </w:r>
          </w:p>
        </w:tc>
        <w:tc>
          <w:tcPr>
            <w:tcW w:w="2299" w:type="dxa"/>
            <w:shd w:val="clear" w:color="auto" w:fill="auto"/>
            <w:noWrap/>
            <w:vAlign w:val="bottom"/>
            <w:hideMark/>
          </w:tcPr>
          <w:p w:rsidR="008E400A" w:rsidRPr="00D43BF9" w:rsidRDefault="008E400A" w:rsidP="008E400A">
            <w:pPr>
              <w:spacing w:after="0" w:line="240" w:lineRule="auto"/>
              <w:jc w:val="right"/>
              <w:rPr>
                <w:rFonts w:ascii="Times New Roman" w:hAnsi="Times New Roman" w:cs="Times New Roman"/>
                <w:b/>
                <w:bCs/>
                <w:color w:val="000000"/>
                <w:sz w:val="24"/>
                <w:szCs w:val="24"/>
              </w:rPr>
            </w:pPr>
            <w:r w:rsidRPr="00D43BF9">
              <w:rPr>
                <w:rFonts w:ascii="Times New Roman" w:hAnsi="Times New Roman" w:cs="Times New Roman"/>
                <w:b/>
                <w:bCs/>
                <w:color w:val="000000"/>
                <w:sz w:val="24"/>
                <w:szCs w:val="24"/>
              </w:rPr>
              <w:t>1</w:t>
            </w:r>
          </w:p>
        </w:tc>
      </w:tr>
      <w:tr w:rsidR="008E400A" w:rsidRPr="00B828EB" w:rsidTr="008E400A">
        <w:trPr>
          <w:trHeight w:val="334"/>
        </w:trPr>
        <w:tc>
          <w:tcPr>
            <w:tcW w:w="749" w:type="dxa"/>
            <w:shd w:val="clear" w:color="auto" w:fill="auto"/>
            <w:noWrap/>
            <w:vAlign w:val="bottom"/>
          </w:tcPr>
          <w:p w:rsidR="008E400A" w:rsidRPr="00B828EB" w:rsidRDefault="008E400A" w:rsidP="008E400A">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6</w:t>
            </w:r>
          </w:p>
        </w:tc>
        <w:tc>
          <w:tcPr>
            <w:tcW w:w="6795" w:type="dxa"/>
            <w:shd w:val="clear" w:color="auto" w:fill="auto"/>
            <w:noWrap/>
            <w:vAlign w:val="bottom"/>
          </w:tcPr>
          <w:p w:rsidR="008E400A" w:rsidRPr="00B828EB" w:rsidRDefault="008E400A" w:rsidP="008E400A">
            <w:pPr>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Количество необходимых контейнеров 5 м3</w:t>
            </w:r>
          </w:p>
        </w:tc>
        <w:tc>
          <w:tcPr>
            <w:tcW w:w="2299" w:type="dxa"/>
            <w:shd w:val="clear" w:color="auto" w:fill="auto"/>
            <w:noWrap/>
            <w:vAlign w:val="bottom"/>
          </w:tcPr>
          <w:p w:rsidR="008E400A" w:rsidRPr="00D43BF9" w:rsidRDefault="008E400A" w:rsidP="008E400A">
            <w:pPr>
              <w:spacing w:after="0" w:line="240" w:lineRule="auto"/>
              <w:jc w:val="right"/>
              <w:rPr>
                <w:rFonts w:ascii="Times New Roman" w:hAnsi="Times New Roman" w:cs="Times New Roman"/>
                <w:b/>
                <w:bCs/>
                <w:color w:val="000000"/>
                <w:sz w:val="24"/>
                <w:szCs w:val="24"/>
              </w:rPr>
            </w:pPr>
            <w:r w:rsidRPr="00D43BF9">
              <w:rPr>
                <w:rFonts w:ascii="Times New Roman" w:hAnsi="Times New Roman" w:cs="Times New Roman"/>
                <w:b/>
                <w:bCs/>
                <w:color w:val="000000"/>
                <w:sz w:val="24"/>
                <w:szCs w:val="24"/>
              </w:rPr>
              <w:t>1</w:t>
            </w:r>
          </w:p>
        </w:tc>
      </w:tr>
    </w:tbl>
    <w:p w:rsidR="008E400A" w:rsidRDefault="008E400A" w:rsidP="008E400A">
      <w:pPr>
        <w:autoSpaceDE w:val="0"/>
        <w:autoSpaceDN w:val="0"/>
        <w:adjustRightInd w:val="0"/>
        <w:spacing w:after="0" w:line="360" w:lineRule="auto"/>
        <w:ind w:firstLine="709"/>
        <w:jc w:val="both"/>
        <w:rPr>
          <w:rFonts w:ascii="Times New Roman" w:hAnsi="Times New Roman"/>
          <w:sz w:val="28"/>
        </w:rPr>
      </w:pPr>
      <w:r w:rsidRPr="00D32591">
        <w:rPr>
          <w:rFonts w:ascii="Times New Roman" w:hAnsi="Times New Roman" w:cs="Times New Roman"/>
          <w:sz w:val="28"/>
          <w:szCs w:val="28"/>
        </w:rPr>
        <w:t>Согласно приведенным расчётам</w:t>
      </w:r>
      <w:r>
        <w:rPr>
          <w:rFonts w:ascii="Times New Roman" w:hAnsi="Times New Roman" w:cs="Times New Roman"/>
          <w:sz w:val="28"/>
          <w:szCs w:val="28"/>
        </w:rPr>
        <w:t xml:space="preserve"> на территории Моргинского сельского поселения </w:t>
      </w:r>
      <w:r w:rsidRPr="00D32591">
        <w:rPr>
          <w:rFonts w:ascii="Times New Roman" w:hAnsi="Times New Roman" w:cs="Times New Roman"/>
          <w:sz w:val="28"/>
          <w:szCs w:val="28"/>
        </w:rPr>
        <w:t>необходима установка контейнеров для сбора ТКО от населения, в количестве</w:t>
      </w:r>
      <w:r>
        <w:rPr>
          <w:rFonts w:ascii="Times New Roman" w:hAnsi="Times New Roman" w:cs="Times New Roman"/>
          <w:sz w:val="28"/>
          <w:szCs w:val="28"/>
        </w:rPr>
        <w:t xml:space="preserve"> 1 </w:t>
      </w:r>
      <w:r w:rsidRPr="00B828EB">
        <w:rPr>
          <w:rFonts w:ascii="Times New Roman" w:hAnsi="Times New Roman" w:cs="Times New Roman"/>
          <w:sz w:val="28"/>
          <w:szCs w:val="28"/>
        </w:rPr>
        <w:t>шт., вместимостью 1,1 м3</w:t>
      </w:r>
      <w:r>
        <w:rPr>
          <w:rFonts w:ascii="Times New Roman" w:hAnsi="Times New Roman" w:cs="Times New Roman"/>
          <w:sz w:val="28"/>
          <w:szCs w:val="28"/>
        </w:rPr>
        <w:t xml:space="preserve"> и 1 контейнера вместимостью 5 м3. </w:t>
      </w:r>
      <w:r>
        <w:br w:type="page"/>
      </w:r>
    </w:p>
    <w:p w:rsidR="008E400A" w:rsidRDefault="008E400A" w:rsidP="008E400A">
      <w:pPr>
        <w:spacing w:line="360" w:lineRule="auto"/>
        <w:ind w:firstLine="708"/>
        <w:outlineLvl w:val="2"/>
        <w:rPr>
          <w:rFonts w:ascii="Times New Roman" w:eastAsia="Calibri" w:hAnsi="Times New Roman" w:cs="Times New Roman"/>
          <w:b/>
          <w:bCs/>
          <w:sz w:val="28"/>
          <w:szCs w:val="28"/>
        </w:rPr>
      </w:pPr>
      <w:bookmarkStart w:id="265" w:name="_Toc471807156"/>
      <w:bookmarkStart w:id="266" w:name="_Toc472081591"/>
      <w:r w:rsidRPr="00031F8A">
        <w:rPr>
          <w:rFonts w:ascii="Times New Roman" w:eastAsia="Calibri" w:hAnsi="Times New Roman" w:cs="Times New Roman"/>
          <w:b/>
          <w:bCs/>
          <w:sz w:val="28"/>
          <w:szCs w:val="28"/>
        </w:rPr>
        <w:t>Программа инвестиционных проектов развития системы сбора и вызова бытовых отходов</w:t>
      </w:r>
      <w:r>
        <w:rPr>
          <w:rFonts w:ascii="Times New Roman" w:eastAsia="Calibri" w:hAnsi="Times New Roman" w:cs="Times New Roman"/>
          <w:b/>
          <w:bCs/>
          <w:sz w:val="28"/>
          <w:szCs w:val="28"/>
        </w:rPr>
        <w:t>Моргинского</w:t>
      </w:r>
      <w:r w:rsidRPr="00031F8A">
        <w:rPr>
          <w:rFonts w:ascii="Times New Roman" w:eastAsia="Calibri" w:hAnsi="Times New Roman" w:cs="Times New Roman"/>
          <w:b/>
          <w:bCs/>
          <w:sz w:val="28"/>
          <w:szCs w:val="28"/>
        </w:rPr>
        <w:t>сельского поселения 201</w:t>
      </w:r>
      <w:r>
        <w:rPr>
          <w:rFonts w:ascii="Times New Roman" w:eastAsia="Calibri" w:hAnsi="Times New Roman" w:cs="Times New Roman"/>
          <w:b/>
          <w:bCs/>
          <w:sz w:val="28"/>
          <w:szCs w:val="28"/>
        </w:rPr>
        <w:t>8-2028</w:t>
      </w:r>
      <w:r w:rsidRPr="00031F8A">
        <w:rPr>
          <w:rFonts w:ascii="Times New Roman" w:eastAsia="Calibri" w:hAnsi="Times New Roman" w:cs="Times New Roman"/>
          <w:b/>
          <w:bCs/>
          <w:sz w:val="28"/>
          <w:szCs w:val="28"/>
        </w:rPr>
        <w:t xml:space="preserve"> годы </w:t>
      </w:r>
      <w:r w:rsidRPr="00085E05">
        <w:rPr>
          <w:rFonts w:ascii="Times New Roman" w:eastAsia="Calibri" w:hAnsi="Times New Roman" w:cs="Times New Roman"/>
          <w:b/>
          <w:bCs/>
          <w:sz w:val="28"/>
          <w:szCs w:val="28"/>
        </w:rPr>
        <w:t>(в ценах 201</w:t>
      </w:r>
      <w:r>
        <w:rPr>
          <w:rFonts w:ascii="Times New Roman" w:eastAsia="Calibri" w:hAnsi="Times New Roman" w:cs="Times New Roman"/>
          <w:b/>
          <w:bCs/>
          <w:sz w:val="28"/>
          <w:szCs w:val="28"/>
        </w:rPr>
        <w:t>6</w:t>
      </w:r>
      <w:r w:rsidRPr="00085E05">
        <w:rPr>
          <w:rFonts w:ascii="Times New Roman" w:eastAsia="Calibri" w:hAnsi="Times New Roman" w:cs="Times New Roman"/>
          <w:b/>
          <w:bCs/>
          <w:sz w:val="28"/>
          <w:szCs w:val="28"/>
        </w:rPr>
        <w:t>)</w:t>
      </w:r>
      <w:bookmarkEnd w:id="265"/>
      <w:bookmarkEnd w:id="266"/>
    </w:p>
    <w:p w:rsidR="008E400A" w:rsidRPr="003077C5" w:rsidRDefault="008E400A" w:rsidP="008E400A">
      <w:pPr>
        <w:overflowPunct w:val="0"/>
        <w:autoSpaceDE w:val="0"/>
        <w:autoSpaceDN w:val="0"/>
        <w:adjustRightInd w:val="0"/>
        <w:spacing w:after="0" w:line="360" w:lineRule="auto"/>
        <w:ind w:right="21"/>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32</w:t>
      </w:r>
    </w:p>
    <w:tbl>
      <w:tblPr>
        <w:tblStyle w:val="23"/>
        <w:tblW w:w="0" w:type="auto"/>
        <w:tblLook w:val="04A0"/>
      </w:tblPr>
      <w:tblGrid>
        <w:gridCol w:w="539"/>
        <w:gridCol w:w="1289"/>
        <w:gridCol w:w="1427"/>
        <w:gridCol w:w="1560"/>
        <w:gridCol w:w="1417"/>
        <w:gridCol w:w="1394"/>
        <w:gridCol w:w="1945"/>
      </w:tblGrid>
      <w:tr w:rsidR="008E400A" w:rsidRPr="003077C5" w:rsidTr="008E400A">
        <w:tc>
          <w:tcPr>
            <w:tcW w:w="548" w:type="dxa"/>
          </w:tcPr>
          <w:p w:rsidR="008E400A" w:rsidRPr="003077C5" w:rsidRDefault="008E400A" w:rsidP="008E400A">
            <w:pPr>
              <w:spacing w:line="360" w:lineRule="auto"/>
              <w:jc w:val="center"/>
              <w:outlineLvl w:val="2"/>
              <w:rPr>
                <w:rFonts w:ascii="Times New Roman" w:hAnsi="Times New Roman" w:cs="Times New Roman"/>
                <w:b/>
                <w:bCs/>
              </w:rPr>
            </w:pPr>
            <w:bookmarkStart w:id="267" w:name="_Toc471807157"/>
            <w:bookmarkStart w:id="268" w:name="_Toc472081592"/>
            <w:r w:rsidRPr="003077C5">
              <w:rPr>
                <w:rFonts w:ascii="Times New Roman" w:hAnsi="Times New Roman" w:cs="Times New Roman"/>
                <w:b/>
                <w:bCs/>
              </w:rPr>
              <w:t>№ п/п</w:t>
            </w:r>
            <w:bookmarkEnd w:id="267"/>
            <w:bookmarkEnd w:id="268"/>
          </w:p>
        </w:tc>
        <w:tc>
          <w:tcPr>
            <w:tcW w:w="1248" w:type="dxa"/>
          </w:tcPr>
          <w:p w:rsidR="008E400A" w:rsidRPr="003077C5" w:rsidRDefault="008E400A" w:rsidP="008E400A">
            <w:pPr>
              <w:spacing w:line="360" w:lineRule="auto"/>
              <w:jc w:val="center"/>
              <w:outlineLvl w:val="2"/>
              <w:rPr>
                <w:rFonts w:ascii="Times New Roman" w:hAnsi="Times New Roman" w:cs="Times New Roman"/>
                <w:b/>
                <w:bCs/>
              </w:rPr>
            </w:pPr>
            <w:bookmarkStart w:id="269" w:name="_Toc471807158"/>
            <w:bookmarkStart w:id="270" w:name="_Toc472081593"/>
            <w:r w:rsidRPr="003077C5">
              <w:rPr>
                <w:rFonts w:ascii="Times New Roman" w:hAnsi="Times New Roman" w:cs="Times New Roman"/>
                <w:b/>
                <w:bCs/>
              </w:rPr>
              <w:t>Описание проекта</w:t>
            </w:r>
            <w:bookmarkEnd w:id="269"/>
            <w:bookmarkEnd w:id="270"/>
          </w:p>
        </w:tc>
        <w:tc>
          <w:tcPr>
            <w:tcW w:w="1573" w:type="dxa"/>
          </w:tcPr>
          <w:p w:rsidR="008E400A" w:rsidRPr="003077C5" w:rsidRDefault="008E400A" w:rsidP="008E400A">
            <w:pPr>
              <w:spacing w:line="360" w:lineRule="auto"/>
              <w:jc w:val="center"/>
              <w:outlineLvl w:val="2"/>
              <w:rPr>
                <w:rFonts w:ascii="Times New Roman" w:hAnsi="Times New Roman" w:cs="Times New Roman"/>
                <w:b/>
                <w:bCs/>
              </w:rPr>
            </w:pPr>
            <w:bookmarkStart w:id="271" w:name="_Toc471807159"/>
            <w:bookmarkStart w:id="272" w:name="_Toc472081594"/>
            <w:r w:rsidRPr="003077C5">
              <w:rPr>
                <w:rFonts w:ascii="Times New Roman" w:hAnsi="Times New Roman" w:cs="Times New Roman"/>
                <w:b/>
                <w:bCs/>
              </w:rPr>
              <w:t>Цель проекта</w:t>
            </w:r>
            <w:bookmarkEnd w:id="271"/>
            <w:bookmarkEnd w:id="272"/>
          </w:p>
        </w:tc>
        <w:tc>
          <w:tcPr>
            <w:tcW w:w="1527" w:type="dxa"/>
          </w:tcPr>
          <w:p w:rsidR="008E400A" w:rsidRPr="003077C5" w:rsidRDefault="008E400A" w:rsidP="008E400A">
            <w:pPr>
              <w:spacing w:line="360" w:lineRule="auto"/>
              <w:jc w:val="center"/>
              <w:outlineLvl w:val="2"/>
              <w:rPr>
                <w:rFonts w:ascii="Times New Roman" w:hAnsi="Times New Roman" w:cs="Times New Roman"/>
                <w:b/>
                <w:bCs/>
              </w:rPr>
            </w:pPr>
            <w:bookmarkStart w:id="273" w:name="_Toc471807160"/>
            <w:bookmarkStart w:id="274" w:name="_Toc472081595"/>
            <w:r w:rsidRPr="003077C5">
              <w:rPr>
                <w:rFonts w:ascii="Times New Roman" w:hAnsi="Times New Roman" w:cs="Times New Roman"/>
                <w:b/>
                <w:bCs/>
              </w:rPr>
              <w:t>Технические параметры проекта</w:t>
            </w:r>
            <w:bookmarkEnd w:id="273"/>
            <w:bookmarkEnd w:id="274"/>
          </w:p>
        </w:tc>
        <w:tc>
          <w:tcPr>
            <w:tcW w:w="1308" w:type="dxa"/>
          </w:tcPr>
          <w:p w:rsidR="008E400A" w:rsidRPr="003077C5" w:rsidRDefault="008E400A" w:rsidP="008E400A">
            <w:pPr>
              <w:spacing w:line="360" w:lineRule="auto"/>
              <w:jc w:val="center"/>
              <w:outlineLvl w:val="2"/>
              <w:rPr>
                <w:rFonts w:ascii="Times New Roman" w:hAnsi="Times New Roman" w:cs="Times New Roman"/>
                <w:b/>
                <w:bCs/>
              </w:rPr>
            </w:pPr>
            <w:bookmarkStart w:id="275" w:name="_Toc471807161"/>
            <w:bookmarkStart w:id="276" w:name="_Toc472081596"/>
            <w:r w:rsidRPr="003077C5">
              <w:rPr>
                <w:rFonts w:ascii="Times New Roman" w:hAnsi="Times New Roman" w:cs="Times New Roman"/>
                <w:b/>
                <w:bCs/>
              </w:rPr>
              <w:t>Затраты на реализацию проекта</w:t>
            </w:r>
            <w:r>
              <w:rPr>
                <w:rFonts w:ascii="Times New Roman" w:hAnsi="Times New Roman" w:cs="Times New Roman"/>
                <w:b/>
                <w:bCs/>
              </w:rPr>
              <w:t xml:space="preserve"> (тыс. руб)</w:t>
            </w:r>
            <w:bookmarkEnd w:id="275"/>
            <w:bookmarkEnd w:id="276"/>
          </w:p>
        </w:tc>
        <w:tc>
          <w:tcPr>
            <w:tcW w:w="1417" w:type="dxa"/>
          </w:tcPr>
          <w:p w:rsidR="008E400A" w:rsidRPr="003077C5" w:rsidRDefault="008E400A" w:rsidP="008E400A">
            <w:pPr>
              <w:spacing w:line="360" w:lineRule="auto"/>
              <w:jc w:val="center"/>
              <w:outlineLvl w:val="2"/>
              <w:rPr>
                <w:rFonts w:ascii="Times New Roman" w:hAnsi="Times New Roman" w:cs="Times New Roman"/>
                <w:b/>
                <w:bCs/>
              </w:rPr>
            </w:pPr>
            <w:bookmarkStart w:id="277" w:name="_Toc471807162"/>
            <w:bookmarkStart w:id="278" w:name="_Toc472081597"/>
            <w:r w:rsidRPr="003077C5">
              <w:rPr>
                <w:rFonts w:ascii="Times New Roman" w:hAnsi="Times New Roman" w:cs="Times New Roman"/>
                <w:b/>
                <w:bCs/>
              </w:rPr>
              <w:t>Срок реализации проекта</w:t>
            </w:r>
            <w:bookmarkEnd w:id="277"/>
            <w:bookmarkEnd w:id="278"/>
          </w:p>
        </w:tc>
        <w:tc>
          <w:tcPr>
            <w:tcW w:w="1878" w:type="dxa"/>
          </w:tcPr>
          <w:p w:rsidR="008E400A" w:rsidRPr="003077C5" w:rsidRDefault="008E400A" w:rsidP="008E400A">
            <w:pPr>
              <w:spacing w:line="360" w:lineRule="auto"/>
              <w:jc w:val="center"/>
              <w:outlineLvl w:val="2"/>
              <w:rPr>
                <w:rFonts w:ascii="Times New Roman" w:hAnsi="Times New Roman" w:cs="Times New Roman"/>
                <w:b/>
                <w:bCs/>
              </w:rPr>
            </w:pPr>
            <w:bookmarkStart w:id="279" w:name="_Toc471807163"/>
            <w:bookmarkStart w:id="280" w:name="_Toc472081598"/>
            <w:r w:rsidRPr="003077C5">
              <w:rPr>
                <w:rFonts w:ascii="Times New Roman" w:hAnsi="Times New Roman" w:cs="Times New Roman"/>
                <w:b/>
                <w:bCs/>
              </w:rPr>
              <w:t>Предполагаемый источник финансирования</w:t>
            </w:r>
            <w:bookmarkEnd w:id="279"/>
            <w:bookmarkEnd w:id="280"/>
          </w:p>
        </w:tc>
      </w:tr>
      <w:tr w:rsidR="008E400A" w:rsidRPr="003077C5" w:rsidTr="008E400A">
        <w:tc>
          <w:tcPr>
            <w:tcW w:w="548" w:type="dxa"/>
          </w:tcPr>
          <w:p w:rsidR="008E400A" w:rsidRPr="003077C5" w:rsidRDefault="008E400A" w:rsidP="008E400A">
            <w:pPr>
              <w:spacing w:line="360" w:lineRule="auto"/>
              <w:jc w:val="center"/>
              <w:outlineLvl w:val="2"/>
              <w:rPr>
                <w:rFonts w:ascii="Times New Roman" w:hAnsi="Times New Roman" w:cs="Times New Roman"/>
                <w:b/>
                <w:bCs/>
              </w:rPr>
            </w:pPr>
            <w:bookmarkStart w:id="281" w:name="_Toc471807164"/>
            <w:bookmarkStart w:id="282" w:name="_Toc472081599"/>
            <w:r w:rsidRPr="003077C5">
              <w:rPr>
                <w:rFonts w:ascii="Times New Roman" w:hAnsi="Times New Roman" w:cs="Times New Roman"/>
                <w:b/>
                <w:bCs/>
              </w:rPr>
              <w:t>1</w:t>
            </w:r>
            <w:bookmarkEnd w:id="281"/>
            <w:bookmarkEnd w:id="282"/>
          </w:p>
        </w:tc>
        <w:tc>
          <w:tcPr>
            <w:tcW w:w="1248" w:type="dxa"/>
          </w:tcPr>
          <w:p w:rsidR="008E400A" w:rsidRPr="003077C5" w:rsidRDefault="008E400A" w:rsidP="008E400A">
            <w:pPr>
              <w:spacing w:line="360" w:lineRule="auto"/>
              <w:jc w:val="center"/>
              <w:outlineLvl w:val="2"/>
              <w:rPr>
                <w:rFonts w:ascii="Times New Roman" w:hAnsi="Times New Roman" w:cs="Times New Roman"/>
                <w:b/>
                <w:bCs/>
              </w:rPr>
            </w:pPr>
            <w:bookmarkStart w:id="283" w:name="_Toc471807165"/>
            <w:bookmarkStart w:id="284" w:name="_Toc472081600"/>
            <w:r w:rsidRPr="003077C5">
              <w:rPr>
                <w:rFonts w:ascii="Times New Roman" w:hAnsi="Times New Roman" w:cs="Times New Roman"/>
                <w:b/>
                <w:bCs/>
              </w:rPr>
              <w:t>2</w:t>
            </w:r>
            <w:bookmarkEnd w:id="283"/>
            <w:bookmarkEnd w:id="284"/>
          </w:p>
        </w:tc>
        <w:tc>
          <w:tcPr>
            <w:tcW w:w="1573" w:type="dxa"/>
          </w:tcPr>
          <w:p w:rsidR="008E400A" w:rsidRPr="003077C5" w:rsidRDefault="008E400A" w:rsidP="008E400A">
            <w:pPr>
              <w:spacing w:line="360" w:lineRule="auto"/>
              <w:jc w:val="center"/>
              <w:outlineLvl w:val="2"/>
              <w:rPr>
                <w:rFonts w:ascii="Times New Roman" w:hAnsi="Times New Roman" w:cs="Times New Roman"/>
                <w:b/>
                <w:bCs/>
              </w:rPr>
            </w:pPr>
            <w:bookmarkStart w:id="285" w:name="_Toc471807166"/>
            <w:bookmarkStart w:id="286" w:name="_Toc472081601"/>
            <w:r w:rsidRPr="003077C5">
              <w:rPr>
                <w:rFonts w:ascii="Times New Roman" w:hAnsi="Times New Roman" w:cs="Times New Roman"/>
                <w:b/>
                <w:bCs/>
              </w:rPr>
              <w:t>3</w:t>
            </w:r>
            <w:bookmarkEnd w:id="285"/>
            <w:bookmarkEnd w:id="286"/>
          </w:p>
        </w:tc>
        <w:tc>
          <w:tcPr>
            <w:tcW w:w="1527" w:type="dxa"/>
          </w:tcPr>
          <w:p w:rsidR="008E400A" w:rsidRPr="003077C5" w:rsidRDefault="008E400A" w:rsidP="008E400A">
            <w:pPr>
              <w:spacing w:line="360" w:lineRule="auto"/>
              <w:jc w:val="center"/>
              <w:outlineLvl w:val="2"/>
              <w:rPr>
                <w:rFonts w:ascii="Times New Roman" w:hAnsi="Times New Roman" w:cs="Times New Roman"/>
                <w:b/>
                <w:bCs/>
              </w:rPr>
            </w:pPr>
            <w:bookmarkStart w:id="287" w:name="_Toc471807167"/>
            <w:bookmarkStart w:id="288" w:name="_Toc472081602"/>
            <w:r w:rsidRPr="003077C5">
              <w:rPr>
                <w:rFonts w:ascii="Times New Roman" w:hAnsi="Times New Roman" w:cs="Times New Roman"/>
                <w:b/>
                <w:bCs/>
              </w:rPr>
              <w:t>4</w:t>
            </w:r>
            <w:bookmarkEnd w:id="287"/>
            <w:bookmarkEnd w:id="288"/>
          </w:p>
        </w:tc>
        <w:tc>
          <w:tcPr>
            <w:tcW w:w="1308" w:type="dxa"/>
          </w:tcPr>
          <w:p w:rsidR="008E400A" w:rsidRPr="003077C5" w:rsidRDefault="008E400A" w:rsidP="008E400A">
            <w:pPr>
              <w:spacing w:line="360" w:lineRule="auto"/>
              <w:jc w:val="center"/>
              <w:outlineLvl w:val="2"/>
              <w:rPr>
                <w:rFonts w:ascii="Times New Roman" w:hAnsi="Times New Roman" w:cs="Times New Roman"/>
                <w:b/>
                <w:bCs/>
              </w:rPr>
            </w:pPr>
            <w:bookmarkStart w:id="289" w:name="_Toc471807168"/>
            <w:bookmarkStart w:id="290" w:name="_Toc472081603"/>
            <w:r w:rsidRPr="003077C5">
              <w:rPr>
                <w:rFonts w:ascii="Times New Roman" w:hAnsi="Times New Roman" w:cs="Times New Roman"/>
                <w:b/>
                <w:bCs/>
              </w:rPr>
              <w:t>5</w:t>
            </w:r>
            <w:bookmarkEnd w:id="289"/>
            <w:bookmarkEnd w:id="290"/>
          </w:p>
        </w:tc>
        <w:tc>
          <w:tcPr>
            <w:tcW w:w="1417" w:type="dxa"/>
          </w:tcPr>
          <w:p w:rsidR="008E400A" w:rsidRPr="003077C5" w:rsidRDefault="008E400A" w:rsidP="008E400A">
            <w:pPr>
              <w:spacing w:line="360" w:lineRule="auto"/>
              <w:jc w:val="center"/>
              <w:outlineLvl w:val="2"/>
              <w:rPr>
                <w:rFonts w:ascii="Times New Roman" w:hAnsi="Times New Roman" w:cs="Times New Roman"/>
                <w:b/>
                <w:bCs/>
              </w:rPr>
            </w:pPr>
            <w:bookmarkStart w:id="291" w:name="_Toc471807169"/>
            <w:bookmarkStart w:id="292" w:name="_Toc472081604"/>
            <w:r w:rsidRPr="003077C5">
              <w:rPr>
                <w:rFonts w:ascii="Times New Roman" w:hAnsi="Times New Roman" w:cs="Times New Roman"/>
                <w:b/>
                <w:bCs/>
              </w:rPr>
              <w:t>6</w:t>
            </w:r>
            <w:bookmarkEnd w:id="291"/>
            <w:bookmarkEnd w:id="292"/>
          </w:p>
        </w:tc>
        <w:tc>
          <w:tcPr>
            <w:tcW w:w="1878" w:type="dxa"/>
          </w:tcPr>
          <w:p w:rsidR="008E400A" w:rsidRPr="003077C5" w:rsidRDefault="008E400A" w:rsidP="008E400A">
            <w:pPr>
              <w:spacing w:line="360" w:lineRule="auto"/>
              <w:jc w:val="center"/>
              <w:outlineLvl w:val="2"/>
              <w:rPr>
                <w:rFonts w:ascii="Times New Roman" w:hAnsi="Times New Roman" w:cs="Times New Roman"/>
                <w:b/>
                <w:bCs/>
              </w:rPr>
            </w:pPr>
            <w:bookmarkStart w:id="293" w:name="_Toc471807170"/>
            <w:bookmarkStart w:id="294" w:name="_Toc472081605"/>
            <w:r w:rsidRPr="003077C5">
              <w:rPr>
                <w:rFonts w:ascii="Times New Roman" w:hAnsi="Times New Roman" w:cs="Times New Roman"/>
                <w:b/>
                <w:bCs/>
              </w:rPr>
              <w:t>7</w:t>
            </w:r>
            <w:bookmarkEnd w:id="293"/>
            <w:bookmarkEnd w:id="294"/>
          </w:p>
        </w:tc>
      </w:tr>
      <w:tr w:rsidR="008E400A" w:rsidRPr="003077C5" w:rsidTr="008E400A">
        <w:tc>
          <w:tcPr>
            <w:tcW w:w="548" w:type="dxa"/>
            <w:vAlign w:val="center"/>
          </w:tcPr>
          <w:p w:rsidR="008E400A" w:rsidRPr="003077C5" w:rsidRDefault="008E400A" w:rsidP="008E400A">
            <w:pPr>
              <w:spacing w:line="360" w:lineRule="auto"/>
              <w:jc w:val="center"/>
              <w:outlineLvl w:val="2"/>
              <w:rPr>
                <w:rFonts w:ascii="Times New Roman" w:hAnsi="Times New Roman" w:cs="Times New Roman"/>
                <w:b/>
                <w:bCs/>
              </w:rPr>
            </w:pPr>
            <w:bookmarkStart w:id="295" w:name="_Toc471807171"/>
            <w:bookmarkStart w:id="296" w:name="_Toc472081606"/>
            <w:r w:rsidRPr="003077C5">
              <w:rPr>
                <w:rFonts w:ascii="Times New Roman" w:hAnsi="Times New Roman" w:cs="Times New Roman"/>
                <w:b/>
                <w:bCs/>
              </w:rPr>
              <w:t>1</w:t>
            </w:r>
            <w:bookmarkEnd w:id="295"/>
            <w:bookmarkEnd w:id="296"/>
          </w:p>
        </w:tc>
        <w:tc>
          <w:tcPr>
            <w:tcW w:w="1248" w:type="dxa"/>
            <w:vAlign w:val="center"/>
          </w:tcPr>
          <w:p w:rsidR="008E400A" w:rsidRPr="003077C5" w:rsidRDefault="008E400A" w:rsidP="008E400A">
            <w:pPr>
              <w:spacing w:line="360" w:lineRule="auto"/>
              <w:jc w:val="center"/>
              <w:outlineLvl w:val="2"/>
              <w:rPr>
                <w:rFonts w:ascii="Times New Roman" w:hAnsi="Times New Roman" w:cs="Times New Roman"/>
                <w:bCs/>
              </w:rPr>
            </w:pPr>
            <w:bookmarkStart w:id="297" w:name="_Toc471807172"/>
            <w:bookmarkStart w:id="298" w:name="_Toc472081607"/>
            <w:r w:rsidRPr="003077C5">
              <w:rPr>
                <w:rFonts w:ascii="Times New Roman" w:hAnsi="Times New Roman" w:cs="Times New Roman"/>
                <w:bCs/>
              </w:rPr>
              <w:t>Сбор, вызов и утилизация бытовых отходов</w:t>
            </w:r>
            <w:bookmarkEnd w:id="297"/>
            <w:bookmarkEnd w:id="298"/>
          </w:p>
        </w:tc>
        <w:tc>
          <w:tcPr>
            <w:tcW w:w="1573" w:type="dxa"/>
          </w:tcPr>
          <w:p w:rsidR="008E400A" w:rsidRPr="003077C5" w:rsidRDefault="008E400A" w:rsidP="008E400A">
            <w:pPr>
              <w:spacing w:line="276" w:lineRule="auto"/>
              <w:jc w:val="center"/>
              <w:outlineLvl w:val="2"/>
              <w:rPr>
                <w:rFonts w:ascii="Times New Roman" w:hAnsi="Times New Roman" w:cs="Times New Roman"/>
                <w:bCs/>
              </w:rPr>
            </w:pPr>
            <w:bookmarkStart w:id="299" w:name="_Toc471807173"/>
            <w:bookmarkStart w:id="300" w:name="_Toc472081608"/>
            <w:r w:rsidRPr="003077C5">
              <w:rPr>
                <w:rFonts w:ascii="Times New Roman" w:hAnsi="Times New Roman" w:cs="Times New Roman"/>
                <w:bCs/>
              </w:rPr>
              <w:t>Снижение затрат и повышение качества оказания услуг по сбору и утилизации бытовых отходов</w:t>
            </w:r>
            <w:bookmarkEnd w:id="299"/>
            <w:bookmarkEnd w:id="300"/>
          </w:p>
        </w:tc>
        <w:tc>
          <w:tcPr>
            <w:tcW w:w="1527" w:type="dxa"/>
            <w:vAlign w:val="center"/>
          </w:tcPr>
          <w:p w:rsidR="008E400A" w:rsidRPr="003077C5" w:rsidRDefault="008E400A" w:rsidP="008E400A">
            <w:pPr>
              <w:spacing w:line="360" w:lineRule="auto"/>
              <w:jc w:val="center"/>
              <w:outlineLvl w:val="2"/>
              <w:rPr>
                <w:rFonts w:ascii="Times New Roman" w:hAnsi="Times New Roman" w:cs="Times New Roman"/>
                <w:bCs/>
              </w:rPr>
            </w:pPr>
            <w:bookmarkStart w:id="301" w:name="_Toc471807174"/>
            <w:bookmarkStart w:id="302" w:name="_Toc472081609"/>
            <w:r w:rsidRPr="003077C5">
              <w:rPr>
                <w:rFonts w:ascii="Times New Roman" w:hAnsi="Times New Roman" w:cs="Times New Roman"/>
                <w:bCs/>
              </w:rPr>
              <w:t xml:space="preserve">Приобретение </w:t>
            </w:r>
            <w:r>
              <w:rPr>
                <w:rFonts w:ascii="Times New Roman" w:hAnsi="Times New Roman" w:cs="Times New Roman"/>
                <w:bCs/>
              </w:rPr>
              <w:t>и установка контейнеров емк. 5</w:t>
            </w:r>
            <w:r w:rsidRPr="003077C5">
              <w:rPr>
                <w:rFonts w:ascii="Times New Roman" w:hAnsi="Times New Roman" w:cs="Times New Roman"/>
                <w:bCs/>
              </w:rPr>
              <w:t xml:space="preserve">куб.м – </w:t>
            </w:r>
            <w:r>
              <w:rPr>
                <w:rFonts w:ascii="Times New Roman" w:hAnsi="Times New Roman" w:cs="Times New Roman"/>
                <w:bCs/>
              </w:rPr>
              <w:t>1</w:t>
            </w:r>
            <w:r w:rsidRPr="003077C5">
              <w:rPr>
                <w:rFonts w:ascii="Times New Roman" w:hAnsi="Times New Roman" w:cs="Times New Roman"/>
                <w:bCs/>
              </w:rPr>
              <w:t xml:space="preserve"> ед.</w:t>
            </w:r>
            <w:bookmarkEnd w:id="301"/>
            <w:r>
              <w:rPr>
                <w:rFonts w:ascii="Times New Roman" w:hAnsi="Times New Roman" w:cs="Times New Roman"/>
                <w:bCs/>
              </w:rPr>
              <w:t xml:space="preserve"> и емк 1,1 куб.м.- 1 ед.</w:t>
            </w:r>
            <w:bookmarkEnd w:id="302"/>
          </w:p>
        </w:tc>
        <w:tc>
          <w:tcPr>
            <w:tcW w:w="1308" w:type="dxa"/>
            <w:vAlign w:val="center"/>
          </w:tcPr>
          <w:p w:rsidR="008E400A" w:rsidRPr="00085E05" w:rsidRDefault="0099308B" w:rsidP="008E400A">
            <w:pPr>
              <w:spacing w:line="360" w:lineRule="auto"/>
              <w:jc w:val="center"/>
              <w:outlineLvl w:val="2"/>
              <w:rPr>
                <w:rFonts w:ascii="Times New Roman" w:hAnsi="Times New Roman" w:cs="Times New Roman"/>
                <w:bCs/>
                <w:sz w:val="26"/>
                <w:szCs w:val="26"/>
              </w:rPr>
            </w:pPr>
            <w:bookmarkStart w:id="303" w:name="_Toc472081610"/>
            <w:r>
              <w:rPr>
                <w:rFonts w:ascii="Times New Roman" w:hAnsi="Times New Roman" w:cs="Times New Roman"/>
                <w:bCs/>
                <w:sz w:val="26"/>
                <w:szCs w:val="26"/>
              </w:rPr>
              <w:t>3</w:t>
            </w:r>
            <w:r w:rsidR="008E400A">
              <w:rPr>
                <w:rFonts w:ascii="Times New Roman" w:hAnsi="Times New Roman" w:cs="Times New Roman"/>
                <w:bCs/>
                <w:sz w:val="26"/>
                <w:szCs w:val="26"/>
              </w:rPr>
              <w:t>3</w:t>
            </w:r>
            <w:bookmarkEnd w:id="303"/>
          </w:p>
        </w:tc>
        <w:tc>
          <w:tcPr>
            <w:tcW w:w="1417" w:type="dxa"/>
            <w:vAlign w:val="center"/>
          </w:tcPr>
          <w:p w:rsidR="008E400A" w:rsidRPr="003077C5" w:rsidRDefault="008E400A" w:rsidP="008E400A">
            <w:pPr>
              <w:spacing w:line="360" w:lineRule="auto"/>
              <w:jc w:val="center"/>
              <w:outlineLvl w:val="2"/>
              <w:rPr>
                <w:rFonts w:ascii="Times New Roman" w:hAnsi="Times New Roman" w:cs="Times New Roman"/>
                <w:bCs/>
              </w:rPr>
            </w:pPr>
            <w:bookmarkStart w:id="304" w:name="_Toc471807176"/>
            <w:bookmarkStart w:id="305" w:name="_Toc472081611"/>
            <w:r>
              <w:rPr>
                <w:rFonts w:ascii="Times New Roman" w:hAnsi="Times New Roman" w:cs="Times New Roman"/>
                <w:bCs/>
              </w:rPr>
              <w:t>2018-2028</w:t>
            </w:r>
            <w:bookmarkEnd w:id="304"/>
            <w:bookmarkEnd w:id="305"/>
          </w:p>
        </w:tc>
        <w:tc>
          <w:tcPr>
            <w:tcW w:w="1878" w:type="dxa"/>
            <w:vAlign w:val="center"/>
          </w:tcPr>
          <w:p w:rsidR="008E400A" w:rsidRPr="003077C5" w:rsidRDefault="008E400A" w:rsidP="008E400A">
            <w:pPr>
              <w:spacing w:line="360" w:lineRule="auto"/>
              <w:jc w:val="center"/>
              <w:outlineLvl w:val="2"/>
              <w:rPr>
                <w:rFonts w:ascii="Times New Roman" w:hAnsi="Times New Roman" w:cs="Times New Roman"/>
                <w:bCs/>
              </w:rPr>
            </w:pPr>
            <w:bookmarkStart w:id="306" w:name="_Toc471807177"/>
            <w:bookmarkStart w:id="307" w:name="_Toc472081612"/>
            <w:r>
              <w:rPr>
                <w:rFonts w:ascii="Times New Roman" w:hAnsi="Times New Roman" w:cs="Times New Roman"/>
                <w:bCs/>
              </w:rPr>
              <w:t>Средства местного бюджета</w:t>
            </w:r>
            <w:bookmarkEnd w:id="306"/>
            <w:bookmarkEnd w:id="307"/>
          </w:p>
        </w:tc>
      </w:tr>
      <w:tr w:rsidR="008E400A" w:rsidRPr="003077C5" w:rsidTr="008E400A">
        <w:tc>
          <w:tcPr>
            <w:tcW w:w="548" w:type="dxa"/>
          </w:tcPr>
          <w:p w:rsidR="008E400A" w:rsidRPr="003077C5" w:rsidRDefault="008E400A" w:rsidP="008E400A">
            <w:pPr>
              <w:spacing w:line="360" w:lineRule="auto"/>
              <w:jc w:val="center"/>
              <w:outlineLvl w:val="2"/>
              <w:rPr>
                <w:rFonts w:ascii="Times New Roman" w:hAnsi="Times New Roman" w:cs="Times New Roman"/>
                <w:b/>
                <w:bCs/>
              </w:rPr>
            </w:pPr>
          </w:p>
        </w:tc>
        <w:tc>
          <w:tcPr>
            <w:tcW w:w="1248" w:type="dxa"/>
          </w:tcPr>
          <w:p w:rsidR="008E400A" w:rsidRPr="003077C5" w:rsidRDefault="008E400A" w:rsidP="008E400A">
            <w:pPr>
              <w:spacing w:line="360" w:lineRule="auto"/>
              <w:jc w:val="center"/>
              <w:outlineLvl w:val="2"/>
              <w:rPr>
                <w:rFonts w:ascii="Times New Roman" w:hAnsi="Times New Roman" w:cs="Times New Roman"/>
                <w:b/>
                <w:bCs/>
              </w:rPr>
            </w:pPr>
            <w:bookmarkStart w:id="308" w:name="_Toc471807178"/>
            <w:bookmarkStart w:id="309" w:name="_Toc472081613"/>
            <w:r w:rsidRPr="003077C5">
              <w:rPr>
                <w:rFonts w:ascii="Times New Roman" w:hAnsi="Times New Roman" w:cs="Times New Roman"/>
                <w:b/>
                <w:bCs/>
              </w:rPr>
              <w:t>Итого</w:t>
            </w:r>
            <w:bookmarkEnd w:id="308"/>
            <w:bookmarkEnd w:id="309"/>
          </w:p>
        </w:tc>
        <w:tc>
          <w:tcPr>
            <w:tcW w:w="1573" w:type="dxa"/>
          </w:tcPr>
          <w:p w:rsidR="008E400A" w:rsidRPr="003077C5" w:rsidRDefault="008E400A" w:rsidP="008E400A">
            <w:pPr>
              <w:spacing w:line="360" w:lineRule="auto"/>
              <w:jc w:val="center"/>
              <w:outlineLvl w:val="2"/>
              <w:rPr>
                <w:rFonts w:ascii="Times New Roman" w:hAnsi="Times New Roman" w:cs="Times New Roman"/>
                <w:b/>
                <w:bCs/>
              </w:rPr>
            </w:pPr>
          </w:p>
        </w:tc>
        <w:tc>
          <w:tcPr>
            <w:tcW w:w="1527" w:type="dxa"/>
          </w:tcPr>
          <w:p w:rsidR="008E400A" w:rsidRPr="003077C5" w:rsidRDefault="008E400A" w:rsidP="008E400A">
            <w:pPr>
              <w:spacing w:line="360" w:lineRule="auto"/>
              <w:jc w:val="center"/>
              <w:outlineLvl w:val="2"/>
              <w:rPr>
                <w:rFonts w:ascii="Times New Roman" w:hAnsi="Times New Roman" w:cs="Times New Roman"/>
                <w:b/>
                <w:bCs/>
              </w:rPr>
            </w:pPr>
          </w:p>
        </w:tc>
        <w:tc>
          <w:tcPr>
            <w:tcW w:w="1308" w:type="dxa"/>
            <w:vAlign w:val="center"/>
          </w:tcPr>
          <w:p w:rsidR="008E400A" w:rsidRPr="00085E05" w:rsidRDefault="0099308B" w:rsidP="008E400A">
            <w:pPr>
              <w:spacing w:line="360" w:lineRule="auto"/>
              <w:jc w:val="center"/>
              <w:outlineLvl w:val="2"/>
              <w:rPr>
                <w:rFonts w:ascii="Times New Roman" w:hAnsi="Times New Roman" w:cs="Times New Roman"/>
                <w:b/>
                <w:bCs/>
                <w:sz w:val="26"/>
                <w:szCs w:val="26"/>
              </w:rPr>
            </w:pPr>
            <w:bookmarkStart w:id="310" w:name="_Toc472081614"/>
            <w:r>
              <w:rPr>
                <w:rFonts w:ascii="Times New Roman" w:hAnsi="Times New Roman" w:cs="Times New Roman"/>
                <w:b/>
                <w:bCs/>
                <w:sz w:val="26"/>
                <w:szCs w:val="26"/>
              </w:rPr>
              <w:t>3</w:t>
            </w:r>
            <w:r w:rsidR="008E400A">
              <w:rPr>
                <w:rFonts w:ascii="Times New Roman" w:hAnsi="Times New Roman" w:cs="Times New Roman"/>
                <w:b/>
                <w:bCs/>
                <w:sz w:val="26"/>
                <w:szCs w:val="26"/>
              </w:rPr>
              <w:t>3</w:t>
            </w:r>
            <w:bookmarkEnd w:id="310"/>
          </w:p>
        </w:tc>
        <w:tc>
          <w:tcPr>
            <w:tcW w:w="1417" w:type="dxa"/>
          </w:tcPr>
          <w:p w:rsidR="008E400A" w:rsidRPr="003077C5" w:rsidRDefault="008E400A" w:rsidP="008E400A">
            <w:pPr>
              <w:spacing w:line="360" w:lineRule="auto"/>
              <w:jc w:val="center"/>
              <w:outlineLvl w:val="2"/>
              <w:rPr>
                <w:rFonts w:ascii="Times New Roman" w:hAnsi="Times New Roman" w:cs="Times New Roman"/>
                <w:b/>
                <w:bCs/>
              </w:rPr>
            </w:pPr>
          </w:p>
        </w:tc>
        <w:tc>
          <w:tcPr>
            <w:tcW w:w="1878" w:type="dxa"/>
          </w:tcPr>
          <w:p w:rsidR="008E400A" w:rsidRPr="003077C5" w:rsidRDefault="008E400A" w:rsidP="008E400A">
            <w:pPr>
              <w:spacing w:line="360" w:lineRule="auto"/>
              <w:jc w:val="center"/>
              <w:outlineLvl w:val="2"/>
              <w:rPr>
                <w:rFonts w:ascii="Times New Roman" w:hAnsi="Times New Roman" w:cs="Times New Roman"/>
                <w:b/>
                <w:bCs/>
              </w:rPr>
            </w:pPr>
          </w:p>
        </w:tc>
      </w:tr>
    </w:tbl>
    <w:p w:rsidR="008E400A" w:rsidRDefault="008E400A" w:rsidP="008E400A">
      <w:pPr>
        <w:pStyle w:val="a5"/>
      </w:pPr>
    </w:p>
    <w:p w:rsidR="008E400A" w:rsidRDefault="008E400A" w:rsidP="008E400A">
      <w:pPr>
        <w:rPr>
          <w:rFonts w:ascii="Times New Roman" w:hAnsi="Times New Roman"/>
          <w:sz w:val="28"/>
        </w:rPr>
      </w:pPr>
      <w:r>
        <w:br w:type="page"/>
      </w:r>
    </w:p>
    <w:p w:rsidR="008E400A" w:rsidRPr="0099308B" w:rsidRDefault="008E400A" w:rsidP="0099308B">
      <w:pPr>
        <w:pStyle w:val="1"/>
      </w:pPr>
      <w:bookmarkStart w:id="311" w:name="_Toc471807181"/>
      <w:bookmarkStart w:id="312" w:name="_Toc472081615"/>
      <w:r w:rsidRPr="0099308B">
        <w:t>10. Перспективная схема газоснабжения Моргинского сельского поселения.</w:t>
      </w:r>
      <w:bookmarkEnd w:id="311"/>
      <w:bookmarkEnd w:id="312"/>
    </w:p>
    <w:p w:rsidR="00C66694" w:rsidRDefault="00C66694" w:rsidP="00C66694">
      <w:pPr>
        <w:pStyle w:val="a5"/>
      </w:pPr>
    </w:p>
    <w:p w:rsidR="008E400A" w:rsidRDefault="008E400A" w:rsidP="00C66694">
      <w:pPr>
        <w:pStyle w:val="a5"/>
      </w:pPr>
      <w:r w:rsidRPr="008E400A">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8E400A" w:rsidRDefault="008E400A" w:rsidP="00C66694">
      <w:pPr>
        <w:pStyle w:val="a5"/>
      </w:pPr>
      <w:r>
        <w:t>Таблица 33</w:t>
      </w:r>
    </w:p>
    <w:p w:rsidR="008E400A" w:rsidRPr="008E400A" w:rsidRDefault="008E400A" w:rsidP="008E400A">
      <w:pPr>
        <w:jc w:val="center"/>
        <w:rPr>
          <w:rFonts w:ascii="Times New Roman" w:hAnsi="Times New Roman" w:cs="Times New Roman"/>
          <w:sz w:val="24"/>
          <w:szCs w:val="24"/>
        </w:rPr>
      </w:pPr>
      <w:r w:rsidRPr="008E400A">
        <w:rPr>
          <w:rFonts w:ascii="Times New Roman" w:hAnsi="Times New Roman" w:cs="Times New Roman"/>
          <w:sz w:val="24"/>
          <w:szCs w:val="24"/>
        </w:rPr>
        <w:t>Характеристика системы газоснабжения</w:t>
      </w:r>
    </w:p>
    <w:tbl>
      <w:tblPr>
        <w:tblStyle w:val="a8"/>
        <w:tblW w:w="0" w:type="auto"/>
        <w:tblLook w:val="04A0"/>
      </w:tblPr>
      <w:tblGrid>
        <w:gridCol w:w="552"/>
        <w:gridCol w:w="3517"/>
        <w:gridCol w:w="3684"/>
        <w:gridCol w:w="1818"/>
      </w:tblGrid>
      <w:tr w:rsidR="008E400A" w:rsidRPr="008E400A" w:rsidTr="008E400A">
        <w:tc>
          <w:tcPr>
            <w:tcW w:w="570" w:type="dxa"/>
            <w:tcBorders>
              <w:top w:val="single" w:sz="4" w:space="0" w:color="auto"/>
              <w:left w:val="single" w:sz="4" w:space="0" w:color="auto"/>
              <w:bottom w:val="single" w:sz="4" w:space="0" w:color="auto"/>
              <w:right w:val="single" w:sz="4" w:space="0" w:color="auto"/>
            </w:tcBorders>
            <w:vAlign w:val="center"/>
            <w:hideMark/>
          </w:tcPr>
          <w:p w:rsidR="008E400A" w:rsidRPr="008E400A" w:rsidRDefault="008E400A">
            <w:pPr>
              <w:jc w:val="center"/>
              <w:rPr>
                <w:rFonts w:ascii="Times New Roman" w:hAnsi="Times New Roman" w:cs="Times New Roman"/>
                <w:sz w:val="24"/>
                <w:szCs w:val="24"/>
              </w:rPr>
            </w:pPr>
            <w:r w:rsidRPr="008E400A">
              <w:rPr>
                <w:rFonts w:ascii="Times New Roman" w:hAnsi="Times New Roman" w:cs="Times New Roman"/>
                <w:sz w:val="24"/>
                <w:szCs w:val="24"/>
              </w:rPr>
              <w:t>№</w:t>
            </w:r>
          </w:p>
          <w:p w:rsidR="008E400A" w:rsidRPr="008E400A" w:rsidRDefault="008E400A">
            <w:pPr>
              <w:jc w:val="center"/>
              <w:rPr>
                <w:rFonts w:ascii="Times New Roman" w:hAnsi="Times New Roman" w:cs="Times New Roman"/>
                <w:sz w:val="24"/>
                <w:szCs w:val="24"/>
              </w:rPr>
            </w:pPr>
            <w:r w:rsidRPr="008E400A">
              <w:rPr>
                <w:rFonts w:ascii="Times New Roman" w:hAnsi="Times New Roman" w:cs="Times New Roman"/>
                <w:sz w:val="24"/>
                <w:szCs w:val="24"/>
              </w:rPr>
              <w:t>п/п</w:t>
            </w:r>
          </w:p>
        </w:tc>
        <w:tc>
          <w:tcPr>
            <w:tcW w:w="5775" w:type="dxa"/>
            <w:tcBorders>
              <w:top w:val="single" w:sz="4" w:space="0" w:color="auto"/>
              <w:left w:val="single" w:sz="4" w:space="0" w:color="auto"/>
              <w:bottom w:val="single" w:sz="4" w:space="0" w:color="auto"/>
              <w:right w:val="single" w:sz="4" w:space="0" w:color="auto"/>
            </w:tcBorders>
            <w:vAlign w:val="center"/>
            <w:hideMark/>
          </w:tcPr>
          <w:p w:rsidR="008E400A" w:rsidRPr="008E400A" w:rsidRDefault="008E400A">
            <w:pPr>
              <w:jc w:val="center"/>
              <w:rPr>
                <w:rFonts w:ascii="Times New Roman" w:hAnsi="Times New Roman" w:cs="Times New Roman"/>
                <w:sz w:val="24"/>
                <w:szCs w:val="24"/>
              </w:rPr>
            </w:pPr>
            <w:r w:rsidRPr="008E400A">
              <w:rPr>
                <w:rFonts w:ascii="Times New Roman" w:hAnsi="Times New Roman" w:cs="Times New Roman"/>
                <w:sz w:val="24"/>
                <w:szCs w:val="24"/>
              </w:rPr>
              <w:t>Наименование</w:t>
            </w:r>
          </w:p>
        </w:tc>
        <w:tc>
          <w:tcPr>
            <w:tcW w:w="6946" w:type="dxa"/>
            <w:tcBorders>
              <w:top w:val="single" w:sz="4" w:space="0" w:color="auto"/>
              <w:left w:val="single" w:sz="4" w:space="0" w:color="auto"/>
              <w:bottom w:val="single" w:sz="4" w:space="0" w:color="auto"/>
              <w:right w:val="single" w:sz="4" w:space="0" w:color="auto"/>
            </w:tcBorders>
            <w:vAlign w:val="center"/>
            <w:hideMark/>
          </w:tcPr>
          <w:p w:rsidR="008E400A" w:rsidRPr="008E400A" w:rsidRDefault="008E400A">
            <w:pPr>
              <w:jc w:val="center"/>
              <w:rPr>
                <w:rFonts w:ascii="Times New Roman" w:hAnsi="Times New Roman" w:cs="Times New Roman"/>
                <w:sz w:val="24"/>
                <w:szCs w:val="24"/>
              </w:rPr>
            </w:pPr>
            <w:r w:rsidRPr="008E400A">
              <w:rPr>
                <w:rFonts w:ascii="Times New Roman" w:hAnsi="Times New Roman" w:cs="Times New Roman"/>
                <w:sz w:val="24"/>
                <w:szCs w:val="24"/>
              </w:rPr>
              <w:t>Информация</w:t>
            </w:r>
          </w:p>
        </w:tc>
        <w:tc>
          <w:tcPr>
            <w:tcW w:w="2323" w:type="dxa"/>
            <w:tcBorders>
              <w:top w:val="single" w:sz="4" w:space="0" w:color="auto"/>
              <w:left w:val="single" w:sz="4" w:space="0" w:color="auto"/>
              <w:bottom w:val="single" w:sz="4" w:space="0" w:color="auto"/>
              <w:right w:val="single" w:sz="4" w:space="0" w:color="auto"/>
            </w:tcBorders>
            <w:hideMark/>
          </w:tcPr>
          <w:p w:rsidR="008E400A" w:rsidRPr="008E400A" w:rsidRDefault="008E400A">
            <w:pPr>
              <w:jc w:val="center"/>
              <w:rPr>
                <w:rFonts w:ascii="Times New Roman" w:hAnsi="Times New Roman" w:cs="Times New Roman"/>
                <w:sz w:val="24"/>
                <w:szCs w:val="24"/>
              </w:rPr>
            </w:pPr>
            <w:r w:rsidRPr="008E400A">
              <w:rPr>
                <w:rFonts w:ascii="Times New Roman" w:hAnsi="Times New Roman" w:cs="Times New Roman"/>
                <w:sz w:val="24"/>
                <w:szCs w:val="24"/>
              </w:rPr>
              <w:t>Примечания</w:t>
            </w:r>
          </w:p>
        </w:tc>
      </w:tr>
      <w:tr w:rsidR="008E400A" w:rsidRPr="008E400A" w:rsidTr="008E400A">
        <w:trPr>
          <w:trHeight w:val="516"/>
        </w:trPr>
        <w:tc>
          <w:tcPr>
            <w:tcW w:w="570" w:type="dxa"/>
            <w:tcBorders>
              <w:top w:val="single" w:sz="4" w:space="0" w:color="auto"/>
              <w:left w:val="single" w:sz="4" w:space="0" w:color="auto"/>
              <w:bottom w:val="single" w:sz="4" w:space="0" w:color="auto"/>
              <w:right w:val="single" w:sz="4" w:space="0" w:color="auto"/>
            </w:tcBorders>
            <w:vAlign w:val="center"/>
            <w:hideMark/>
          </w:tcPr>
          <w:p w:rsidR="008E400A" w:rsidRPr="008E400A" w:rsidRDefault="008E400A">
            <w:pPr>
              <w:jc w:val="center"/>
              <w:rPr>
                <w:rFonts w:ascii="Times New Roman" w:hAnsi="Times New Roman" w:cs="Times New Roman"/>
                <w:sz w:val="24"/>
                <w:szCs w:val="24"/>
              </w:rPr>
            </w:pPr>
            <w:r w:rsidRPr="008E400A">
              <w:rPr>
                <w:rFonts w:ascii="Times New Roman" w:hAnsi="Times New Roman" w:cs="Times New Roman"/>
                <w:sz w:val="24"/>
                <w:szCs w:val="24"/>
              </w:rPr>
              <w:t>1</w:t>
            </w:r>
          </w:p>
        </w:tc>
        <w:tc>
          <w:tcPr>
            <w:tcW w:w="5775" w:type="dxa"/>
            <w:tcBorders>
              <w:top w:val="single" w:sz="4" w:space="0" w:color="auto"/>
              <w:left w:val="single" w:sz="4" w:space="0" w:color="auto"/>
              <w:bottom w:val="single" w:sz="4" w:space="0" w:color="auto"/>
              <w:right w:val="single" w:sz="4" w:space="0" w:color="auto"/>
            </w:tcBorders>
            <w:hideMark/>
          </w:tcPr>
          <w:p w:rsidR="008E400A" w:rsidRPr="008E400A" w:rsidRDefault="008E400A">
            <w:pPr>
              <w:rPr>
                <w:rFonts w:ascii="Times New Roman" w:hAnsi="Times New Roman" w:cs="Times New Roman"/>
                <w:sz w:val="24"/>
                <w:szCs w:val="24"/>
              </w:rPr>
            </w:pPr>
            <w:r w:rsidRPr="008E400A">
              <w:rPr>
                <w:rFonts w:ascii="Times New Roman" w:hAnsi="Times New Roman" w:cs="Times New Roman"/>
                <w:sz w:val="24"/>
                <w:szCs w:val="24"/>
              </w:rPr>
              <w:t>Промышленность (предприятия, расходы)</w:t>
            </w:r>
          </w:p>
        </w:tc>
        <w:tc>
          <w:tcPr>
            <w:tcW w:w="6946" w:type="dxa"/>
            <w:tcBorders>
              <w:top w:val="single" w:sz="4" w:space="0" w:color="auto"/>
              <w:left w:val="single" w:sz="4" w:space="0" w:color="auto"/>
              <w:bottom w:val="single" w:sz="4" w:space="0" w:color="auto"/>
              <w:right w:val="single" w:sz="4" w:space="0" w:color="auto"/>
            </w:tcBorders>
          </w:tcPr>
          <w:p w:rsidR="008E400A" w:rsidRPr="008E400A" w:rsidRDefault="008E400A">
            <w:pPr>
              <w:rPr>
                <w:rFonts w:ascii="Times New Roman" w:hAnsi="Times New Roman" w:cs="Times New Roman"/>
                <w:sz w:val="24"/>
                <w:szCs w:val="24"/>
              </w:rPr>
            </w:pPr>
          </w:p>
        </w:tc>
        <w:tc>
          <w:tcPr>
            <w:tcW w:w="2323" w:type="dxa"/>
            <w:tcBorders>
              <w:top w:val="single" w:sz="4" w:space="0" w:color="auto"/>
              <w:left w:val="single" w:sz="4" w:space="0" w:color="auto"/>
              <w:bottom w:val="single" w:sz="4" w:space="0" w:color="auto"/>
              <w:right w:val="single" w:sz="4" w:space="0" w:color="auto"/>
            </w:tcBorders>
          </w:tcPr>
          <w:p w:rsidR="008E400A" w:rsidRPr="008E400A" w:rsidRDefault="008E400A">
            <w:pPr>
              <w:rPr>
                <w:rFonts w:ascii="Times New Roman" w:hAnsi="Times New Roman" w:cs="Times New Roman"/>
                <w:sz w:val="24"/>
                <w:szCs w:val="24"/>
              </w:rPr>
            </w:pPr>
          </w:p>
        </w:tc>
      </w:tr>
      <w:tr w:rsidR="008E400A" w:rsidRPr="008E400A" w:rsidTr="008E400A">
        <w:trPr>
          <w:trHeight w:val="424"/>
        </w:trPr>
        <w:tc>
          <w:tcPr>
            <w:tcW w:w="570" w:type="dxa"/>
            <w:tcBorders>
              <w:top w:val="single" w:sz="4" w:space="0" w:color="auto"/>
              <w:left w:val="single" w:sz="4" w:space="0" w:color="auto"/>
              <w:bottom w:val="single" w:sz="4" w:space="0" w:color="auto"/>
              <w:right w:val="single" w:sz="4" w:space="0" w:color="auto"/>
            </w:tcBorders>
            <w:vAlign w:val="center"/>
            <w:hideMark/>
          </w:tcPr>
          <w:p w:rsidR="008E400A" w:rsidRPr="008E400A" w:rsidRDefault="008E400A">
            <w:pPr>
              <w:jc w:val="center"/>
              <w:rPr>
                <w:rFonts w:ascii="Times New Roman" w:hAnsi="Times New Roman" w:cs="Times New Roman"/>
                <w:sz w:val="24"/>
                <w:szCs w:val="24"/>
              </w:rPr>
            </w:pPr>
            <w:r w:rsidRPr="008E400A">
              <w:rPr>
                <w:rFonts w:ascii="Times New Roman" w:hAnsi="Times New Roman" w:cs="Times New Roman"/>
                <w:sz w:val="24"/>
                <w:szCs w:val="24"/>
              </w:rPr>
              <w:t>2</w:t>
            </w:r>
          </w:p>
        </w:tc>
        <w:tc>
          <w:tcPr>
            <w:tcW w:w="5775" w:type="dxa"/>
            <w:tcBorders>
              <w:top w:val="single" w:sz="4" w:space="0" w:color="auto"/>
              <w:left w:val="single" w:sz="4" w:space="0" w:color="auto"/>
              <w:bottom w:val="single" w:sz="4" w:space="0" w:color="auto"/>
              <w:right w:val="single" w:sz="4" w:space="0" w:color="auto"/>
            </w:tcBorders>
            <w:hideMark/>
          </w:tcPr>
          <w:p w:rsidR="008E400A" w:rsidRPr="008E400A" w:rsidRDefault="008E400A">
            <w:pPr>
              <w:rPr>
                <w:rFonts w:ascii="Times New Roman" w:hAnsi="Times New Roman" w:cs="Times New Roman"/>
                <w:sz w:val="24"/>
                <w:szCs w:val="24"/>
              </w:rPr>
            </w:pPr>
            <w:r w:rsidRPr="008E400A">
              <w:rPr>
                <w:rFonts w:ascii="Times New Roman" w:hAnsi="Times New Roman" w:cs="Times New Roman"/>
                <w:sz w:val="24"/>
                <w:szCs w:val="24"/>
              </w:rPr>
              <w:t>Протяженности (Г1, Г2, Г3)</w:t>
            </w:r>
          </w:p>
        </w:tc>
        <w:tc>
          <w:tcPr>
            <w:tcW w:w="6946" w:type="dxa"/>
            <w:tcBorders>
              <w:top w:val="single" w:sz="4" w:space="0" w:color="auto"/>
              <w:left w:val="single" w:sz="4" w:space="0" w:color="auto"/>
              <w:bottom w:val="single" w:sz="4" w:space="0" w:color="auto"/>
              <w:right w:val="single" w:sz="4" w:space="0" w:color="auto"/>
            </w:tcBorders>
            <w:hideMark/>
          </w:tcPr>
          <w:p w:rsidR="008E400A" w:rsidRPr="008E400A" w:rsidRDefault="008E400A" w:rsidP="00245EDC">
            <w:pPr>
              <w:rPr>
                <w:rFonts w:ascii="Times New Roman" w:hAnsi="Times New Roman" w:cs="Times New Roman"/>
                <w:sz w:val="24"/>
                <w:szCs w:val="24"/>
              </w:rPr>
            </w:pPr>
            <w:r w:rsidRPr="008E400A">
              <w:rPr>
                <w:rFonts w:ascii="Times New Roman" w:hAnsi="Times New Roman" w:cs="Times New Roman"/>
                <w:sz w:val="24"/>
                <w:szCs w:val="24"/>
              </w:rPr>
              <w:t>Высокого давления-6005 в т.ч. подземка 6005- стальной; низкого давления 13003 в т.ч. поли</w:t>
            </w:r>
            <w:r w:rsidR="00245EDC">
              <w:rPr>
                <w:rFonts w:ascii="Times New Roman" w:hAnsi="Times New Roman" w:cs="Times New Roman"/>
                <w:sz w:val="24"/>
                <w:szCs w:val="24"/>
              </w:rPr>
              <w:t>э</w:t>
            </w:r>
            <w:r w:rsidRPr="008E400A">
              <w:rPr>
                <w:rFonts w:ascii="Times New Roman" w:hAnsi="Times New Roman" w:cs="Times New Roman"/>
                <w:sz w:val="24"/>
                <w:szCs w:val="24"/>
              </w:rPr>
              <w:t>т</w:t>
            </w:r>
            <w:r w:rsidR="00245EDC">
              <w:rPr>
                <w:rFonts w:ascii="Times New Roman" w:hAnsi="Times New Roman" w:cs="Times New Roman"/>
                <w:sz w:val="24"/>
                <w:szCs w:val="24"/>
              </w:rPr>
              <w:t>и</w:t>
            </w:r>
            <w:r w:rsidRPr="008E400A">
              <w:rPr>
                <w:rFonts w:ascii="Times New Roman" w:hAnsi="Times New Roman" w:cs="Times New Roman"/>
                <w:sz w:val="24"/>
                <w:szCs w:val="24"/>
              </w:rPr>
              <w:t xml:space="preserve">лен 477,сталь 12526, из них подземка 12526, 477 </w:t>
            </w:r>
          </w:p>
        </w:tc>
        <w:tc>
          <w:tcPr>
            <w:tcW w:w="2323" w:type="dxa"/>
            <w:tcBorders>
              <w:top w:val="single" w:sz="4" w:space="0" w:color="auto"/>
              <w:left w:val="single" w:sz="4" w:space="0" w:color="auto"/>
              <w:bottom w:val="single" w:sz="4" w:space="0" w:color="auto"/>
              <w:right w:val="single" w:sz="4" w:space="0" w:color="auto"/>
            </w:tcBorders>
          </w:tcPr>
          <w:p w:rsidR="008E400A" w:rsidRPr="008E400A" w:rsidRDefault="008E400A">
            <w:pPr>
              <w:rPr>
                <w:rFonts w:ascii="Times New Roman" w:hAnsi="Times New Roman" w:cs="Times New Roman"/>
                <w:sz w:val="24"/>
                <w:szCs w:val="24"/>
              </w:rPr>
            </w:pPr>
          </w:p>
        </w:tc>
      </w:tr>
      <w:tr w:rsidR="008E400A" w:rsidRPr="008E400A" w:rsidTr="008E400A">
        <w:trPr>
          <w:trHeight w:val="424"/>
        </w:trPr>
        <w:tc>
          <w:tcPr>
            <w:tcW w:w="570" w:type="dxa"/>
            <w:tcBorders>
              <w:top w:val="single" w:sz="4" w:space="0" w:color="auto"/>
              <w:left w:val="single" w:sz="4" w:space="0" w:color="auto"/>
              <w:bottom w:val="single" w:sz="4" w:space="0" w:color="auto"/>
              <w:right w:val="single" w:sz="4" w:space="0" w:color="auto"/>
            </w:tcBorders>
            <w:vAlign w:val="center"/>
          </w:tcPr>
          <w:p w:rsidR="008E400A" w:rsidRPr="008E400A" w:rsidRDefault="008E400A">
            <w:pPr>
              <w:jc w:val="center"/>
              <w:rPr>
                <w:rFonts w:ascii="Times New Roman" w:hAnsi="Times New Roman" w:cs="Times New Roman"/>
                <w:sz w:val="24"/>
                <w:szCs w:val="24"/>
              </w:rPr>
            </w:pPr>
          </w:p>
        </w:tc>
        <w:tc>
          <w:tcPr>
            <w:tcW w:w="5775" w:type="dxa"/>
            <w:tcBorders>
              <w:top w:val="single" w:sz="4" w:space="0" w:color="auto"/>
              <w:left w:val="single" w:sz="4" w:space="0" w:color="auto"/>
              <w:bottom w:val="single" w:sz="4" w:space="0" w:color="auto"/>
              <w:right w:val="single" w:sz="4" w:space="0" w:color="auto"/>
            </w:tcBorders>
            <w:hideMark/>
          </w:tcPr>
          <w:p w:rsidR="008E400A" w:rsidRPr="008E400A" w:rsidRDefault="008E400A">
            <w:pPr>
              <w:rPr>
                <w:rFonts w:ascii="Times New Roman" w:hAnsi="Times New Roman" w:cs="Times New Roman"/>
                <w:sz w:val="24"/>
                <w:szCs w:val="24"/>
              </w:rPr>
            </w:pPr>
            <w:r w:rsidRPr="008E400A">
              <w:rPr>
                <w:rFonts w:ascii="Times New Roman" w:hAnsi="Times New Roman" w:cs="Times New Roman"/>
                <w:sz w:val="24"/>
                <w:szCs w:val="24"/>
              </w:rPr>
              <w:t>Износ, %</w:t>
            </w:r>
          </w:p>
        </w:tc>
        <w:tc>
          <w:tcPr>
            <w:tcW w:w="6946" w:type="dxa"/>
            <w:tcBorders>
              <w:top w:val="single" w:sz="4" w:space="0" w:color="auto"/>
              <w:left w:val="single" w:sz="4" w:space="0" w:color="auto"/>
              <w:bottom w:val="single" w:sz="4" w:space="0" w:color="auto"/>
              <w:right w:val="single" w:sz="4" w:space="0" w:color="auto"/>
            </w:tcBorders>
            <w:hideMark/>
          </w:tcPr>
          <w:p w:rsidR="008E400A" w:rsidRPr="008E400A" w:rsidRDefault="008E400A">
            <w:pPr>
              <w:rPr>
                <w:rFonts w:ascii="Times New Roman" w:hAnsi="Times New Roman" w:cs="Times New Roman"/>
                <w:sz w:val="24"/>
                <w:szCs w:val="24"/>
              </w:rPr>
            </w:pPr>
            <w:r w:rsidRPr="008E400A">
              <w:rPr>
                <w:rFonts w:ascii="Times New Roman" w:hAnsi="Times New Roman" w:cs="Times New Roman"/>
                <w:sz w:val="24"/>
                <w:szCs w:val="24"/>
              </w:rPr>
              <w:t>30%</w:t>
            </w:r>
          </w:p>
        </w:tc>
        <w:tc>
          <w:tcPr>
            <w:tcW w:w="2323" w:type="dxa"/>
            <w:tcBorders>
              <w:top w:val="single" w:sz="4" w:space="0" w:color="auto"/>
              <w:left w:val="single" w:sz="4" w:space="0" w:color="auto"/>
              <w:bottom w:val="single" w:sz="4" w:space="0" w:color="auto"/>
              <w:right w:val="single" w:sz="4" w:space="0" w:color="auto"/>
            </w:tcBorders>
          </w:tcPr>
          <w:p w:rsidR="008E400A" w:rsidRPr="008E400A" w:rsidRDefault="008E400A">
            <w:pPr>
              <w:rPr>
                <w:rFonts w:ascii="Times New Roman" w:hAnsi="Times New Roman" w:cs="Times New Roman"/>
                <w:sz w:val="24"/>
                <w:szCs w:val="24"/>
              </w:rPr>
            </w:pPr>
          </w:p>
        </w:tc>
      </w:tr>
      <w:tr w:rsidR="008E400A" w:rsidRPr="008E400A" w:rsidTr="008E400A">
        <w:trPr>
          <w:trHeight w:val="567"/>
        </w:trPr>
        <w:tc>
          <w:tcPr>
            <w:tcW w:w="570" w:type="dxa"/>
            <w:tcBorders>
              <w:top w:val="single" w:sz="4" w:space="0" w:color="auto"/>
              <w:left w:val="single" w:sz="4" w:space="0" w:color="auto"/>
              <w:bottom w:val="single" w:sz="4" w:space="0" w:color="auto"/>
              <w:right w:val="single" w:sz="4" w:space="0" w:color="auto"/>
            </w:tcBorders>
            <w:vAlign w:val="center"/>
            <w:hideMark/>
          </w:tcPr>
          <w:p w:rsidR="008E400A" w:rsidRPr="008E400A" w:rsidRDefault="008E400A">
            <w:pPr>
              <w:jc w:val="center"/>
              <w:rPr>
                <w:rFonts w:ascii="Times New Roman" w:hAnsi="Times New Roman" w:cs="Times New Roman"/>
                <w:sz w:val="24"/>
                <w:szCs w:val="24"/>
              </w:rPr>
            </w:pPr>
            <w:r w:rsidRPr="008E400A">
              <w:rPr>
                <w:rFonts w:ascii="Times New Roman" w:hAnsi="Times New Roman" w:cs="Times New Roman"/>
                <w:sz w:val="24"/>
                <w:szCs w:val="24"/>
              </w:rPr>
              <w:t>3</w:t>
            </w:r>
          </w:p>
        </w:tc>
        <w:tc>
          <w:tcPr>
            <w:tcW w:w="5775" w:type="dxa"/>
            <w:tcBorders>
              <w:top w:val="single" w:sz="4" w:space="0" w:color="auto"/>
              <w:left w:val="single" w:sz="4" w:space="0" w:color="auto"/>
              <w:bottom w:val="single" w:sz="4" w:space="0" w:color="auto"/>
              <w:right w:val="single" w:sz="4" w:space="0" w:color="auto"/>
            </w:tcBorders>
            <w:hideMark/>
          </w:tcPr>
          <w:p w:rsidR="008E400A" w:rsidRPr="008E400A" w:rsidRDefault="008E400A">
            <w:pPr>
              <w:rPr>
                <w:rFonts w:ascii="Times New Roman" w:hAnsi="Times New Roman" w:cs="Times New Roman"/>
                <w:sz w:val="24"/>
                <w:szCs w:val="24"/>
              </w:rPr>
            </w:pPr>
            <w:r w:rsidRPr="008E400A">
              <w:rPr>
                <w:rFonts w:ascii="Times New Roman" w:hAnsi="Times New Roman" w:cs="Times New Roman"/>
                <w:sz w:val="24"/>
                <w:szCs w:val="24"/>
              </w:rPr>
              <w:t>Планирование нового строительства</w:t>
            </w:r>
          </w:p>
        </w:tc>
        <w:tc>
          <w:tcPr>
            <w:tcW w:w="6946" w:type="dxa"/>
            <w:tcBorders>
              <w:top w:val="single" w:sz="4" w:space="0" w:color="auto"/>
              <w:left w:val="single" w:sz="4" w:space="0" w:color="auto"/>
              <w:bottom w:val="single" w:sz="4" w:space="0" w:color="auto"/>
              <w:right w:val="single" w:sz="4" w:space="0" w:color="auto"/>
            </w:tcBorders>
            <w:hideMark/>
          </w:tcPr>
          <w:p w:rsidR="008E400A" w:rsidRPr="008E400A" w:rsidRDefault="008E400A">
            <w:pPr>
              <w:rPr>
                <w:rFonts w:ascii="Times New Roman" w:hAnsi="Times New Roman" w:cs="Times New Roman"/>
                <w:sz w:val="24"/>
                <w:szCs w:val="24"/>
              </w:rPr>
            </w:pPr>
            <w:r w:rsidRPr="008E400A">
              <w:rPr>
                <w:rFonts w:ascii="Times New Roman" w:hAnsi="Times New Roman" w:cs="Times New Roman"/>
                <w:sz w:val="24"/>
                <w:szCs w:val="24"/>
              </w:rPr>
              <w:t>-</w:t>
            </w:r>
          </w:p>
        </w:tc>
        <w:tc>
          <w:tcPr>
            <w:tcW w:w="2323" w:type="dxa"/>
            <w:tcBorders>
              <w:top w:val="single" w:sz="4" w:space="0" w:color="auto"/>
              <w:left w:val="single" w:sz="4" w:space="0" w:color="auto"/>
              <w:bottom w:val="single" w:sz="4" w:space="0" w:color="auto"/>
              <w:right w:val="single" w:sz="4" w:space="0" w:color="auto"/>
            </w:tcBorders>
          </w:tcPr>
          <w:p w:rsidR="008E400A" w:rsidRPr="008E400A" w:rsidRDefault="008E400A">
            <w:pPr>
              <w:rPr>
                <w:rFonts w:ascii="Times New Roman" w:hAnsi="Times New Roman" w:cs="Times New Roman"/>
                <w:sz w:val="24"/>
                <w:szCs w:val="24"/>
              </w:rPr>
            </w:pPr>
          </w:p>
        </w:tc>
      </w:tr>
      <w:tr w:rsidR="008E400A" w:rsidRPr="008E400A" w:rsidTr="008E400A">
        <w:trPr>
          <w:trHeight w:val="567"/>
        </w:trPr>
        <w:tc>
          <w:tcPr>
            <w:tcW w:w="570" w:type="dxa"/>
            <w:tcBorders>
              <w:top w:val="single" w:sz="4" w:space="0" w:color="auto"/>
              <w:left w:val="single" w:sz="4" w:space="0" w:color="auto"/>
              <w:bottom w:val="single" w:sz="4" w:space="0" w:color="auto"/>
              <w:right w:val="single" w:sz="4" w:space="0" w:color="auto"/>
            </w:tcBorders>
            <w:vAlign w:val="center"/>
            <w:hideMark/>
          </w:tcPr>
          <w:p w:rsidR="008E400A" w:rsidRPr="008E400A" w:rsidRDefault="008E400A">
            <w:pPr>
              <w:jc w:val="center"/>
              <w:rPr>
                <w:rFonts w:ascii="Times New Roman" w:hAnsi="Times New Roman" w:cs="Times New Roman"/>
                <w:sz w:val="24"/>
                <w:szCs w:val="24"/>
              </w:rPr>
            </w:pPr>
            <w:r w:rsidRPr="008E400A">
              <w:rPr>
                <w:rFonts w:ascii="Times New Roman" w:hAnsi="Times New Roman" w:cs="Times New Roman"/>
                <w:sz w:val="24"/>
                <w:szCs w:val="24"/>
              </w:rPr>
              <w:t>4</w:t>
            </w:r>
          </w:p>
        </w:tc>
        <w:tc>
          <w:tcPr>
            <w:tcW w:w="5775" w:type="dxa"/>
            <w:tcBorders>
              <w:top w:val="single" w:sz="4" w:space="0" w:color="auto"/>
              <w:left w:val="single" w:sz="4" w:space="0" w:color="auto"/>
              <w:bottom w:val="single" w:sz="4" w:space="0" w:color="auto"/>
              <w:right w:val="single" w:sz="4" w:space="0" w:color="auto"/>
            </w:tcBorders>
            <w:hideMark/>
          </w:tcPr>
          <w:p w:rsidR="008E400A" w:rsidRPr="008E400A" w:rsidRDefault="008E400A">
            <w:pPr>
              <w:rPr>
                <w:rFonts w:ascii="Times New Roman" w:hAnsi="Times New Roman" w:cs="Times New Roman"/>
                <w:sz w:val="24"/>
                <w:szCs w:val="24"/>
              </w:rPr>
            </w:pPr>
            <w:r w:rsidRPr="008E400A">
              <w:rPr>
                <w:rFonts w:ascii="Times New Roman" w:hAnsi="Times New Roman" w:cs="Times New Roman"/>
                <w:sz w:val="24"/>
                <w:szCs w:val="24"/>
              </w:rPr>
              <w:t>Планирование реконструкции</w:t>
            </w:r>
          </w:p>
        </w:tc>
        <w:tc>
          <w:tcPr>
            <w:tcW w:w="6946" w:type="dxa"/>
            <w:tcBorders>
              <w:top w:val="single" w:sz="4" w:space="0" w:color="auto"/>
              <w:left w:val="single" w:sz="4" w:space="0" w:color="auto"/>
              <w:bottom w:val="single" w:sz="4" w:space="0" w:color="auto"/>
              <w:right w:val="single" w:sz="4" w:space="0" w:color="auto"/>
            </w:tcBorders>
            <w:hideMark/>
          </w:tcPr>
          <w:p w:rsidR="008E400A" w:rsidRPr="008E400A" w:rsidRDefault="008E400A">
            <w:pPr>
              <w:rPr>
                <w:rFonts w:ascii="Times New Roman" w:hAnsi="Times New Roman" w:cs="Times New Roman"/>
                <w:sz w:val="24"/>
                <w:szCs w:val="24"/>
              </w:rPr>
            </w:pPr>
            <w:r w:rsidRPr="008E400A">
              <w:rPr>
                <w:rFonts w:ascii="Times New Roman" w:hAnsi="Times New Roman" w:cs="Times New Roman"/>
                <w:sz w:val="24"/>
                <w:szCs w:val="24"/>
              </w:rPr>
              <w:t>-</w:t>
            </w:r>
          </w:p>
        </w:tc>
        <w:tc>
          <w:tcPr>
            <w:tcW w:w="2323" w:type="dxa"/>
            <w:tcBorders>
              <w:top w:val="single" w:sz="4" w:space="0" w:color="auto"/>
              <w:left w:val="single" w:sz="4" w:space="0" w:color="auto"/>
              <w:bottom w:val="single" w:sz="4" w:space="0" w:color="auto"/>
              <w:right w:val="single" w:sz="4" w:space="0" w:color="auto"/>
            </w:tcBorders>
          </w:tcPr>
          <w:p w:rsidR="008E400A" w:rsidRPr="008E400A" w:rsidRDefault="008E400A">
            <w:pPr>
              <w:rPr>
                <w:rFonts w:ascii="Times New Roman" w:hAnsi="Times New Roman" w:cs="Times New Roman"/>
                <w:sz w:val="24"/>
                <w:szCs w:val="24"/>
              </w:rPr>
            </w:pPr>
          </w:p>
        </w:tc>
      </w:tr>
      <w:tr w:rsidR="008E400A" w:rsidRPr="008E400A" w:rsidTr="008E400A">
        <w:trPr>
          <w:trHeight w:val="567"/>
        </w:trPr>
        <w:tc>
          <w:tcPr>
            <w:tcW w:w="570" w:type="dxa"/>
            <w:tcBorders>
              <w:top w:val="single" w:sz="4" w:space="0" w:color="auto"/>
              <w:left w:val="single" w:sz="4" w:space="0" w:color="auto"/>
              <w:bottom w:val="single" w:sz="4" w:space="0" w:color="auto"/>
              <w:right w:val="single" w:sz="4" w:space="0" w:color="auto"/>
            </w:tcBorders>
            <w:vAlign w:val="center"/>
            <w:hideMark/>
          </w:tcPr>
          <w:p w:rsidR="008E400A" w:rsidRPr="008E400A" w:rsidRDefault="008E400A">
            <w:pPr>
              <w:jc w:val="center"/>
              <w:rPr>
                <w:rFonts w:ascii="Times New Roman" w:hAnsi="Times New Roman" w:cs="Times New Roman"/>
                <w:sz w:val="24"/>
                <w:szCs w:val="24"/>
              </w:rPr>
            </w:pPr>
            <w:r w:rsidRPr="008E400A">
              <w:rPr>
                <w:rFonts w:ascii="Times New Roman" w:hAnsi="Times New Roman" w:cs="Times New Roman"/>
                <w:sz w:val="24"/>
                <w:szCs w:val="24"/>
              </w:rPr>
              <w:t>5</w:t>
            </w:r>
          </w:p>
        </w:tc>
        <w:tc>
          <w:tcPr>
            <w:tcW w:w="5775" w:type="dxa"/>
            <w:tcBorders>
              <w:top w:val="single" w:sz="4" w:space="0" w:color="auto"/>
              <w:left w:val="single" w:sz="4" w:space="0" w:color="auto"/>
              <w:bottom w:val="single" w:sz="4" w:space="0" w:color="auto"/>
              <w:right w:val="single" w:sz="4" w:space="0" w:color="auto"/>
            </w:tcBorders>
            <w:hideMark/>
          </w:tcPr>
          <w:p w:rsidR="008E400A" w:rsidRPr="008E400A" w:rsidRDefault="008E400A">
            <w:pPr>
              <w:rPr>
                <w:rFonts w:ascii="Times New Roman" w:hAnsi="Times New Roman" w:cs="Times New Roman"/>
                <w:sz w:val="24"/>
                <w:szCs w:val="24"/>
              </w:rPr>
            </w:pPr>
            <w:r w:rsidRPr="008E400A">
              <w:rPr>
                <w:rFonts w:ascii="Times New Roman" w:hAnsi="Times New Roman" w:cs="Times New Roman"/>
                <w:sz w:val="24"/>
                <w:szCs w:val="24"/>
              </w:rPr>
              <w:t>Количество пунктов редуцирования, износ (%)</w:t>
            </w:r>
          </w:p>
        </w:tc>
        <w:tc>
          <w:tcPr>
            <w:tcW w:w="6946" w:type="dxa"/>
            <w:tcBorders>
              <w:top w:val="single" w:sz="4" w:space="0" w:color="auto"/>
              <w:left w:val="single" w:sz="4" w:space="0" w:color="auto"/>
              <w:bottom w:val="single" w:sz="4" w:space="0" w:color="auto"/>
              <w:right w:val="single" w:sz="4" w:space="0" w:color="auto"/>
            </w:tcBorders>
            <w:hideMark/>
          </w:tcPr>
          <w:p w:rsidR="008E400A" w:rsidRPr="008E400A" w:rsidRDefault="008E400A">
            <w:pPr>
              <w:rPr>
                <w:rFonts w:ascii="Times New Roman" w:hAnsi="Times New Roman" w:cs="Times New Roman"/>
                <w:sz w:val="24"/>
                <w:szCs w:val="24"/>
              </w:rPr>
            </w:pPr>
            <w:r w:rsidRPr="008E400A">
              <w:rPr>
                <w:rFonts w:ascii="Times New Roman" w:hAnsi="Times New Roman" w:cs="Times New Roman"/>
                <w:sz w:val="24"/>
                <w:szCs w:val="24"/>
              </w:rPr>
              <w:t>2- 20%</w:t>
            </w:r>
          </w:p>
        </w:tc>
        <w:tc>
          <w:tcPr>
            <w:tcW w:w="2323" w:type="dxa"/>
            <w:tcBorders>
              <w:top w:val="single" w:sz="4" w:space="0" w:color="auto"/>
              <w:left w:val="single" w:sz="4" w:space="0" w:color="auto"/>
              <w:bottom w:val="single" w:sz="4" w:space="0" w:color="auto"/>
              <w:right w:val="single" w:sz="4" w:space="0" w:color="auto"/>
            </w:tcBorders>
          </w:tcPr>
          <w:p w:rsidR="008E400A" w:rsidRPr="008E400A" w:rsidRDefault="008E400A">
            <w:pPr>
              <w:rPr>
                <w:rFonts w:ascii="Times New Roman" w:hAnsi="Times New Roman" w:cs="Times New Roman"/>
                <w:sz w:val="24"/>
                <w:szCs w:val="24"/>
              </w:rPr>
            </w:pPr>
          </w:p>
        </w:tc>
      </w:tr>
      <w:tr w:rsidR="008E400A" w:rsidRPr="008E400A" w:rsidTr="008E400A">
        <w:trPr>
          <w:trHeight w:val="567"/>
        </w:trPr>
        <w:tc>
          <w:tcPr>
            <w:tcW w:w="570" w:type="dxa"/>
            <w:tcBorders>
              <w:top w:val="single" w:sz="4" w:space="0" w:color="auto"/>
              <w:left w:val="single" w:sz="4" w:space="0" w:color="auto"/>
              <w:bottom w:val="single" w:sz="4" w:space="0" w:color="auto"/>
              <w:right w:val="single" w:sz="4" w:space="0" w:color="auto"/>
            </w:tcBorders>
            <w:vAlign w:val="center"/>
            <w:hideMark/>
          </w:tcPr>
          <w:p w:rsidR="008E400A" w:rsidRPr="008E400A" w:rsidRDefault="008E400A">
            <w:pPr>
              <w:jc w:val="center"/>
              <w:rPr>
                <w:rFonts w:ascii="Times New Roman" w:hAnsi="Times New Roman" w:cs="Times New Roman"/>
                <w:sz w:val="24"/>
                <w:szCs w:val="24"/>
              </w:rPr>
            </w:pPr>
            <w:r w:rsidRPr="008E400A">
              <w:rPr>
                <w:rFonts w:ascii="Times New Roman" w:hAnsi="Times New Roman" w:cs="Times New Roman"/>
                <w:sz w:val="24"/>
                <w:szCs w:val="24"/>
              </w:rPr>
              <w:t>6</w:t>
            </w:r>
          </w:p>
        </w:tc>
        <w:tc>
          <w:tcPr>
            <w:tcW w:w="5775" w:type="dxa"/>
            <w:tcBorders>
              <w:top w:val="single" w:sz="4" w:space="0" w:color="auto"/>
              <w:left w:val="single" w:sz="4" w:space="0" w:color="auto"/>
              <w:bottom w:val="single" w:sz="4" w:space="0" w:color="auto"/>
              <w:right w:val="single" w:sz="4" w:space="0" w:color="auto"/>
            </w:tcBorders>
            <w:hideMark/>
          </w:tcPr>
          <w:p w:rsidR="008E400A" w:rsidRPr="008E400A" w:rsidRDefault="008E400A">
            <w:pPr>
              <w:rPr>
                <w:rFonts w:ascii="Times New Roman" w:hAnsi="Times New Roman" w:cs="Times New Roman"/>
                <w:sz w:val="24"/>
                <w:szCs w:val="24"/>
              </w:rPr>
            </w:pPr>
            <w:r w:rsidRPr="008E400A">
              <w:rPr>
                <w:rFonts w:ascii="Times New Roman" w:hAnsi="Times New Roman" w:cs="Times New Roman"/>
                <w:sz w:val="24"/>
                <w:szCs w:val="24"/>
              </w:rPr>
              <w:t>Оснащение узлами учета (счетчиками)</w:t>
            </w:r>
          </w:p>
        </w:tc>
        <w:tc>
          <w:tcPr>
            <w:tcW w:w="6946" w:type="dxa"/>
            <w:tcBorders>
              <w:top w:val="single" w:sz="4" w:space="0" w:color="auto"/>
              <w:left w:val="single" w:sz="4" w:space="0" w:color="auto"/>
              <w:bottom w:val="single" w:sz="4" w:space="0" w:color="auto"/>
              <w:right w:val="single" w:sz="4" w:space="0" w:color="auto"/>
            </w:tcBorders>
            <w:hideMark/>
          </w:tcPr>
          <w:p w:rsidR="008E400A" w:rsidRPr="008E400A" w:rsidRDefault="008E400A" w:rsidP="00245EDC">
            <w:pPr>
              <w:rPr>
                <w:rFonts w:ascii="Times New Roman" w:hAnsi="Times New Roman" w:cs="Times New Roman"/>
                <w:sz w:val="24"/>
                <w:szCs w:val="24"/>
              </w:rPr>
            </w:pPr>
            <w:r w:rsidRPr="008E400A">
              <w:rPr>
                <w:rFonts w:ascii="Times New Roman" w:hAnsi="Times New Roman" w:cs="Times New Roman"/>
                <w:sz w:val="24"/>
                <w:szCs w:val="24"/>
              </w:rPr>
              <w:t>Население с.Морга обеспечен</w:t>
            </w:r>
            <w:r w:rsidR="00245EDC">
              <w:rPr>
                <w:rFonts w:ascii="Times New Roman" w:hAnsi="Times New Roman" w:cs="Times New Roman"/>
                <w:sz w:val="24"/>
                <w:szCs w:val="24"/>
              </w:rPr>
              <w:t>о</w:t>
            </w:r>
            <w:r w:rsidRPr="008E400A">
              <w:rPr>
                <w:rFonts w:ascii="Times New Roman" w:hAnsi="Times New Roman" w:cs="Times New Roman"/>
                <w:sz w:val="24"/>
                <w:szCs w:val="24"/>
              </w:rPr>
              <w:t xml:space="preserve"> узлами учета (счетчиками) 98%</w:t>
            </w:r>
          </w:p>
        </w:tc>
        <w:tc>
          <w:tcPr>
            <w:tcW w:w="2323" w:type="dxa"/>
            <w:tcBorders>
              <w:top w:val="single" w:sz="4" w:space="0" w:color="auto"/>
              <w:left w:val="single" w:sz="4" w:space="0" w:color="auto"/>
              <w:bottom w:val="single" w:sz="4" w:space="0" w:color="auto"/>
              <w:right w:val="single" w:sz="4" w:space="0" w:color="auto"/>
            </w:tcBorders>
          </w:tcPr>
          <w:p w:rsidR="008E400A" w:rsidRPr="008E400A" w:rsidRDefault="008E400A">
            <w:pPr>
              <w:rPr>
                <w:rFonts w:ascii="Times New Roman" w:hAnsi="Times New Roman" w:cs="Times New Roman"/>
                <w:sz w:val="24"/>
                <w:szCs w:val="24"/>
              </w:rPr>
            </w:pPr>
          </w:p>
        </w:tc>
      </w:tr>
    </w:tbl>
    <w:p w:rsidR="00C66694" w:rsidRDefault="00C66694" w:rsidP="00C66694">
      <w:pPr>
        <w:pStyle w:val="a5"/>
      </w:pPr>
    </w:p>
    <w:p w:rsidR="003E314A" w:rsidRDefault="008E400A" w:rsidP="00C66694">
      <w:pPr>
        <w:pStyle w:val="a5"/>
      </w:pPr>
      <w:r w:rsidRPr="008E400A">
        <w:t>Применение природного газа в жилых домах (квартирах) в качестве топлива коренным образом меняет в лучшую сторону перспективу социально-экономического развития населенных пунктов и населения всего Моргинского сельского поселения, в корне меняет бытовые условия жизни людей и выводит из числа депрессивных территорий.</w:t>
      </w:r>
    </w:p>
    <w:p w:rsidR="003E314A" w:rsidRDefault="003E314A">
      <w:pPr>
        <w:rPr>
          <w:rFonts w:ascii="Times New Roman" w:hAnsi="Times New Roman"/>
          <w:sz w:val="28"/>
        </w:rPr>
      </w:pPr>
      <w:r>
        <w:br w:type="page"/>
      </w:r>
    </w:p>
    <w:p w:rsidR="003E314A" w:rsidRPr="0099308B" w:rsidRDefault="003E314A" w:rsidP="0099308B">
      <w:pPr>
        <w:pStyle w:val="1"/>
      </w:pPr>
      <w:bookmarkStart w:id="313" w:name="_Toc471807182"/>
      <w:bookmarkStart w:id="314" w:name="_Toc472081616"/>
      <w:r w:rsidRPr="0099308B">
        <w:t>11. Общая программа проектов</w:t>
      </w:r>
      <w:bookmarkEnd w:id="313"/>
      <w:bookmarkEnd w:id="314"/>
    </w:p>
    <w:p w:rsidR="003E314A" w:rsidRDefault="003E314A" w:rsidP="003E314A">
      <w:pPr>
        <w:pStyle w:val="a5"/>
      </w:pPr>
    </w:p>
    <w:tbl>
      <w:tblPr>
        <w:tblW w:w="10635"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126"/>
        <w:gridCol w:w="1418"/>
        <w:gridCol w:w="1845"/>
        <w:gridCol w:w="1710"/>
        <w:gridCol w:w="780"/>
        <w:gridCol w:w="1054"/>
        <w:gridCol w:w="1134"/>
      </w:tblGrid>
      <w:tr w:rsidR="003E314A" w:rsidRPr="00CA62F6" w:rsidTr="003E314A">
        <w:trPr>
          <w:jc w:val="center"/>
        </w:trPr>
        <w:tc>
          <w:tcPr>
            <w:tcW w:w="10635" w:type="dxa"/>
            <w:gridSpan w:val="8"/>
            <w:shd w:val="clear" w:color="auto" w:fill="D9D9D9" w:themeFill="background1" w:themeFillShade="D9"/>
            <w:vAlign w:val="center"/>
          </w:tcPr>
          <w:p w:rsidR="003E314A" w:rsidRPr="00CA62F6" w:rsidRDefault="003E314A" w:rsidP="005C2241">
            <w:pPr>
              <w:spacing w:after="0"/>
              <w:jc w:val="center"/>
              <w:outlineLvl w:val="2"/>
              <w:rPr>
                <w:rFonts w:ascii="Times New Roman" w:hAnsi="Times New Roman"/>
                <w:b/>
              </w:rPr>
            </w:pPr>
            <w:bookmarkStart w:id="315" w:name="_Toc472081617"/>
            <w:r w:rsidRPr="003E314A">
              <w:rPr>
                <w:rFonts w:ascii="Times New Roman" w:hAnsi="Times New Roman"/>
                <w:b/>
              </w:rPr>
              <w:t>Программа инвестиционных проектов развития системы электроснабжение Моргинского сельского поселения 2018-2028 годы (в ценах 2016)</w:t>
            </w:r>
            <w:bookmarkEnd w:id="315"/>
          </w:p>
        </w:tc>
      </w:tr>
      <w:tr w:rsidR="003E314A" w:rsidRPr="00CA62F6" w:rsidTr="005C2241">
        <w:trPr>
          <w:jc w:val="center"/>
        </w:trPr>
        <w:tc>
          <w:tcPr>
            <w:tcW w:w="568" w:type="dxa"/>
            <w:vAlign w:val="center"/>
          </w:tcPr>
          <w:p w:rsidR="003E314A" w:rsidRPr="00CA62F6" w:rsidRDefault="003E314A" w:rsidP="005C2241">
            <w:pPr>
              <w:spacing w:after="0"/>
              <w:jc w:val="center"/>
              <w:outlineLvl w:val="2"/>
              <w:rPr>
                <w:rFonts w:ascii="Times New Roman" w:hAnsi="Times New Roman"/>
                <w:b/>
                <w:bCs/>
              </w:rPr>
            </w:pPr>
            <w:bookmarkStart w:id="316" w:name="_Toc472081618"/>
            <w:r w:rsidRPr="00CA62F6">
              <w:rPr>
                <w:rFonts w:ascii="Times New Roman" w:hAnsi="Times New Roman"/>
                <w:b/>
                <w:bCs/>
              </w:rPr>
              <w:t>№</w:t>
            </w:r>
            <w:bookmarkEnd w:id="316"/>
          </w:p>
        </w:tc>
        <w:tc>
          <w:tcPr>
            <w:tcW w:w="2126" w:type="dxa"/>
            <w:vAlign w:val="center"/>
          </w:tcPr>
          <w:p w:rsidR="003E314A" w:rsidRPr="00CA62F6" w:rsidRDefault="003E314A" w:rsidP="005C2241">
            <w:pPr>
              <w:spacing w:after="0"/>
              <w:jc w:val="center"/>
              <w:outlineLvl w:val="2"/>
              <w:rPr>
                <w:rFonts w:ascii="Times New Roman" w:hAnsi="Times New Roman"/>
                <w:b/>
                <w:bCs/>
              </w:rPr>
            </w:pPr>
            <w:bookmarkStart w:id="317" w:name="_Toc472081619"/>
            <w:r w:rsidRPr="00CA62F6">
              <w:rPr>
                <w:rFonts w:ascii="Times New Roman" w:hAnsi="Times New Roman"/>
                <w:b/>
                <w:bCs/>
              </w:rPr>
              <w:t>Описание проекта</w:t>
            </w:r>
            <w:bookmarkEnd w:id="317"/>
          </w:p>
        </w:tc>
        <w:tc>
          <w:tcPr>
            <w:tcW w:w="1418" w:type="dxa"/>
            <w:vAlign w:val="center"/>
          </w:tcPr>
          <w:p w:rsidR="003E314A" w:rsidRPr="00CA62F6" w:rsidRDefault="003E314A" w:rsidP="005C2241">
            <w:pPr>
              <w:spacing w:after="0"/>
              <w:jc w:val="center"/>
              <w:outlineLvl w:val="2"/>
              <w:rPr>
                <w:rFonts w:ascii="Times New Roman" w:hAnsi="Times New Roman"/>
                <w:b/>
                <w:bCs/>
              </w:rPr>
            </w:pPr>
            <w:bookmarkStart w:id="318" w:name="_Toc472081620"/>
            <w:r w:rsidRPr="00CA62F6">
              <w:rPr>
                <w:rFonts w:ascii="Times New Roman" w:hAnsi="Times New Roman"/>
                <w:b/>
                <w:bCs/>
              </w:rPr>
              <w:t>Цель проекта</w:t>
            </w:r>
            <w:bookmarkEnd w:id="318"/>
          </w:p>
        </w:tc>
        <w:tc>
          <w:tcPr>
            <w:tcW w:w="1845" w:type="dxa"/>
            <w:vAlign w:val="center"/>
          </w:tcPr>
          <w:p w:rsidR="003E314A" w:rsidRPr="00CA62F6" w:rsidRDefault="003E314A" w:rsidP="005C2241">
            <w:pPr>
              <w:spacing w:after="0"/>
              <w:jc w:val="center"/>
              <w:outlineLvl w:val="2"/>
              <w:rPr>
                <w:rFonts w:ascii="Times New Roman" w:hAnsi="Times New Roman"/>
                <w:b/>
                <w:bCs/>
              </w:rPr>
            </w:pPr>
            <w:bookmarkStart w:id="319" w:name="_Toc472081621"/>
            <w:r w:rsidRPr="00CA62F6">
              <w:rPr>
                <w:rFonts w:ascii="Times New Roman" w:hAnsi="Times New Roman"/>
                <w:b/>
              </w:rPr>
              <w:t>Технические параметры проекта</w:t>
            </w:r>
            <w:bookmarkEnd w:id="319"/>
          </w:p>
        </w:tc>
        <w:tc>
          <w:tcPr>
            <w:tcW w:w="1710" w:type="dxa"/>
            <w:vAlign w:val="center"/>
          </w:tcPr>
          <w:p w:rsidR="003E314A" w:rsidRPr="00CA62F6" w:rsidRDefault="003E314A" w:rsidP="005C2241">
            <w:pPr>
              <w:spacing w:after="0"/>
              <w:jc w:val="center"/>
              <w:outlineLvl w:val="2"/>
              <w:rPr>
                <w:rFonts w:ascii="Times New Roman" w:hAnsi="Times New Roman"/>
                <w:b/>
                <w:bCs/>
              </w:rPr>
            </w:pPr>
            <w:bookmarkStart w:id="320" w:name="_Toc472081622"/>
            <w:r w:rsidRPr="00CA62F6">
              <w:rPr>
                <w:rFonts w:ascii="Times New Roman" w:hAnsi="Times New Roman"/>
                <w:b/>
              </w:rPr>
              <w:t>Затраты на реализацию проекта(тыс. руб.)</w:t>
            </w:r>
            <w:bookmarkEnd w:id="320"/>
          </w:p>
        </w:tc>
        <w:tc>
          <w:tcPr>
            <w:tcW w:w="780" w:type="dxa"/>
            <w:vAlign w:val="center"/>
          </w:tcPr>
          <w:p w:rsidR="003E314A" w:rsidRPr="00CA62F6" w:rsidRDefault="003E314A" w:rsidP="005C2241">
            <w:pPr>
              <w:spacing w:after="0"/>
              <w:jc w:val="center"/>
              <w:outlineLvl w:val="2"/>
              <w:rPr>
                <w:rFonts w:ascii="Times New Roman" w:hAnsi="Times New Roman"/>
                <w:b/>
                <w:bCs/>
              </w:rPr>
            </w:pPr>
            <w:bookmarkStart w:id="321" w:name="_Toc472081623"/>
            <w:r w:rsidRPr="00CA62F6">
              <w:rPr>
                <w:rFonts w:ascii="Times New Roman" w:hAnsi="Times New Roman"/>
                <w:b/>
              </w:rPr>
              <w:t>Срок реализации проекта</w:t>
            </w:r>
            <w:bookmarkEnd w:id="321"/>
          </w:p>
        </w:tc>
        <w:tc>
          <w:tcPr>
            <w:tcW w:w="1054" w:type="dxa"/>
            <w:vAlign w:val="center"/>
          </w:tcPr>
          <w:p w:rsidR="003E314A" w:rsidRPr="00CA62F6" w:rsidRDefault="003E314A" w:rsidP="005C2241">
            <w:pPr>
              <w:spacing w:after="0"/>
              <w:jc w:val="center"/>
              <w:outlineLvl w:val="2"/>
              <w:rPr>
                <w:rFonts w:ascii="Times New Roman" w:hAnsi="Times New Roman"/>
                <w:b/>
                <w:bCs/>
              </w:rPr>
            </w:pPr>
            <w:bookmarkStart w:id="322" w:name="_Toc472081624"/>
            <w:r w:rsidRPr="00CA62F6">
              <w:rPr>
                <w:rFonts w:ascii="Times New Roman" w:hAnsi="Times New Roman"/>
                <w:b/>
              </w:rPr>
              <w:t>Ожидаемый эффект от реализации проекта</w:t>
            </w:r>
            <w:bookmarkEnd w:id="322"/>
          </w:p>
        </w:tc>
        <w:tc>
          <w:tcPr>
            <w:tcW w:w="1134" w:type="dxa"/>
            <w:vAlign w:val="center"/>
          </w:tcPr>
          <w:p w:rsidR="003E314A" w:rsidRPr="00CA62F6" w:rsidRDefault="003E314A" w:rsidP="005C2241">
            <w:pPr>
              <w:spacing w:after="0"/>
              <w:jc w:val="center"/>
              <w:outlineLvl w:val="2"/>
              <w:rPr>
                <w:rFonts w:ascii="Times New Roman" w:hAnsi="Times New Roman"/>
                <w:b/>
                <w:bCs/>
              </w:rPr>
            </w:pPr>
            <w:bookmarkStart w:id="323" w:name="_Toc472081625"/>
            <w:r w:rsidRPr="00CA62F6">
              <w:rPr>
                <w:rFonts w:ascii="Times New Roman" w:hAnsi="Times New Roman"/>
                <w:b/>
              </w:rPr>
              <w:t>Предполагаемый источник финансирования</w:t>
            </w:r>
            <w:bookmarkEnd w:id="323"/>
          </w:p>
        </w:tc>
      </w:tr>
      <w:tr w:rsidR="003E314A" w:rsidRPr="00CA62F6" w:rsidTr="005C2241">
        <w:trPr>
          <w:jc w:val="center"/>
        </w:trPr>
        <w:tc>
          <w:tcPr>
            <w:tcW w:w="568" w:type="dxa"/>
            <w:vAlign w:val="center"/>
          </w:tcPr>
          <w:p w:rsidR="003E314A" w:rsidRPr="00CA62F6" w:rsidRDefault="003E314A" w:rsidP="005C2241">
            <w:pPr>
              <w:spacing w:after="0"/>
              <w:jc w:val="center"/>
              <w:outlineLvl w:val="2"/>
              <w:rPr>
                <w:rFonts w:ascii="Times New Roman" w:hAnsi="Times New Roman"/>
                <w:b/>
                <w:bCs/>
              </w:rPr>
            </w:pPr>
            <w:bookmarkStart w:id="324" w:name="_Toc472081626"/>
            <w:r w:rsidRPr="00CA62F6">
              <w:rPr>
                <w:rFonts w:ascii="Times New Roman" w:hAnsi="Times New Roman"/>
                <w:b/>
                <w:bCs/>
              </w:rPr>
              <w:t>1</w:t>
            </w:r>
            <w:bookmarkEnd w:id="324"/>
          </w:p>
        </w:tc>
        <w:tc>
          <w:tcPr>
            <w:tcW w:w="2126" w:type="dxa"/>
            <w:vAlign w:val="center"/>
          </w:tcPr>
          <w:p w:rsidR="003E314A" w:rsidRPr="00CA62F6" w:rsidRDefault="003E314A" w:rsidP="005C2241">
            <w:pPr>
              <w:spacing w:after="0"/>
              <w:jc w:val="center"/>
              <w:outlineLvl w:val="2"/>
              <w:rPr>
                <w:rFonts w:ascii="Times New Roman" w:hAnsi="Times New Roman"/>
                <w:b/>
                <w:bCs/>
              </w:rPr>
            </w:pPr>
            <w:bookmarkStart w:id="325" w:name="_Toc472081627"/>
            <w:r w:rsidRPr="00CA62F6">
              <w:rPr>
                <w:rFonts w:ascii="Times New Roman" w:hAnsi="Times New Roman"/>
                <w:b/>
                <w:bCs/>
              </w:rPr>
              <w:t>2</w:t>
            </w:r>
            <w:bookmarkEnd w:id="325"/>
          </w:p>
        </w:tc>
        <w:tc>
          <w:tcPr>
            <w:tcW w:w="1418" w:type="dxa"/>
            <w:vAlign w:val="center"/>
          </w:tcPr>
          <w:p w:rsidR="003E314A" w:rsidRPr="00CA62F6" w:rsidRDefault="003E314A" w:rsidP="005C2241">
            <w:pPr>
              <w:spacing w:after="0"/>
              <w:jc w:val="center"/>
              <w:outlineLvl w:val="2"/>
              <w:rPr>
                <w:rFonts w:ascii="Times New Roman" w:hAnsi="Times New Roman"/>
                <w:b/>
                <w:bCs/>
              </w:rPr>
            </w:pPr>
            <w:bookmarkStart w:id="326" w:name="_Toc472081628"/>
            <w:r w:rsidRPr="00CA62F6">
              <w:rPr>
                <w:rFonts w:ascii="Times New Roman" w:hAnsi="Times New Roman"/>
                <w:b/>
                <w:bCs/>
              </w:rPr>
              <w:t>3</w:t>
            </w:r>
            <w:bookmarkEnd w:id="326"/>
          </w:p>
        </w:tc>
        <w:tc>
          <w:tcPr>
            <w:tcW w:w="1845" w:type="dxa"/>
            <w:vAlign w:val="center"/>
          </w:tcPr>
          <w:p w:rsidR="003E314A" w:rsidRPr="00CA62F6" w:rsidRDefault="003E314A" w:rsidP="005C2241">
            <w:pPr>
              <w:spacing w:after="0"/>
              <w:jc w:val="center"/>
              <w:outlineLvl w:val="2"/>
              <w:rPr>
                <w:rFonts w:ascii="Times New Roman" w:hAnsi="Times New Roman"/>
                <w:b/>
                <w:bCs/>
              </w:rPr>
            </w:pPr>
            <w:bookmarkStart w:id="327" w:name="_Toc472081629"/>
            <w:r w:rsidRPr="00CA62F6">
              <w:rPr>
                <w:rFonts w:ascii="Times New Roman" w:hAnsi="Times New Roman"/>
                <w:b/>
                <w:bCs/>
              </w:rPr>
              <w:t>4</w:t>
            </w:r>
            <w:bookmarkEnd w:id="327"/>
          </w:p>
        </w:tc>
        <w:tc>
          <w:tcPr>
            <w:tcW w:w="1710" w:type="dxa"/>
            <w:vAlign w:val="center"/>
          </w:tcPr>
          <w:p w:rsidR="003E314A" w:rsidRPr="00CA62F6" w:rsidRDefault="003E314A" w:rsidP="005C2241">
            <w:pPr>
              <w:spacing w:after="0"/>
              <w:jc w:val="center"/>
              <w:outlineLvl w:val="2"/>
              <w:rPr>
                <w:rFonts w:ascii="Times New Roman" w:hAnsi="Times New Roman"/>
                <w:b/>
                <w:bCs/>
              </w:rPr>
            </w:pPr>
            <w:bookmarkStart w:id="328" w:name="_Toc472081630"/>
            <w:r w:rsidRPr="00CA62F6">
              <w:rPr>
                <w:rFonts w:ascii="Times New Roman" w:hAnsi="Times New Roman"/>
                <w:b/>
                <w:bCs/>
              </w:rPr>
              <w:t>5</w:t>
            </w:r>
            <w:bookmarkEnd w:id="328"/>
          </w:p>
        </w:tc>
        <w:tc>
          <w:tcPr>
            <w:tcW w:w="780" w:type="dxa"/>
            <w:vAlign w:val="center"/>
          </w:tcPr>
          <w:p w:rsidR="003E314A" w:rsidRPr="00CA62F6" w:rsidRDefault="003E314A" w:rsidP="005C2241">
            <w:pPr>
              <w:spacing w:after="0"/>
              <w:jc w:val="center"/>
              <w:outlineLvl w:val="2"/>
              <w:rPr>
                <w:rFonts w:ascii="Times New Roman" w:hAnsi="Times New Roman"/>
                <w:b/>
                <w:bCs/>
              </w:rPr>
            </w:pPr>
            <w:bookmarkStart w:id="329" w:name="_Toc472081631"/>
            <w:r w:rsidRPr="00CA62F6">
              <w:rPr>
                <w:rFonts w:ascii="Times New Roman" w:hAnsi="Times New Roman"/>
                <w:b/>
                <w:bCs/>
              </w:rPr>
              <w:t>6</w:t>
            </w:r>
            <w:bookmarkEnd w:id="329"/>
          </w:p>
        </w:tc>
        <w:tc>
          <w:tcPr>
            <w:tcW w:w="1054" w:type="dxa"/>
            <w:vAlign w:val="center"/>
          </w:tcPr>
          <w:p w:rsidR="003E314A" w:rsidRPr="00CA62F6" w:rsidRDefault="003E314A" w:rsidP="005C2241">
            <w:pPr>
              <w:spacing w:after="0"/>
              <w:jc w:val="center"/>
              <w:outlineLvl w:val="2"/>
              <w:rPr>
                <w:rFonts w:ascii="Times New Roman" w:hAnsi="Times New Roman"/>
                <w:b/>
                <w:bCs/>
              </w:rPr>
            </w:pPr>
            <w:bookmarkStart w:id="330" w:name="_Toc472081632"/>
            <w:r w:rsidRPr="00CA62F6">
              <w:rPr>
                <w:rFonts w:ascii="Times New Roman" w:hAnsi="Times New Roman"/>
                <w:b/>
                <w:bCs/>
              </w:rPr>
              <w:t>7</w:t>
            </w:r>
            <w:bookmarkEnd w:id="330"/>
          </w:p>
        </w:tc>
        <w:tc>
          <w:tcPr>
            <w:tcW w:w="1134" w:type="dxa"/>
            <w:vAlign w:val="center"/>
          </w:tcPr>
          <w:p w:rsidR="003E314A" w:rsidRPr="00CA62F6" w:rsidRDefault="003E314A" w:rsidP="005C2241">
            <w:pPr>
              <w:spacing w:after="0"/>
              <w:jc w:val="center"/>
              <w:outlineLvl w:val="2"/>
              <w:rPr>
                <w:rFonts w:ascii="Times New Roman" w:hAnsi="Times New Roman"/>
                <w:b/>
                <w:bCs/>
              </w:rPr>
            </w:pPr>
            <w:bookmarkStart w:id="331" w:name="_Toc472081633"/>
            <w:r w:rsidRPr="00CA62F6">
              <w:rPr>
                <w:rFonts w:ascii="Times New Roman" w:hAnsi="Times New Roman"/>
                <w:b/>
                <w:bCs/>
              </w:rPr>
              <w:t>8</w:t>
            </w:r>
            <w:bookmarkEnd w:id="331"/>
          </w:p>
        </w:tc>
      </w:tr>
      <w:tr w:rsidR="003E314A" w:rsidRPr="00CA62F6" w:rsidTr="005C2241">
        <w:trPr>
          <w:trHeight w:val="1475"/>
          <w:jc w:val="center"/>
        </w:trPr>
        <w:tc>
          <w:tcPr>
            <w:tcW w:w="568" w:type="dxa"/>
            <w:vAlign w:val="center"/>
          </w:tcPr>
          <w:p w:rsidR="003E314A" w:rsidRPr="00F50240" w:rsidRDefault="003E314A" w:rsidP="005C2241">
            <w:pPr>
              <w:spacing w:after="0"/>
              <w:jc w:val="center"/>
              <w:outlineLvl w:val="2"/>
              <w:rPr>
                <w:rFonts w:ascii="Times New Roman" w:hAnsi="Times New Roman"/>
                <w:b/>
                <w:bCs/>
                <w:sz w:val="24"/>
                <w:szCs w:val="24"/>
              </w:rPr>
            </w:pPr>
            <w:bookmarkStart w:id="332" w:name="_Toc472081634"/>
            <w:r w:rsidRPr="00F50240">
              <w:rPr>
                <w:rFonts w:ascii="Times New Roman" w:hAnsi="Times New Roman"/>
                <w:b/>
                <w:bCs/>
                <w:sz w:val="24"/>
                <w:szCs w:val="24"/>
              </w:rPr>
              <w:t>1</w:t>
            </w:r>
            <w:bookmarkEnd w:id="332"/>
          </w:p>
        </w:tc>
        <w:tc>
          <w:tcPr>
            <w:tcW w:w="2126" w:type="dxa"/>
            <w:vAlign w:val="center"/>
          </w:tcPr>
          <w:p w:rsidR="003E314A" w:rsidRPr="00F50240" w:rsidRDefault="003E314A" w:rsidP="005C2241">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Замена опор ЛЭП</w:t>
            </w:r>
          </w:p>
        </w:tc>
        <w:tc>
          <w:tcPr>
            <w:tcW w:w="1418" w:type="dxa"/>
            <w:vAlign w:val="center"/>
          </w:tcPr>
          <w:p w:rsidR="003E314A" w:rsidRPr="00F50240" w:rsidRDefault="003E314A" w:rsidP="005C2241">
            <w:pPr>
              <w:spacing w:after="0"/>
              <w:ind w:left="-35"/>
              <w:jc w:val="center"/>
              <w:outlineLvl w:val="2"/>
              <w:rPr>
                <w:rFonts w:ascii="Times New Roman" w:hAnsi="Times New Roman"/>
                <w:bCs/>
                <w:sz w:val="20"/>
                <w:szCs w:val="20"/>
              </w:rPr>
            </w:pPr>
            <w:bookmarkStart w:id="333" w:name="_Toc472081635"/>
            <w:r w:rsidRPr="00F50240">
              <w:rPr>
                <w:rFonts w:ascii="Times New Roman" w:hAnsi="Times New Roman"/>
                <w:bCs/>
                <w:sz w:val="20"/>
                <w:szCs w:val="20"/>
              </w:rPr>
              <w:t xml:space="preserve">Бесперебойное обеспечение населения </w:t>
            </w:r>
            <w:r>
              <w:rPr>
                <w:rFonts w:ascii="Times New Roman" w:hAnsi="Times New Roman"/>
                <w:bCs/>
                <w:sz w:val="20"/>
                <w:szCs w:val="20"/>
              </w:rPr>
              <w:t>электроэнергией</w:t>
            </w:r>
            <w:bookmarkEnd w:id="333"/>
          </w:p>
        </w:tc>
        <w:tc>
          <w:tcPr>
            <w:tcW w:w="1845" w:type="dxa"/>
            <w:vAlign w:val="center"/>
          </w:tcPr>
          <w:p w:rsidR="003E314A" w:rsidRPr="00CA7293" w:rsidRDefault="003E314A" w:rsidP="005C2241">
            <w:pPr>
              <w:spacing w:after="0"/>
              <w:ind w:right="-178"/>
              <w:jc w:val="center"/>
              <w:outlineLvl w:val="2"/>
              <w:rPr>
                <w:rFonts w:ascii="Times New Roman" w:hAnsi="Times New Roman"/>
                <w:bCs/>
                <w:sz w:val="24"/>
                <w:szCs w:val="24"/>
              </w:rPr>
            </w:pPr>
            <w:bookmarkStart w:id="334" w:name="_Toc472081636"/>
            <w:r w:rsidRPr="00CA7293">
              <w:rPr>
                <w:rFonts w:ascii="Times New Roman" w:hAnsi="Times New Roman"/>
                <w:bCs/>
                <w:sz w:val="24"/>
                <w:szCs w:val="24"/>
              </w:rPr>
              <w:t>ул. Октябрьская – 20 опор;</w:t>
            </w:r>
            <w:bookmarkEnd w:id="334"/>
          </w:p>
          <w:p w:rsidR="003E314A" w:rsidRPr="00CA7293" w:rsidRDefault="003E314A" w:rsidP="005C2241">
            <w:pPr>
              <w:spacing w:after="0"/>
              <w:ind w:right="-178"/>
              <w:jc w:val="center"/>
              <w:outlineLvl w:val="2"/>
              <w:rPr>
                <w:rFonts w:ascii="Times New Roman" w:hAnsi="Times New Roman"/>
                <w:bCs/>
                <w:sz w:val="24"/>
                <w:szCs w:val="24"/>
              </w:rPr>
            </w:pPr>
            <w:bookmarkStart w:id="335" w:name="_Toc472081637"/>
            <w:r w:rsidRPr="00CA7293">
              <w:rPr>
                <w:rFonts w:ascii="Times New Roman" w:hAnsi="Times New Roman"/>
                <w:bCs/>
                <w:sz w:val="24"/>
                <w:szCs w:val="24"/>
              </w:rPr>
              <w:t>ул. Пионерская – 12 опор;</w:t>
            </w:r>
            <w:bookmarkEnd w:id="335"/>
          </w:p>
          <w:p w:rsidR="003E314A" w:rsidRPr="00CA7293" w:rsidRDefault="003E314A" w:rsidP="005C2241">
            <w:pPr>
              <w:spacing w:after="0"/>
              <w:ind w:right="-178"/>
              <w:jc w:val="center"/>
              <w:outlineLvl w:val="2"/>
              <w:rPr>
                <w:rFonts w:ascii="Times New Roman" w:hAnsi="Times New Roman"/>
                <w:bCs/>
                <w:sz w:val="24"/>
                <w:szCs w:val="24"/>
              </w:rPr>
            </w:pPr>
            <w:bookmarkStart w:id="336" w:name="_Toc472081638"/>
            <w:r w:rsidRPr="00CA7293">
              <w:rPr>
                <w:rFonts w:ascii="Times New Roman" w:hAnsi="Times New Roman"/>
                <w:bCs/>
                <w:sz w:val="24"/>
                <w:szCs w:val="24"/>
              </w:rPr>
              <w:t>ул. Московская – 16 опор;</w:t>
            </w:r>
            <w:bookmarkEnd w:id="336"/>
          </w:p>
          <w:p w:rsidR="003E314A" w:rsidRPr="00F50240" w:rsidRDefault="003E314A" w:rsidP="005C2241">
            <w:pPr>
              <w:spacing w:after="0"/>
              <w:ind w:right="-178"/>
              <w:jc w:val="center"/>
              <w:outlineLvl w:val="2"/>
              <w:rPr>
                <w:rFonts w:ascii="Times New Roman" w:hAnsi="Times New Roman"/>
                <w:bCs/>
                <w:sz w:val="24"/>
                <w:szCs w:val="24"/>
              </w:rPr>
            </w:pPr>
            <w:bookmarkStart w:id="337" w:name="_Toc472081639"/>
            <w:r w:rsidRPr="00CA7293">
              <w:rPr>
                <w:rFonts w:ascii="Times New Roman" w:hAnsi="Times New Roman"/>
                <w:bCs/>
                <w:sz w:val="24"/>
                <w:szCs w:val="24"/>
              </w:rPr>
              <w:t>ул. Комсомольская – 12 опор.</w:t>
            </w:r>
            <w:bookmarkEnd w:id="337"/>
          </w:p>
        </w:tc>
        <w:tc>
          <w:tcPr>
            <w:tcW w:w="1710" w:type="dxa"/>
            <w:vAlign w:val="center"/>
          </w:tcPr>
          <w:p w:rsidR="003E314A" w:rsidRPr="00F50240" w:rsidRDefault="003E314A" w:rsidP="005C2241">
            <w:pPr>
              <w:spacing w:after="0"/>
              <w:jc w:val="center"/>
              <w:outlineLvl w:val="2"/>
              <w:rPr>
                <w:rFonts w:ascii="Times New Roman" w:hAnsi="Times New Roman"/>
                <w:bCs/>
                <w:sz w:val="24"/>
                <w:szCs w:val="24"/>
              </w:rPr>
            </w:pPr>
            <w:bookmarkStart w:id="338" w:name="_Toc472081640"/>
            <w:r>
              <w:rPr>
                <w:rFonts w:ascii="Times New Roman" w:hAnsi="Times New Roman"/>
                <w:bCs/>
                <w:sz w:val="24"/>
                <w:szCs w:val="24"/>
              </w:rPr>
              <w:t>273</w:t>
            </w:r>
            <w:bookmarkEnd w:id="338"/>
          </w:p>
        </w:tc>
        <w:tc>
          <w:tcPr>
            <w:tcW w:w="780" w:type="dxa"/>
            <w:vAlign w:val="center"/>
          </w:tcPr>
          <w:p w:rsidR="003E314A" w:rsidRPr="00F50240" w:rsidRDefault="003E314A" w:rsidP="005C2241">
            <w:pPr>
              <w:spacing w:after="0"/>
              <w:jc w:val="center"/>
              <w:outlineLvl w:val="2"/>
              <w:rPr>
                <w:rFonts w:ascii="Times New Roman" w:hAnsi="Times New Roman"/>
                <w:bCs/>
                <w:sz w:val="24"/>
                <w:szCs w:val="24"/>
              </w:rPr>
            </w:pPr>
            <w:bookmarkStart w:id="339" w:name="_Toc472081641"/>
            <w:r w:rsidRPr="00F50240">
              <w:rPr>
                <w:rFonts w:ascii="Times New Roman" w:hAnsi="Times New Roman"/>
                <w:bCs/>
                <w:sz w:val="24"/>
                <w:szCs w:val="24"/>
              </w:rPr>
              <w:t>201</w:t>
            </w:r>
            <w:r>
              <w:rPr>
                <w:rFonts w:ascii="Times New Roman" w:hAnsi="Times New Roman"/>
                <w:bCs/>
                <w:sz w:val="24"/>
                <w:szCs w:val="24"/>
              </w:rPr>
              <w:t>8</w:t>
            </w:r>
            <w:r w:rsidRPr="00F50240">
              <w:rPr>
                <w:rFonts w:ascii="Times New Roman" w:hAnsi="Times New Roman"/>
                <w:bCs/>
                <w:sz w:val="24"/>
                <w:szCs w:val="24"/>
              </w:rPr>
              <w:t>-202</w:t>
            </w:r>
            <w:r>
              <w:rPr>
                <w:rFonts w:ascii="Times New Roman" w:hAnsi="Times New Roman"/>
                <w:bCs/>
                <w:sz w:val="24"/>
                <w:szCs w:val="24"/>
              </w:rPr>
              <w:t>8</w:t>
            </w:r>
            <w:bookmarkEnd w:id="339"/>
          </w:p>
        </w:tc>
        <w:tc>
          <w:tcPr>
            <w:tcW w:w="1054" w:type="dxa"/>
            <w:vAlign w:val="center"/>
          </w:tcPr>
          <w:p w:rsidR="003E314A" w:rsidRPr="00F50240" w:rsidRDefault="003E314A" w:rsidP="005C2241">
            <w:pPr>
              <w:spacing w:after="0"/>
              <w:ind w:left="-118" w:right="-36"/>
              <w:jc w:val="center"/>
              <w:rPr>
                <w:rFonts w:ascii="Times New Roman" w:hAnsi="Times New Roman"/>
                <w:sz w:val="24"/>
                <w:szCs w:val="24"/>
              </w:rPr>
            </w:pPr>
            <w:r w:rsidRPr="00F50240">
              <w:rPr>
                <w:rFonts w:ascii="Times New Roman" w:hAnsi="Times New Roman"/>
                <w:sz w:val="24"/>
                <w:szCs w:val="24"/>
              </w:rPr>
              <w:t>Улучшение качества поставляемых услуг</w:t>
            </w:r>
          </w:p>
        </w:tc>
        <w:tc>
          <w:tcPr>
            <w:tcW w:w="1134" w:type="dxa"/>
            <w:vAlign w:val="center"/>
          </w:tcPr>
          <w:p w:rsidR="003E314A" w:rsidRPr="00F50240" w:rsidRDefault="003E314A" w:rsidP="005C2241">
            <w:pPr>
              <w:spacing w:after="0"/>
              <w:ind w:left="-38"/>
              <w:jc w:val="center"/>
              <w:outlineLvl w:val="2"/>
              <w:rPr>
                <w:rFonts w:ascii="Times New Roman" w:hAnsi="Times New Roman"/>
                <w:bCs/>
                <w:sz w:val="24"/>
                <w:szCs w:val="24"/>
              </w:rPr>
            </w:pPr>
            <w:bookmarkStart w:id="340" w:name="_Toc472081642"/>
            <w:r w:rsidRPr="00F50240">
              <w:rPr>
                <w:rFonts w:ascii="Times New Roman" w:hAnsi="Times New Roman"/>
                <w:bCs/>
                <w:sz w:val="24"/>
                <w:szCs w:val="24"/>
              </w:rPr>
              <w:t>Средства республиканского бюджета</w:t>
            </w:r>
            <w:bookmarkEnd w:id="340"/>
          </w:p>
        </w:tc>
      </w:tr>
      <w:tr w:rsidR="003E314A" w:rsidRPr="00CA62F6" w:rsidTr="005C2241">
        <w:trPr>
          <w:trHeight w:val="429"/>
          <w:jc w:val="center"/>
        </w:trPr>
        <w:tc>
          <w:tcPr>
            <w:tcW w:w="568" w:type="dxa"/>
            <w:vAlign w:val="center"/>
          </w:tcPr>
          <w:p w:rsidR="003E314A" w:rsidRPr="00F50240" w:rsidRDefault="003E314A" w:rsidP="005C2241">
            <w:pPr>
              <w:spacing w:after="0"/>
              <w:jc w:val="center"/>
              <w:outlineLvl w:val="2"/>
              <w:rPr>
                <w:rFonts w:ascii="Times New Roman" w:hAnsi="Times New Roman"/>
                <w:b/>
                <w:bCs/>
                <w:sz w:val="24"/>
                <w:szCs w:val="24"/>
              </w:rPr>
            </w:pPr>
          </w:p>
        </w:tc>
        <w:tc>
          <w:tcPr>
            <w:tcW w:w="2126" w:type="dxa"/>
            <w:vAlign w:val="center"/>
          </w:tcPr>
          <w:p w:rsidR="003E314A" w:rsidRPr="00F50240" w:rsidRDefault="003E314A" w:rsidP="005C2241">
            <w:pPr>
              <w:spacing w:after="0"/>
              <w:jc w:val="center"/>
              <w:outlineLvl w:val="2"/>
              <w:rPr>
                <w:rFonts w:ascii="Times New Roman" w:hAnsi="Times New Roman"/>
                <w:b/>
                <w:bCs/>
                <w:sz w:val="24"/>
                <w:szCs w:val="24"/>
              </w:rPr>
            </w:pPr>
            <w:bookmarkStart w:id="341" w:name="_Toc472081643"/>
            <w:r w:rsidRPr="00F50240">
              <w:rPr>
                <w:rFonts w:ascii="Times New Roman" w:hAnsi="Times New Roman"/>
                <w:b/>
                <w:bCs/>
                <w:sz w:val="24"/>
                <w:szCs w:val="24"/>
              </w:rPr>
              <w:t>Итого</w:t>
            </w:r>
            <w:bookmarkEnd w:id="341"/>
          </w:p>
        </w:tc>
        <w:tc>
          <w:tcPr>
            <w:tcW w:w="1418" w:type="dxa"/>
            <w:vAlign w:val="center"/>
          </w:tcPr>
          <w:p w:rsidR="003E314A" w:rsidRPr="00F50240" w:rsidRDefault="003E314A" w:rsidP="005C2241">
            <w:pPr>
              <w:spacing w:after="0"/>
              <w:jc w:val="center"/>
              <w:outlineLvl w:val="2"/>
              <w:rPr>
                <w:rFonts w:ascii="Times New Roman" w:hAnsi="Times New Roman"/>
                <w:b/>
                <w:bCs/>
                <w:sz w:val="24"/>
                <w:szCs w:val="24"/>
              </w:rPr>
            </w:pPr>
          </w:p>
        </w:tc>
        <w:tc>
          <w:tcPr>
            <w:tcW w:w="1845" w:type="dxa"/>
            <w:vAlign w:val="center"/>
          </w:tcPr>
          <w:p w:rsidR="003E314A" w:rsidRPr="00F50240" w:rsidRDefault="003E314A" w:rsidP="005C2241">
            <w:pPr>
              <w:spacing w:after="0"/>
              <w:jc w:val="center"/>
              <w:outlineLvl w:val="2"/>
              <w:rPr>
                <w:rFonts w:ascii="Times New Roman" w:hAnsi="Times New Roman"/>
                <w:bCs/>
                <w:sz w:val="24"/>
                <w:szCs w:val="24"/>
              </w:rPr>
            </w:pPr>
            <w:bookmarkStart w:id="342" w:name="_Toc472081644"/>
            <w:r>
              <w:rPr>
                <w:rFonts w:ascii="Times New Roman" w:hAnsi="Times New Roman"/>
                <w:bCs/>
                <w:sz w:val="24"/>
                <w:szCs w:val="24"/>
              </w:rPr>
              <w:t>60 шт.</w:t>
            </w:r>
            <w:bookmarkEnd w:id="342"/>
          </w:p>
        </w:tc>
        <w:tc>
          <w:tcPr>
            <w:tcW w:w="1710" w:type="dxa"/>
            <w:vAlign w:val="center"/>
          </w:tcPr>
          <w:p w:rsidR="003E314A" w:rsidRPr="00F50240" w:rsidRDefault="003E314A" w:rsidP="005C2241">
            <w:pPr>
              <w:spacing w:after="0"/>
              <w:jc w:val="center"/>
              <w:outlineLvl w:val="2"/>
              <w:rPr>
                <w:rFonts w:ascii="Times New Roman" w:hAnsi="Times New Roman"/>
                <w:b/>
                <w:bCs/>
                <w:sz w:val="24"/>
                <w:szCs w:val="24"/>
              </w:rPr>
            </w:pPr>
            <w:bookmarkStart w:id="343" w:name="_Toc472081645"/>
            <w:r>
              <w:rPr>
                <w:rFonts w:ascii="Times New Roman" w:hAnsi="Times New Roman"/>
                <w:b/>
                <w:bCs/>
                <w:sz w:val="24"/>
                <w:szCs w:val="24"/>
              </w:rPr>
              <w:t>273</w:t>
            </w:r>
            <w:bookmarkEnd w:id="343"/>
          </w:p>
        </w:tc>
        <w:tc>
          <w:tcPr>
            <w:tcW w:w="780" w:type="dxa"/>
            <w:vAlign w:val="center"/>
          </w:tcPr>
          <w:p w:rsidR="003E314A" w:rsidRPr="00F50240" w:rsidRDefault="003E314A" w:rsidP="005C2241">
            <w:pPr>
              <w:spacing w:after="0"/>
              <w:jc w:val="center"/>
              <w:outlineLvl w:val="2"/>
              <w:rPr>
                <w:rFonts w:ascii="Times New Roman" w:hAnsi="Times New Roman"/>
                <w:bCs/>
                <w:sz w:val="24"/>
                <w:szCs w:val="24"/>
              </w:rPr>
            </w:pPr>
          </w:p>
        </w:tc>
        <w:tc>
          <w:tcPr>
            <w:tcW w:w="1054" w:type="dxa"/>
            <w:vAlign w:val="center"/>
          </w:tcPr>
          <w:p w:rsidR="003E314A" w:rsidRPr="00F50240" w:rsidRDefault="003E314A" w:rsidP="005C2241">
            <w:pPr>
              <w:spacing w:after="0"/>
              <w:jc w:val="center"/>
              <w:rPr>
                <w:rFonts w:ascii="Times New Roman" w:hAnsi="Times New Roman"/>
                <w:sz w:val="24"/>
                <w:szCs w:val="24"/>
              </w:rPr>
            </w:pPr>
          </w:p>
        </w:tc>
        <w:tc>
          <w:tcPr>
            <w:tcW w:w="1134" w:type="dxa"/>
            <w:vAlign w:val="center"/>
          </w:tcPr>
          <w:p w:rsidR="003E314A" w:rsidRPr="00F50240" w:rsidRDefault="003E314A" w:rsidP="005C2241">
            <w:pPr>
              <w:spacing w:after="0"/>
              <w:jc w:val="center"/>
              <w:outlineLvl w:val="2"/>
              <w:rPr>
                <w:rFonts w:ascii="Times New Roman" w:hAnsi="Times New Roman"/>
                <w:bCs/>
                <w:sz w:val="24"/>
                <w:szCs w:val="24"/>
              </w:rPr>
            </w:pPr>
          </w:p>
        </w:tc>
      </w:tr>
    </w:tbl>
    <w:p w:rsidR="003E314A" w:rsidRDefault="003E314A" w:rsidP="003E314A">
      <w:pPr>
        <w:pStyle w:val="a5"/>
      </w:pPr>
    </w:p>
    <w:tbl>
      <w:tblPr>
        <w:tblW w:w="10635"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126"/>
        <w:gridCol w:w="1418"/>
        <w:gridCol w:w="1845"/>
        <w:gridCol w:w="1710"/>
        <w:gridCol w:w="780"/>
        <w:gridCol w:w="1054"/>
        <w:gridCol w:w="1134"/>
      </w:tblGrid>
      <w:tr w:rsidR="003E314A" w:rsidRPr="00CA62F6" w:rsidTr="003E314A">
        <w:trPr>
          <w:jc w:val="center"/>
        </w:trPr>
        <w:tc>
          <w:tcPr>
            <w:tcW w:w="10635" w:type="dxa"/>
            <w:gridSpan w:val="8"/>
            <w:shd w:val="clear" w:color="auto" w:fill="D9D9D9" w:themeFill="background1" w:themeFillShade="D9"/>
            <w:vAlign w:val="center"/>
          </w:tcPr>
          <w:p w:rsidR="003E314A" w:rsidRPr="00CA62F6" w:rsidRDefault="003E314A" w:rsidP="005C2241">
            <w:pPr>
              <w:spacing w:after="0"/>
              <w:jc w:val="center"/>
              <w:outlineLvl w:val="2"/>
              <w:rPr>
                <w:rFonts w:ascii="Times New Roman" w:hAnsi="Times New Roman"/>
                <w:b/>
              </w:rPr>
            </w:pPr>
            <w:bookmarkStart w:id="344" w:name="_Toc472081646"/>
            <w:r w:rsidRPr="003E314A">
              <w:rPr>
                <w:rFonts w:ascii="Times New Roman" w:hAnsi="Times New Roman"/>
                <w:b/>
              </w:rPr>
              <w:t>Программа инвестиционных проектов развития системы водоснабжения Моргинского поселения 2018-2028 годы (в ценах 2016)</w:t>
            </w:r>
            <w:bookmarkEnd w:id="344"/>
          </w:p>
        </w:tc>
      </w:tr>
      <w:tr w:rsidR="003E314A" w:rsidRPr="00CA62F6" w:rsidTr="005C2241">
        <w:trPr>
          <w:jc w:val="center"/>
        </w:trPr>
        <w:tc>
          <w:tcPr>
            <w:tcW w:w="568" w:type="dxa"/>
            <w:vAlign w:val="center"/>
          </w:tcPr>
          <w:p w:rsidR="003E314A" w:rsidRPr="00CA62F6" w:rsidRDefault="003E314A" w:rsidP="005C2241">
            <w:pPr>
              <w:spacing w:after="0"/>
              <w:jc w:val="center"/>
              <w:outlineLvl w:val="2"/>
              <w:rPr>
                <w:rFonts w:ascii="Times New Roman" w:hAnsi="Times New Roman"/>
                <w:b/>
                <w:bCs/>
              </w:rPr>
            </w:pPr>
            <w:bookmarkStart w:id="345" w:name="_Toc472081647"/>
            <w:r w:rsidRPr="00CA62F6">
              <w:rPr>
                <w:rFonts w:ascii="Times New Roman" w:hAnsi="Times New Roman"/>
                <w:b/>
                <w:bCs/>
              </w:rPr>
              <w:t>№</w:t>
            </w:r>
            <w:bookmarkEnd w:id="345"/>
          </w:p>
        </w:tc>
        <w:tc>
          <w:tcPr>
            <w:tcW w:w="2126" w:type="dxa"/>
            <w:vAlign w:val="center"/>
          </w:tcPr>
          <w:p w:rsidR="003E314A" w:rsidRPr="00CA62F6" w:rsidRDefault="003E314A" w:rsidP="005C2241">
            <w:pPr>
              <w:spacing w:after="0"/>
              <w:jc w:val="center"/>
              <w:outlineLvl w:val="2"/>
              <w:rPr>
                <w:rFonts w:ascii="Times New Roman" w:hAnsi="Times New Roman"/>
                <w:b/>
                <w:bCs/>
              </w:rPr>
            </w:pPr>
            <w:bookmarkStart w:id="346" w:name="_Toc472081648"/>
            <w:r w:rsidRPr="00CA62F6">
              <w:rPr>
                <w:rFonts w:ascii="Times New Roman" w:hAnsi="Times New Roman"/>
                <w:b/>
                <w:bCs/>
              </w:rPr>
              <w:t>Описание проекта</w:t>
            </w:r>
            <w:bookmarkEnd w:id="346"/>
          </w:p>
        </w:tc>
        <w:tc>
          <w:tcPr>
            <w:tcW w:w="1418" w:type="dxa"/>
            <w:vAlign w:val="center"/>
          </w:tcPr>
          <w:p w:rsidR="003E314A" w:rsidRPr="00CA62F6" w:rsidRDefault="003E314A" w:rsidP="005C2241">
            <w:pPr>
              <w:spacing w:after="0"/>
              <w:jc w:val="center"/>
              <w:outlineLvl w:val="2"/>
              <w:rPr>
                <w:rFonts w:ascii="Times New Roman" w:hAnsi="Times New Roman"/>
                <w:b/>
                <w:bCs/>
              </w:rPr>
            </w:pPr>
            <w:bookmarkStart w:id="347" w:name="_Toc472081649"/>
            <w:r w:rsidRPr="00CA62F6">
              <w:rPr>
                <w:rFonts w:ascii="Times New Roman" w:hAnsi="Times New Roman"/>
                <w:b/>
                <w:bCs/>
              </w:rPr>
              <w:t>Цель проекта</w:t>
            </w:r>
            <w:bookmarkEnd w:id="347"/>
          </w:p>
        </w:tc>
        <w:tc>
          <w:tcPr>
            <w:tcW w:w="1845" w:type="dxa"/>
            <w:vAlign w:val="center"/>
          </w:tcPr>
          <w:p w:rsidR="003E314A" w:rsidRPr="00CA62F6" w:rsidRDefault="003E314A" w:rsidP="005C2241">
            <w:pPr>
              <w:spacing w:after="0"/>
              <w:jc w:val="center"/>
              <w:outlineLvl w:val="2"/>
              <w:rPr>
                <w:rFonts w:ascii="Times New Roman" w:hAnsi="Times New Roman"/>
                <w:b/>
                <w:bCs/>
              </w:rPr>
            </w:pPr>
            <w:bookmarkStart w:id="348" w:name="_Toc472081650"/>
            <w:r w:rsidRPr="00CA62F6">
              <w:rPr>
                <w:rFonts w:ascii="Times New Roman" w:hAnsi="Times New Roman"/>
                <w:b/>
              </w:rPr>
              <w:t>Технические параметры проекта</w:t>
            </w:r>
            <w:bookmarkEnd w:id="348"/>
          </w:p>
        </w:tc>
        <w:tc>
          <w:tcPr>
            <w:tcW w:w="1710" w:type="dxa"/>
            <w:vAlign w:val="center"/>
          </w:tcPr>
          <w:p w:rsidR="003E314A" w:rsidRPr="00CA62F6" w:rsidRDefault="003E314A" w:rsidP="005C2241">
            <w:pPr>
              <w:spacing w:after="0"/>
              <w:jc w:val="center"/>
              <w:outlineLvl w:val="2"/>
              <w:rPr>
                <w:rFonts w:ascii="Times New Roman" w:hAnsi="Times New Roman"/>
                <w:b/>
                <w:bCs/>
              </w:rPr>
            </w:pPr>
            <w:bookmarkStart w:id="349" w:name="_Toc472081651"/>
            <w:r w:rsidRPr="00CA62F6">
              <w:rPr>
                <w:rFonts w:ascii="Times New Roman" w:hAnsi="Times New Roman"/>
                <w:b/>
              </w:rPr>
              <w:t>Затраты на реализацию проекта(тыс. руб.)</w:t>
            </w:r>
            <w:bookmarkEnd w:id="349"/>
          </w:p>
        </w:tc>
        <w:tc>
          <w:tcPr>
            <w:tcW w:w="780" w:type="dxa"/>
            <w:vAlign w:val="center"/>
          </w:tcPr>
          <w:p w:rsidR="003E314A" w:rsidRPr="00CA62F6" w:rsidRDefault="003E314A" w:rsidP="005C2241">
            <w:pPr>
              <w:spacing w:after="0"/>
              <w:jc w:val="center"/>
              <w:outlineLvl w:val="2"/>
              <w:rPr>
                <w:rFonts w:ascii="Times New Roman" w:hAnsi="Times New Roman"/>
                <w:b/>
                <w:bCs/>
              </w:rPr>
            </w:pPr>
            <w:bookmarkStart w:id="350" w:name="_Toc472081652"/>
            <w:r w:rsidRPr="00CA62F6">
              <w:rPr>
                <w:rFonts w:ascii="Times New Roman" w:hAnsi="Times New Roman"/>
                <w:b/>
              </w:rPr>
              <w:t>Срок реализации проекта</w:t>
            </w:r>
            <w:bookmarkEnd w:id="350"/>
          </w:p>
        </w:tc>
        <w:tc>
          <w:tcPr>
            <w:tcW w:w="1054" w:type="dxa"/>
            <w:vAlign w:val="center"/>
          </w:tcPr>
          <w:p w:rsidR="003E314A" w:rsidRPr="00CA62F6" w:rsidRDefault="003E314A" w:rsidP="005C2241">
            <w:pPr>
              <w:spacing w:after="0"/>
              <w:jc w:val="center"/>
              <w:outlineLvl w:val="2"/>
              <w:rPr>
                <w:rFonts w:ascii="Times New Roman" w:hAnsi="Times New Roman"/>
                <w:b/>
                <w:bCs/>
              </w:rPr>
            </w:pPr>
            <w:bookmarkStart w:id="351" w:name="_Toc472081653"/>
            <w:r w:rsidRPr="00CA62F6">
              <w:rPr>
                <w:rFonts w:ascii="Times New Roman" w:hAnsi="Times New Roman"/>
                <w:b/>
              </w:rPr>
              <w:t>Ожидаемый эффект от реализации проекта</w:t>
            </w:r>
            <w:bookmarkEnd w:id="351"/>
          </w:p>
        </w:tc>
        <w:tc>
          <w:tcPr>
            <w:tcW w:w="1134" w:type="dxa"/>
            <w:vAlign w:val="center"/>
          </w:tcPr>
          <w:p w:rsidR="003E314A" w:rsidRPr="00CA62F6" w:rsidRDefault="003E314A" w:rsidP="005C2241">
            <w:pPr>
              <w:spacing w:after="0"/>
              <w:jc w:val="center"/>
              <w:outlineLvl w:val="2"/>
              <w:rPr>
                <w:rFonts w:ascii="Times New Roman" w:hAnsi="Times New Roman"/>
                <w:b/>
                <w:bCs/>
              </w:rPr>
            </w:pPr>
            <w:bookmarkStart w:id="352" w:name="_Toc472081654"/>
            <w:r w:rsidRPr="00CA62F6">
              <w:rPr>
                <w:rFonts w:ascii="Times New Roman" w:hAnsi="Times New Roman"/>
                <w:b/>
              </w:rPr>
              <w:t>Предполагаемый источник финансирования</w:t>
            </w:r>
            <w:bookmarkEnd w:id="352"/>
          </w:p>
        </w:tc>
      </w:tr>
      <w:tr w:rsidR="003E314A" w:rsidRPr="00CA62F6" w:rsidTr="005C2241">
        <w:trPr>
          <w:jc w:val="center"/>
        </w:trPr>
        <w:tc>
          <w:tcPr>
            <w:tcW w:w="568" w:type="dxa"/>
            <w:vAlign w:val="center"/>
          </w:tcPr>
          <w:p w:rsidR="003E314A" w:rsidRPr="00CA62F6" w:rsidRDefault="003E314A" w:rsidP="005C2241">
            <w:pPr>
              <w:spacing w:after="0"/>
              <w:jc w:val="center"/>
              <w:outlineLvl w:val="2"/>
              <w:rPr>
                <w:rFonts w:ascii="Times New Roman" w:hAnsi="Times New Roman"/>
                <w:b/>
                <w:bCs/>
              </w:rPr>
            </w:pPr>
            <w:bookmarkStart w:id="353" w:name="_Toc472081655"/>
            <w:r w:rsidRPr="00CA62F6">
              <w:rPr>
                <w:rFonts w:ascii="Times New Roman" w:hAnsi="Times New Roman"/>
                <w:b/>
                <w:bCs/>
              </w:rPr>
              <w:t>1</w:t>
            </w:r>
            <w:bookmarkEnd w:id="353"/>
          </w:p>
        </w:tc>
        <w:tc>
          <w:tcPr>
            <w:tcW w:w="2126" w:type="dxa"/>
            <w:vAlign w:val="center"/>
          </w:tcPr>
          <w:p w:rsidR="003E314A" w:rsidRPr="00CA62F6" w:rsidRDefault="003E314A" w:rsidP="005C2241">
            <w:pPr>
              <w:spacing w:after="0"/>
              <w:jc w:val="center"/>
              <w:outlineLvl w:val="2"/>
              <w:rPr>
                <w:rFonts w:ascii="Times New Roman" w:hAnsi="Times New Roman"/>
                <w:b/>
                <w:bCs/>
              </w:rPr>
            </w:pPr>
            <w:bookmarkStart w:id="354" w:name="_Toc472081656"/>
            <w:r w:rsidRPr="00CA62F6">
              <w:rPr>
                <w:rFonts w:ascii="Times New Roman" w:hAnsi="Times New Roman"/>
                <w:b/>
                <w:bCs/>
              </w:rPr>
              <w:t>2</w:t>
            </w:r>
            <w:bookmarkEnd w:id="354"/>
          </w:p>
        </w:tc>
        <w:tc>
          <w:tcPr>
            <w:tcW w:w="1418" w:type="dxa"/>
            <w:vAlign w:val="center"/>
          </w:tcPr>
          <w:p w:rsidR="003E314A" w:rsidRPr="00CA62F6" w:rsidRDefault="003E314A" w:rsidP="005C2241">
            <w:pPr>
              <w:spacing w:after="0"/>
              <w:jc w:val="center"/>
              <w:outlineLvl w:val="2"/>
              <w:rPr>
                <w:rFonts w:ascii="Times New Roman" w:hAnsi="Times New Roman"/>
                <w:b/>
                <w:bCs/>
              </w:rPr>
            </w:pPr>
            <w:bookmarkStart w:id="355" w:name="_Toc472081657"/>
            <w:r w:rsidRPr="00CA62F6">
              <w:rPr>
                <w:rFonts w:ascii="Times New Roman" w:hAnsi="Times New Roman"/>
                <w:b/>
                <w:bCs/>
              </w:rPr>
              <w:t>3</w:t>
            </w:r>
            <w:bookmarkEnd w:id="355"/>
          </w:p>
        </w:tc>
        <w:tc>
          <w:tcPr>
            <w:tcW w:w="1845" w:type="dxa"/>
            <w:vAlign w:val="center"/>
          </w:tcPr>
          <w:p w:rsidR="003E314A" w:rsidRPr="00CA62F6" w:rsidRDefault="003E314A" w:rsidP="005C2241">
            <w:pPr>
              <w:spacing w:after="0"/>
              <w:jc w:val="center"/>
              <w:outlineLvl w:val="2"/>
              <w:rPr>
                <w:rFonts w:ascii="Times New Roman" w:hAnsi="Times New Roman"/>
                <w:b/>
                <w:bCs/>
              </w:rPr>
            </w:pPr>
            <w:bookmarkStart w:id="356" w:name="_Toc472081658"/>
            <w:r w:rsidRPr="00CA62F6">
              <w:rPr>
                <w:rFonts w:ascii="Times New Roman" w:hAnsi="Times New Roman"/>
                <w:b/>
                <w:bCs/>
              </w:rPr>
              <w:t>4</w:t>
            </w:r>
            <w:bookmarkEnd w:id="356"/>
          </w:p>
        </w:tc>
        <w:tc>
          <w:tcPr>
            <w:tcW w:w="1710" w:type="dxa"/>
            <w:vAlign w:val="center"/>
          </w:tcPr>
          <w:p w:rsidR="003E314A" w:rsidRPr="00CA62F6" w:rsidRDefault="003E314A" w:rsidP="005C2241">
            <w:pPr>
              <w:spacing w:after="0"/>
              <w:jc w:val="center"/>
              <w:outlineLvl w:val="2"/>
              <w:rPr>
                <w:rFonts w:ascii="Times New Roman" w:hAnsi="Times New Roman"/>
                <w:b/>
                <w:bCs/>
              </w:rPr>
            </w:pPr>
            <w:bookmarkStart w:id="357" w:name="_Toc472081659"/>
            <w:r w:rsidRPr="00CA62F6">
              <w:rPr>
                <w:rFonts w:ascii="Times New Roman" w:hAnsi="Times New Roman"/>
                <w:b/>
                <w:bCs/>
              </w:rPr>
              <w:t>5</w:t>
            </w:r>
            <w:bookmarkEnd w:id="357"/>
          </w:p>
        </w:tc>
        <w:tc>
          <w:tcPr>
            <w:tcW w:w="780" w:type="dxa"/>
            <w:vAlign w:val="center"/>
          </w:tcPr>
          <w:p w:rsidR="003E314A" w:rsidRPr="00CA62F6" w:rsidRDefault="003E314A" w:rsidP="005C2241">
            <w:pPr>
              <w:spacing w:after="0"/>
              <w:jc w:val="center"/>
              <w:outlineLvl w:val="2"/>
              <w:rPr>
                <w:rFonts w:ascii="Times New Roman" w:hAnsi="Times New Roman"/>
                <w:b/>
                <w:bCs/>
              </w:rPr>
            </w:pPr>
            <w:bookmarkStart w:id="358" w:name="_Toc472081660"/>
            <w:r w:rsidRPr="00CA62F6">
              <w:rPr>
                <w:rFonts w:ascii="Times New Roman" w:hAnsi="Times New Roman"/>
                <w:b/>
                <w:bCs/>
              </w:rPr>
              <w:t>6</w:t>
            </w:r>
            <w:bookmarkEnd w:id="358"/>
          </w:p>
        </w:tc>
        <w:tc>
          <w:tcPr>
            <w:tcW w:w="1054" w:type="dxa"/>
            <w:vAlign w:val="center"/>
          </w:tcPr>
          <w:p w:rsidR="003E314A" w:rsidRPr="00CA62F6" w:rsidRDefault="003E314A" w:rsidP="005C2241">
            <w:pPr>
              <w:spacing w:after="0"/>
              <w:jc w:val="center"/>
              <w:outlineLvl w:val="2"/>
              <w:rPr>
                <w:rFonts w:ascii="Times New Roman" w:hAnsi="Times New Roman"/>
                <w:b/>
                <w:bCs/>
              </w:rPr>
            </w:pPr>
            <w:bookmarkStart w:id="359" w:name="_Toc472081661"/>
            <w:r w:rsidRPr="00CA62F6">
              <w:rPr>
                <w:rFonts w:ascii="Times New Roman" w:hAnsi="Times New Roman"/>
                <w:b/>
                <w:bCs/>
              </w:rPr>
              <w:t>7</w:t>
            </w:r>
            <w:bookmarkEnd w:id="359"/>
          </w:p>
        </w:tc>
        <w:tc>
          <w:tcPr>
            <w:tcW w:w="1134" w:type="dxa"/>
            <w:vAlign w:val="center"/>
          </w:tcPr>
          <w:p w:rsidR="003E314A" w:rsidRPr="00CA62F6" w:rsidRDefault="003E314A" w:rsidP="005C2241">
            <w:pPr>
              <w:spacing w:after="0"/>
              <w:jc w:val="center"/>
              <w:outlineLvl w:val="2"/>
              <w:rPr>
                <w:rFonts w:ascii="Times New Roman" w:hAnsi="Times New Roman"/>
                <w:b/>
                <w:bCs/>
              </w:rPr>
            </w:pPr>
            <w:bookmarkStart w:id="360" w:name="_Toc472081662"/>
            <w:r w:rsidRPr="00CA62F6">
              <w:rPr>
                <w:rFonts w:ascii="Times New Roman" w:hAnsi="Times New Roman"/>
                <w:b/>
                <w:bCs/>
              </w:rPr>
              <w:t>8</w:t>
            </w:r>
            <w:bookmarkEnd w:id="360"/>
          </w:p>
        </w:tc>
      </w:tr>
      <w:tr w:rsidR="003E314A" w:rsidRPr="00CA62F6" w:rsidTr="005C2241">
        <w:trPr>
          <w:trHeight w:val="1475"/>
          <w:jc w:val="center"/>
        </w:trPr>
        <w:tc>
          <w:tcPr>
            <w:tcW w:w="568" w:type="dxa"/>
            <w:vAlign w:val="center"/>
          </w:tcPr>
          <w:p w:rsidR="003E314A" w:rsidRPr="00F50240" w:rsidRDefault="003E314A" w:rsidP="005C2241">
            <w:pPr>
              <w:spacing w:after="0"/>
              <w:jc w:val="center"/>
              <w:outlineLvl w:val="2"/>
              <w:rPr>
                <w:rFonts w:ascii="Times New Roman" w:hAnsi="Times New Roman"/>
                <w:b/>
                <w:bCs/>
                <w:sz w:val="24"/>
                <w:szCs w:val="24"/>
              </w:rPr>
            </w:pPr>
            <w:bookmarkStart w:id="361" w:name="_Toc472081663"/>
            <w:r w:rsidRPr="00F50240">
              <w:rPr>
                <w:rFonts w:ascii="Times New Roman" w:hAnsi="Times New Roman"/>
                <w:b/>
                <w:bCs/>
                <w:sz w:val="24"/>
                <w:szCs w:val="24"/>
              </w:rPr>
              <w:t>1</w:t>
            </w:r>
            <w:bookmarkEnd w:id="361"/>
          </w:p>
        </w:tc>
        <w:tc>
          <w:tcPr>
            <w:tcW w:w="2126" w:type="dxa"/>
            <w:vAlign w:val="center"/>
          </w:tcPr>
          <w:p w:rsidR="003E314A" w:rsidRPr="00F50240" w:rsidRDefault="003E314A" w:rsidP="005C2241">
            <w:pPr>
              <w:autoSpaceDE w:val="0"/>
              <w:autoSpaceDN w:val="0"/>
              <w:adjustRightInd w:val="0"/>
              <w:spacing w:after="0" w:line="240" w:lineRule="auto"/>
              <w:jc w:val="center"/>
              <w:rPr>
                <w:rFonts w:ascii="Times New Roman" w:hAnsi="Times New Roman" w:cs="Times New Roman"/>
                <w:color w:val="000000"/>
                <w:sz w:val="24"/>
                <w:szCs w:val="24"/>
              </w:rPr>
            </w:pPr>
            <w:r w:rsidRPr="00F50240">
              <w:rPr>
                <w:rFonts w:ascii="Times New Roman" w:hAnsi="Times New Roman" w:cs="Times New Roman"/>
                <w:color w:val="000000"/>
                <w:sz w:val="24"/>
                <w:szCs w:val="24"/>
              </w:rPr>
              <w:t xml:space="preserve">Строительство локального водопровода в с </w:t>
            </w:r>
            <w:r>
              <w:rPr>
                <w:rFonts w:ascii="Times New Roman" w:hAnsi="Times New Roman" w:cs="Times New Roman"/>
                <w:color w:val="000000"/>
                <w:sz w:val="24"/>
                <w:szCs w:val="24"/>
              </w:rPr>
              <w:t>Морга</w:t>
            </w:r>
          </w:p>
        </w:tc>
        <w:tc>
          <w:tcPr>
            <w:tcW w:w="1418" w:type="dxa"/>
            <w:vAlign w:val="center"/>
          </w:tcPr>
          <w:p w:rsidR="003E314A" w:rsidRPr="00F50240" w:rsidRDefault="003E314A" w:rsidP="005C2241">
            <w:pPr>
              <w:spacing w:after="0"/>
              <w:ind w:left="-35"/>
              <w:jc w:val="center"/>
              <w:outlineLvl w:val="2"/>
              <w:rPr>
                <w:rFonts w:ascii="Times New Roman" w:hAnsi="Times New Roman"/>
                <w:bCs/>
                <w:sz w:val="20"/>
                <w:szCs w:val="20"/>
              </w:rPr>
            </w:pPr>
            <w:bookmarkStart w:id="362" w:name="_Toc472081664"/>
            <w:r w:rsidRPr="00F50240">
              <w:rPr>
                <w:rFonts w:ascii="Times New Roman" w:hAnsi="Times New Roman"/>
                <w:bCs/>
                <w:sz w:val="20"/>
                <w:szCs w:val="20"/>
              </w:rPr>
              <w:t>Бесперебойное обеспечение населения питьевой водой</w:t>
            </w:r>
            <w:bookmarkEnd w:id="362"/>
          </w:p>
        </w:tc>
        <w:tc>
          <w:tcPr>
            <w:tcW w:w="1845" w:type="dxa"/>
            <w:vAlign w:val="center"/>
          </w:tcPr>
          <w:p w:rsidR="003E314A" w:rsidRPr="00F50240" w:rsidRDefault="003E314A" w:rsidP="005C2241">
            <w:pPr>
              <w:spacing w:after="0"/>
              <w:jc w:val="center"/>
              <w:outlineLvl w:val="2"/>
              <w:rPr>
                <w:rFonts w:ascii="Times New Roman" w:hAnsi="Times New Roman"/>
                <w:bCs/>
                <w:sz w:val="24"/>
                <w:szCs w:val="24"/>
              </w:rPr>
            </w:pPr>
            <w:bookmarkStart w:id="363" w:name="_Toc472081665"/>
            <w:r>
              <w:rPr>
                <w:rFonts w:ascii="Times New Roman" w:hAnsi="Times New Roman"/>
                <w:bCs/>
                <w:sz w:val="24"/>
                <w:szCs w:val="24"/>
              </w:rPr>
              <w:t>2700</w:t>
            </w:r>
            <w:bookmarkEnd w:id="363"/>
          </w:p>
        </w:tc>
        <w:tc>
          <w:tcPr>
            <w:tcW w:w="1710" w:type="dxa"/>
            <w:vAlign w:val="center"/>
          </w:tcPr>
          <w:p w:rsidR="003E314A" w:rsidRPr="00F50240" w:rsidRDefault="003E314A" w:rsidP="005C2241">
            <w:pPr>
              <w:spacing w:after="0"/>
              <w:jc w:val="center"/>
              <w:outlineLvl w:val="2"/>
              <w:rPr>
                <w:rFonts w:ascii="Times New Roman" w:hAnsi="Times New Roman"/>
                <w:bCs/>
                <w:sz w:val="24"/>
                <w:szCs w:val="24"/>
              </w:rPr>
            </w:pPr>
            <w:bookmarkStart w:id="364" w:name="_Toc472081666"/>
            <w:r>
              <w:rPr>
                <w:rFonts w:ascii="Times New Roman" w:hAnsi="Times New Roman"/>
                <w:bCs/>
                <w:sz w:val="24"/>
                <w:szCs w:val="24"/>
              </w:rPr>
              <w:t>3 445</w:t>
            </w:r>
            <w:bookmarkEnd w:id="364"/>
          </w:p>
        </w:tc>
        <w:tc>
          <w:tcPr>
            <w:tcW w:w="780" w:type="dxa"/>
            <w:vAlign w:val="center"/>
          </w:tcPr>
          <w:p w:rsidR="003E314A" w:rsidRPr="00F50240" w:rsidRDefault="003E314A" w:rsidP="005C2241">
            <w:pPr>
              <w:spacing w:after="0"/>
              <w:jc w:val="center"/>
              <w:outlineLvl w:val="2"/>
              <w:rPr>
                <w:rFonts w:ascii="Times New Roman" w:hAnsi="Times New Roman"/>
                <w:bCs/>
                <w:sz w:val="24"/>
                <w:szCs w:val="24"/>
              </w:rPr>
            </w:pPr>
            <w:bookmarkStart w:id="365" w:name="_Toc472081667"/>
            <w:r w:rsidRPr="00F50240">
              <w:rPr>
                <w:rFonts w:ascii="Times New Roman" w:hAnsi="Times New Roman"/>
                <w:bCs/>
                <w:sz w:val="24"/>
                <w:szCs w:val="24"/>
              </w:rPr>
              <w:t>201</w:t>
            </w:r>
            <w:r>
              <w:rPr>
                <w:rFonts w:ascii="Times New Roman" w:hAnsi="Times New Roman"/>
                <w:bCs/>
                <w:sz w:val="24"/>
                <w:szCs w:val="24"/>
              </w:rPr>
              <w:t>8</w:t>
            </w:r>
            <w:r w:rsidRPr="00F50240">
              <w:rPr>
                <w:rFonts w:ascii="Times New Roman" w:hAnsi="Times New Roman"/>
                <w:bCs/>
                <w:sz w:val="24"/>
                <w:szCs w:val="24"/>
              </w:rPr>
              <w:t>-202</w:t>
            </w:r>
            <w:r>
              <w:rPr>
                <w:rFonts w:ascii="Times New Roman" w:hAnsi="Times New Roman"/>
                <w:bCs/>
                <w:sz w:val="24"/>
                <w:szCs w:val="24"/>
              </w:rPr>
              <w:t>8</w:t>
            </w:r>
            <w:bookmarkEnd w:id="365"/>
          </w:p>
        </w:tc>
        <w:tc>
          <w:tcPr>
            <w:tcW w:w="1054" w:type="dxa"/>
            <w:vAlign w:val="center"/>
          </w:tcPr>
          <w:p w:rsidR="003E314A" w:rsidRPr="00F50240" w:rsidRDefault="003E314A" w:rsidP="005C2241">
            <w:pPr>
              <w:spacing w:after="0"/>
              <w:ind w:left="-118" w:right="-36"/>
              <w:jc w:val="center"/>
              <w:rPr>
                <w:rFonts w:ascii="Times New Roman" w:hAnsi="Times New Roman"/>
                <w:sz w:val="24"/>
                <w:szCs w:val="24"/>
              </w:rPr>
            </w:pPr>
            <w:r w:rsidRPr="00F50240">
              <w:rPr>
                <w:rFonts w:ascii="Times New Roman" w:hAnsi="Times New Roman"/>
                <w:sz w:val="24"/>
                <w:szCs w:val="24"/>
              </w:rPr>
              <w:t>Улучшение качества поставляемых услуг</w:t>
            </w:r>
          </w:p>
        </w:tc>
        <w:tc>
          <w:tcPr>
            <w:tcW w:w="1134" w:type="dxa"/>
            <w:vAlign w:val="center"/>
          </w:tcPr>
          <w:p w:rsidR="003E314A" w:rsidRPr="00F50240" w:rsidRDefault="003E314A" w:rsidP="005C2241">
            <w:pPr>
              <w:spacing w:after="0"/>
              <w:ind w:left="-38"/>
              <w:jc w:val="center"/>
              <w:outlineLvl w:val="2"/>
              <w:rPr>
                <w:rFonts w:ascii="Times New Roman" w:hAnsi="Times New Roman"/>
                <w:bCs/>
                <w:sz w:val="24"/>
                <w:szCs w:val="24"/>
              </w:rPr>
            </w:pPr>
            <w:bookmarkStart w:id="366" w:name="_Toc472081668"/>
            <w:r w:rsidRPr="00F50240">
              <w:rPr>
                <w:rFonts w:ascii="Times New Roman" w:hAnsi="Times New Roman"/>
                <w:bCs/>
                <w:sz w:val="24"/>
                <w:szCs w:val="24"/>
              </w:rPr>
              <w:t>Средства республиканского бюджета</w:t>
            </w:r>
            <w:bookmarkEnd w:id="366"/>
          </w:p>
        </w:tc>
      </w:tr>
      <w:tr w:rsidR="003E314A" w:rsidRPr="00CA62F6" w:rsidTr="005C2241">
        <w:trPr>
          <w:trHeight w:val="429"/>
          <w:jc w:val="center"/>
        </w:trPr>
        <w:tc>
          <w:tcPr>
            <w:tcW w:w="568" w:type="dxa"/>
            <w:vAlign w:val="center"/>
          </w:tcPr>
          <w:p w:rsidR="003E314A" w:rsidRPr="00F50240" w:rsidRDefault="003E314A" w:rsidP="005C2241">
            <w:pPr>
              <w:spacing w:after="0"/>
              <w:jc w:val="center"/>
              <w:outlineLvl w:val="2"/>
              <w:rPr>
                <w:rFonts w:ascii="Times New Roman" w:hAnsi="Times New Roman"/>
                <w:b/>
                <w:bCs/>
                <w:sz w:val="24"/>
                <w:szCs w:val="24"/>
              </w:rPr>
            </w:pPr>
          </w:p>
        </w:tc>
        <w:tc>
          <w:tcPr>
            <w:tcW w:w="2126" w:type="dxa"/>
            <w:vAlign w:val="center"/>
          </w:tcPr>
          <w:p w:rsidR="003E314A" w:rsidRPr="00F50240" w:rsidRDefault="003E314A" w:rsidP="005C2241">
            <w:pPr>
              <w:spacing w:after="0"/>
              <w:jc w:val="center"/>
              <w:outlineLvl w:val="2"/>
              <w:rPr>
                <w:rFonts w:ascii="Times New Roman" w:hAnsi="Times New Roman"/>
                <w:b/>
                <w:bCs/>
                <w:sz w:val="24"/>
                <w:szCs w:val="24"/>
              </w:rPr>
            </w:pPr>
            <w:bookmarkStart w:id="367" w:name="_Toc472081669"/>
            <w:r w:rsidRPr="00F50240">
              <w:rPr>
                <w:rFonts w:ascii="Times New Roman" w:hAnsi="Times New Roman"/>
                <w:b/>
                <w:bCs/>
                <w:sz w:val="24"/>
                <w:szCs w:val="24"/>
              </w:rPr>
              <w:t>Итого</w:t>
            </w:r>
            <w:bookmarkEnd w:id="367"/>
          </w:p>
        </w:tc>
        <w:tc>
          <w:tcPr>
            <w:tcW w:w="1418" w:type="dxa"/>
            <w:vAlign w:val="center"/>
          </w:tcPr>
          <w:p w:rsidR="003E314A" w:rsidRPr="00F50240" w:rsidRDefault="003E314A" w:rsidP="005C2241">
            <w:pPr>
              <w:spacing w:after="0"/>
              <w:jc w:val="center"/>
              <w:outlineLvl w:val="2"/>
              <w:rPr>
                <w:rFonts w:ascii="Times New Roman" w:hAnsi="Times New Roman"/>
                <w:b/>
                <w:bCs/>
                <w:sz w:val="24"/>
                <w:szCs w:val="24"/>
              </w:rPr>
            </w:pPr>
          </w:p>
        </w:tc>
        <w:tc>
          <w:tcPr>
            <w:tcW w:w="1845" w:type="dxa"/>
            <w:vAlign w:val="center"/>
          </w:tcPr>
          <w:p w:rsidR="003E314A" w:rsidRPr="00F50240" w:rsidRDefault="003E314A" w:rsidP="005C2241">
            <w:pPr>
              <w:spacing w:after="0"/>
              <w:jc w:val="center"/>
              <w:outlineLvl w:val="2"/>
              <w:rPr>
                <w:rFonts w:ascii="Times New Roman" w:hAnsi="Times New Roman"/>
                <w:bCs/>
                <w:sz w:val="24"/>
                <w:szCs w:val="24"/>
              </w:rPr>
            </w:pPr>
            <w:bookmarkStart w:id="368" w:name="_Toc472081670"/>
            <w:r>
              <w:rPr>
                <w:rFonts w:ascii="Times New Roman" w:hAnsi="Times New Roman"/>
                <w:bCs/>
                <w:sz w:val="24"/>
                <w:szCs w:val="24"/>
              </w:rPr>
              <w:t>27</w:t>
            </w:r>
            <w:r w:rsidRPr="00F50240">
              <w:rPr>
                <w:rFonts w:ascii="Times New Roman" w:hAnsi="Times New Roman"/>
                <w:bCs/>
                <w:sz w:val="24"/>
                <w:szCs w:val="24"/>
              </w:rPr>
              <w:t>00 м</w:t>
            </w:r>
            <w:bookmarkEnd w:id="368"/>
          </w:p>
        </w:tc>
        <w:tc>
          <w:tcPr>
            <w:tcW w:w="1710" w:type="dxa"/>
            <w:vAlign w:val="center"/>
          </w:tcPr>
          <w:p w:rsidR="003E314A" w:rsidRPr="00F50240" w:rsidRDefault="003E314A" w:rsidP="005C2241">
            <w:pPr>
              <w:spacing w:after="0"/>
              <w:jc w:val="center"/>
              <w:outlineLvl w:val="2"/>
              <w:rPr>
                <w:rFonts w:ascii="Times New Roman" w:hAnsi="Times New Roman"/>
                <w:b/>
                <w:bCs/>
                <w:sz w:val="24"/>
                <w:szCs w:val="24"/>
              </w:rPr>
            </w:pPr>
            <w:bookmarkStart w:id="369" w:name="_Toc472081671"/>
            <w:r>
              <w:rPr>
                <w:rFonts w:ascii="Times New Roman" w:hAnsi="Times New Roman"/>
                <w:bCs/>
                <w:sz w:val="24"/>
                <w:szCs w:val="24"/>
              </w:rPr>
              <w:t>3 445</w:t>
            </w:r>
            <w:bookmarkEnd w:id="369"/>
          </w:p>
        </w:tc>
        <w:tc>
          <w:tcPr>
            <w:tcW w:w="780" w:type="dxa"/>
            <w:vAlign w:val="center"/>
          </w:tcPr>
          <w:p w:rsidR="003E314A" w:rsidRPr="00F50240" w:rsidRDefault="003E314A" w:rsidP="005C2241">
            <w:pPr>
              <w:spacing w:after="0"/>
              <w:jc w:val="center"/>
              <w:outlineLvl w:val="2"/>
              <w:rPr>
                <w:rFonts w:ascii="Times New Roman" w:hAnsi="Times New Roman"/>
                <w:bCs/>
                <w:sz w:val="24"/>
                <w:szCs w:val="24"/>
              </w:rPr>
            </w:pPr>
          </w:p>
        </w:tc>
        <w:tc>
          <w:tcPr>
            <w:tcW w:w="1054" w:type="dxa"/>
            <w:vAlign w:val="center"/>
          </w:tcPr>
          <w:p w:rsidR="003E314A" w:rsidRPr="00F50240" w:rsidRDefault="003E314A" w:rsidP="005C2241">
            <w:pPr>
              <w:spacing w:after="0"/>
              <w:jc w:val="center"/>
              <w:rPr>
                <w:rFonts w:ascii="Times New Roman" w:hAnsi="Times New Roman"/>
                <w:sz w:val="24"/>
                <w:szCs w:val="24"/>
              </w:rPr>
            </w:pPr>
          </w:p>
        </w:tc>
        <w:tc>
          <w:tcPr>
            <w:tcW w:w="1134" w:type="dxa"/>
            <w:vAlign w:val="center"/>
          </w:tcPr>
          <w:p w:rsidR="003E314A" w:rsidRPr="00F50240" w:rsidRDefault="003E314A" w:rsidP="005C2241">
            <w:pPr>
              <w:spacing w:after="0"/>
              <w:jc w:val="center"/>
              <w:outlineLvl w:val="2"/>
              <w:rPr>
                <w:rFonts w:ascii="Times New Roman" w:hAnsi="Times New Roman"/>
                <w:bCs/>
                <w:sz w:val="24"/>
                <w:szCs w:val="24"/>
              </w:rPr>
            </w:pPr>
          </w:p>
        </w:tc>
      </w:tr>
    </w:tbl>
    <w:p w:rsidR="003E314A" w:rsidRDefault="003E314A" w:rsidP="003E314A">
      <w:pPr>
        <w:spacing w:after="0" w:line="360" w:lineRule="auto"/>
        <w:ind w:firstLine="720"/>
        <w:jc w:val="both"/>
        <w:rPr>
          <w:rFonts w:ascii="Times New Roman" w:hAnsi="Times New Roman"/>
          <w:sz w:val="28"/>
        </w:rPr>
      </w:pPr>
    </w:p>
    <w:p w:rsidR="003E314A" w:rsidRPr="001B2F5B" w:rsidRDefault="003E314A" w:rsidP="003E314A">
      <w:pPr>
        <w:spacing w:after="0" w:line="360" w:lineRule="auto"/>
        <w:ind w:firstLine="720"/>
        <w:jc w:val="both"/>
        <w:rPr>
          <w:rFonts w:ascii="Times New Roman" w:hAnsi="Times New Roman"/>
          <w:sz w:val="28"/>
        </w:rPr>
      </w:pPr>
    </w:p>
    <w:p w:rsidR="003E314A" w:rsidRPr="003077C5" w:rsidRDefault="003E314A" w:rsidP="003E314A">
      <w:pPr>
        <w:overflowPunct w:val="0"/>
        <w:autoSpaceDE w:val="0"/>
        <w:autoSpaceDN w:val="0"/>
        <w:adjustRightInd w:val="0"/>
        <w:spacing w:after="0" w:line="360" w:lineRule="auto"/>
        <w:ind w:right="21"/>
        <w:jc w:val="both"/>
        <w:textAlignment w:val="baseline"/>
        <w:rPr>
          <w:rFonts w:ascii="Times New Roman" w:eastAsia="Times New Roman" w:hAnsi="Times New Roman" w:cs="Times New Roman"/>
          <w:sz w:val="28"/>
          <w:szCs w:val="28"/>
        </w:rPr>
      </w:pPr>
    </w:p>
    <w:tbl>
      <w:tblPr>
        <w:tblStyle w:val="23"/>
        <w:tblW w:w="0" w:type="auto"/>
        <w:tblLook w:val="04A0"/>
      </w:tblPr>
      <w:tblGrid>
        <w:gridCol w:w="539"/>
        <w:gridCol w:w="1289"/>
        <w:gridCol w:w="1427"/>
        <w:gridCol w:w="1560"/>
        <w:gridCol w:w="1417"/>
        <w:gridCol w:w="1394"/>
        <w:gridCol w:w="1945"/>
      </w:tblGrid>
      <w:tr w:rsidR="003E314A" w:rsidRPr="003077C5" w:rsidTr="003E314A">
        <w:tc>
          <w:tcPr>
            <w:tcW w:w="9571" w:type="dxa"/>
            <w:gridSpan w:val="7"/>
            <w:shd w:val="clear" w:color="auto" w:fill="D9D9D9" w:themeFill="background1" w:themeFillShade="D9"/>
          </w:tcPr>
          <w:p w:rsidR="003E314A" w:rsidRPr="003077C5" w:rsidRDefault="003E314A" w:rsidP="005C2241">
            <w:pPr>
              <w:spacing w:line="360" w:lineRule="auto"/>
              <w:jc w:val="center"/>
              <w:outlineLvl w:val="2"/>
              <w:rPr>
                <w:rFonts w:ascii="Times New Roman" w:hAnsi="Times New Roman" w:cs="Times New Roman"/>
                <w:b/>
                <w:bCs/>
              </w:rPr>
            </w:pPr>
            <w:bookmarkStart w:id="370" w:name="_Toc472081672"/>
            <w:r w:rsidRPr="003E314A">
              <w:rPr>
                <w:rFonts w:ascii="Times New Roman" w:hAnsi="Times New Roman" w:cs="Times New Roman"/>
                <w:b/>
                <w:bCs/>
              </w:rPr>
              <w:t>Программа инвестиционных проектов развития системы сбора и вызова бытовых отходов Моргинского сельского поселения 2018-2028 годы (в ценах 2016)</w:t>
            </w:r>
            <w:bookmarkEnd w:id="370"/>
          </w:p>
        </w:tc>
      </w:tr>
      <w:tr w:rsidR="003E314A" w:rsidRPr="003077C5" w:rsidTr="003E314A">
        <w:tc>
          <w:tcPr>
            <w:tcW w:w="539" w:type="dxa"/>
          </w:tcPr>
          <w:p w:rsidR="003E314A" w:rsidRPr="003077C5" w:rsidRDefault="003E314A" w:rsidP="005C2241">
            <w:pPr>
              <w:spacing w:line="360" w:lineRule="auto"/>
              <w:jc w:val="center"/>
              <w:outlineLvl w:val="2"/>
              <w:rPr>
                <w:rFonts w:ascii="Times New Roman" w:hAnsi="Times New Roman" w:cs="Times New Roman"/>
                <w:b/>
                <w:bCs/>
              </w:rPr>
            </w:pPr>
            <w:bookmarkStart w:id="371" w:name="_Toc472081673"/>
            <w:r w:rsidRPr="003077C5">
              <w:rPr>
                <w:rFonts w:ascii="Times New Roman" w:hAnsi="Times New Roman" w:cs="Times New Roman"/>
                <w:b/>
                <w:bCs/>
              </w:rPr>
              <w:t>№ п/п</w:t>
            </w:r>
            <w:bookmarkEnd w:id="371"/>
          </w:p>
        </w:tc>
        <w:tc>
          <w:tcPr>
            <w:tcW w:w="1289" w:type="dxa"/>
          </w:tcPr>
          <w:p w:rsidR="003E314A" w:rsidRPr="003077C5" w:rsidRDefault="003E314A" w:rsidP="005C2241">
            <w:pPr>
              <w:spacing w:line="360" w:lineRule="auto"/>
              <w:jc w:val="center"/>
              <w:outlineLvl w:val="2"/>
              <w:rPr>
                <w:rFonts w:ascii="Times New Roman" w:hAnsi="Times New Roman" w:cs="Times New Roman"/>
                <w:b/>
                <w:bCs/>
              </w:rPr>
            </w:pPr>
            <w:bookmarkStart w:id="372" w:name="_Toc472081674"/>
            <w:r w:rsidRPr="003077C5">
              <w:rPr>
                <w:rFonts w:ascii="Times New Roman" w:hAnsi="Times New Roman" w:cs="Times New Roman"/>
                <w:b/>
                <w:bCs/>
              </w:rPr>
              <w:t>Описание проекта</w:t>
            </w:r>
            <w:bookmarkEnd w:id="372"/>
          </w:p>
        </w:tc>
        <w:tc>
          <w:tcPr>
            <w:tcW w:w="1427" w:type="dxa"/>
          </w:tcPr>
          <w:p w:rsidR="003E314A" w:rsidRPr="003077C5" w:rsidRDefault="003E314A" w:rsidP="005C2241">
            <w:pPr>
              <w:spacing w:line="360" w:lineRule="auto"/>
              <w:jc w:val="center"/>
              <w:outlineLvl w:val="2"/>
              <w:rPr>
                <w:rFonts w:ascii="Times New Roman" w:hAnsi="Times New Roman" w:cs="Times New Roman"/>
                <w:b/>
                <w:bCs/>
              </w:rPr>
            </w:pPr>
            <w:bookmarkStart w:id="373" w:name="_Toc472081675"/>
            <w:r w:rsidRPr="003077C5">
              <w:rPr>
                <w:rFonts w:ascii="Times New Roman" w:hAnsi="Times New Roman" w:cs="Times New Roman"/>
                <w:b/>
                <w:bCs/>
              </w:rPr>
              <w:t>Цель проекта</w:t>
            </w:r>
            <w:bookmarkEnd w:id="373"/>
          </w:p>
        </w:tc>
        <w:tc>
          <w:tcPr>
            <w:tcW w:w="1560" w:type="dxa"/>
          </w:tcPr>
          <w:p w:rsidR="003E314A" w:rsidRPr="003077C5" w:rsidRDefault="003E314A" w:rsidP="005C2241">
            <w:pPr>
              <w:spacing w:line="360" w:lineRule="auto"/>
              <w:jc w:val="center"/>
              <w:outlineLvl w:val="2"/>
              <w:rPr>
                <w:rFonts w:ascii="Times New Roman" w:hAnsi="Times New Roman" w:cs="Times New Roman"/>
                <w:b/>
                <w:bCs/>
              </w:rPr>
            </w:pPr>
            <w:bookmarkStart w:id="374" w:name="_Toc472081676"/>
            <w:r w:rsidRPr="003077C5">
              <w:rPr>
                <w:rFonts w:ascii="Times New Roman" w:hAnsi="Times New Roman" w:cs="Times New Roman"/>
                <w:b/>
                <w:bCs/>
              </w:rPr>
              <w:t>Технические параметры проекта</w:t>
            </w:r>
            <w:bookmarkEnd w:id="374"/>
          </w:p>
        </w:tc>
        <w:tc>
          <w:tcPr>
            <w:tcW w:w="1417" w:type="dxa"/>
          </w:tcPr>
          <w:p w:rsidR="003E314A" w:rsidRPr="003077C5" w:rsidRDefault="003E314A" w:rsidP="005C2241">
            <w:pPr>
              <w:spacing w:line="360" w:lineRule="auto"/>
              <w:jc w:val="center"/>
              <w:outlineLvl w:val="2"/>
              <w:rPr>
                <w:rFonts w:ascii="Times New Roman" w:hAnsi="Times New Roman" w:cs="Times New Roman"/>
                <w:b/>
                <w:bCs/>
              </w:rPr>
            </w:pPr>
            <w:bookmarkStart w:id="375" w:name="_Toc472081677"/>
            <w:r w:rsidRPr="003077C5">
              <w:rPr>
                <w:rFonts w:ascii="Times New Roman" w:hAnsi="Times New Roman" w:cs="Times New Roman"/>
                <w:b/>
                <w:bCs/>
              </w:rPr>
              <w:t>Затраты на реализацию проекта</w:t>
            </w:r>
            <w:r>
              <w:rPr>
                <w:rFonts w:ascii="Times New Roman" w:hAnsi="Times New Roman" w:cs="Times New Roman"/>
                <w:b/>
                <w:bCs/>
              </w:rPr>
              <w:t xml:space="preserve"> (тыс. руб)</w:t>
            </w:r>
            <w:bookmarkEnd w:id="375"/>
          </w:p>
        </w:tc>
        <w:tc>
          <w:tcPr>
            <w:tcW w:w="1394" w:type="dxa"/>
          </w:tcPr>
          <w:p w:rsidR="003E314A" w:rsidRPr="003077C5" w:rsidRDefault="003E314A" w:rsidP="005C2241">
            <w:pPr>
              <w:spacing w:line="360" w:lineRule="auto"/>
              <w:jc w:val="center"/>
              <w:outlineLvl w:val="2"/>
              <w:rPr>
                <w:rFonts w:ascii="Times New Roman" w:hAnsi="Times New Roman" w:cs="Times New Roman"/>
                <w:b/>
                <w:bCs/>
              </w:rPr>
            </w:pPr>
            <w:bookmarkStart w:id="376" w:name="_Toc472081678"/>
            <w:r w:rsidRPr="003077C5">
              <w:rPr>
                <w:rFonts w:ascii="Times New Roman" w:hAnsi="Times New Roman" w:cs="Times New Roman"/>
                <w:b/>
                <w:bCs/>
              </w:rPr>
              <w:t>Срок реализации проекта</w:t>
            </w:r>
            <w:bookmarkEnd w:id="376"/>
          </w:p>
        </w:tc>
        <w:tc>
          <w:tcPr>
            <w:tcW w:w="1945" w:type="dxa"/>
          </w:tcPr>
          <w:p w:rsidR="003E314A" w:rsidRPr="003077C5" w:rsidRDefault="003E314A" w:rsidP="005C2241">
            <w:pPr>
              <w:spacing w:line="360" w:lineRule="auto"/>
              <w:jc w:val="center"/>
              <w:outlineLvl w:val="2"/>
              <w:rPr>
                <w:rFonts w:ascii="Times New Roman" w:hAnsi="Times New Roman" w:cs="Times New Roman"/>
                <w:b/>
                <w:bCs/>
              </w:rPr>
            </w:pPr>
            <w:bookmarkStart w:id="377" w:name="_Toc472081679"/>
            <w:r w:rsidRPr="003077C5">
              <w:rPr>
                <w:rFonts w:ascii="Times New Roman" w:hAnsi="Times New Roman" w:cs="Times New Roman"/>
                <w:b/>
                <w:bCs/>
              </w:rPr>
              <w:t>Предполагаемый источник финансирования</w:t>
            </w:r>
            <w:bookmarkEnd w:id="377"/>
          </w:p>
        </w:tc>
      </w:tr>
      <w:tr w:rsidR="003E314A" w:rsidRPr="003077C5" w:rsidTr="003E314A">
        <w:tc>
          <w:tcPr>
            <w:tcW w:w="539" w:type="dxa"/>
          </w:tcPr>
          <w:p w:rsidR="003E314A" w:rsidRPr="003077C5" w:rsidRDefault="003E314A" w:rsidP="005C2241">
            <w:pPr>
              <w:spacing w:line="360" w:lineRule="auto"/>
              <w:jc w:val="center"/>
              <w:outlineLvl w:val="2"/>
              <w:rPr>
                <w:rFonts w:ascii="Times New Roman" w:hAnsi="Times New Roman" w:cs="Times New Roman"/>
                <w:b/>
                <w:bCs/>
              </w:rPr>
            </w:pPr>
            <w:bookmarkStart w:id="378" w:name="_Toc472081680"/>
            <w:r w:rsidRPr="003077C5">
              <w:rPr>
                <w:rFonts w:ascii="Times New Roman" w:hAnsi="Times New Roman" w:cs="Times New Roman"/>
                <w:b/>
                <w:bCs/>
              </w:rPr>
              <w:t>1</w:t>
            </w:r>
            <w:bookmarkEnd w:id="378"/>
          </w:p>
        </w:tc>
        <w:tc>
          <w:tcPr>
            <w:tcW w:w="1289" w:type="dxa"/>
          </w:tcPr>
          <w:p w:rsidR="003E314A" w:rsidRPr="003077C5" w:rsidRDefault="003E314A" w:rsidP="005C2241">
            <w:pPr>
              <w:spacing w:line="360" w:lineRule="auto"/>
              <w:jc w:val="center"/>
              <w:outlineLvl w:val="2"/>
              <w:rPr>
                <w:rFonts w:ascii="Times New Roman" w:hAnsi="Times New Roman" w:cs="Times New Roman"/>
                <w:b/>
                <w:bCs/>
              </w:rPr>
            </w:pPr>
            <w:bookmarkStart w:id="379" w:name="_Toc472081681"/>
            <w:r w:rsidRPr="003077C5">
              <w:rPr>
                <w:rFonts w:ascii="Times New Roman" w:hAnsi="Times New Roman" w:cs="Times New Roman"/>
                <w:b/>
                <w:bCs/>
              </w:rPr>
              <w:t>2</w:t>
            </w:r>
            <w:bookmarkEnd w:id="379"/>
          </w:p>
        </w:tc>
        <w:tc>
          <w:tcPr>
            <w:tcW w:w="1427" w:type="dxa"/>
          </w:tcPr>
          <w:p w:rsidR="003E314A" w:rsidRPr="003077C5" w:rsidRDefault="003E314A" w:rsidP="005C2241">
            <w:pPr>
              <w:spacing w:line="360" w:lineRule="auto"/>
              <w:jc w:val="center"/>
              <w:outlineLvl w:val="2"/>
              <w:rPr>
                <w:rFonts w:ascii="Times New Roman" w:hAnsi="Times New Roman" w:cs="Times New Roman"/>
                <w:b/>
                <w:bCs/>
              </w:rPr>
            </w:pPr>
            <w:bookmarkStart w:id="380" w:name="_Toc472081682"/>
            <w:r w:rsidRPr="003077C5">
              <w:rPr>
                <w:rFonts w:ascii="Times New Roman" w:hAnsi="Times New Roman" w:cs="Times New Roman"/>
                <w:b/>
                <w:bCs/>
              </w:rPr>
              <w:t>3</w:t>
            </w:r>
            <w:bookmarkEnd w:id="380"/>
          </w:p>
        </w:tc>
        <w:tc>
          <w:tcPr>
            <w:tcW w:w="1560" w:type="dxa"/>
          </w:tcPr>
          <w:p w:rsidR="003E314A" w:rsidRPr="003077C5" w:rsidRDefault="003E314A" w:rsidP="005C2241">
            <w:pPr>
              <w:spacing w:line="360" w:lineRule="auto"/>
              <w:jc w:val="center"/>
              <w:outlineLvl w:val="2"/>
              <w:rPr>
                <w:rFonts w:ascii="Times New Roman" w:hAnsi="Times New Roman" w:cs="Times New Roman"/>
                <w:b/>
                <w:bCs/>
              </w:rPr>
            </w:pPr>
            <w:bookmarkStart w:id="381" w:name="_Toc472081683"/>
            <w:r w:rsidRPr="003077C5">
              <w:rPr>
                <w:rFonts w:ascii="Times New Roman" w:hAnsi="Times New Roman" w:cs="Times New Roman"/>
                <w:b/>
                <w:bCs/>
              </w:rPr>
              <w:t>4</w:t>
            </w:r>
            <w:bookmarkEnd w:id="381"/>
          </w:p>
        </w:tc>
        <w:tc>
          <w:tcPr>
            <w:tcW w:w="1417" w:type="dxa"/>
          </w:tcPr>
          <w:p w:rsidR="003E314A" w:rsidRPr="003077C5" w:rsidRDefault="003E314A" w:rsidP="005C2241">
            <w:pPr>
              <w:spacing w:line="360" w:lineRule="auto"/>
              <w:jc w:val="center"/>
              <w:outlineLvl w:val="2"/>
              <w:rPr>
                <w:rFonts w:ascii="Times New Roman" w:hAnsi="Times New Roman" w:cs="Times New Roman"/>
                <w:b/>
                <w:bCs/>
              </w:rPr>
            </w:pPr>
            <w:bookmarkStart w:id="382" w:name="_Toc472081684"/>
            <w:r w:rsidRPr="003077C5">
              <w:rPr>
                <w:rFonts w:ascii="Times New Roman" w:hAnsi="Times New Roman" w:cs="Times New Roman"/>
                <w:b/>
                <w:bCs/>
              </w:rPr>
              <w:t>5</w:t>
            </w:r>
            <w:bookmarkEnd w:id="382"/>
          </w:p>
        </w:tc>
        <w:tc>
          <w:tcPr>
            <w:tcW w:w="1394" w:type="dxa"/>
          </w:tcPr>
          <w:p w:rsidR="003E314A" w:rsidRPr="003077C5" w:rsidRDefault="003E314A" w:rsidP="005C2241">
            <w:pPr>
              <w:spacing w:line="360" w:lineRule="auto"/>
              <w:jc w:val="center"/>
              <w:outlineLvl w:val="2"/>
              <w:rPr>
                <w:rFonts w:ascii="Times New Roman" w:hAnsi="Times New Roman" w:cs="Times New Roman"/>
                <w:b/>
                <w:bCs/>
              </w:rPr>
            </w:pPr>
            <w:bookmarkStart w:id="383" w:name="_Toc472081685"/>
            <w:r w:rsidRPr="003077C5">
              <w:rPr>
                <w:rFonts w:ascii="Times New Roman" w:hAnsi="Times New Roman" w:cs="Times New Roman"/>
                <w:b/>
                <w:bCs/>
              </w:rPr>
              <w:t>6</w:t>
            </w:r>
            <w:bookmarkEnd w:id="383"/>
          </w:p>
        </w:tc>
        <w:tc>
          <w:tcPr>
            <w:tcW w:w="1945" w:type="dxa"/>
          </w:tcPr>
          <w:p w:rsidR="003E314A" w:rsidRPr="003077C5" w:rsidRDefault="003E314A" w:rsidP="005C2241">
            <w:pPr>
              <w:spacing w:line="360" w:lineRule="auto"/>
              <w:jc w:val="center"/>
              <w:outlineLvl w:val="2"/>
              <w:rPr>
                <w:rFonts w:ascii="Times New Roman" w:hAnsi="Times New Roman" w:cs="Times New Roman"/>
                <w:b/>
                <w:bCs/>
              </w:rPr>
            </w:pPr>
            <w:bookmarkStart w:id="384" w:name="_Toc472081686"/>
            <w:r w:rsidRPr="003077C5">
              <w:rPr>
                <w:rFonts w:ascii="Times New Roman" w:hAnsi="Times New Roman" w:cs="Times New Roman"/>
                <w:b/>
                <w:bCs/>
              </w:rPr>
              <w:t>7</w:t>
            </w:r>
            <w:bookmarkEnd w:id="384"/>
          </w:p>
        </w:tc>
      </w:tr>
      <w:tr w:rsidR="003E314A" w:rsidRPr="003077C5" w:rsidTr="003E314A">
        <w:tc>
          <w:tcPr>
            <w:tcW w:w="539" w:type="dxa"/>
            <w:vAlign w:val="center"/>
          </w:tcPr>
          <w:p w:rsidR="003E314A" w:rsidRPr="003077C5" w:rsidRDefault="003E314A" w:rsidP="005C2241">
            <w:pPr>
              <w:spacing w:line="360" w:lineRule="auto"/>
              <w:jc w:val="center"/>
              <w:outlineLvl w:val="2"/>
              <w:rPr>
                <w:rFonts w:ascii="Times New Roman" w:hAnsi="Times New Roman" w:cs="Times New Roman"/>
                <w:b/>
                <w:bCs/>
              </w:rPr>
            </w:pPr>
            <w:bookmarkStart w:id="385" w:name="_Toc472081687"/>
            <w:r w:rsidRPr="003077C5">
              <w:rPr>
                <w:rFonts w:ascii="Times New Roman" w:hAnsi="Times New Roman" w:cs="Times New Roman"/>
                <w:b/>
                <w:bCs/>
              </w:rPr>
              <w:t>1</w:t>
            </w:r>
            <w:bookmarkEnd w:id="385"/>
          </w:p>
        </w:tc>
        <w:tc>
          <w:tcPr>
            <w:tcW w:w="1289" w:type="dxa"/>
            <w:vAlign w:val="center"/>
          </w:tcPr>
          <w:p w:rsidR="003E314A" w:rsidRPr="003077C5" w:rsidRDefault="003E314A" w:rsidP="005C2241">
            <w:pPr>
              <w:spacing w:line="360" w:lineRule="auto"/>
              <w:jc w:val="center"/>
              <w:outlineLvl w:val="2"/>
              <w:rPr>
                <w:rFonts w:ascii="Times New Roman" w:hAnsi="Times New Roman" w:cs="Times New Roman"/>
                <w:bCs/>
              </w:rPr>
            </w:pPr>
            <w:bookmarkStart w:id="386" w:name="_Toc472081688"/>
            <w:r w:rsidRPr="003077C5">
              <w:rPr>
                <w:rFonts w:ascii="Times New Roman" w:hAnsi="Times New Roman" w:cs="Times New Roman"/>
                <w:bCs/>
              </w:rPr>
              <w:t>Сбор, вызов и утилизация бытовых отходов</w:t>
            </w:r>
            <w:bookmarkEnd w:id="386"/>
          </w:p>
        </w:tc>
        <w:tc>
          <w:tcPr>
            <w:tcW w:w="1427" w:type="dxa"/>
          </w:tcPr>
          <w:p w:rsidR="003E314A" w:rsidRPr="003077C5" w:rsidRDefault="003E314A" w:rsidP="005C2241">
            <w:pPr>
              <w:spacing w:line="276" w:lineRule="auto"/>
              <w:jc w:val="center"/>
              <w:outlineLvl w:val="2"/>
              <w:rPr>
                <w:rFonts w:ascii="Times New Roman" w:hAnsi="Times New Roman" w:cs="Times New Roman"/>
                <w:bCs/>
              </w:rPr>
            </w:pPr>
            <w:bookmarkStart w:id="387" w:name="_Toc472081689"/>
            <w:r w:rsidRPr="003077C5">
              <w:rPr>
                <w:rFonts w:ascii="Times New Roman" w:hAnsi="Times New Roman" w:cs="Times New Roman"/>
                <w:bCs/>
              </w:rPr>
              <w:t>Снижение затрат и повышение качества оказания услуг по сбору и утилизации бытовых отходов</w:t>
            </w:r>
            <w:bookmarkEnd w:id="387"/>
          </w:p>
        </w:tc>
        <w:tc>
          <w:tcPr>
            <w:tcW w:w="1560" w:type="dxa"/>
            <w:vAlign w:val="center"/>
          </w:tcPr>
          <w:p w:rsidR="003E314A" w:rsidRPr="003077C5" w:rsidRDefault="003E314A" w:rsidP="005C2241">
            <w:pPr>
              <w:spacing w:line="360" w:lineRule="auto"/>
              <w:jc w:val="center"/>
              <w:outlineLvl w:val="2"/>
              <w:rPr>
                <w:rFonts w:ascii="Times New Roman" w:hAnsi="Times New Roman" w:cs="Times New Roman"/>
                <w:bCs/>
              </w:rPr>
            </w:pPr>
            <w:bookmarkStart w:id="388" w:name="_Toc472081690"/>
            <w:r w:rsidRPr="003077C5">
              <w:rPr>
                <w:rFonts w:ascii="Times New Roman" w:hAnsi="Times New Roman" w:cs="Times New Roman"/>
                <w:bCs/>
              </w:rPr>
              <w:t xml:space="preserve">Приобретение </w:t>
            </w:r>
            <w:r>
              <w:rPr>
                <w:rFonts w:ascii="Times New Roman" w:hAnsi="Times New Roman" w:cs="Times New Roman"/>
                <w:bCs/>
              </w:rPr>
              <w:t>и установка контейнеров емк. 5</w:t>
            </w:r>
            <w:r w:rsidRPr="003077C5">
              <w:rPr>
                <w:rFonts w:ascii="Times New Roman" w:hAnsi="Times New Roman" w:cs="Times New Roman"/>
                <w:bCs/>
              </w:rPr>
              <w:t xml:space="preserve">куб.м – </w:t>
            </w:r>
            <w:r>
              <w:rPr>
                <w:rFonts w:ascii="Times New Roman" w:hAnsi="Times New Roman" w:cs="Times New Roman"/>
                <w:bCs/>
              </w:rPr>
              <w:t>1</w:t>
            </w:r>
            <w:r w:rsidRPr="003077C5">
              <w:rPr>
                <w:rFonts w:ascii="Times New Roman" w:hAnsi="Times New Roman" w:cs="Times New Roman"/>
                <w:bCs/>
              </w:rPr>
              <w:t xml:space="preserve"> ед.</w:t>
            </w:r>
            <w:r>
              <w:rPr>
                <w:rFonts w:ascii="Times New Roman" w:hAnsi="Times New Roman" w:cs="Times New Roman"/>
                <w:bCs/>
              </w:rPr>
              <w:t xml:space="preserve"> и емк 1,1 куб.м.- 1 ед.</w:t>
            </w:r>
            <w:bookmarkEnd w:id="388"/>
          </w:p>
        </w:tc>
        <w:tc>
          <w:tcPr>
            <w:tcW w:w="1417" w:type="dxa"/>
            <w:vAlign w:val="center"/>
          </w:tcPr>
          <w:p w:rsidR="003E314A" w:rsidRPr="00085E05" w:rsidRDefault="0099308B" w:rsidP="005C2241">
            <w:pPr>
              <w:spacing w:line="360" w:lineRule="auto"/>
              <w:jc w:val="center"/>
              <w:outlineLvl w:val="2"/>
              <w:rPr>
                <w:rFonts w:ascii="Times New Roman" w:hAnsi="Times New Roman" w:cs="Times New Roman"/>
                <w:bCs/>
                <w:sz w:val="26"/>
                <w:szCs w:val="26"/>
              </w:rPr>
            </w:pPr>
            <w:bookmarkStart w:id="389" w:name="_Toc472081691"/>
            <w:r>
              <w:rPr>
                <w:rFonts w:ascii="Times New Roman" w:hAnsi="Times New Roman" w:cs="Times New Roman"/>
                <w:bCs/>
                <w:sz w:val="26"/>
                <w:szCs w:val="26"/>
              </w:rPr>
              <w:t>3</w:t>
            </w:r>
            <w:r w:rsidR="003E314A">
              <w:rPr>
                <w:rFonts w:ascii="Times New Roman" w:hAnsi="Times New Roman" w:cs="Times New Roman"/>
                <w:bCs/>
                <w:sz w:val="26"/>
                <w:szCs w:val="26"/>
              </w:rPr>
              <w:t>3</w:t>
            </w:r>
            <w:bookmarkEnd w:id="389"/>
          </w:p>
        </w:tc>
        <w:tc>
          <w:tcPr>
            <w:tcW w:w="1394" w:type="dxa"/>
            <w:vAlign w:val="center"/>
          </w:tcPr>
          <w:p w:rsidR="003E314A" w:rsidRPr="003077C5" w:rsidRDefault="003E314A" w:rsidP="005C2241">
            <w:pPr>
              <w:spacing w:line="360" w:lineRule="auto"/>
              <w:jc w:val="center"/>
              <w:outlineLvl w:val="2"/>
              <w:rPr>
                <w:rFonts w:ascii="Times New Roman" w:hAnsi="Times New Roman" w:cs="Times New Roman"/>
                <w:bCs/>
              </w:rPr>
            </w:pPr>
            <w:bookmarkStart w:id="390" w:name="_Toc472081692"/>
            <w:r>
              <w:rPr>
                <w:rFonts w:ascii="Times New Roman" w:hAnsi="Times New Roman" w:cs="Times New Roman"/>
                <w:bCs/>
              </w:rPr>
              <w:t>2018-2028</w:t>
            </w:r>
            <w:bookmarkEnd w:id="390"/>
          </w:p>
        </w:tc>
        <w:tc>
          <w:tcPr>
            <w:tcW w:w="1945" w:type="dxa"/>
            <w:vAlign w:val="center"/>
          </w:tcPr>
          <w:p w:rsidR="003E314A" w:rsidRPr="003077C5" w:rsidRDefault="003E314A" w:rsidP="005C2241">
            <w:pPr>
              <w:spacing w:line="360" w:lineRule="auto"/>
              <w:jc w:val="center"/>
              <w:outlineLvl w:val="2"/>
              <w:rPr>
                <w:rFonts w:ascii="Times New Roman" w:hAnsi="Times New Roman" w:cs="Times New Roman"/>
                <w:bCs/>
              </w:rPr>
            </w:pPr>
            <w:bookmarkStart w:id="391" w:name="_Toc472081693"/>
            <w:r>
              <w:rPr>
                <w:rFonts w:ascii="Times New Roman" w:hAnsi="Times New Roman" w:cs="Times New Roman"/>
                <w:bCs/>
              </w:rPr>
              <w:t>Средства местного бюджета</w:t>
            </w:r>
            <w:bookmarkEnd w:id="391"/>
          </w:p>
        </w:tc>
      </w:tr>
      <w:tr w:rsidR="003E314A" w:rsidRPr="003077C5" w:rsidTr="003E314A">
        <w:tc>
          <w:tcPr>
            <w:tcW w:w="539" w:type="dxa"/>
          </w:tcPr>
          <w:p w:rsidR="003E314A" w:rsidRPr="003077C5" w:rsidRDefault="003E314A" w:rsidP="005C2241">
            <w:pPr>
              <w:spacing w:line="360" w:lineRule="auto"/>
              <w:jc w:val="center"/>
              <w:outlineLvl w:val="2"/>
              <w:rPr>
                <w:rFonts w:ascii="Times New Roman" w:hAnsi="Times New Roman" w:cs="Times New Roman"/>
                <w:b/>
                <w:bCs/>
              </w:rPr>
            </w:pPr>
          </w:p>
        </w:tc>
        <w:tc>
          <w:tcPr>
            <w:tcW w:w="1289" w:type="dxa"/>
          </w:tcPr>
          <w:p w:rsidR="003E314A" w:rsidRPr="003077C5" w:rsidRDefault="003E314A" w:rsidP="005C2241">
            <w:pPr>
              <w:spacing w:line="360" w:lineRule="auto"/>
              <w:jc w:val="center"/>
              <w:outlineLvl w:val="2"/>
              <w:rPr>
                <w:rFonts w:ascii="Times New Roman" w:hAnsi="Times New Roman" w:cs="Times New Roman"/>
                <w:b/>
                <w:bCs/>
              </w:rPr>
            </w:pPr>
            <w:bookmarkStart w:id="392" w:name="_Toc472081694"/>
            <w:r w:rsidRPr="003077C5">
              <w:rPr>
                <w:rFonts w:ascii="Times New Roman" w:hAnsi="Times New Roman" w:cs="Times New Roman"/>
                <w:b/>
                <w:bCs/>
              </w:rPr>
              <w:t>Итого</w:t>
            </w:r>
            <w:bookmarkEnd w:id="392"/>
          </w:p>
        </w:tc>
        <w:tc>
          <w:tcPr>
            <w:tcW w:w="1427" w:type="dxa"/>
          </w:tcPr>
          <w:p w:rsidR="003E314A" w:rsidRPr="003077C5" w:rsidRDefault="003E314A" w:rsidP="005C2241">
            <w:pPr>
              <w:spacing w:line="360" w:lineRule="auto"/>
              <w:jc w:val="center"/>
              <w:outlineLvl w:val="2"/>
              <w:rPr>
                <w:rFonts w:ascii="Times New Roman" w:hAnsi="Times New Roman" w:cs="Times New Roman"/>
                <w:b/>
                <w:bCs/>
              </w:rPr>
            </w:pPr>
          </w:p>
        </w:tc>
        <w:tc>
          <w:tcPr>
            <w:tcW w:w="1560" w:type="dxa"/>
          </w:tcPr>
          <w:p w:rsidR="003E314A" w:rsidRPr="003077C5" w:rsidRDefault="003E314A" w:rsidP="005C2241">
            <w:pPr>
              <w:spacing w:line="360" w:lineRule="auto"/>
              <w:jc w:val="center"/>
              <w:outlineLvl w:val="2"/>
              <w:rPr>
                <w:rFonts w:ascii="Times New Roman" w:hAnsi="Times New Roman" w:cs="Times New Roman"/>
                <w:b/>
                <w:bCs/>
              </w:rPr>
            </w:pPr>
          </w:p>
        </w:tc>
        <w:tc>
          <w:tcPr>
            <w:tcW w:w="1417" w:type="dxa"/>
            <w:vAlign w:val="center"/>
          </w:tcPr>
          <w:p w:rsidR="003E314A" w:rsidRPr="00085E05" w:rsidRDefault="0099308B" w:rsidP="005C2241">
            <w:pPr>
              <w:spacing w:line="360" w:lineRule="auto"/>
              <w:jc w:val="center"/>
              <w:outlineLvl w:val="2"/>
              <w:rPr>
                <w:rFonts w:ascii="Times New Roman" w:hAnsi="Times New Roman" w:cs="Times New Roman"/>
                <w:b/>
                <w:bCs/>
                <w:sz w:val="26"/>
                <w:szCs w:val="26"/>
              </w:rPr>
            </w:pPr>
            <w:bookmarkStart w:id="393" w:name="_Toc472081695"/>
            <w:r>
              <w:rPr>
                <w:rFonts w:ascii="Times New Roman" w:hAnsi="Times New Roman" w:cs="Times New Roman"/>
                <w:b/>
                <w:bCs/>
                <w:sz w:val="26"/>
                <w:szCs w:val="26"/>
              </w:rPr>
              <w:t>3</w:t>
            </w:r>
            <w:r w:rsidR="003E314A">
              <w:rPr>
                <w:rFonts w:ascii="Times New Roman" w:hAnsi="Times New Roman" w:cs="Times New Roman"/>
                <w:b/>
                <w:bCs/>
                <w:sz w:val="26"/>
                <w:szCs w:val="26"/>
              </w:rPr>
              <w:t>3</w:t>
            </w:r>
            <w:bookmarkEnd w:id="393"/>
          </w:p>
        </w:tc>
        <w:tc>
          <w:tcPr>
            <w:tcW w:w="1394" w:type="dxa"/>
          </w:tcPr>
          <w:p w:rsidR="003E314A" w:rsidRPr="003077C5" w:rsidRDefault="003E314A" w:rsidP="005C2241">
            <w:pPr>
              <w:spacing w:line="360" w:lineRule="auto"/>
              <w:jc w:val="center"/>
              <w:outlineLvl w:val="2"/>
              <w:rPr>
                <w:rFonts w:ascii="Times New Roman" w:hAnsi="Times New Roman" w:cs="Times New Roman"/>
                <w:b/>
                <w:bCs/>
              </w:rPr>
            </w:pPr>
          </w:p>
        </w:tc>
        <w:tc>
          <w:tcPr>
            <w:tcW w:w="1945" w:type="dxa"/>
          </w:tcPr>
          <w:p w:rsidR="003E314A" w:rsidRPr="003077C5" w:rsidRDefault="003E314A" w:rsidP="005C2241">
            <w:pPr>
              <w:spacing w:line="360" w:lineRule="auto"/>
              <w:jc w:val="center"/>
              <w:outlineLvl w:val="2"/>
              <w:rPr>
                <w:rFonts w:ascii="Times New Roman" w:hAnsi="Times New Roman" w:cs="Times New Roman"/>
                <w:b/>
                <w:bCs/>
              </w:rPr>
            </w:pPr>
          </w:p>
        </w:tc>
      </w:tr>
    </w:tbl>
    <w:p w:rsidR="003E314A" w:rsidRDefault="003E314A" w:rsidP="003E314A">
      <w:pPr>
        <w:pStyle w:val="a5"/>
      </w:pPr>
    </w:p>
    <w:p w:rsidR="003E314A" w:rsidRDefault="003E314A">
      <w:pPr>
        <w:rPr>
          <w:rFonts w:ascii="Times New Roman" w:hAnsi="Times New Roman"/>
          <w:sz w:val="28"/>
        </w:rPr>
      </w:pPr>
      <w:r>
        <w:br w:type="page"/>
      </w:r>
    </w:p>
    <w:p w:rsidR="003E314A" w:rsidRPr="00B26BBE" w:rsidRDefault="003E314A" w:rsidP="003E314A">
      <w:pPr>
        <w:pStyle w:val="1"/>
      </w:pPr>
      <w:bookmarkStart w:id="394" w:name="_Toc471807234"/>
      <w:bookmarkStart w:id="395" w:name="_Toc472081696"/>
      <w:r w:rsidRPr="00B26BBE">
        <w:t>12. Финансовые потребности для реализации программы</w:t>
      </w:r>
      <w:bookmarkEnd w:id="394"/>
      <w:bookmarkEnd w:id="395"/>
    </w:p>
    <w:p w:rsidR="003E314A" w:rsidRDefault="003E314A" w:rsidP="003E314A">
      <w:pPr>
        <w:pStyle w:val="a5"/>
      </w:pPr>
    </w:p>
    <w:p w:rsidR="003E314A" w:rsidRPr="007D090A" w:rsidRDefault="003E314A" w:rsidP="003E314A">
      <w:pPr>
        <w:spacing w:line="360" w:lineRule="auto"/>
        <w:jc w:val="center"/>
        <w:rPr>
          <w:rFonts w:ascii="Times New Roman" w:hAnsi="Times New Roman"/>
          <w:b/>
          <w:sz w:val="28"/>
          <w:szCs w:val="28"/>
        </w:rPr>
      </w:pPr>
      <w:r w:rsidRPr="007D090A">
        <w:rPr>
          <w:rFonts w:ascii="Times New Roman" w:hAnsi="Times New Roman"/>
          <w:b/>
          <w:sz w:val="28"/>
          <w:szCs w:val="28"/>
        </w:rPr>
        <w:t>Объемы и сроки финансирования Программы комплексного развития систем коммунальной инфраструктуры муниципального образования на 201</w:t>
      </w:r>
      <w:r>
        <w:rPr>
          <w:rFonts w:ascii="Times New Roman" w:hAnsi="Times New Roman"/>
          <w:b/>
          <w:sz w:val="28"/>
          <w:szCs w:val="28"/>
        </w:rPr>
        <w:t>8</w:t>
      </w:r>
      <w:r w:rsidRPr="007D090A">
        <w:rPr>
          <w:rFonts w:ascii="Times New Roman" w:hAnsi="Times New Roman"/>
          <w:b/>
          <w:sz w:val="28"/>
          <w:szCs w:val="28"/>
        </w:rPr>
        <w:t xml:space="preserve"> - 202</w:t>
      </w:r>
      <w:r>
        <w:rPr>
          <w:rFonts w:ascii="Times New Roman" w:hAnsi="Times New Roman"/>
          <w:b/>
          <w:sz w:val="28"/>
          <w:szCs w:val="28"/>
        </w:rPr>
        <w:t>8</w:t>
      </w:r>
      <w:r w:rsidRPr="007D090A">
        <w:rPr>
          <w:rFonts w:ascii="Times New Roman" w:hAnsi="Times New Roman"/>
          <w:b/>
          <w:sz w:val="28"/>
          <w:szCs w:val="28"/>
        </w:rPr>
        <w:t xml:space="preserve"> годы (тыс. руб.)</w:t>
      </w:r>
    </w:p>
    <w:p w:rsidR="003E314A" w:rsidRPr="007D090A" w:rsidRDefault="003E314A" w:rsidP="003E314A">
      <w:pPr>
        <w:spacing w:after="0" w:line="360" w:lineRule="auto"/>
        <w:ind w:firstLine="720"/>
        <w:jc w:val="both"/>
        <w:rPr>
          <w:rFonts w:ascii="Times New Roman" w:hAnsi="Times New Roman"/>
          <w:sz w:val="28"/>
        </w:rPr>
      </w:pPr>
    </w:p>
    <w:tbl>
      <w:tblPr>
        <w:tblW w:w="11057"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2536"/>
        <w:gridCol w:w="867"/>
        <w:gridCol w:w="1344"/>
        <w:gridCol w:w="1708"/>
        <w:gridCol w:w="1342"/>
        <w:gridCol w:w="1276"/>
        <w:gridCol w:w="1417"/>
      </w:tblGrid>
      <w:tr w:rsidR="003E314A" w:rsidRPr="007D090A" w:rsidTr="005C2241">
        <w:trPr>
          <w:trHeight w:val="327"/>
        </w:trPr>
        <w:tc>
          <w:tcPr>
            <w:tcW w:w="567" w:type="dxa"/>
            <w:vMerge w:val="restart"/>
          </w:tcPr>
          <w:p w:rsidR="003E314A" w:rsidRPr="007D090A" w:rsidRDefault="003E314A" w:rsidP="005C2241">
            <w:pPr>
              <w:spacing w:line="360" w:lineRule="auto"/>
              <w:jc w:val="center"/>
              <w:outlineLvl w:val="2"/>
              <w:rPr>
                <w:rFonts w:ascii="Times New Roman" w:hAnsi="Times New Roman"/>
                <w:b/>
                <w:bCs/>
                <w:sz w:val="18"/>
                <w:szCs w:val="18"/>
              </w:rPr>
            </w:pPr>
            <w:bookmarkStart w:id="396" w:name="_Toc469394155"/>
            <w:bookmarkStart w:id="397" w:name="_Toc469394821"/>
            <w:bookmarkStart w:id="398" w:name="_Toc470093498"/>
            <w:bookmarkStart w:id="399" w:name="_Toc470617178"/>
            <w:bookmarkStart w:id="400" w:name="_Toc471807235"/>
            <w:bookmarkStart w:id="401" w:name="_Toc472081697"/>
            <w:r w:rsidRPr="007D090A">
              <w:rPr>
                <w:rFonts w:ascii="Times New Roman" w:hAnsi="Times New Roman"/>
                <w:b/>
                <w:bCs/>
                <w:sz w:val="18"/>
                <w:szCs w:val="18"/>
              </w:rPr>
              <w:t>№ п/п</w:t>
            </w:r>
            <w:bookmarkEnd w:id="396"/>
            <w:bookmarkEnd w:id="397"/>
            <w:bookmarkEnd w:id="398"/>
            <w:bookmarkEnd w:id="399"/>
            <w:bookmarkEnd w:id="400"/>
            <w:bookmarkEnd w:id="401"/>
          </w:p>
          <w:p w:rsidR="003E314A" w:rsidRPr="007D090A" w:rsidRDefault="003E314A" w:rsidP="005C2241">
            <w:pPr>
              <w:spacing w:line="360" w:lineRule="auto"/>
              <w:jc w:val="center"/>
              <w:outlineLvl w:val="2"/>
              <w:rPr>
                <w:rFonts w:ascii="Times New Roman" w:hAnsi="Times New Roman"/>
                <w:b/>
                <w:bCs/>
                <w:sz w:val="18"/>
                <w:szCs w:val="18"/>
              </w:rPr>
            </w:pPr>
          </w:p>
        </w:tc>
        <w:tc>
          <w:tcPr>
            <w:tcW w:w="2536" w:type="dxa"/>
            <w:vMerge w:val="restart"/>
          </w:tcPr>
          <w:p w:rsidR="003E314A" w:rsidRPr="007D090A" w:rsidRDefault="003E314A" w:rsidP="005C2241">
            <w:pPr>
              <w:jc w:val="center"/>
              <w:rPr>
                <w:rFonts w:ascii="Times New Roman" w:hAnsi="Times New Roman"/>
                <w:b/>
                <w:bCs/>
                <w:sz w:val="18"/>
                <w:szCs w:val="18"/>
              </w:rPr>
            </w:pPr>
            <w:r w:rsidRPr="007D090A">
              <w:rPr>
                <w:rFonts w:ascii="Times New Roman" w:hAnsi="Times New Roman"/>
                <w:b/>
                <w:bCs/>
                <w:sz w:val="18"/>
                <w:szCs w:val="18"/>
              </w:rPr>
              <w:t>Программы инвестиционных проектов</w:t>
            </w:r>
          </w:p>
          <w:p w:rsidR="003E314A" w:rsidRPr="007D090A" w:rsidRDefault="003E314A" w:rsidP="005C2241">
            <w:pPr>
              <w:spacing w:line="360" w:lineRule="auto"/>
              <w:jc w:val="center"/>
              <w:outlineLvl w:val="2"/>
              <w:rPr>
                <w:rFonts w:ascii="Times New Roman" w:hAnsi="Times New Roman"/>
                <w:b/>
                <w:bCs/>
                <w:sz w:val="18"/>
                <w:szCs w:val="18"/>
              </w:rPr>
            </w:pPr>
          </w:p>
        </w:tc>
        <w:tc>
          <w:tcPr>
            <w:tcW w:w="867" w:type="dxa"/>
            <w:vMerge w:val="restart"/>
          </w:tcPr>
          <w:p w:rsidR="003E314A" w:rsidRPr="007D090A" w:rsidRDefault="003E314A" w:rsidP="005C2241">
            <w:pPr>
              <w:jc w:val="center"/>
              <w:rPr>
                <w:rFonts w:ascii="Times New Roman" w:hAnsi="Times New Roman"/>
                <w:b/>
                <w:bCs/>
                <w:sz w:val="18"/>
                <w:szCs w:val="18"/>
              </w:rPr>
            </w:pPr>
            <w:r w:rsidRPr="007D090A">
              <w:rPr>
                <w:rFonts w:ascii="Times New Roman" w:hAnsi="Times New Roman"/>
                <w:b/>
                <w:bCs/>
                <w:sz w:val="18"/>
                <w:szCs w:val="18"/>
              </w:rPr>
              <w:t>Всего</w:t>
            </w:r>
          </w:p>
          <w:p w:rsidR="003E314A" w:rsidRPr="007D090A" w:rsidRDefault="003E314A" w:rsidP="005C2241">
            <w:pPr>
              <w:spacing w:line="360" w:lineRule="auto"/>
              <w:jc w:val="center"/>
              <w:outlineLvl w:val="2"/>
              <w:rPr>
                <w:rFonts w:ascii="Times New Roman" w:hAnsi="Times New Roman"/>
                <w:b/>
                <w:bCs/>
                <w:sz w:val="18"/>
                <w:szCs w:val="18"/>
              </w:rPr>
            </w:pPr>
          </w:p>
        </w:tc>
        <w:tc>
          <w:tcPr>
            <w:tcW w:w="7087" w:type="dxa"/>
            <w:gridSpan w:val="5"/>
          </w:tcPr>
          <w:p w:rsidR="003E314A" w:rsidRPr="007D090A" w:rsidRDefault="003E314A" w:rsidP="005C2241">
            <w:pPr>
              <w:spacing w:line="360" w:lineRule="auto"/>
              <w:jc w:val="center"/>
              <w:outlineLvl w:val="2"/>
              <w:rPr>
                <w:rFonts w:ascii="Times New Roman" w:hAnsi="Times New Roman"/>
                <w:b/>
                <w:bCs/>
                <w:sz w:val="18"/>
                <w:szCs w:val="18"/>
              </w:rPr>
            </w:pPr>
            <w:bookmarkStart w:id="402" w:name="_Toc469394156"/>
            <w:bookmarkStart w:id="403" w:name="_Toc469394822"/>
            <w:bookmarkStart w:id="404" w:name="_Toc470093499"/>
            <w:bookmarkStart w:id="405" w:name="_Toc470617179"/>
            <w:bookmarkStart w:id="406" w:name="_Toc471807236"/>
            <w:bookmarkStart w:id="407" w:name="_Toc472081698"/>
            <w:r w:rsidRPr="007D090A">
              <w:rPr>
                <w:rFonts w:ascii="Times New Roman" w:hAnsi="Times New Roman"/>
                <w:b/>
                <w:bCs/>
                <w:sz w:val="18"/>
                <w:szCs w:val="18"/>
              </w:rPr>
              <w:t>В том числе по источникам финансирования</w:t>
            </w:r>
            <w:bookmarkEnd w:id="402"/>
            <w:bookmarkEnd w:id="403"/>
            <w:bookmarkEnd w:id="404"/>
            <w:bookmarkEnd w:id="405"/>
            <w:bookmarkEnd w:id="406"/>
            <w:bookmarkEnd w:id="407"/>
          </w:p>
        </w:tc>
      </w:tr>
      <w:tr w:rsidR="003E314A" w:rsidRPr="007D090A" w:rsidTr="005C2241">
        <w:trPr>
          <w:trHeight w:val="422"/>
        </w:trPr>
        <w:tc>
          <w:tcPr>
            <w:tcW w:w="567" w:type="dxa"/>
            <w:vMerge/>
          </w:tcPr>
          <w:p w:rsidR="003E314A" w:rsidRPr="007D090A" w:rsidRDefault="003E314A" w:rsidP="005C2241">
            <w:pPr>
              <w:spacing w:line="360" w:lineRule="auto"/>
              <w:ind w:left="324"/>
              <w:jc w:val="center"/>
              <w:outlineLvl w:val="2"/>
              <w:rPr>
                <w:rFonts w:ascii="Times New Roman" w:hAnsi="Times New Roman"/>
                <w:b/>
                <w:bCs/>
                <w:sz w:val="18"/>
                <w:szCs w:val="18"/>
              </w:rPr>
            </w:pPr>
          </w:p>
        </w:tc>
        <w:tc>
          <w:tcPr>
            <w:tcW w:w="2536" w:type="dxa"/>
            <w:vMerge/>
          </w:tcPr>
          <w:p w:rsidR="003E314A" w:rsidRPr="007D090A" w:rsidRDefault="003E314A" w:rsidP="005C2241">
            <w:pPr>
              <w:jc w:val="center"/>
              <w:rPr>
                <w:rFonts w:ascii="Times New Roman" w:hAnsi="Times New Roman"/>
                <w:b/>
                <w:bCs/>
                <w:sz w:val="18"/>
                <w:szCs w:val="18"/>
              </w:rPr>
            </w:pPr>
          </w:p>
        </w:tc>
        <w:tc>
          <w:tcPr>
            <w:tcW w:w="867" w:type="dxa"/>
            <w:vMerge/>
          </w:tcPr>
          <w:p w:rsidR="003E314A" w:rsidRPr="007D090A" w:rsidRDefault="003E314A" w:rsidP="005C2241">
            <w:pPr>
              <w:jc w:val="center"/>
              <w:rPr>
                <w:rFonts w:ascii="Times New Roman" w:hAnsi="Times New Roman"/>
                <w:b/>
                <w:bCs/>
                <w:sz w:val="18"/>
                <w:szCs w:val="18"/>
              </w:rPr>
            </w:pPr>
          </w:p>
        </w:tc>
        <w:tc>
          <w:tcPr>
            <w:tcW w:w="1344" w:type="dxa"/>
          </w:tcPr>
          <w:p w:rsidR="003E314A" w:rsidRPr="007D090A" w:rsidRDefault="003E314A" w:rsidP="005C2241">
            <w:pPr>
              <w:jc w:val="center"/>
              <w:outlineLvl w:val="2"/>
              <w:rPr>
                <w:rFonts w:ascii="Times New Roman" w:hAnsi="Times New Roman"/>
                <w:b/>
                <w:bCs/>
                <w:sz w:val="18"/>
                <w:szCs w:val="18"/>
              </w:rPr>
            </w:pPr>
            <w:bookmarkStart w:id="408" w:name="_Toc469394157"/>
            <w:bookmarkStart w:id="409" w:name="_Toc469394823"/>
            <w:bookmarkStart w:id="410" w:name="_Toc470093500"/>
            <w:bookmarkStart w:id="411" w:name="_Toc470617180"/>
            <w:bookmarkStart w:id="412" w:name="_Toc471807237"/>
            <w:bookmarkStart w:id="413" w:name="_Toc472081699"/>
            <w:r w:rsidRPr="007D090A">
              <w:rPr>
                <w:rFonts w:ascii="Times New Roman" w:hAnsi="Times New Roman"/>
                <w:b/>
                <w:bCs/>
                <w:sz w:val="18"/>
                <w:szCs w:val="18"/>
              </w:rPr>
              <w:t>Бюджетные средства федерального уровня</w:t>
            </w:r>
            <w:bookmarkEnd w:id="408"/>
            <w:bookmarkEnd w:id="409"/>
            <w:bookmarkEnd w:id="410"/>
            <w:bookmarkEnd w:id="411"/>
            <w:bookmarkEnd w:id="412"/>
            <w:bookmarkEnd w:id="413"/>
          </w:p>
        </w:tc>
        <w:tc>
          <w:tcPr>
            <w:tcW w:w="1708" w:type="dxa"/>
          </w:tcPr>
          <w:p w:rsidR="003E314A" w:rsidRPr="007D090A" w:rsidRDefault="003E314A" w:rsidP="005C2241">
            <w:pPr>
              <w:jc w:val="center"/>
              <w:outlineLvl w:val="2"/>
              <w:rPr>
                <w:rFonts w:ascii="Times New Roman" w:hAnsi="Times New Roman"/>
                <w:b/>
                <w:bCs/>
                <w:sz w:val="18"/>
                <w:szCs w:val="18"/>
              </w:rPr>
            </w:pPr>
            <w:bookmarkStart w:id="414" w:name="_Toc469394158"/>
            <w:bookmarkStart w:id="415" w:name="_Toc469394824"/>
            <w:bookmarkStart w:id="416" w:name="_Toc470093501"/>
            <w:bookmarkStart w:id="417" w:name="_Toc470617181"/>
            <w:bookmarkStart w:id="418" w:name="_Toc471807238"/>
            <w:bookmarkStart w:id="419" w:name="_Toc472081700"/>
            <w:r w:rsidRPr="007D090A">
              <w:rPr>
                <w:rFonts w:ascii="Times New Roman" w:hAnsi="Times New Roman"/>
                <w:b/>
                <w:bCs/>
                <w:sz w:val="18"/>
                <w:szCs w:val="18"/>
              </w:rPr>
              <w:t>Бюджетные средства республиканского уровня</w:t>
            </w:r>
            <w:bookmarkEnd w:id="414"/>
            <w:bookmarkEnd w:id="415"/>
            <w:bookmarkEnd w:id="416"/>
            <w:bookmarkEnd w:id="417"/>
            <w:bookmarkEnd w:id="418"/>
            <w:bookmarkEnd w:id="419"/>
          </w:p>
        </w:tc>
        <w:tc>
          <w:tcPr>
            <w:tcW w:w="1342" w:type="dxa"/>
          </w:tcPr>
          <w:p w:rsidR="003E314A" w:rsidRPr="007D090A" w:rsidRDefault="003E314A" w:rsidP="005C2241">
            <w:pPr>
              <w:jc w:val="center"/>
              <w:outlineLvl w:val="2"/>
              <w:rPr>
                <w:rFonts w:ascii="Times New Roman" w:hAnsi="Times New Roman"/>
                <w:b/>
                <w:bCs/>
                <w:sz w:val="18"/>
                <w:szCs w:val="18"/>
              </w:rPr>
            </w:pPr>
            <w:bookmarkStart w:id="420" w:name="_Toc469394159"/>
            <w:bookmarkStart w:id="421" w:name="_Toc469394825"/>
            <w:bookmarkStart w:id="422" w:name="_Toc470093502"/>
            <w:bookmarkStart w:id="423" w:name="_Toc470617182"/>
            <w:bookmarkStart w:id="424" w:name="_Toc471807239"/>
            <w:bookmarkStart w:id="425" w:name="_Toc472081701"/>
            <w:r w:rsidRPr="007D090A">
              <w:rPr>
                <w:rFonts w:ascii="Times New Roman" w:hAnsi="Times New Roman"/>
                <w:b/>
                <w:bCs/>
                <w:sz w:val="18"/>
                <w:szCs w:val="18"/>
              </w:rPr>
              <w:t>Бюджетные средства районного уровня</w:t>
            </w:r>
            <w:bookmarkEnd w:id="420"/>
            <w:bookmarkEnd w:id="421"/>
            <w:bookmarkEnd w:id="422"/>
            <w:bookmarkEnd w:id="423"/>
            <w:bookmarkEnd w:id="424"/>
            <w:bookmarkEnd w:id="425"/>
          </w:p>
        </w:tc>
        <w:tc>
          <w:tcPr>
            <w:tcW w:w="1276" w:type="dxa"/>
          </w:tcPr>
          <w:p w:rsidR="003E314A" w:rsidRPr="007D090A" w:rsidRDefault="003E314A" w:rsidP="005C2241">
            <w:pPr>
              <w:jc w:val="center"/>
              <w:outlineLvl w:val="2"/>
              <w:rPr>
                <w:rFonts w:ascii="Times New Roman" w:hAnsi="Times New Roman"/>
                <w:b/>
                <w:bCs/>
                <w:sz w:val="18"/>
                <w:szCs w:val="18"/>
              </w:rPr>
            </w:pPr>
            <w:bookmarkStart w:id="426" w:name="_Toc469394160"/>
            <w:bookmarkStart w:id="427" w:name="_Toc469394826"/>
            <w:bookmarkStart w:id="428" w:name="_Toc470093503"/>
            <w:bookmarkStart w:id="429" w:name="_Toc470617183"/>
            <w:bookmarkStart w:id="430" w:name="_Toc471807240"/>
            <w:bookmarkStart w:id="431" w:name="_Toc472081702"/>
            <w:r w:rsidRPr="007D090A">
              <w:rPr>
                <w:rFonts w:ascii="Times New Roman" w:hAnsi="Times New Roman"/>
                <w:b/>
                <w:bCs/>
                <w:sz w:val="18"/>
                <w:szCs w:val="18"/>
              </w:rPr>
              <w:t>Бюджетные средства местного уровня</w:t>
            </w:r>
            <w:bookmarkEnd w:id="426"/>
            <w:bookmarkEnd w:id="427"/>
            <w:bookmarkEnd w:id="428"/>
            <w:bookmarkEnd w:id="429"/>
            <w:bookmarkEnd w:id="430"/>
            <w:bookmarkEnd w:id="431"/>
          </w:p>
        </w:tc>
        <w:tc>
          <w:tcPr>
            <w:tcW w:w="1417" w:type="dxa"/>
          </w:tcPr>
          <w:p w:rsidR="003E314A" w:rsidRPr="007D090A" w:rsidRDefault="003E314A" w:rsidP="005C2241">
            <w:pPr>
              <w:ind w:left="-108"/>
              <w:jc w:val="center"/>
              <w:outlineLvl w:val="2"/>
              <w:rPr>
                <w:rFonts w:ascii="Times New Roman" w:hAnsi="Times New Roman"/>
                <w:b/>
                <w:bCs/>
                <w:sz w:val="18"/>
                <w:szCs w:val="18"/>
              </w:rPr>
            </w:pPr>
            <w:bookmarkStart w:id="432" w:name="_Toc469394161"/>
            <w:bookmarkStart w:id="433" w:name="_Toc469394827"/>
            <w:bookmarkStart w:id="434" w:name="_Toc470093504"/>
            <w:bookmarkStart w:id="435" w:name="_Toc470617184"/>
            <w:bookmarkStart w:id="436" w:name="_Toc471807241"/>
            <w:bookmarkStart w:id="437" w:name="_Toc472081703"/>
            <w:r w:rsidRPr="007D090A">
              <w:rPr>
                <w:rFonts w:ascii="Times New Roman" w:hAnsi="Times New Roman"/>
                <w:b/>
                <w:bCs/>
                <w:sz w:val="18"/>
                <w:szCs w:val="18"/>
              </w:rPr>
              <w:t>Внебюджетные средства</w:t>
            </w:r>
            <w:bookmarkEnd w:id="432"/>
            <w:bookmarkEnd w:id="433"/>
            <w:bookmarkEnd w:id="434"/>
            <w:bookmarkEnd w:id="435"/>
            <w:bookmarkEnd w:id="436"/>
            <w:bookmarkEnd w:id="437"/>
          </w:p>
        </w:tc>
      </w:tr>
      <w:tr w:rsidR="003E314A" w:rsidRPr="007D090A" w:rsidTr="005C2241">
        <w:trPr>
          <w:trHeight w:val="289"/>
        </w:trPr>
        <w:tc>
          <w:tcPr>
            <w:tcW w:w="567" w:type="dxa"/>
          </w:tcPr>
          <w:p w:rsidR="003E314A" w:rsidRPr="007D090A" w:rsidRDefault="003E314A" w:rsidP="005C2241">
            <w:pPr>
              <w:spacing w:line="360" w:lineRule="auto"/>
              <w:jc w:val="center"/>
              <w:outlineLvl w:val="2"/>
              <w:rPr>
                <w:rFonts w:ascii="Times New Roman" w:hAnsi="Times New Roman"/>
                <w:b/>
                <w:bCs/>
                <w:sz w:val="18"/>
                <w:szCs w:val="18"/>
              </w:rPr>
            </w:pPr>
            <w:bookmarkStart w:id="438" w:name="_Toc469394162"/>
            <w:bookmarkStart w:id="439" w:name="_Toc469394828"/>
            <w:bookmarkStart w:id="440" w:name="_Toc470093505"/>
            <w:bookmarkStart w:id="441" w:name="_Toc470617185"/>
            <w:bookmarkStart w:id="442" w:name="_Toc471807242"/>
            <w:bookmarkStart w:id="443" w:name="_Toc472081704"/>
            <w:r w:rsidRPr="007D090A">
              <w:rPr>
                <w:rFonts w:ascii="Times New Roman" w:hAnsi="Times New Roman"/>
                <w:b/>
                <w:bCs/>
                <w:sz w:val="18"/>
                <w:szCs w:val="18"/>
              </w:rPr>
              <w:t>1</w:t>
            </w:r>
            <w:bookmarkEnd w:id="438"/>
            <w:bookmarkEnd w:id="439"/>
            <w:bookmarkEnd w:id="440"/>
            <w:bookmarkEnd w:id="441"/>
            <w:bookmarkEnd w:id="442"/>
            <w:bookmarkEnd w:id="443"/>
          </w:p>
        </w:tc>
        <w:tc>
          <w:tcPr>
            <w:tcW w:w="2536" w:type="dxa"/>
          </w:tcPr>
          <w:p w:rsidR="003E314A" w:rsidRPr="007D090A" w:rsidRDefault="003E314A" w:rsidP="003E314A">
            <w:pPr>
              <w:spacing w:line="360" w:lineRule="auto"/>
              <w:jc w:val="center"/>
              <w:outlineLvl w:val="2"/>
              <w:rPr>
                <w:rFonts w:ascii="Times New Roman" w:hAnsi="Times New Roman"/>
                <w:bCs/>
                <w:sz w:val="20"/>
                <w:szCs w:val="20"/>
              </w:rPr>
            </w:pPr>
            <w:bookmarkStart w:id="444" w:name="_Toc469394163"/>
            <w:bookmarkStart w:id="445" w:name="_Toc469394829"/>
            <w:bookmarkStart w:id="446" w:name="_Toc470093506"/>
            <w:bookmarkStart w:id="447" w:name="_Toc470617186"/>
            <w:bookmarkStart w:id="448" w:name="_Toc471807243"/>
            <w:bookmarkStart w:id="449" w:name="_Toc472081705"/>
            <w:r w:rsidRPr="007D090A">
              <w:rPr>
                <w:rFonts w:ascii="Times New Roman" w:hAnsi="Times New Roman"/>
                <w:bCs/>
                <w:sz w:val="20"/>
                <w:szCs w:val="20"/>
              </w:rPr>
              <w:t xml:space="preserve">Программа инвестиционных проектов развития системы </w:t>
            </w:r>
            <w:bookmarkEnd w:id="444"/>
            <w:bookmarkEnd w:id="445"/>
            <w:bookmarkEnd w:id="446"/>
            <w:bookmarkEnd w:id="447"/>
            <w:bookmarkEnd w:id="448"/>
            <w:r>
              <w:rPr>
                <w:rFonts w:ascii="Times New Roman" w:hAnsi="Times New Roman"/>
                <w:bCs/>
                <w:sz w:val="20"/>
                <w:szCs w:val="20"/>
              </w:rPr>
              <w:t>электроснабжения</w:t>
            </w:r>
            <w:bookmarkEnd w:id="449"/>
          </w:p>
        </w:tc>
        <w:tc>
          <w:tcPr>
            <w:tcW w:w="867" w:type="dxa"/>
            <w:vAlign w:val="center"/>
          </w:tcPr>
          <w:p w:rsidR="003E314A" w:rsidRPr="003E314A" w:rsidRDefault="003E314A" w:rsidP="005C2241">
            <w:pPr>
              <w:jc w:val="center"/>
              <w:rPr>
                <w:rFonts w:ascii="Times New Roman" w:hAnsi="Times New Roman" w:cs="Times New Roman"/>
                <w:b/>
                <w:sz w:val="24"/>
                <w:szCs w:val="24"/>
              </w:rPr>
            </w:pPr>
            <w:r w:rsidRPr="003E314A">
              <w:rPr>
                <w:rFonts w:ascii="Times New Roman" w:hAnsi="Times New Roman" w:cs="Times New Roman"/>
                <w:b/>
                <w:bCs/>
                <w:sz w:val="24"/>
                <w:szCs w:val="24"/>
              </w:rPr>
              <w:t>273</w:t>
            </w:r>
          </w:p>
        </w:tc>
        <w:tc>
          <w:tcPr>
            <w:tcW w:w="1344" w:type="dxa"/>
            <w:vAlign w:val="center"/>
          </w:tcPr>
          <w:p w:rsidR="003E314A" w:rsidRPr="003E314A" w:rsidRDefault="003E314A" w:rsidP="005C2241">
            <w:pPr>
              <w:jc w:val="center"/>
              <w:rPr>
                <w:rFonts w:ascii="Times New Roman" w:hAnsi="Times New Roman" w:cs="Times New Roman"/>
                <w:b/>
                <w:sz w:val="24"/>
                <w:szCs w:val="24"/>
              </w:rPr>
            </w:pPr>
          </w:p>
        </w:tc>
        <w:tc>
          <w:tcPr>
            <w:tcW w:w="1708" w:type="dxa"/>
            <w:vAlign w:val="center"/>
          </w:tcPr>
          <w:p w:rsidR="003E314A" w:rsidRPr="003E314A" w:rsidRDefault="003E314A" w:rsidP="005C2241">
            <w:pPr>
              <w:jc w:val="center"/>
              <w:rPr>
                <w:rFonts w:ascii="Times New Roman" w:hAnsi="Times New Roman" w:cs="Times New Roman"/>
                <w:sz w:val="24"/>
                <w:szCs w:val="24"/>
              </w:rPr>
            </w:pPr>
            <w:r w:rsidRPr="003E314A">
              <w:rPr>
                <w:rFonts w:ascii="Times New Roman" w:hAnsi="Times New Roman" w:cs="Times New Roman"/>
                <w:bCs/>
                <w:sz w:val="24"/>
                <w:szCs w:val="24"/>
              </w:rPr>
              <w:t>273</w:t>
            </w:r>
          </w:p>
        </w:tc>
        <w:tc>
          <w:tcPr>
            <w:tcW w:w="1342" w:type="dxa"/>
            <w:vAlign w:val="center"/>
          </w:tcPr>
          <w:p w:rsidR="003E314A" w:rsidRPr="003E314A" w:rsidRDefault="003E314A" w:rsidP="005C2241">
            <w:pPr>
              <w:jc w:val="center"/>
              <w:rPr>
                <w:rFonts w:ascii="Times New Roman" w:hAnsi="Times New Roman" w:cs="Times New Roman"/>
                <w:b/>
                <w:sz w:val="24"/>
                <w:szCs w:val="24"/>
              </w:rPr>
            </w:pPr>
          </w:p>
        </w:tc>
        <w:tc>
          <w:tcPr>
            <w:tcW w:w="1276" w:type="dxa"/>
            <w:vAlign w:val="center"/>
          </w:tcPr>
          <w:p w:rsidR="003E314A" w:rsidRPr="003E314A" w:rsidRDefault="003E314A" w:rsidP="005C2241">
            <w:pPr>
              <w:jc w:val="center"/>
              <w:rPr>
                <w:rFonts w:ascii="Times New Roman" w:hAnsi="Times New Roman" w:cs="Times New Roman"/>
                <w:b/>
                <w:sz w:val="24"/>
                <w:szCs w:val="24"/>
              </w:rPr>
            </w:pPr>
          </w:p>
        </w:tc>
        <w:tc>
          <w:tcPr>
            <w:tcW w:w="1417" w:type="dxa"/>
            <w:vAlign w:val="center"/>
          </w:tcPr>
          <w:p w:rsidR="003E314A" w:rsidRPr="007D090A" w:rsidRDefault="003E314A" w:rsidP="005C2241">
            <w:pPr>
              <w:spacing w:line="360" w:lineRule="auto"/>
              <w:jc w:val="center"/>
              <w:outlineLvl w:val="2"/>
              <w:rPr>
                <w:rFonts w:ascii="Times New Roman" w:hAnsi="Times New Roman"/>
                <w:bCs/>
                <w:sz w:val="18"/>
                <w:szCs w:val="18"/>
              </w:rPr>
            </w:pPr>
            <w:bookmarkStart w:id="450" w:name="_Toc470617187"/>
            <w:bookmarkStart w:id="451" w:name="_Toc471807244"/>
            <w:bookmarkStart w:id="452" w:name="_Toc472081706"/>
            <w:r w:rsidRPr="007D090A">
              <w:rPr>
                <w:rFonts w:ascii="Times New Roman" w:hAnsi="Times New Roman"/>
                <w:bCs/>
                <w:sz w:val="18"/>
                <w:szCs w:val="18"/>
              </w:rPr>
              <w:t>-</w:t>
            </w:r>
            <w:bookmarkEnd w:id="450"/>
            <w:bookmarkEnd w:id="451"/>
            <w:bookmarkEnd w:id="452"/>
          </w:p>
        </w:tc>
      </w:tr>
      <w:tr w:rsidR="003E314A" w:rsidRPr="007D090A" w:rsidTr="005C2241">
        <w:trPr>
          <w:trHeight w:val="289"/>
        </w:trPr>
        <w:tc>
          <w:tcPr>
            <w:tcW w:w="567" w:type="dxa"/>
          </w:tcPr>
          <w:p w:rsidR="003E314A" w:rsidRPr="007D090A" w:rsidRDefault="0099308B" w:rsidP="005C2241">
            <w:pPr>
              <w:spacing w:line="360" w:lineRule="auto"/>
              <w:jc w:val="center"/>
              <w:outlineLvl w:val="2"/>
              <w:rPr>
                <w:rFonts w:ascii="Times New Roman" w:hAnsi="Times New Roman"/>
                <w:b/>
                <w:bCs/>
                <w:sz w:val="18"/>
                <w:szCs w:val="18"/>
              </w:rPr>
            </w:pPr>
            <w:bookmarkStart w:id="453" w:name="_Toc472081707"/>
            <w:r>
              <w:rPr>
                <w:rFonts w:ascii="Times New Roman" w:hAnsi="Times New Roman"/>
                <w:b/>
                <w:bCs/>
                <w:sz w:val="18"/>
                <w:szCs w:val="18"/>
              </w:rPr>
              <w:t>2</w:t>
            </w:r>
            <w:bookmarkEnd w:id="453"/>
          </w:p>
        </w:tc>
        <w:tc>
          <w:tcPr>
            <w:tcW w:w="2536" w:type="dxa"/>
          </w:tcPr>
          <w:p w:rsidR="003E314A" w:rsidRPr="007D090A" w:rsidRDefault="003E314A" w:rsidP="005C2241">
            <w:pPr>
              <w:spacing w:line="360" w:lineRule="auto"/>
              <w:jc w:val="center"/>
              <w:outlineLvl w:val="2"/>
              <w:rPr>
                <w:rFonts w:ascii="Times New Roman" w:hAnsi="Times New Roman"/>
                <w:bCs/>
                <w:sz w:val="20"/>
                <w:szCs w:val="20"/>
              </w:rPr>
            </w:pPr>
            <w:bookmarkStart w:id="454" w:name="_Toc472081708"/>
            <w:r w:rsidRPr="007D090A">
              <w:rPr>
                <w:rFonts w:ascii="Times New Roman" w:hAnsi="Times New Roman"/>
                <w:bCs/>
                <w:sz w:val="20"/>
                <w:szCs w:val="20"/>
              </w:rPr>
              <w:t>Программа инвестиционных проектов развития системы водоснабжения</w:t>
            </w:r>
            <w:bookmarkEnd w:id="454"/>
          </w:p>
        </w:tc>
        <w:tc>
          <w:tcPr>
            <w:tcW w:w="867" w:type="dxa"/>
            <w:vAlign w:val="center"/>
          </w:tcPr>
          <w:p w:rsidR="003E314A" w:rsidRPr="003E314A" w:rsidRDefault="003E314A" w:rsidP="005C2241">
            <w:pPr>
              <w:jc w:val="center"/>
              <w:rPr>
                <w:rFonts w:ascii="Times New Roman" w:hAnsi="Times New Roman" w:cs="Times New Roman"/>
                <w:b/>
                <w:sz w:val="24"/>
                <w:szCs w:val="24"/>
              </w:rPr>
            </w:pPr>
            <w:r w:rsidRPr="003E314A">
              <w:rPr>
                <w:rFonts w:ascii="Times New Roman" w:hAnsi="Times New Roman" w:cs="Times New Roman"/>
                <w:b/>
                <w:bCs/>
                <w:sz w:val="24"/>
                <w:szCs w:val="24"/>
              </w:rPr>
              <w:t>3 445</w:t>
            </w:r>
          </w:p>
        </w:tc>
        <w:tc>
          <w:tcPr>
            <w:tcW w:w="1344" w:type="dxa"/>
            <w:vAlign w:val="center"/>
          </w:tcPr>
          <w:p w:rsidR="003E314A" w:rsidRPr="003E314A" w:rsidRDefault="003E314A" w:rsidP="005C2241">
            <w:pPr>
              <w:jc w:val="center"/>
              <w:rPr>
                <w:rFonts w:ascii="Times New Roman" w:hAnsi="Times New Roman" w:cs="Times New Roman"/>
                <w:b/>
                <w:sz w:val="24"/>
                <w:szCs w:val="24"/>
              </w:rPr>
            </w:pPr>
          </w:p>
        </w:tc>
        <w:tc>
          <w:tcPr>
            <w:tcW w:w="1708" w:type="dxa"/>
            <w:vAlign w:val="center"/>
          </w:tcPr>
          <w:p w:rsidR="003E314A" w:rsidRPr="003E314A" w:rsidRDefault="003E314A" w:rsidP="005C2241">
            <w:pPr>
              <w:jc w:val="center"/>
              <w:rPr>
                <w:rFonts w:ascii="Times New Roman" w:hAnsi="Times New Roman" w:cs="Times New Roman"/>
                <w:b/>
                <w:sz w:val="24"/>
                <w:szCs w:val="24"/>
              </w:rPr>
            </w:pPr>
            <w:r w:rsidRPr="003E314A">
              <w:rPr>
                <w:rFonts w:ascii="Times New Roman" w:hAnsi="Times New Roman" w:cs="Times New Roman"/>
                <w:bCs/>
                <w:sz w:val="24"/>
                <w:szCs w:val="24"/>
              </w:rPr>
              <w:t>3 445</w:t>
            </w:r>
          </w:p>
        </w:tc>
        <w:tc>
          <w:tcPr>
            <w:tcW w:w="1342" w:type="dxa"/>
            <w:vAlign w:val="center"/>
          </w:tcPr>
          <w:p w:rsidR="003E314A" w:rsidRPr="003E314A" w:rsidRDefault="003E314A" w:rsidP="005C2241">
            <w:pPr>
              <w:jc w:val="center"/>
              <w:rPr>
                <w:rFonts w:ascii="Times New Roman" w:hAnsi="Times New Roman" w:cs="Times New Roman"/>
                <w:b/>
                <w:sz w:val="24"/>
                <w:szCs w:val="24"/>
              </w:rPr>
            </w:pPr>
          </w:p>
        </w:tc>
        <w:tc>
          <w:tcPr>
            <w:tcW w:w="1276" w:type="dxa"/>
            <w:vAlign w:val="center"/>
          </w:tcPr>
          <w:p w:rsidR="003E314A" w:rsidRPr="003E314A" w:rsidRDefault="003E314A" w:rsidP="005C2241">
            <w:pPr>
              <w:jc w:val="center"/>
              <w:rPr>
                <w:rFonts w:ascii="Times New Roman" w:hAnsi="Times New Roman" w:cs="Times New Roman"/>
                <w:b/>
                <w:sz w:val="24"/>
                <w:szCs w:val="24"/>
              </w:rPr>
            </w:pPr>
          </w:p>
        </w:tc>
        <w:tc>
          <w:tcPr>
            <w:tcW w:w="1417" w:type="dxa"/>
            <w:vAlign w:val="center"/>
          </w:tcPr>
          <w:p w:rsidR="003E314A" w:rsidRPr="007D090A" w:rsidRDefault="003E314A" w:rsidP="005C2241">
            <w:pPr>
              <w:spacing w:line="360" w:lineRule="auto"/>
              <w:jc w:val="center"/>
              <w:outlineLvl w:val="2"/>
              <w:rPr>
                <w:rFonts w:ascii="Times New Roman" w:hAnsi="Times New Roman"/>
                <w:bCs/>
                <w:sz w:val="18"/>
                <w:szCs w:val="18"/>
              </w:rPr>
            </w:pPr>
          </w:p>
        </w:tc>
      </w:tr>
      <w:tr w:rsidR="003E314A" w:rsidRPr="007D090A" w:rsidTr="005C2241">
        <w:trPr>
          <w:trHeight w:val="525"/>
        </w:trPr>
        <w:tc>
          <w:tcPr>
            <w:tcW w:w="567" w:type="dxa"/>
          </w:tcPr>
          <w:p w:rsidR="003E314A" w:rsidRPr="007D090A" w:rsidRDefault="0099308B" w:rsidP="005C2241">
            <w:pPr>
              <w:spacing w:line="360" w:lineRule="auto"/>
              <w:jc w:val="center"/>
              <w:outlineLvl w:val="2"/>
              <w:rPr>
                <w:rFonts w:ascii="Times New Roman" w:hAnsi="Times New Roman"/>
                <w:b/>
                <w:bCs/>
                <w:sz w:val="18"/>
                <w:szCs w:val="18"/>
              </w:rPr>
            </w:pPr>
            <w:bookmarkStart w:id="455" w:name="_Toc472081709"/>
            <w:r>
              <w:rPr>
                <w:rFonts w:ascii="Times New Roman" w:hAnsi="Times New Roman"/>
                <w:b/>
                <w:bCs/>
                <w:sz w:val="18"/>
                <w:szCs w:val="18"/>
              </w:rPr>
              <w:t>3</w:t>
            </w:r>
            <w:bookmarkEnd w:id="455"/>
          </w:p>
        </w:tc>
        <w:tc>
          <w:tcPr>
            <w:tcW w:w="2536" w:type="dxa"/>
          </w:tcPr>
          <w:p w:rsidR="003E314A" w:rsidRPr="007D090A" w:rsidRDefault="003E314A" w:rsidP="005C2241">
            <w:pPr>
              <w:spacing w:line="360" w:lineRule="auto"/>
              <w:jc w:val="center"/>
              <w:outlineLvl w:val="2"/>
              <w:rPr>
                <w:rFonts w:ascii="Times New Roman" w:hAnsi="Times New Roman"/>
                <w:bCs/>
                <w:sz w:val="20"/>
                <w:szCs w:val="20"/>
              </w:rPr>
            </w:pPr>
            <w:bookmarkStart w:id="456" w:name="_Toc469394168"/>
            <w:bookmarkStart w:id="457" w:name="_Toc469394834"/>
            <w:bookmarkStart w:id="458" w:name="_Toc470093511"/>
            <w:bookmarkStart w:id="459" w:name="_Toc470617189"/>
            <w:bookmarkStart w:id="460" w:name="_Toc471807246"/>
            <w:bookmarkStart w:id="461" w:name="_Toc472081710"/>
            <w:r w:rsidRPr="007D090A">
              <w:rPr>
                <w:rFonts w:ascii="Times New Roman" w:hAnsi="Times New Roman"/>
                <w:bCs/>
                <w:sz w:val="20"/>
                <w:szCs w:val="20"/>
              </w:rPr>
              <w:t>Программа инвестиционных проектов развития системы сбора и вывоза бытовых отходов</w:t>
            </w:r>
            <w:bookmarkEnd w:id="456"/>
            <w:bookmarkEnd w:id="457"/>
            <w:bookmarkEnd w:id="458"/>
            <w:bookmarkEnd w:id="459"/>
            <w:bookmarkEnd w:id="460"/>
            <w:bookmarkEnd w:id="461"/>
          </w:p>
        </w:tc>
        <w:tc>
          <w:tcPr>
            <w:tcW w:w="867" w:type="dxa"/>
            <w:vAlign w:val="center"/>
          </w:tcPr>
          <w:p w:rsidR="003E314A" w:rsidRPr="003E314A" w:rsidRDefault="0099308B" w:rsidP="005C2241">
            <w:pPr>
              <w:jc w:val="center"/>
              <w:rPr>
                <w:rFonts w:ascii="Times New Roman" w:hAnsi="Times New Roman" w:cs="Times New Roman"/>
                <w:b/>
                <w:sz w:val="24"/>
                <w:szCs w:val="24"/>
              </w:rPr>
            </w:pPr>
            <w:r>
              <w:rPr>
                <w:rFonts w:ascii="Times New Roman" w:hAnsi="Times New Roman" w:cs="Times New Roman"/>
                <w:b/>
                <w:sz w:val="24"/>
                <w:szCs w:val="24"/>
              </w:rPr>
              <w:t>3</w:t>
            </w:r>
            <w:r w:rsidR="003E314A" w:rsidRPr="003E314A">
              <w:rPr>
                <w:rFonts w:ascii="Times New Roman" w:hAnsi="Times New Roman" w:cs="Times New Roman"/>
                <w:b/>
                <w:sz w:val="24"/>
                <w:szCs w:val="24"/>
              </w:rPr>
              <w:t>3</w:t>
            </w:r>
          </w:p>
        </w:tc>
        <w:tc>
          <w:tcPr>
            <w:tcW w:w="1344" w:type="dxa"/>
            <w:vAlign w:val="center"/>
          </w:tcPr>
          <w:p w:rsidR="003E314A" w:rsidRPr="003E314A" w:rsidRDefault="003E314A" w:rsidP="005C2241">
            <w:pPr>
              <w:jc w:val="center"/>
              <w:rPr>
                <w:rFonts w:ascii="Times New Roman" w:hAnsi="Times New Roman" w:cs="Times New Roman"/>
                <w:b/>
                <w:sz w:val="24"/>
                <w:szCs w:val="24"/>
              </w:rPr>
            </w:pPr>
          </w:p>
        </w:tc>
        <w:tc>
          <w:tcPr>
            <w:tcW w:w="1708" w:type="dxa"/>
            <w:vAlign w:val="center"/>
          </w:tcPr>
          <w:p w:rsidR="003E314A" w:rsidRPr="003E314A" w:rsidRDefault="003E314A" w:rsidP="005C2241">
            <w:pPr>
              <w:jc w:val="center"/>
              <w:rPr>
                <w:rFonts w:ascii="Times New Roman" w:hAnsi="Times New Roman" w:cs="Times New Roman"/>
                <w:b/>
                <w:sz w:val="24"/>
                <w:szCs w:val="24"/>
              </w:rPr>
            </w:pPr>
          </w:p>
        </w:tc>
        <w:tc>
          <w:tcPr>
            <w:tcW w:w="1342" w:type="dxa"/>
            <w:vAlign w:val="center"/>
          </w:tcPr>
          <w:p w:rsidR="003E314A" w:rsidRPr="003E314A" w:rsidRDefault="003E314A" w:rsidP="005C2241">
            <w:pPr>
              <w:jc w:val="center"/>
              <w:rPr>
                <w:rFonts w:ascii="Times New Roman" w:hAnsi="Times New Roman" w:cs="Times New Roman"/>
                <w:b/>
                <w:sz w:val="24"/>
                <w:szCs w:val="24"/>
              </w:rPr>
            </w:pPr>
          </w:p>
        </w:tc>
        <w:tc>
          <w:tcPr>
            <w:tcW w:w="1276" w:type="dxa"/>
            <w:vAlign w:val="center"/>
          </w:tcPr>
          <w:p w:rsidR="003E314A" w:rsidRPr="003E314A" w:rsidRDefault="0099308B" w:rsidP="005C2241">
            <w:pPr>
              <w:jc w:val="center"/>
              <w:rPr>
                <w:rFonts w:ascii="Times New Roman" w:hAnsi="Times New Roman" w:cs="Times New Roman"/>
                <w:sz w:val="24"/>
                <w:szCs w:val="24"/>
              </w:rPr>
            </w:pPr>
            <w:r>
              <w:rPr>
                <w:rFonts w:ascii="Times New Roman" w:hAnsi="Times New Roman" w:cs="Times New Roman"/>
                <w:sz w:val="24"/>
                <w:szCs w:val="24"/>
              </w:rPr>
              <w:t>3</w:t>
            </w:r>
            <w:r w:rsidR="003E314A" w:rsidRPr="003E314A">
              <w:rPr>
                <w:rFonts w:ascii="Times New Roman" w:hAnsi="Times New Roman" w:cs="Times New Roman"/>
                <w:sz w:val="24"/>
                <w:szCs w:val="24"/>
              </w:rPr>
              <w:t>3</w:t>
            </w:r>
          </w:p>
        </w:tc>
        <w:tc>
          <w:tcPr>
            <w:tcW w:w="1417" w:type="dxa"/>
            <w:vAlign w:val="center"/>
          </w:tcPr>
          <w:p w:rsidR="003E314A" w:rsidRPr="003E314A" w:rsidRDefault="003E314A" w:rsidP="005C2241">
            <w:pPr>
              <w:spacing w:line="360" w:lineRule="auto"/>
              <w:jc w:val="center"/>
              <w:outlineLvl w:val="2"/>
              <w:rPr>
                <w:rFonts w:ascii="Times New Roman" w:hAnsi="Times New Roman"/>
                <w:bCs/>
                <w:sz w:val="18"/>
                <w:szCs w:val="18"/>
              </w:rPr>
            </w:pPr>
            <w:bookmarkStart w:id="462" w:name="_Toc470617190"/>
            <w:bookmarkStart w:id="463" w:name="_Toc471807247"/>
            <w:bookmarkStart w:id="464" w:name="_Toc472081711"/>
            <w:r w:rsidRPr="003E314A">
              <w:rPr>
                <w:rFonts w:ascii="Times New Roman" w:hAnsi="Times New Roman"/>
                <w:bCs/>
                <w:sz w:val="18"/>
                <w:szCs w:val="18"/>
              </w:rPr>
              <w:t>-</w:t>
            </w:r>
            <w:bookmarkEnd w:id="462"/>
            <w:bookmarkEnd w:id="463"/>
            <w:bookmarkEnd w:id="464"/>
          </w:p>
        </w:tc>
      </w:tr>
      <w:tr w:rsidR="003E314A" w:rsidRPr="007D090A" w:rsidTr="005C2241">
        <w:trPr>
          <w:trHeight w:val="336"/>
        </w:trPr>
        <w:tc>
          <w:tcPr>
            <w:tcW w:w="567" w:type="dxa"/>
            <w:vAlign w:val="center"/>
          </w:tcPr>
          <w:p w:rsidR="003E314A" w:rsidRPr="007D090A" w:rsidRDefault="003E314A" w:rsidP="005C2241">
            <w:pPr>
              <w:spacing w:line="360" w:lineRule="auto"/>
              <w:jc w:val="center"/>
              <w:outlineLvl w:val="2"/>
              <w:rPr>
                <w:rFonts w:ascii="Times New Roman" w:hAnsi="Times New Roman"/>
                <w:bCs/>
                <w:sz w:val="18"/>
                <w:szCs w:val="18"/>
              </w:rPr>
            </w:pPr>
          </w:p>
        </w:tc>
        <w:tc>
          <w:tcPr>
            <w:tcW w:w="2536" w:type="dxa"/>
            <w:vAlign w:val="center"/>
          </w:tcPr>
          <w:p w:rsidR="003E314A" w:rsidRPr="007D090A" w:rsidRDefault="003E314A" w:rsidP="005C2241">
            <w:pPr>
              <w:spacing w:line="360" w:lineRule="auto"/>
              <w:jc w:val="center"/>
              <w:outlineLvl w:val="2"/>
              <w:rPr>
                <w:rFonts w:ascii="Times New Roman" w:hAnsi="Times New Roman"/>
                <w:b/>
                <w:bCs/>
                <w:sz w:val="20"/>
                <w:szCs w:val="20"/>
              </w:rPr>
            </w:pPr>
            <w:bookmarkStart w:id="465" w:name="_Toc469394181"/>
            <w:bookmarkStart w:id="466" w:name="_Toc469394847"/>
            <w:bookmarkStart w:id="467" w:name="_Toc470093524"/>
            <w:bookmarkStart w:id="468" w:name="_Toc470617191"/>
            <w:bookmarkStart w:id="469" w:name="_Toc471807248"/>
            <w:bookmarkStart w:id="470" w:name="_Toc472081712"/>
            <w:r w:rsidRPr="007D090A">
              <w:rPr>
                <w:rFonts w:ascii="Times New Roman" w:hAnsi="Times New Roman"/>
                <w:b/>
                <w:bCs/>
                <w:sz w:val="20"/>
                <w:szCs w:val="20"/>
              </w:rPr>
              <w:t>Всего по Программе</w:t>
            </w:r>
            <w:bookmarkEnd w:id="465"/>
            <w:bookmarkEnd w:id="466"/>
            <w:bookmarkEnd w:id="467"/>
            <w:bookmarkEnd w:id="468"/>
            <w:bookmarkEnd w:id="469"/>
            <w:bookmarkEnd w:id="470"/>
          </w:p>
        </w:tc>
        <w:tc>
          <w:tcPr>
            <w:tcW w:w="867" w:type="dxa"/>
            <w:vAlign w:val="center"/>
          </w:tcPr>
          <w:p w:rsidR="003E314A" w:rsidRPr="003E314A" w:rsidRDefault="0099308B" w:rsidP="005C2241">
            <w:pPr>
              <w:jc w:val="center"/>
              <w:rPr>
                <w:rFonts w:ascii="Times New Roman" w:hAnsi="Times New Roman" w:cs="Times New Roman"/>
                <w:b/>
                <w:sz w:val="24"/>
                <w:szCs w:val="24"/>
              </w:rPr>
            </w:pPr>
            <w:r>
              <w:rPr>
                <w:rFonts w:ascii="Times New Roman" w:hAnsi="Times New Roman" w:cs="Times New Roman"/>
                <w:b/>
                <w:sz w:val="24"/>
                <w:szCs w:val="24"/>
              </w:rPr>
              <w:t>3751</w:t>
            </w:r>
          </w:p>
        </w:tc>
        <w:tc>
          <w:tcPr>
            <w:tcW w:w="1344" w:type="dxa"/>
            <w:vAlign w:val="center"/>
          </w:tcPr>
          <w:p w:rsidR="003E314A" w:rsidRPr="003E314A" w:rsidRDefault="003E314A" w:rsidP="005C2241">
            <w:pPr>
              <w:jc w:val="center"/>
              <w:rPr>
                <w:rFonts w:ascii="Times New Roman" w:hAnsi="Times New Roman" w:cs="Times New Roman"/>
                <w:b/>
                <w:sz w:val="24"/>
                <w:szCs w:val="24"/>
              </w:rPr>
            </w:pPr>
          </w:p>
        </w:tc>
        <w:tc>
          <w:tcPr>
            <w:tcW w:w="1708" w:type="dxa"/>
            <w:vAlign w:val="center"/>
          </w:tcPr>
          <w:p w:rsidR="003E314A" w:rsidRPr="003E314A" w:rsidRDefault="003E314A" w:rsidP="005C2241">
            <w:pPr>
              <w:jc w:val="center"/>
              <w:rPr>
                <w:rFonts w:ascii="Times New Roman" w:hAnsi="Times New Roman" w:cs="Times New Roman"/>
                <w:b/>
                <w:sz w:val="24"/>
                <w:szCs w:val="24"/>
              </w:rPr>
            </w:pPr>
            <w:r w:rsidRPr="003E314A">
              <w:rPr>
                <w:rFonts w:ascii="Times New Roman" w:hAnsi="Times New Roman" w:cs="Times New Roman"/>
                <w:b/>
                <w:sz w:val="24"/>
                <w:szCs w:val="24"/>
              </w:rPr>
              <w:t>3718</w:t>
            </w:r>
          </w:p>
        </w:tc>
        <w:tc>
          <w:tcPr>
            <w:tcW w:w="1342" w:type="dxa"/>
            <w:vAlign w:val="center"/>
          </w:tcPr>
          <w:p w:rsidR="003E314A" w:rsidRPr="003E314A" w:rsidRDefault="003E314A" w:rsidP="005C2241">
            <w:pPr>
              <w:jc w:val="center"/>
              <w:rPr>
                <w:rFonts w:ascii="Times New Roman" w:hAnsi="Times New Roman" w:cs="Times New Roman"/>
                <w:b/>
                <w:sz w:val="24"/>
                <w:szCs w:val="24"/>
              </w:rPr>
            </w:pPr>
          </w:p>
        </w:tc>
        <w:tc>
          <w:tcPr>
            <w:tcW w:w="1276" w:type="dxa"/>
            <w:vAlign w:val="center"/>
          </w:tcPr>
          <w:p w:rsidR="003E314A" w:rsidRPr="003E314A" w:rsidRDefault="0099308B" w:rsidP="005C2241">
            <w:pPr>
              <w:jc w:val="center"/>
              <w:rPr>
                <w:rFonts w:ascii="Times New Roman" w:hAnsi="Times New Roman" w:cs="Times New Roman"/>
                <w:b/>
                <w:sz w:val="24"/>
                <w:szCs w:val="24"/>
              </w:rPr>
            </w:pPr>
            <w:r>
              <w:rPr>
                <w:rFonts w:ascii="Times New Roman" w:hAnsi="Times New Roman" w:cs="Times New Roman"/>
                <w:b/>
                <w:sz w:val="24"/>
                <w:szCs w:val="24"/>
              </w:rPr>
              <w:t>3</w:t>
            </w:r>
            <w:r w:rsidR="003E314A" w:rsidRPr="003E314A">
              <w:rPr>
                <w:rFonts w:ascii="Times New Roman" w:hAnsi="Times New Roman" w:cs="Times New Roman"/>
                <w:b/>
                <w:sz w:val="24"/>
                <w:szCs w:val="24"/>
              </w:rPr>
              <w:t>3</w:t>
            </w:r>
          </w:p>
        </w:tc>
        <w:tc>
          <w:tcPr>
            <w:tcW w:w="1417" w:type="dxa"/>
            <w:vAlign w:val="center"/>
          </w:tcPr>
          <w:p w:rsidR="003E314A" w:rsidRPr="007D090A" w:rsidRDefault="003E314A" w:rsidP="005C2241">
            <w:pPr>
              <w:spacing w:line="360" w:lineRule="auto"/>
              <w:jc w:val="center"/>
              <w:outlineLvl w:val="2"/>
              <w:rPr>
                <w:rFonts w:ascii="Times New Roman" w:hAnsi="Times New Roman"/>
                <w:bCs/>
                <w:sz w:val="18"/>
                <w:szCs w:val="18"/>
              </w:rPr>
            </w:pPr>
            <w:bookmarkStart w:id="471" w:name="_Toc470617192"/>
            <w:bookmarkStart w:id="472" w:name="_Toc471807249"/>
            <w:bookmarkStart w:id="473" w:name="_Toc472081713"/>
            <w:r w:rsidRPr="007D090A">
              <w:rPr>
                <w:rFonts w:ascii="Times New Roman" w:hAnsi="Times New Roman"/>
                <w:bCs/>
                <w:sz w:val="18"/>
                <w:szCs w:val="18"/>
              </w:rPr>
              <w:t>-</w:t>
            </w:r>
            <w:bookmarkEnd w:id="471"/>
            <w:bookmarkEnd w:id="472"/>
            <w:bookmarkEnd w:id="473"/>
          </w:p>
        </w:tc>
      </w:tr>
    </w:tbl>
    <w:p w:rsidR="003E314A" w:rsidRDefault="003E314A" w:rsidP="003E314A">
      <w:pPr>
        <w:pStyle w:val="a5"/>
      </w:pPr>
    </w:p>
    <w:p w:rsidR="003E314A" w:rsidRDefault="003E314A" w:rsidP="003E314A">
      <w:pPr>
        <w:rPr>
          <w:rFonts w:ascii="Times New Roman" w:hAnsi="Times New Roman"/>
          <w:sz w:val="28"/>
        </w:rPr>
      </w:pPr>
      <w:r>
        <w:br w:type="page"/>
      </w:r>
    </w:p>
    <w:p w:rsidR="0099308B" w:rsidRPr="0099308B" w:rsidRDefault="0099308B" w:rsidP="0099308B">
      <w:pPr>
        <w:pStyle w:val="1"/>
      </w:pPr>
      <w:bookmarkStart w:id="474" w:name="_Toc469394186"/>
      <w:bookmarkStart w:id="475" w:name="_Toc469394852"/>
      <w:bookmarkStart w:id="476" w:name="_Toc470093529"/>
      <w:bookmarkStart w:id="477" w:name="_Toc470617193"/>
      <w:bookmarkStart w:id="478" w:name="_Toc471807250"/>
      <w:bookmarkStart w:id="479" w:name="_Toc472081714"/>
      <w:r w:rsidRPr="0099308B">
        <w:t>13. Организация реализации проектов</w:t>
      </w:r>
      <w:bookmarkEnd w:id="474"/>
      <w:bookmarkEnd w:id="475"/>
      <w:bookmarkEnd w:id="476"/>
      <w:bookmarkEnd w:id="477"/>
      <w:bookmarkEnd w:id="478"/>
      <w:bookmarkEnd w:id="479"/>
    </w:p>
    <w:p w:rsidR="0099308B" w:rsidRPr="007D090A" w:rsidRDefault="0099308B" w:rsidP="0099308B">
      <w:pPr>
        <w:spacing w:after="0" w:line="360" w:lineRule="auto"/>
        <w:ind w:left="360"/>
        <w:jc w:val="center"/>
        <w:rPr>
          <w:rFonts w:ascii="Times New Roman" w:eastAsia="Times New Roman" w:hAnsi="Times New Roman" w:cs="Times New Roman"/>
          <w:b/>
          <w:sz w:val="28"/>
          <w:szCs w:val="28"/>
          <w:lang w:eastAsia="ru-RU"/>
        </w:rPr>
      </w:pPr>
      <w:r w:rsidRPr="007D090A">
        <w:rPr>
          <w:rFonts w:ascii="Times New Roman" w:eastAsia="Times New Roman" w:hAnsi="Times New Roman" w:cs="Times New Roman"/>
          <w:b/>
          <w:sz w:val="28"/>
          <w:szCs w:val="28"/>
          <w:lang w:eastAsia="ru-RU"/>
        </w:rPr>
        <w:t>Объемы и сроки финансирования Программы комплексного развития систем коммунальной инфраструктуры муниципального образования на 201</w:t>
      </w:r>
      <w:r>
        <w:rPr>
          <w:rFonts w:ascii="Times New Roman" w:eastAsia="Times New Roman" w:hAnsi="Times New Roman" w:cs="Times New Roman"/>
          <w:b/>
          <w:sz w:val="28"/>
          <w:szCs w:val="28"/>
          <w:lang w:eastAsia="ru-RU"/>
        </w:rPr>
        <w:t>8 - 2028</w:t>
      </w:r>
      <w:r w:rsidRPr="007D090A">
        <w:rPr>
          <w:rFonts w:ascii="Times New Roman" w:eastAsia="Times New Roman" w:hAnsi="Times New Roman" w:cs="Times New Roman"/>
          <w:b/>
          <w:sz w:val="28"/>
          <w:szCs w:val="28"/>
          <w:lang w:eastAsia="ru-RU"/>
        </w:rPr>
        <w:t xml:space="preserve"> годы (тыс. руб.)</w:t>
      </w:r>
    </w:p>
    <w:p w:rsidR="0099308B" w:rsidRPr="007D090A" w:rsidRDefault="0099308B" w:rsidP="0099308B">
      <w:pPr>
        <w:spacing w:after="0" w:line="240" w:lineRule="auto"/>
        <w:rPr>
          <w:rFonts w:ascii="Times New Roman" w:eastAsia="Times New Roman" w:hAnsi="Times New Roman" w:cs="Times New Roman"/>
          <w:sz w:val="28"/>
        </w:rPr>
      </w:pPr>
    </w:p>
    <w:tbl>
      <w:tblPr>
        <w:tblW w:w="11199"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2269"/>
        <w:gridCol w:w="851"/>
        <w:gridCol w:w="695"/>
        <w:gridCol w:w="696"/>
        <w:gridCol w:w="696"/>
        <w:gridCol w:w="696"/>
        <w:gridCol w:w="696"/>
        <w:gridCol w:w="695"/>
        <w:gridCol w:w="696"/>
        <w:gridCol w:w="696"/>
        <w:gridCol w:w="696"/>
        <w:gridCol w:w="696"/>
        <w:gridCol w:w="696"/>
      </w:tblGrid>
      <w:tr w:rsidR="0099308B" w:rsidRPr="007D090A" w:rsidTr="005C2241">
        <w:trPr>
          <w:cantSplit/>
          <w:trHeight w:val="435"/>
        </w:trPr>
        <w:tc>
          <w:tcPr>
            <w:tcW w:w="425" w:type="dxa"/>
            <w:vMerge w:val="restart"/>
            <w:vAlign w:val="center"/>
          </w:tcPr>
          <w:p w:rsidR="0099308B" w:rsidRPr="007D090A" w:rsidRDefault="0099308B" w:rsidP="005C2241">
            <w:pPr>
              <w:spacing w:line="360" w:lineRule="auto"/>
              <w:ind w:left="-108" w:right="-108"/>
              <w:jc w:val="center"/>
              <w:rPr>
                <w:rFonts w:ascii="Times New Roman" w:eastAsia="Times New Roman" w:hAnsi="Times New Roman" w:cs="Times New Roman"/>
                <w:b/>
                <w:sz w:val="16"/>
                <w:szCs w:val="16"/>
              </w:rPr>
            </w:pPr>
            <w:r w:rsidRPr="007D090A">
              <w:rPr>
                <w:rFonts w:ascii="Times New Roman" w:eastAsia="Times New Roman" w:hAnsi="Times New Roman" w:cs="Times New Roman"/>
                <w:b/>
                <w:sz w:val="16"/>
                <w:szCs w:val="16"/>
              </w:rPr>
              <w:t>№</w:t>
            </w:r>
          </w:p>
          <w:p w:rsidR="0099308B" w:rsidRPr="007D090A" w:rsidRDefault="0099308B" w:rsidP="005C2241">
            <w:pPr>
              <w:spacing w:line="360" w:lineRule="auto"/>
              <w:ind w:left="-108" w:right="-108"/>
              <w:jc w:val="center"/>
              <w:rPr>
                <w:rFonts w:ascii="Times New Roman" w:eastAsia="Times New Roman" w:hAnsi="Times New Roman" w:cs="Times New Roman"/>
                <w:b/>
                <w:sz w:val="16"/>
                <w:szCs w:val="16"/>
              </w:rPr>
            </w:pPr>
            <w:r w:rsidRPr="007D090A">
              <w:rPr>
                <w:rFonts w:ascii="Times New Roman" w:eastAsia="Times New Roman" w:hAnsi="Times New Roman" w:cs="Times New Roman"/>
                <w:b/>
                <w:sz w:val="16"/>
                <w:szCs w:val="16"/>
              </w:rPr>
              <w:t>п/п</w:t>
            </w:r>
          </w:p>
        </w:tc>
        <w:tc>
          <w:tcPr>
            <w:tcW w:w="2269" w:type="dxa"/>
            <w:vMerge w:val="restart"/>
            <w:vAlign w:val="center"/>
          </w:tcPr>
          <w:p w:rsidR="0099308B" w:rsidRPr="007D090A" w:rsidRDefault="0099308B" w:rsidP="005C2241">
            <w:pPr>
              <w:spacing w:line="360" w:lineRule="auto"/>
              <w:ind w:firstLine="567"/>
              <w:rPr>
                <w:rFonts w:ascii="Times New Roman" w:eastAsia="Times New Roman" w:hAnsi="Times New Roman" w:cs="Times New Roman"/>
                <w:b/>
                <w:sz w:val="20"/>
                <w:szCs w:val="20"/>
              </w:rPr>
            </w:pPr>
            <w:r w:rsidRPr="007D090A">
              <w:rPr>
                <w:rFonts w:ascii="Times New Roman" w:eastAsia="Times New Roman" w:hAnsi="Times New Roman" w:cs="Times New Roman"/>
                <w:b/>
                <w:sz w:val="20"/>
                <w:szCs w:val="20"/>
              </w:rPr>
              <w:t>Программы        инвестиционных проектов</w:t>
            </w:r>
          </w:p>
        </w:tc>
        <w:tc>
          <w:tcPr>
            <w:tcW w:w="851" w:type="dxa"/>
            <w:vMerge w:val="restart"/>
            <w:vAlign w:val="center"/>
          </w:tcPr>
          <w:p w:rsidR="0099308B" w:rsidRPr="007D090A" w:rsidRDefault="0099308B" w:rsidP="005C2241">
            <w:pPr>
              <w:spacing w:line="360" w:lineRule="auto"/>
              <w:jc w:val="center"/>
              <w:rPr>
                <w:rFonts w:ascii="Times New Roman" w:eastAsia="Times New Roman" w:hAnsi="Times New Roman" w:cs="Times New Roman"/>
                <w:b/>
                <w:sz w:val="16"/>
                <w:szCs w:val="16"/>
              </w:rPr>
            </w:pPr>
            <w:r w:rsidRPr="007D090A">
              <w:rPr>
                <w:rFonts w:ascii="Times New Roman" w:eastAsia="Times New Roman" w:hAnsi="Times New Roman" w:cs="Times New Roman"/>
                <w:b/>
                <w:sz w:val="16"/>
                <w:szCs w:val="16"/>
              </w:rPr>
              <w:t>Всего</w:t>
            </w:r>
          </w:p>
        </w:tc>
        <w:tc>
          <w:tcPr>
            <w:tcW w:w="7654" w:type="dxa"/>
            <w:gridSpan w:val="11"/>
            <w:vAlign w:val="center"/>
          </w:tcPr>
          <w:p w:rsidR="0099308B" w:rsidRPr="007D090A" w:rsidRDefault="0099308B" w:rsidP="005C2241">
            <w:pPr>
              <w:spacing w:line="360" w:lineRule="auto"/>
              <w:ind w:firstLine="11"/>
              <w:jc w:val="center"/>
              <w:rPr>
                <w:rFonts w:ascii="Times New Roman" w:eastAsia="Times New Roman" w:hAnsi="Times New Roman" w:cs="Times New Roman"/>
                <w:b/>
                <w:sz w:val="16"/>
                <w:szCs w:val="16"/>
              </w:rPr>
            </w:pPr>
            <w:r w:rsidRPr="007D090A">
              <w:rPr>
                <w:rFonts w:ascii="Times New Roman" w:eastAsia="Times New Roman" w:hAnsi="Times New Roman" w:cs="Times New Roman"/>
                <w:b/>
                <w:sz w:val="16"/>
                <w:szCs w:val="16"/>
              </w:rPr>
              <w:t>В том числе по годам</w:t>
            </w:r>
          </w:p>
        </w:tc>
      </w:tr>
      <w:tr w:rsidR="0099308B" w:rsidRPr="007D090A" w:rsidTr="005C2241">
        <w:trPr>
          <w:cantSplit/>
          <w:trHeight w:val="874"/>
        </w:trPr>
        <w:tc>
          <w:tcPr>
            <w:tcW w:w="425" w:type="dxa"/>
            <w:vMerge/>
            <w:vAlign w:val="center"/>
          </w:tcPr>
          <w:p w:rsidR="0099308B" w:rsidRPr="007D090A" w:rsidRDefault="0099308B" w:rsidP="005C2241">
            <w:pPr>
              <w:spacing w:line="360" w:lineRule="auto"/>
              <w:ind w:firstLine="567"/>
              <w:jc w:val="center"/>
              <w:rPr>
                <w:rFonts w:ascii="Times New Roman" w:eastAsia="Times New Roman" w:hAnsi="Times New Roman" w:cs="Times New Roman"/>
                <w:b/>
                <w:sz w:val="16"/>
                <w:szCs w:val="16"/>
              </w:rPr>
            </w:pPr>
          </w:p>
        </w:tc>
        <w:tc>
          <w:tcPr>
            <w:tcW w:w="2269" w:type="dxa"/>
            <w:vMerge/>
            <w:vAlign w:val="center"/>
          </w:tcPr>
          <w:p w:rsidR="0099308B" w:rsidRPr="007D090A" w:rsidRDefault="0099308B" w:rsidP="005C2241">
            <w:pPr>
              <w:spacing w:line="360" w:lineRule="auto"/>
              <w:ind w:firstLine="567"/>
              <w:jc w:val="center"/>
              <w:rPr>
                <w:rFonts w:ascii="Times New Roman" w:eastAsia="Times New Roman" w:hAnsi="Times New Roman" w:cs="Times New Roman"/>
                <w:b/>
                <w:sz w:val="20"/>
                <w:szCs w:val="20"/>
              </w:rPr>
            </w:pPr>
          </w:p>
        </w:tc>
        <w:tc>
          <w:tcPr>
            <w:tcW w:w="851" w:type="dxa"/>
            <w:vMerge/>
            <w:vAlign w:val="center"/>
          </w:tcPr>
          <w:p w:rsidR="0099308B" w:rsidRPr="007D090A" w:rsidRDefault="0099308B" w:rsidP="005C2241">
            <w:pPr>
              <w:spacing w:line="360" w:lineRule="auto"/>
              <w:ind w:firstLine="567"/>
              <w:jc w:val="center"/>
              <w:rPr>
                <w:rFonts w:ascii="Times New Roman" w:eastAsia="Times New Roman" w:hAnsi="Times New Roman" w:cs="Times New Roman"/>
                <w:b/>
                <w:sz w:val="16"/>
                <w:szCs w:val="16"/>
              </w:rPr>
            </w:pPr>
          </w:p>
        </w:tc>
        <w:tc>
          <w:tcPr>
            <w:tcW w:w="695" w:type="dxa"/>
            <w:vAlign w:val="center"/>
          </w:tcPr>
          <w:p w:rsidR="0099308B" w:rsidRPr="0099308B" w:rsidRDefault="0099308B" w:rsidP="005C2241">
            <w:pPr>
              <w:rPr>
                <w:b/>
              </w:rPr>
            </w:pPr>
            <w:r w:rsidRPr="0099308B">
              <w:rPr>
                <w:b/>
              </w:rPr>
              <w:t>2018</w:t>
            </w:r>
          </w:p>
        </w:tc>
        <w:tc>
          <w:tcPr>
            <w:tcW w:w="696" w:type="dxa"/>
            <w:vAlign w:val="center"/>
          </w:tcPr>
          <w:p w:rsidR="0099308B" w:rsidRPr="0099308B" w:rsidRDefault="0099308B" w:rsidP="005C2241">
            <w:pPr>
              <w:rPr>
                <w:b/>
              </w:rPr>
            </w:pPr>
            <w:r w:rsidRPr="0099308B">
              <w:rPr>
                <w:b/>
              </w:rPr>
              <w:t>2019</w:t>
            </w:r>
          </w:p>
        </w:tc>
        <w:tc>
          <w:tcPr>
            <w:tcW w:w="696" w:type="dxa"/>
            <w:vAlign w:val="center"/>
          </w:tcPr>
          <w:p w:rsidR="0099308B" w:rsidRPr="0099308B" w:rsidRDefault="0099308B" w:rsidP="005C2241">
            <w:pPr>
              <w:rPr>
                <w:b/>
              </w:rPr>
            </w:pPr>
            <w:r w:rsidRPr="0099308B">
              <w:rPr>
                <w:b/>
              </w:rPr>
              <w:t>2020</w:t>
            </w:r>
          </w:p>
        </w:tc>
        <w:tc>
          <w:tcPr>
            <w:tcW w:w="696" w:type="dxa"/>
            <w:vAlign w:val="center"/>
          </w:tcPr>
          <w:p w:rsidR="0099308B" w:rsidRPr="0099308B" w:rsidRDefault="0099308B" w:rsidP="005C2241">
            <w:pPr>
              <w:rPr>
                <w:b/>
              </w:rPr>
            </w:pPr>
            <w:r w:rsidRPr="0099308B">
              <w:rPr>
                <w:b/>
              </w:rPr>
              <w:t>2021</w:t>
            </w:r>
          </w:p>
        </w:tc>
        <w:tc>
          <w:tcPr>
            <w:tcW w:w="696" w:type="dxa"/>
            <w:vAlign w:val="center"/>
          </w:tcPr>
          <w:p w:rsidR="0099308B" w:rsidRPr="0099308B" w:rsidRDefault="0099308B" w:rsidP="005C2241">
            <w:pPr>
              <w:rPr>
                <w:b/>
              </w:rPr>
            </w:pPr>
            <w:r w:rsidRPr="0099308B">
              <w:rPr>
                <w:b/>
              </w:rPr>
              <w:t>2022</w:t>
            </w:r>
          </w:p>
        </w:tc>
        <w:tc>
          <w:tcPr>
            <w:tcW w:w="695" w:type="dxa"/>
            <w:vAlign w:val="center"/>
          </w:tcPr>
          <w:p w:rsidR="0099308B" w:rsidRPr="0099308B" w:rsidRDefault="0099308B" w:rsidP="005C2241">
            <w:pPr>
              <w:rPr>
                <w:b/>
              </w:rPr>
            </w:pPr>
            <w:r w:rsidRPr="0099308B">
              <w:rPr>
                <w:b/>
              </w:rPr>
              <w:t>2023</w:t>
            </w:r>
          </w:p>
        </w:tc>
        <w:tc>
          <w:tcPr>
            <w:tcW w:w="696" w:type="dxa"/>
            <w:vAlign w:val="center"/>
          </w:tcPr>
          <w:p w:rsidR="0099308B" w:rsidRPr="0099308B" w:rsidRDefault="0099308B" w:rsidP="005C2241">
            <w:pPr>
              <w:rPr>
                <w:b/>
              </w:rPr>
            </w:pPr>
            <w:r w:rsidRPr="0099308B">
              <w:rPr>
                <w:b/>
              </w:rPr>
              <w:t>2024</w:t>
            </w:r>
          </w:p>
        </w:tc>
        <w:tc>
          <w:tcPr>
            <w:tcW w:w="696" w:type="dxa"/>
            <w:vAlign w:val="center"/>
          </w:tcPr>
          <w:p w:rsidR="0099308B" w:rsidRPr="0099308B" w:rsidRDefault="0099308B" w:rsidP="005C2241">
            <w:pPr>
              <w:rPr>
                <w:b/>
              </w:rPr>
            </w:pPr>
            <w:r w:rsidRPr="0099308B">
              <w:rPr>
                <w:b/>
              </w:rPr>
              <w:t>2025</w:t>
            </w:r>
          </w:p>
        </w:tc>
        <w:tc>
          <w:tcPr>
            <w:tcW w:w="696" w:type="dxa"/>
            <w:vAlign w:val="center"/>
          </w:tcPr>
          <w:p w:rsidR="0099308B" w:rsidRPr="0099308B" w:rsidRDefault="0099308B" w:rsidP="005C2241">
            <w:pPr>
              <w:rPr>
                <w:b/>
              </w:rPr>
            </w:pPr>
            <w:r w:rsidRPr="0099308B">
              <w:rPr>
                <w:b/>
              </w:rPr>
              <w:t>2026</w:t>
            </w:r>
          </w:p>
        </w:tc>
        <w:tc>
          <w:tcPr>
            <w:tcW w:w="696" w:type="dxa"/>
            <w:vAlign w:val="center"/>
          </w:tcPr>
          <w:p w:rsidR="0099308B" w:rsidRPr="0099308B" w:rsidRDefault="0099308B" w:rsidP="005C2241">
            <w:pPr>
              <w:rPr>
                <w:b/>
              </w:rPr>
            </w:pPr>
            <w:r w:rsidRPr="0099308B">
              <w:rPr>
                <w:b/>
              </w:rPr>
              <w:t>2027</w:t>
            </w:r>
          </w:p>
        </w:tc>
        <w:tc>
          <w:tcPr>
            <w:tcW w:w="696" w:type="dxa"/>
            <w:vAlign w:val="center"/>
          </w:tcPr>
          <w:p w:rsidR="0099308B" w:rsidRPr="0099308B" w:rsidRDefault="0099308B" w:rsidP="005C2241">
            <w:pPr>
              <w:rPr>
                <w:b/>
              </w:rPr>
            </w:pPr>
            <w:r w:rsidRPr="0099308B">
              <w:rPr>
                <w:b/>
              </w:rPr>
              <w:t>2028</w:t>
            </w:r>
          </w:p>
        </w:tc>
      </w:tr>
      <w:tr w:rsidR="0099308B" w:rsidRPr="007D090A" w:rsidTr="0099308B">
        <w:trPr>
          <w:trHeight w:val="175"/>
        </w:trPr>
        <w:tc>
          <w:tcPr>
            <w:tcW w:w="425" w:type="dxa"/>
          </w:tcPr>
          <w:p w:rsidR="0099308B" w:rsidRPr="007D090A" w:rsidRDefault="0099308B" w:rsidP="005C2241">
            <w:pPr>
              <w:spacing w:line="360" w:lineRule="auto"/>
              <w:ind w:right="-1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1</w:t>
            </w:r>
          </w:p>
        </w:tc>
        <w:tc>
          <w:tcPr>
            <w:tcW w:w="2269" w:type="dxa"/>
            <w:vAlign w:val="center"/>
          </w:tcPr>
          <w:p w:rsidR="0099308B" w:rsidRPr="007D090A" w:rsidRDefault="0099308B" w:rsidP="0099308B">
            <w:pPr>
              <w:spacing w:line="360" w:lineRule="auto"/>
              <w:jc w:val="center"/>
              <w:outlineLvl w:val="2"/>
              <w:rPr>
                <w:rFonts w:ascii="Times New Roman" w:eastAsia="Times New Roman" w:hAnsi="Times New Roman" w:cs="Times New Roman"/>
                <w:bCs/>
                <w:sz w:val="20"/>
                <w:szCs w:val="20"/>
                <w:lang w:eastAsia="ru-RU"/>
              </w:rPr>
            </w:pPr>
            <w:bookmarkStart w:id="480" w:name="_Toc472081715"/>
            <w:r w:rsidRPr="007D090A">
              <w:rPr>
                <w:rFonts w:ascii="Times New Roman" w:eastAsia="Times New Roman" w:hAnsi="Times New Roman" w:cs="Times New Roman"/>
                <w:bCs/>
                <w:sz w:val="20"/>
                <w:szCs w:val="20"/>
                <w:lang w:eastAsia="ru-RU"/>
              </w:rPr>
              <w:t xml:space="preserve">Программа инвестиционных проектов развития системы </w:t>
            </w:r>
            <w:r>
              <w:rPr>
                <w:rFonts w:ascii="Times New Roman" w:eastAsia="Times New Roman" w:hAnsi="Times New Roman" w:cs="Times New Roman"/>
                <w:bCs/>
                <w:sz w:val="20"/>
                <w:szCs w:val="20"/>
                <w:lang w:eastAsia="ru-RU"/>
              </w:rPr>
              <w:t>электроснабжения</w:t>
            </w:r>
            <w:bookmarkEnd w:id="480"/>
          </w:p>
        </w:tc>
        <w:tc>
          <w:tcPr>
            <w:tcW w:w="851" w:type="dxa"/>
            <w:vAlign w:val="center"/>
          </w:tcPr>
          <w:p w:rsidR="0099308B" w:rsidRPr="0099308B" w:rsidRDefault="0099308B" w:rsidP="0099308B">
            <w:pPr>
              <w:jc w:val="center"/>
              <w:rPr>
                <w:rFonts w:ascii="Times New Roman" w:hAnsi="Times New Roman" w:cs="Times New Roman"/>
                <w:b/>
                <w:sz w:val="20"/>
                <w:szCs w:val="20"/>
              </w:rPr>
            </w:pPr>
            <w:r w:rsidRPr="0099308B">
              <w:rPr>
                <w:rFonts w:ascii="Times New Roman" w:hAnsi="Times New Roman" w:cs="Times New Roman"/>
                <w:b/>
                <w:sz w:val="20"/>
                <w:szCs w:val="20"/>
              </w:rPr>
              <w:t>273</w:t>
            </w:r>
          </w:p>
        </w:tc>
        <w:tc>
          <w:tcPr>
            <w:tcW w:w="695" w:type="dxa"/>
            <w:vAlign w:val="center"/>
          </w:tcPr>
          <w:p w:rsidR="0099308B" w:rsidRPr="0099308B" w:rsidRDefault="0099308B" w:rsidP="0099308B">
            <w:pPr>
              <w:jc w:val="center"/>
              <w:rPr>
                <w:rFonts w:ascii="Times New Roman" w:hAnsi="Times New Roman" w:cs="Times New Roman"/>
                <w:sz w:val="20"/>
                <w:szCs w:val="20"/>
              </w:rPr>
            </w:pPr>
            <w:r w:rsidRPr="0099308B">
              <w:rPr>
                <w:rFonts w:ascii="Times New Roman" w:hAnsi="Times New Roman" w:cs="Times New Roman"/>
                <w:sz w:val="20"/>
                <w:szCs w:val="20"/>
              </w:rPr>
              <w:t>91</w:t>
            </w:r>
          </w:p>
        </w:tc>
        <w:tc>
          <w:tcPr>
            <w:tcW w:w="696" w:type="dxa"/>
            <w:vAlign w:val="center"/>
          </w:tcPr>
          <w:p w:rsidR="0099308B" w:rsidRPr="0099308B" w:rsidRDefault="0099308B" w:rsidP="0099308B">
            <w:pPr>
              <w:jc w:val="center"/>
              <w:rPr>
                <w:rFonts w:ascii="Times New Roman" w:hAnsi="Times New Roman" w:cs="Times New Roman"/>
                <w:sz w:val="20"/>
                <w:szCs w:val="20"/>
              </w:rPr>
            </w:pPr>
            <w:r w:rsidRPr="0099308B">
              <w:rPr>
                <w:rFonts w:ascii="Times New Roman" w:hAnsi="Times New Roman" w:cs="Times New Roman"/>
                <w:sz w:val="20"/>
                <w:szCs w:val="20"/>
              </w:rPr>
              <w:t>91</w:t>
            </w:r>
          </w:p>
        </w:tc>
        <w:tc>
          <w:tcPr>
            <w:tcW w:w="696" w:type="dxa"/>
            <w:vAlign w:val="center"/>
          </w:tcPr>
          <w:p w:rsidR="0099308B" w:rsidRPr="0099308B" w:rsidRDefault="0099308B" w:rsidP="0099308B">
            <w:pPr>
              <w:jc w:val="center"/>
              <w:rPr>
                <w:rFonts w:ascii="Times New Roman" w:hAnsi="Times New Roman" w:cs="Times New Roman"/>
                <w:sz w:val="20"/>
                <w:szCs w:val="20"/>
              </w:rPr>
            </w:pPr>
            <w:r w:rsidRPr="0099308B">
              <w:rPr>
                <w:rFonts w:ascii="Times New Roman" w:hAnsi="Times New Roman" w:cs="Times New Roman"/>
                <w:sz w:val="20"/>
                <w:szCs w:val="20"/>
              </w:rPr>
              <w:t>91</w:t>
            </w:r>
          </w:p>
        </w:tc>
        <w:tc>
          <w:tcPr>
            <w:tcW w:w="696" w:type="dxa"/>
            <w:vAlign w:val="center"/>
          </w:tcPr>
          <w:p w:rsidR="0099308B" w:rsidRPr="0099308B" w:rsidRDefault="0099308B" w:rsidP="0099308B">
            <w:pPr>
              <w:jc w:val="center"/>
              <w:rPr>
                <w:rFonts w:ascii="Times New Roman" w:hAnsi="Times New Roman" w:cs="Times New Roman"/>
                <w:sz w:val="20"/>
                <w:szCs w:val="20"/>
              </w:rPr>
            </w:pPr>
          </w:p>
        </w:tc>
        <w:tc>
          <w:tcPr>
            <w:tcW w:w="696" w:type="dxa"/>
            <w:vAlign w:val="center"/>
          </w:tcPr>
          <w:p w:rsidR="0099308B" w:rsidRPr="0099308B" w:rsidRDefault="0099308B" w:rsidP="0099308B">
            <w:pPr>
              <w:jc w:val="center"/>
              <w:rPr>
                <w:rFonts w:ascii="Times New Roman" w:hAnsi="Times New Roman" w:cs="Times New Roman"/>
                <w:sz w:val="20"/>
                <w:szCs w:val="20"/>
              </w:rPr>
            </w:pPr>
          </w:p>
        </w:tc>
        <w:tc>
          <w:tcPr>
            <w:tcW w:w="695" w:type="dxa"/>
            <w:vAlign w:val="center"/>
          </w:tcPr>
          <w:p w:rsidR="0099308B" w:rsidRPr="0099308B" w:rsidRDefault="0099308B" w:rsidP="0099308B">
            <w:pPr>
              <w:jc w:val="center"/>
              <w:rPr>
                <w:rFonts w:ascii="Times New Roman" w:hAnsi="Times New Roman" w:cs="Times New Roman"/>
                <w:sz w:val="20"/>
                <w:szCs w:val="20"/>
              </w:rPr>
            </w:pPr>
          </w:p>
        </w:tc>
        <w:tc>
          <w:tcPr>
            <w:tcW w:w="696" w:type="dxa"/>
            <w:vAlign w:val="center"/>
          </w:tcPr>
          <w:p w:rsidR="0099308B" w:rsidRPr="0099308B" w:rsidRDefault="0099308B" w:rsidP="0099308B">
            <w:pPr>
              <w:jc w:val="center"/>
              <w:rPr>
                <w:rFonts w:ascii="Times New Roman" w:hAnsi="Times New Roman" w:cs="Times New Roman"/>
                <w:sz w:val="20"/>
                <w:szCs w:val="20"/>
              </w:rPr>
            </w:pPr>
          </w:p>
        </w:tc>
        <w:tc>
          <w:tcPr>
            <w:tcW w:w="696" w:type="dxa"/>
            <w:vAlign w:val="center"/>
          </w:tcPr>
          <w:p w:rsidR="0099308B" w:rsidRPr="0099308B" w:rsidRDefault="0099308B" w:rsidP="0099308B">
            <w:pPr>
              <w:jc w:val="center"/>
              <w:rPr>
                <w:rFonts w:ascii="Times New Roman" w:hAnsi="Times New Roman" w:cs="Times New Roman"/>
                <w:sz w:val="20"/>
                <w:szCs w:val="20"/>
              </w:rPr>
            </w:pPr>
          </w:p>
        </w:tc>
        <w:tc>
          <w:tcPr>
            <w:tcW w:w="696" w:type="dxa"/>
            <w:vAlign w:val="center"/>
          </w:tcPr>
          <w:p w:rsidR="0099308B" w:rsidRPr="0099308B" w:rsidRDefault="0099308B" w:rsidP="0099308B">
            <w:pPr>
              <w:jc w:val="center"/>
              <w:rPr>
                <w:rFonts w:ascii="Times New Roman" w:hAnsi="Times New Roman" w:cs="Times New Roman"/>
                <w:sz w:val="20"/>
                <w:szCs w:val="20"/>
              </w:rPr>
            </w:pPr>
          </w:p>
        </w:tc>
        <w:tc>
          <w:tcPr>
            <w:tcW w:w="696" w:type="dxa"/>
            <w:vAlign w:val="center"/>
          </w:tcPr>
          <w:p w:rsidR="0099308B" w:rsidRPr="0099308B" w:rsidRDefault="0099308B" w:rsidP="0099308B">
            <w:pPr>
              <w:jc w:val="center"/>
              <w:rPr>
                <w:rFonts w:ascii="Times New Roman" w:hAnsi="Times New Roman" w:cs="Times New Roman"/>
                <w:sz w:val="20"/>
                <w:szCs w:val="20"/>
              </w:rPr>
            </w:pPr>
          </w:p>
        </w:tc>
        <w:tc>
          <w:tcPr>
            <w:tcW w:w="696" w:type="dxa"/>
            <w:vAlign w:val="center"/>
          </w:tcPr>
          <w:p w:rsidR="0099308B" w:rsidRPr="0099308B" w:rsidRDefault="0099308B" w:rsidP="0099308B">
            <w:pPr>
              <w:jc w:val="center"/>
              <w:rPr>
                <w:rFonts w:ascii="Times New Roman" w:hAnsi="Times New Roman" w:cs="Times New Roman"/>
                <w:sz w:val="20"/>
                <w:szCs w:val="20"/>
              </w:rPr>
            </w:pPr>
          </w:p>
        </w:tc>
      </w:tr>
      <w:tr w:rsidR="0099308B" w:rsidRPr="007D090A" w:rsidTr="0099308B">
        <w:trPr>
          <w:trHeight w:val="175"/>
        </w:trPr>
        <w:tc>
          <w:tcPr>
            <w:tcW w:w="425" w:type="dxa"/>
          </w:tcPr>
          <w:p w:rsidR="0099308B" w:rsidRPr="007D090A" w:rsidRDefault="0099308B" w:rsidP="005C2241">
            <w:pPr>
              <w:spacing w:line="360" w:lineRule="auto"/>
              <w:ind w:right="-1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2</w:t>
            </w:r>
          </w:p>
        </w:tc>
        <w:tc>
          <w:tcPr>
            <w:tcW w:w="2269" w:type="dxa"/>
            <w:vAlign w:val="center"/>
          </w:tcPr>
          <w:p w:rsidR="0099308B" w:rsidRPr="007D090A" w:rsidRDefault="0099308B" w:rsidP="005C2241">
            <w:pPr>
              <w:spacing w:line="360" w:lineRule="auto"/>
              <w:jc w:val="center"/>
              <w:outlineLvl w:val="2"/>
              <w:rPr>
                <w:rFonts w:ascii="Times New Roman" w:eastAsia="Times New Roman" w:hAnsi="Times New Roman" w:cs="Times New Roman"/>
                <w:bCs/>
                <w:sz w:val="20"/>
                <w:szCs w:val="20"/>
                <w:lang w:eastAsia="ru-RU"/>
              </w:rPr>
            </w:pPr>
            <w:bookmarkStart w:id="481" w:name="_Toc469394187"/>
            <w:bookmarkStart w:id="482" w:name="_Toc469394853"/>
            <w:bookmarkStart w:id="483" w:name="_Toc470093530"/>
            <w:bookmarkStart w:id="484" w:name="_Toc470617194"/>
            <w:bookmarkStart w:id="485" w:name="_Toc471807251"/>
            <w:bookmarkStart w:id="486" w:name="_Toc472081716"/>
            <w:r w:rsidRPr="007D090A">
              <w:rPr>
                <w:rFonts w:ascii="Times New Roman" w:eastAsia="Times New Roman" w:hAnsi="Times New Roman" w:cs="Times New Roman"/>
                <w:bCs/>
                <w:sz w:val="20"/>
                <w:szCs w:val="20"/>
                <w:lang w:eastAsia="ru-RU"/>
              </w:rPr>
              <w:t xml:space="preserve">Программа инвестиционных проектов развития системы </w:t>
            </w:r>
            <w:bookmarkEnd w:id="481"/>
            <w:bookmarkEnd w:id="482"/>
            <w:bookmarkEnd w:id="483"/>
            <w:r w:rsidRPr="007D090A">
              <w:rPr>
                <w:rFonts w:ascii="Times New Roman" w:eastAsia="Times New Roman" w:hAnsi="Times New Roman" w:cs="Times New Roman"/>
                <w:bCs/>
                <w:sz w:val="20"/>
                <w:szCs w:val="20"/>
                <w:lang w:eastAsia="ru-RU"/>
              </w:rPr>
              <w:t>водоснабжения</w:t>
            </w:r>
            <w:bookmarkEnd w:id="484"/>
            <w:bookmarkEnd w:id="485"/>
            <w:bookmarkEnd w:id="486"/>
          </w:p>
        </w:tc>
        <w:tc>
          <w:tcPr>
            <w:tcW w:w="851" w:type="dxa"/>
            <w:vAlign w:val="center"/>
          </w:tcPr>
          <w:p w:rsidR="0099308B" w:rsidRPr="0099308B" w:rsidRDefault="0099308B" w:rsidP="0099308B">
            <w:pPr>
              <w:jc w:val="center"/>
              <w:rPr>
                <w:rFonts w:ascii="Times New Roman" w:hAnsi="Times New Roman" w:cs="Times New Roman"/>
                <w:b/>
                <w:sz w:val="20"/>
                <w:szCs w:val="20"/>
              </w:rPr>
            </w:pPr>
            <w:r w:rsidRPr="0099308B">
              <w:rPr>
                <w:rFonts w:ascii="Times New Roman" w:hAnsi="Times New Roman" w:cs="Times New Roman"/>
                <w:b/>
                <w:sz w:val="20"/>
                <w:szCs w:val="20"/>
              </w:rPr>
              <w:t>3 445</w:t>
            </w:r>
          </w:p>
        </w:tc>
        <w:tc>
          <w:tcPr>
            <w:tcW w:w="695" w:type="dxa"/>
            <w:vAlign w:val="center"/>
          </w:tcPr>
          <w:p w:rsidR="0099308B" w:rsidRPr="0099308B" w:rsidRDefault="0099308B" w:rsidP="0099308B">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9308B" w:rsidRPr="0099308B" w:rsidRDefault="0099308B" w:rsidP="0099308B">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9308B" w:rsidRPr="0099308B" w:rsidRDefault="0099308B" w:rsidP="0099308B">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9308B" w:rsidRPr="0099308B" w:rsidRDefault="0099308B" w:rsidP="0099308B">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9308B" w:rsidRPr="0099308B" w:rsidRDefault="0099308B" w:rsidP="0099308B">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5" w:type="dxa"/>
            <w:vAlign w:val="center"/>
          </w:tcPr>
          <w:p w:rsidR="0099308B" w:rsidRPr="0099308B" w:rsidRDefault="0099308B" w:rsidP="0099308B">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9308B" w:rsidRPr="0099308B" w:rsidRDefault="0099308B" w:rsidP="0099308B">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9308B" w:rsidRPr="0099308B" w:rsidRDefault="0099308B" w:rsidP="0099308B">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9308B" w:rsidRPr="0099308B" w:rsidRDefault="0099308B" w:rsidP="0099308B">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9308B" w:rsidRPr="0099308B" w:rsidRDefault="0099308B" w:rsidP="0099308B">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9308B" w:rsidRPr="0099308B" w:rsidRDefault="0099308B" w:rsidP="0099308B">
            <w:pPr>
              <w:jc w:val="center"/>
              <w:rPr>
                <w:rFonts w:ascii="Times New Roman" w:hAnsi="Times New Roman" w:cs="Times New Roman"/>
                <w:sz w:val="20"/>
                <w:szCs w:val="20"/>
              </w:rPr>
            </w:pPr>
          </w:p>
        </w:tc>
      </w:tr>
      <w:tr w:rsidR="0099308B" w:rsidRPr="007D090A" w:rsidTr="0099308B">
        <w:trPr>
          <w:trHeight w:val="525"/>
        </w:trPr>
        <w:tc>
          <w:tcPr>
            <w:tcW w:w="425" w:type="dxa"/>
          </w:tcPr>
          <w:p w:rsidR="0099308B" w:rsidRPr="007D090A" w:rsidRDefault="0099308B" w:rsidP="005C2241">
            <w:pPr>
              <w:spacing w:line="360" w:lineRule="auto"/>
              <w:ind w:right="-1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3</w:t>
            </w:r>
          </w:p>
        </w:tc>
        <w:tc>
          <w:tcPr>
            <w:tcW w:w="2269" w:type="dxa"/>
            <w:vAlign w:val="center"/>
          </w:tcPr>
          <w:p w:rsidR="0099308B" w:rsidRPr="007D090A" w:rsidRDefault="0099308B" w:rsidP="005C2241">
            <w:pPr>
              <w:spacing w:line="360" w:lineRule="auto"/>
              <w:jc w:val="center"/>
              <w:outlineLvl w:val="2"/>
              <w:rPr>
                <w:rFonts w:ascii="Times New Roman" w:eastAsia="Times New Roman" w:hAnsi="Times New Roman" w:cs="Times New Roman"/>
                <w:bCs/>
                <w:sz w:val="20"/>
                <w:szCs w:val="20"/>
                <w:lang w:eastAsia="ru-RU"/>
              </w:rPr>
            </w:pPr>
            <w:bookmarkStart w:id="487" w:name="_Toc469394189"/>
            <w:bookmarkStart w:id="488" w:name="_Toc469394855"/>
            <w:bookmarkStart w:id="489" w:name="_Toc470093532"/>
            <w:bookmarkStart w:id="490" w:name="_Toc470617195"/>
            <w:bookmarkStart w:id="491" w:name="_Toc471807252"/>
            <w:bookmarkStart w:id="492" w:name="_Toc472081717"/>
            <w:r w:rsidRPr="007D090A">
              <w:rPr>
                <w:rFonts w:ascii="Times New Roman" w:eastAsia="Times New Roman" w:hAnsi="Times New Roman" w:cs="Times New Roman"/>
                <w:bCs/>
                <w:sz w:val="20"/>
                <w:szCs w:val="20"/>
                <w:lang w:eastAsia="ru-RU"/>
              </w:rPr>
              <w:t xml:space="preserve">Программа инвестиционных проектов развития </w:t>
            </w:r>
            <w:bookmarkEnd w:id="487"/>
            <w:bookmarkEnd w:id="488"/>
            <w:bookmarkEnd w:id="489"/>
            <w:r w:rsidRPr="007D090A">
              <w:rPr>
                <w:rFonts w:ascii="Times New Roman" w:hAnsi="Times New Roman"/>
                <w:bCs/>
                <w:sz w:val="20"/>
                <w:szCs w:val="20"/>
              </w:rPr>
              <w:t>системы сбора и вывоза бытовых отходов</w:t>
            </w:r>
            <w:bookmarkEnd w:id="490"/>
            <w:bookmarkEnd w:id="491"/>
            <w:bookmarkEnd w:id="492"/>
          </w:p>
        </w:tc>
        <w:tc>
          <w:tcPr>
            <w:tcW w:w="851" w:type="dxa"/>
            <w:vAlign w:val="center"/>
          </w:tcPr>
          <w:p w:rsidR="0099308B" w:rsidRPr="0099308B" w:rsidRDefault="0099308B" w:rsidP="0099308B">
            <w:pPr>
              <w:jc w:val="center"/>
              <w:rPr>
                <w:rFonts w:ascii="Times New Roman" w:hAnsi="Times New Roman" w:cs="Times New Roman"/>
                <w:b/>
                <w:sz w:val="20"/>
                <w:szCs w:val="20"/>
              </w:rPr>
            </w:pPr>
            <w:r w:rsidRPr="0099308B">
              <w:rPr>
                <w:rFonts w:ascii="Times New Roman" w:hAnsi="Times New Roman" w:cs="Times New Roman"/>
                <w:b/>
                <w:sz w:val="20"/>
                <w:szCs w:val="20"/>
              </w:rPr>
              <w:t>33</w:t>
            </w:r>
          </w:p>
        </w:tc>
        <w:tc>
          <w:tcPr>
            <w:tcW w:w="695" w:type="dxa"/>
            <w:vAlign w:val="center"/>
          </w:tcPr>
          <w:p w:rsidR="0099308B" w:rsidRPr="0099308B" w:rsidRDefault="0099308B" w:rsidP="0099308B">
            <w:pPr>
              <w:jc w:val="center"/>
              <w:rPr>
                <w:rFonts w:ascii="Times New Roman" w:hAnsi="Times New Roman" w:cs="Times New Roman"/>
                <w:sz w:val="20"/>
                <w:szCs w:val="20"/>
              </w:rPr>
            </w:pPr>
            <w:r w:rsidRPr="0099308B">
              <w:rPr>
                <w:rFonts w:ascii="Times New Roman" w:hAnsi="Times New Roman" w:cs="Times New Roman"/>
                <w:sz w:val="20"/>
                <w:szCs w:val="20"/>
              </w:rPr>
              <w:t>20</w:t>
            </w:r>
          </w:p>
        </w:tc>
        <w:tc>
          <w:tcPr>
            <w:tcW w:w="696" w:type="dxa"/>
            <w:vAlign w:val="center"/>
          </w:tcPr>
          <w:p w:rsidR="0099308B" w:rsidRPr="0099308B" w:rsidRDefault="0099308B" w:rsidP="0099308B">
            <w:pPr>
              <w:jc w:val="center"/>
              <w:rPr>
                <w:rFonts w:ascii="Times New Roman" w:hAnsi="Times New Roman" w:cs="Times New Roman"/>
                <w:sz w:val="20"/>
                <w:szCs w:val="20"/>
              </w:rPr>
            </w:pPr>
            <w:r w:rsidRPr="0099308B">
              <w:rPr>
                <w:rFonts w:ascii="Times New Roman" w:hAnsi="Times New Roman" w:cs="Times New Roman"/>
                <w:sz w:val="20"/>
                <w:szCs w:val="20"/>
              </w:rPr>
              <w:t>13</w:t>
            </w:r>
          </w:p>
        </w:tc>
        <w:tc>
          <w:tcPr>
            <w:tcW w:w="696" w:type="dxa"/>
            <w:vAlign w:val="center"/>
          </w:tcPr>
          <w:p w:rsidR="0099308B" w:rsidRPr="0099308B" w:rsidRDefault="0099308B" w:rsidP="0099308B">
            <w:pPr>
              <w:jc w:val="center"/>
              <w:rPr>
                <w:rFonts w:ascii="Times New Roman" w:hAnsi="Times New Roman" w:cs="Times New Roman"/>
                <w:sz w:val="20"/>
                <w:szCs w:val="20"/>
              </w:rPr>
            </w:pPr>
          </w:p>
        </w:tc>
        <w:tc>
          <w:tcPr>
            <w:tcW w:w="696" w:type="dxa"/>
            <w:vAlign w:val="center"/>
          </w:tcPr>
          <w:p w:rsidR="0099308B" w:rsidRPr="0099308B" w:rsidRDefault="0099308B" w:rsidP="0099308B">
            <w:pPr>
              <w:jc w:val="center"/>
              <w:rPr>
                <w:rFonts w:ascii="Times New Roman" w:hAnsi="Times New Roman" w:cs="Times New Roman"/>
                <w:sz w:val="20"/>
                <w:szCs w:val="20"/>
              </w:rPr>
            </w:pPr>
          </w:p>
        </w:tc>
        <w:tc>
          <w:tcPr>
            <w:tcW w:w="696" w:type="dxa"/>
            <w:vAlign w:val="center"/>
          </w:tcPr>
          <w:p w:rsidR="0099308B" w:rsidRPr="0099308B" w:rsidRDefault="0099308B" w:rsidP="0099308B">
            <w:pPr>
              <w:jc w:val="center"/>
              <w:rPr>
                <w:rFonts w:ascii="Times New Roman" w:hAnsi="Times New Roman" w:cs="Times New Roman"/>
                <w:sz w:val="20"/>
                <w:szCs w:val="20"/>
              </w:rPr>
            </w:pPr>
          </w:p>
        </w:tc>
        <w:tc>
          <w:tcPr>
            <w:tcW w:w="695" w:type="dxa"/>
            <w:vAlign w:val="center"/>
          </w:tcPr>
          <w:p w:rsidR="0099308B" w:rsidRPr="0099308B" w:rsidRDefault="0099308B" w:rsidP="0099308B">
            <w:pPr>
              <w:jc w:val="center"/>
              <w:rPr>
                <w:rFonts w:ascii="Times New Roman" w:hAnsi="Times New Roman" w:cs="Times New Roman"/>
                <w:sz w:val="20"/>
                <w:szCs w:val="20"/>
              </w:rPr>
            </w:pPr>
          </w:p>
        </w:tc>
        <w:tc>
          <w:tcPr>
            <w:tcW w:w="696" w:type="dxa"/>
            <w:vAlign w:val="center"/>
          </w:tcPr>
          <w:p w:rsidR="0099308B" w:rsidRPr="0099308B" w:rsidRDefault="0099308B" w:rsidP="0099308B">
            <w:pPr>
              <w:jc w:val="center"/>
              <w:rPr>
                <w:rFonts w:ascii="Times New Roman" w:hAnsi="Times New Roman" w:cs="Times New Roman"/>
                <w:sz w:val="20"/>
                <w:szCs w:val="20"/>
              </w:rPr>
            </w:pPr>
          </w:p>
        </w:tc>
        <w:tc>
          <w:tcPr>
            <w:tcW w:w="696" w:type="dxa"/>
            <w:vAlign w:val="center"/>
          </w:tcPr>
          <w:p w:rsidR="0099308B" w:rsidRPr="0099308B" w:rsidRDefault="0099308B" w:rsidP="0099308B">
            <w:pPr>
              <w:jc w:val="center"/>
              <w:rPr>
                <w:rFonts w:ascii="Times New Roman" w:hAnsi="Times New Roman" w:cs="Times New Roman"/>
                <w:sz w:val="20"/>
                <w:szCs w:val="20"/>
              </w:rPr>
            </w:pPr>
          </w:p>
        </w:tc>
        <w:tc>
          <w:tcPr>
            <w:tcW w:w="696" w:type="dxa"/>
            <w:vAlign w:val="center"/>
          </w:tcPr>
          <w:p w:rsidR="0099308B" w:rsidRPr="0099308B" w:rsidRDefault="0099308B" w:rsidP="0099308B">
            <w:pPr>
              <w:jc w:val="center"/>
              <w:rPr>
                <w:rFonts w:ascii="Times New Roman" w:hAnsi="Times New Roman" w:cs="Times New Roman"/>
                <w:sz w:val="20"/>
                <w:szCs w:val="20"/>
              </w:rPr>
            </w:pPr>
          </w:p>
        </w:tc>
        <w:tc>
          <w:tcPr>
            <w:tcW w:w="696" w:type="dxa"/>
            <w:vAlign w:val="center"/>
          </w:tcPr>
          <w:p w:rsidR="0099308B" w:rsidRPr="0099308B" w:rsidRDefault="0099308B" w:rsidP="0099308B">
            <w:pPr>
              <w:jc w:val="center"/>
              <w:rPr>
                <w:rFonts w:ascii="Times New Roman" w:hAnsi="Times New Roman" w:cs="Times New Roman"/>
                <w:sz w:val="20"/>
                <w:szCs w:val="20"/>
              </w:rPr>
            </w:pPr>
          </w:p>
        </w:tc>
        <w:tc>
          <w:tcPr>
            <w:tcW w:w="696" w:type="dxa"/>
            <w:vAlign w:val="center"/>
          </w:tcPr>
          <w:p w:rsidR="0099308B" w:rsidRPr="0099308B" w:rsidRDefault="0099308B" w:rsidP="0099308B">
            <w:pPr>
              <w:jc w:val="center"/>
              <w:rPr>
                <w:rFonts w:ascii="Times New Roman" w:hAnsi="Times New Roman" w:cs="Times New Roman"/>
                <w:sz w:val="20"/>
                <w:szCs w:val="20"/>
              </w:rPr>
            </w:pPr>
          </w:p>
        </w:tc>
      </w:tr>
      <w:tr w:rsidR="0099308B" w:rsidRPr="007D090A" w:rsidTr="0099308B">
        <w:trPr>
          <w:trHeight w:val="175"/>
        </w:trPr>
        <w:tc>
          <w:tcPr>
            <w:tcW w:w="425" w:type="dxa"/>
          </w:tcPr>
          <w:p w:rsidR="0099308B" w:rsidRPr="007D090A" w:rsidRDefault="0099308B" w:rsidP="005C2241">
            <w:pPr>
              <w:spacing w:line="360" w:lineRule="auto"/>
              <w:ind w:right="-108"/>
              <w:jc w:val="center"/>
              <w:rPr>
                <w:rFonts w:ascii="Times New Roman" w:eastAsia="Times New Roman" w:hAnsi="Times New Roman" w:cs="Times New Roman"/>
                <w:b/>
                <w:sz w:val="16"/>
                <w:szCs w:val="16"/>
              </w:rPr>
            </w:pPr>
          </w:p>
        </w:tc>
        <w:tc>
          <w:tcPr>
            <w:tcW w:w="2269" w:type="dxa"/>
          </w:tcPr>
          <w:p w:rsidR="0099308B" w:rsidRPr="007D090A" w:rsidRDefault="0099308B" w:rsidP="005C2241">
            <w:pPr>
              <w:spacing w:line="360" w:lineRule="auto"/>
              <w:ind w:firstLine="318"/>
              <w:jc w:val="center"/>
              <w:rPr>
                <w:rFonts w:ascii="Times New Roman" w:eastAsia="Times New Roman" w:hAnsi="Times New Roman" w:cs="Times New Roman"/>
                <w:b/>
                <w:sz w:val="20"/>
                <w:szCs w:val="20"/>
              </w:rPr>
            </w:pPr>
            <w:r w:rsidRPr="007D090A">
              <w:rPr>
                <w:rFonts w:ascii="Times New Roman" w:eastAsia="Times New Roman" w:hAnsi="Times New Roman" w:cs="Times New Roman"/>
                <w:b/>
                <w:sz w:val="20"/>
                <w:szCs w:val="20"/>
              </w:rPr>
              <w:t>Всего по Программе</w:t>
            </w:r>
          </w:p>
        </w:tc>
        <w:tc>
          <w:tcPr>
            <w:tcW w:w="851" w:type="dxa"/>
            <w:vAlign w:val="center"/>
          </w:tcPr>
          <w:p w:rsidR="0099308B" w:rsidRPr="0099308B" w:rsidRDefault="0099308B" w:rsidP="0099308B">
            <w:pPr>
              <w:jc w:val="center"/>
              <w:rPr>
                <w:rFonts w:ascii="Times New Roman" w:hAnsi="Times New Roman" w:cs="Times New Roman"/>
                <w:b/>
                <w:sz w:val="20"/>
                <w:szCs w:val="20"/>
              </w:rPr>
            </w:pPr>
            <w:r w:rsidRPr="0099308B">
              <w:rPr>
                <w:rFonts w:ascii="Times New Roman" w:hAnsi="Times New Roman" w:cs="Times New Roman"/>
                <w:b/>
                <w:sz w:val="20"/>
                <w:szCs w:val="20"/>
              </w:rPr>
              <w:t>37</w:t>
            </w:r>
            <w:r>
              <w:rPr>
                <w:rFonts w:ascii="Times New Roman" w:hAnsi="Times New Roman" w:cs="Times New Roman"/>
                <w:b/>
                <w:sz w:val="20"/>
                <w:szCs w:val="20"/>
              </w:rPr>
              <w:t>5</w:t>
            </w:r>
            <w:r w:rsidRPr="0099308B">
              <w:rPr>
                <w:rFonts w:ascii="Times New Roman" w:hAnsi="Times New Roman" w:cs="Times New Roman"/>
                <w:b/>
                <w:sz w:val="20"/>
                <w:szCs w:val="20"/>
              </w:rPr>
              <w:t>1</w:t>
            </w:r>
          </w:p>
        </w:tc>
        <w:tc>
          <w:tcPr>
            <w:tcW w:w="695" w:type="dxa"/>
            <w:vAlign w:val="center"/>
          </w:tcPr>
          <w:p w:rsidR="0099308B" w:rsidRPr="0099308B" w:rsidRDefault="0099308B" w:rsidP="0099308B">
            <w:pPr>
              <w:jc w:val="center"/>
              <w:rPr>
                <w:rFonts w:ascii="Times New Roman" w:hAnsi="Times New Roman" w:cs="Times New Roman"/>
                <w:sz w:val="20"/>
                <w:szCs w:val="20"/>
              </w:rPr>
            </w:pPr>
            <w:r>
              <w:rPr>
                <w:rFonts w:ascii="Times New Roman" w:hAnsi="Times New Roman" w:cs="Times New Roman"/>
                <w:sz w:val="20"/>
                <w:szCs w:val="20"/>
              </w:rPr>
              <w:t>455,5</w:t>
            </w:r>
          </w:p>
        </w:tc>
        <w:tc>
          <w:tcPr>
            <w:tcW w:w="696" w:type="dxa"/>
            <w:vAlign w:val="center"/>
          </w:tcPr>
          <w:p w:rsidR="0099308B" w:rsidRPr="0099308B" w:rsidRDefault="0099308B" w:rsidP="0099308B">
            <w:pPr>
              <w:jc w:val="center"/>
              <w:rPr>
                <w:rFonts w:ascii="Times New Roman" w:hAnsi="Times New Roman" w:cs="Times New Roman"/>
                <w:sz w:val="20"/>
                <w:szCs w:val="20"/>
              </w:rPr>
            </w:pPr>
            <w:r>
              <w:rPr>
                <w:rFonts w:ascii="Times New Roman" w:hAnsi="Times New Roman" w:cs="Times New Roman"/>
                <w:sz w:val="20"/>
                <w:szCs w:val="20"/>
              </w:rPr>
              <w:t>448,5</w:t>
            </w:r>
          </w:p>
        </w:tc>
        <w:tc>
          <w:tcPr>
            <w:tcW w:w="696" w:type="dxa"/>
            <w:vAlign w:val="center"/>
          </w:tcPr>
          <w:p w:rsidR="0099308B" w:rsidRPr="0099308B" w:rsidRDefault="0099308B" w:rsidP="0099308B">
            <w:pPr>
              <w:jc w:val="center"/>
              <w:rPr>
                <w:rFonts w:ascii="Times New Roman" w:hAnsi="Times New Roman" w:cs="Times New Roman"/>
                <w:sz w:val="20"/>
                <w:szCs w:val="20"/>
              </w:rPr>
            </w:pPr>
            <w:r>
              <w:rPr>
                <w:rFonts w:ascii="Times New Roman" w:hAnsi="Times New Roman" w:cs="Times New Roman"/>
                <w:sz w:val="20"/>
                <w:szCs w:val="20"/>
              </w:rPr>
              <w:t>435,5</w:t>
            </w:r>
          </w:p>
        </w:tc>
        <w:tc>
          <w:tcPr>
            <w:tcW w:w="696" w:type="dxa"/>
            <w:vAlign w:val="center"/>
          </w:tcPr>
          <w:p w:rsidR="0099308B" w:rsidRPr="0099308B" w:rsidRDefault="0099308B" w:rsidP="0099308B">
            <w:pPr>
              <w:jc w:val="center"/>
              <w:rPr>
                <w:rFonts w:ascii="Times New Roman" w:hAnsi="Times New Roman" w:cs="Times New Roman"/>
                <w:sz w:val="20"/>
                <w:szCs w:val="20"/>
              </w:rPr>
            </w:pPr>
            <w:r>
              <w:rPr>
                <w:rFonts w:ascii="Times New Roman" w:hAnsi="Times New Roman" w:cs="Times New Roman"/>
                <w:sz w:val="20"/>
                <w:szCs w:val="20"/>
              </w:rPr>
              <w:t>344,5</w:t>
            </w:r>
          </w:p>
        </w:tc>
        <w:tc>
          <w:tcPr>
            <w:tcW w:w="696" w:type="dxa"/>
            <w:vAlign w:val="center"/>
          </w:tcPr>
          <w:p w:rsidR="0099308B" w:rsidRPr="0099308B" w:rsidRDefault="0099308B" w:rsidP="005C2241">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5" w:type="dxa"/>
            <w:vAlign w:val="center"/>
          </w:tcPr>
          <w:p w:rsidR="0099308B" w:rsidRPr="0099308B" w:rsidRDefault="0099308B" w:rsidP="005C2241">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9308B" w:rsidRPr="0099308B" w:rsidRDefault="0099308B" w:rsidP="005C2241">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9308B" w:rsidRPr="0099308B" w:rsidRDefault="0099308B" w:rsidP="005C2241">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9308B" w:rsidRPr="0099308B" w:rsidRDefault="0099308B" w:rsidP="005C2241">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9308B" w:rsidRPr="0099308B" w:rsidRDefault="0099308B" w:rsidP="005C2241">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9308B" w:rsidRPr="0099308B" w:rsidRDefault="0099308B" w:rsidP="0099308B">
            <w:pPr>
              <w:jc w:val="center"/>
              <w:rPr>
                <w:rFonts w:ascii="Times New Roman" w:hAnsi="Times New Roman" w:cs="Times New Roman"/>
                <w:sz w:val="20"/>
                <w:szCs w:val="20"/>
              </w:rPr>
            </w:pPr>
          </w:p>
        </w:tc>
      </w:tr>
    </w:tbl>
    <w:p w:rsidR="0099308B" w:rsidRPr="007D090A" w:rsidRDefault="0099308B" w:rsidP="0099308B">
      <w:pPr>
        <w:spacing w:after="0" w:line="240" w:lineRule="auto"/>
        <w:jc w:val="center"/>
        <w:rPr>
          <w:rFonts w:ascii="Times New Roman" w:eastAsia="Times New Roman" w:hAnsi="Times New Roman" w:cs="Times New Roman"/>
          <w:b/>
          <w:sz w:val="28"/>
        </w:rPr>
      </w:pPr>
    </w:p>
    <w:p w:rsidR="003E314A" w:rsidRDefault="0099308B" w:rsidP="0099308B">
      <w:pPr>
        <w:pStyle w:val="a5"/>
      </w:pPr>
      <w:r w:rsidRPr="007D090A">
        <w:rPr>
          <w:rFonts w:eastAsia="Times New Roman"/>
          <w:lang w:eastAsia="ru-RU"/>
        </w:rPr>
        <w:br w:type="page"/>
      </w:r>
    </w:p>
    <w:p w:rsidR="0099308B" w:rsidRPr="008510B9" w:rsidRDefault="0099308B" w:rsidP="0099308B">
      <w:pPr>
        <w:pStyle w:val="1"/>
        <w:rPr>
          <w:rFonts w:eastAsia="Times New Roman"/>
          <w:lang w:eastAsia="ru-RU"/>
        </w:rPr>
      </w:pPr>
      <w:bookmarkStart w:id="493" w:name="_Toc471807253"/>
      <w:bookmarkStart w:id="494" w:name="_Toc472081718"/>
      <w:r w:rsidRPr="008510B9">
        <w:rPr>
          <w:rFonts w:eastAsia="Times New Roman"/>
          <w:lang w:eastAsia="ru-RU"/>
        </w:rPr>
        <w:t>14. Программы инвестиционных проектов, тариф и плата за подключение</w:t>
      </w:r>
      <w:bookmarkEnd w:id="493"/>
      <w:bookmarkEnd w:id="494"/>
    </w:p>
    <w:p w:rsidR="0099308B" w:rsidRPr="008510B9" w:rsidRDefault="0099308B" w:rsidP="0099308B">
      <w:pPr>
        <w:pStyle w:val="1"/>
        <w:rPr>
          <w:rFonts w:eastAsia="Times New Roman"/>
          <w:lang w:eastAsia="ru-RU"/>
        </w:rPr>
      </w:pPr>
    </w:p>
    <w:p w:rsidR="0099308B" w:rsidRPr="008510B9" w:rsidRDefault="0099308B" w:rsidP="0099308B">
      <w:pPr>
        <w:pStyle w:val="a5"/>
      </w:pPr>
      <w:r w:rsidRPr="008510B9">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99308B" w:rsidRPr="008510B9" w:rsidRDefault="0099308B" w:rsidP="0099308B">
      <w:pPr>
        <w:pStyle w:val="a5"/>
      </w:pPr>
      <w:r w:rsidRPr="008510B9">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99308B" w:rsidRPr="008510B9" w:rsidRDefault="0099308B" w:rsidP="0099308B">
      <w:pPr>
        <w:pStyle w:val="a5"/>
      </w:pPr>
      <w:r w:rsidRPr="008510B9">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99308B" w:rsidRPr="008510B9" w:rsidRDefault="0099308B" w:rsidP="0099308B">
      <w:pPr>
        <w:pStyle w:val="a5"/>
      </w:pPr>
      <w:r w:rsidRPr="008510B9">
        <w:t>Запланированный объем средств на реализацию Программы на 201</w:t>
      </w:r>
      <w:r>
        <w:t>8</w:t>
      </w:r>
      <w:r w:rsidRPr="008510B9">
        <w:t xml:space="preserve"> - 202</w:t>
      </w:r>
      <w:r>
        <w:t>8</w:t>
      </w:r>
      <w:r w:rsidRPr="008510B9">
        <w:t xml:space="preserve"> годы</w:t>
      </w:r>
      <w:r>
        <w:t xml:space="preserve"> 3751</w:t>
      </w:r>
      <w:r w:rsidRPr="008510B9">
        <w:t xml:space="preserve"> тыс. рублей</w:t>
      </w:r>
    </w:p>
    <w:p w:rsidR="0099308B" w:rsidRPr="008510B9" w:rsidRDefault="0099308B" w:rsidP="0099308B">
      <w:pPr>
        <w:pStyle w:val="a5"/>
      </w:pPr>
      <w:r w:rsidRPr="008510B9">
        <w:t>Финансово-экономическое обоснование программы на 201</w:t>
      </w:r>
      <w:r>
        <w:t>8 – 2028</w:t>
      </w:r>
      <w:r w:rsidRPr="008510B9">
        <w:t xml:space="preserve"> годы будет производиться ежегодно, по мере уточнения утверждения инвестиционных программ и объемов финансирования.</w:t>
      </w:r>
    </w:p>
    <w:p w:rsidR="0099308B" w:rsidRDefault="0099308B" w:rsidP="0099308B">
      <w:pPr>
        <w:rPr>
          <w:rFonts w:ascii="Times New Roman" w:hAnsi="Times New Roman"/>
          <w:sz w:val="28"/>
        </w:rPr>
      </w:pPr>
      <w:r>
        <w:br w:type="page"/>
      </w:r>
    </w:p>
    <w:p w:rsidR="0099308B" w:rsidRDefault="0099308B" w:rsidP="0099308B">
      <w:pPr>
        <w:pStyle w:val="1"/>
        <w:rPr>
          <w:rFonts w:eastAsia="Calibri"/>
        </w:rPr>
      </w:pPr>
      <w:bookmarkStart w:id="495" w:name="_Toc471807254"/>
      <w:bookmarkStart w:id="496" w:name="_Toc472081719"/>
      <w:r w:rsidRPr="00A01873">
        <w:rPr>
          <w:rFonts w:eastAsia="Calibri"/>
        </w:rPr>
        <w:t>1</w:t>
      </w:r>
      <w:r>
        <w:rPr>
          <w:rFonts w:eastAsia="Calibri"/>
        </w:rPr>
        <w:t>5</w:t>
      </w:r>
      <w:r w:rsidRPr="00A01873">
        <w:rPr>
          <w:rFonts w:eastAsia="Calibri"/>
        </w:rPr>
        <w:t>. Прогноз расходов населения на коммунальные ресурсы, расходов бюджета на социальную поддержку и субсидии, проверка доступности тарифов на коммунальные услуги.</w:t>
      </w:r>
      <w:bookmarkEnd w:id="495"/>
      <w:bookmarkEnd w:id="496"/>
    </w:p>
    <w:p w:rsidR="0099308B" w:rsidRPr="008510B9" w:rsidRDefault="0099308B" w:rsidP="0099308B"/>
    <w:p w:rsidR="0099308B" w:rsidRPr="009062D9" w:rsidRDefault="0099308B" w:rsidP="0099308B">
      <w:pPr>
        <w:tabs>
          <w:tab w:val="left" w:pos="2354"/>
        </w:tabs>
        <w:spacing w:after="0" w:line="360" w:lineRule="auto"/>
        <w:jc w:val="center"/>
        <w:rPr>
          <w:rFonts w:ascii="Times New Roman" w:eastAsia="Times New Roman" w:hAnsi="Times New Roman" w:cs="Times New Roman"/>
          <w:b/>
          <w:i/>
          <w:sz w:val="28"/>
          <w:szCs w:val="28"/>
        </w:rPr>
      </w:pPr>
      <w:r w:rsidRPr="009062D9">
        <w:rPr>
          <w:rFonts w:ascii="Times New Roman" w:eastAsia="Times New Roman" w:hAnsi="Times New Roman" w:cs="Times New Roman"/>
          <w:b/>
          <w:i/>
          <w:sz w:val="28"/>
          <w:szCs w:val="28"/>
        </w:rPr>
        <w:t>Цены (тарифы) на электроэнергию для населения и приравненным к нему категориям потребителей по Республике Мордовия</w:t>
      </w:r>
    </w:p>
    <w:tbl>
      <w:tblPr>
        <w:tblW w:w="0" w:type="auto"/>
        <w:jc w:val="center"/>
        <w:tblLook w:val="04A0"/>
      </w:tblPr>
      <w:tblGrid>
        <w:gridCol w:w="942"/>
        <w:gridCol w:w="4206"/>
        <w:gridCol w:w="1471"/>
        <w:gridCol w:w="1476"/>
        <w:gridCol w:w="1476"/>
      </w:tblGrid>
      <w:tr w:rsidR="0099308B" w:rsidTr="005C2241">
        <w:trPr>
          <w:jc w:val="center"/>
        </w:trPr>
        <w:tc>
          <w:tcPr>
            <w:tcW w:w="959"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 п/п</w:t>
            </w:r>
          </w:p>
        </w:tc>
        <w:tc>
          <w:tcPr>
            <w:tcW w:w="4295"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Показатель (группы потребителей с разбивкой по ставкам и дифференциацией по зонам суток)</w:t>
            </w:r>
          </w:p>
        </w:tc>
        <w:tc>
          <w:tcPr>
            <w:tcW w:w="1437"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Единица измерения</w:t>
            </w:r>
          </w:p>
        </w:tc>
        <w:tc>
          <w:tcPr>
            <w:tcW w:w="1440"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 01.01.2017</w:t>
            </w:r>
          </w:p>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по 30.06.201</w:t>
            </w:r>
            <w:r>
              <w:rPr>
                <w:rFonts w:ascii="Times New Roman" w:eastAsia="Times New Roman" w:hAnsi="Times New Roman" w:cs="Times New Roman"/>
                <w:sz w:val="28"/>
                <w:szCs w:val="28"/>
              </w:rPr>
              <w:t>7</w:t>
            </w:r>
          </w:p>
        </w:tc>
        <w:tc>
          <w:tcPr>
            <w:tcW w:w="1440"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 01.07.2017</w:t>
            </w:r>
          </w:p>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по 31.12.2017</w:t>
            </w:r>
          </w:p>
        </w:tc>
      </w:tr>
      <w:tr w:rsidR="0099308B" w:rsidTr="005C2241">
        <w:trPr>
          <w:jc w:val="center"/>
        </w:trPr>
        <w:tc>
          <w:tcPr>
            <w:tcW w:w="959"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1</w:t>
            </w:r>
          </w:p>
        </w:tc>
        <w:tc>
          <w:tcPr>
            <w:tcW w:w="4295"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Одноставочный тариф</w:t>
            </w:r>
          </w:p>
        </w:tc>
        <w:tc>
          <w:tcPr>
            <w:tcW w:w="1437"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руб./ кВт*ч</w:t>
            </w:r>
          </w:p>
        </w:tc>
        <w:tc>
          <w:tcPr>
            <w:tcW w:w="1440"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3,12</w:t>
            </w:r>
          </w:p>
        </w:tc>
        <w:tc>
          <w:tcPr>
            <w:tcW w:w="1440"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3,25</w:t>
            </w:r>
          </w:p>
        </w:tc>
      </w:tr>
      <w:tr w:rsidR="0099308B" w:rsidTr="005C2241">
        <w:trPr>
          <w:jc w:val="center"/>
        </w:trPr>
        <w:tc>
          <w:tcPr>
            <w:tcW w:w="9571" w:type="dxa"/>
            <w:gridSpan w:val="5"/>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Одноставочный тариф, дифференцированный по двум зонам суток</w:t>
            </w:r>
          </w:p>
        </w:tc>
      </w:tr>
      <w:tr w:rsidR="0099308B" w:rsidTr="005C2241">
        <w:trPr>
          <w:jc w:val="center"/>
        </w:trPr>
        <w:tc>
          <w:tcPr>
            <w:tcW w:w="959"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2.1</w:t>
            </w:r>
          </w:p>
        </w:tc>
        <w:tc>
          <w:tcPr>
            <w:tcW w:w="4295"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Дневная зона (пиковая и полупиковая)</w:t>
            </w:r>
          </w:p>
        </w:tc>
        <w:tc>
          <w:tcPr>
            <w:tcW w:w="1437"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руб./ кВт*ч</w:t>
            </w:r>
          </w:p>
        </w:tc>
        <w:tc>
          <w:tcPr>
            <w:tcW w:w="1440"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3,29</w:t>
            </w:r>
          </w:p>
        </w:tc>
        <w:tc>
          <w:tcPr>
            <w:tcW w:w="1440"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3,52</w:t>
            </w:r>
          </w:p>
        </w:tc>
      </w:tr>
      <w:tr w:rsidR="0099308B" w:rsidTr="005C2241">
        <w:trPr>
          <w:jc w:val="center"/>
        </w:trPr>
        <w:tc>
          <w:tcPr>
            <w:tcW w:w="959"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2.2</w:t>
            </w:r>
          </w:p>
        </w:tc>
        <w:tc>
          <w:tcPr>
            <w:tcW w:w="4295"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Ночная зона</w:t>
            </w:r>
          </w:p>
        </w:tc>
        <w:tc>
          <w:tcPr>
            <w:tcW w:w="1437"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руб./ кВт*ч</w:t>
            </w:r>
          </w:p>
        </w:tc>
        <w:tc>
          <w:tcPr>
            <w:tcW w:w="1440"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1,58</w:t>
            </w:r>
          </w:p>
        </w:tc>
        <w:tc>
          <w:tcPr>
            <w:tcW w:w="1440" w:type="dxa"/>
            <w:tcBorders>
              <w:top w:val="single" w:sz="4" w:space="0" w:color="auto"/>
              <w:left w:val="single" w:sz="4" w:space="0" w:color="auto"/>
              <w:bottom w:val="single" w:sz="4" w:space="0" w:color="auto"/>
              <w:right w:val="single" w:sz="4" w:space="0" w:color="auto"/>
            </w:tcBorders>
            <w:vAlign w:val="center"/>
            <w:hideMark/>
          </w:tcPr>
          <w:p w:rsidR="0099308B" w:rsidRPr="00A87579" w:rsidRDefault="0099308B" w:rsidP="005C2241">
            <w:pPr>
              <w:tabs>
                <w:tab w:val="left" w:pos="2354"/>
              </w:tabs>
              <w:spacing w:after="0" w:line="360" w:lineRule="auto"/>
              <w:jc w:val="center"/>
              <w:rPr>
                <w:rFonts w:ascii="Times New Roman" w:eastAsia="Times New Roman" w:hAnsi="Times New Roman" w:cs="Times New Roman"/>
                <w:sz w:val="28"/>
                <w:szCs w:val="28"/>
              </w:rPr>
            </w:pPr>
            <w:r w:rsidRPr="00A87579">
              <w:rPr>
                <w:rFonts w:ascii="Times New Roman" w:eastAsia="Times New Roman" w:hAnsi="Times New Roman" w:cs="Times New Roman"/>
                <w:sz w:val="28"/>
                <w:szCs w:val="28"/>
              </w:rPr>
              <w:t>1,69</w:t>
            </w:r>
          </w:p>
        </w:tc>
      </w:tr>
    </w:tbl>
    <w:p w:rsidR="0099308B" w:rsidRDefault="0099308B" w:rsidP="0099308B">
      <w:pPr>
        <w:pStyle w:val="a5"/>
      </w:pPr>
    </w:p>
    <w:p w:rsidR="0099308B" w:rsidRPr="008373F6" w:rsidRDefault="0099308B" w:rsidP="0099308B">
      <w:pPr>
        <w:tabs>
          <w:tab w:val="left" w:pos="2354"/>
        </w:tabs>
        <w:spacing w:after="0" w:line="360" w:lineRule="auto"/>
        <w:jc w:val="center"/>
        <w:rPr>
          <w:rFonts w:ascii="Times New Roman" w:hAnsi="Times New Roman"/>
          <w:sz w:val="28"/>
          <w:szCs w:val="28"/>
        </w:rPr>
      </w:pPr>
      <w:r w:rsidRPr="008373F6">
        <w:rPr>
          <w:rFonts w:ascii="Times New Roman" w:hAnsi="Times New Roman"/>
          <w:sz w:val="28"/>
          <w:szCs w:val="28"/>
        </w:rPr>
        <w:t xml:space="preserve">Информация об утвержденных тарифах на коммунальные услуги на </w:t>
      </w:r>
      <w:r>
        <w:rPr>
          <w:rFonts w:ascii="Times New Roman" w:hAnsi="Times New Roman"/>
          <w:sz w:val="28"/>
          <w:szCs w:val="28"/>
        </w:rPr>
        <w:t>2017</w:t>
      </w:r>
      <w:r w:rsidRPr="008373F6">
        <w:rPr>
          <w:rFonts w:ascii="Times New Roman" w:hAnsi="Times New Roman"/>
          <w:sz w:val="28"/>
          <w:szCs w:val="28"/>
        </w:rPr>
        <w:t xml:space="preserve"> год</w:t>
      </w:r>
    </w:p>
    <w:tbl>
      <w:tblPr>
        <w:tblW w:w="10402" w:type="dxa"/>
        <w:jc w:val="center"/>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70"/>
        <w:gridCol w:w="687"/>
        <w:gridCol w:w="186"/>
        <w:gridCol w:w="782"/>
        <w:gridCol w:w="91"/>
        <w:gridCol w:w="642"/>
        <w:gridCol w:w="231"/>
        <w:gridCol w:w="691"/>
        <w:gridCol w:w="182"/>
        <w:gridCol w:w="874"/>
        <w:gridCol w:w="715"/>
        <w:gridCol w:w="158"/>
        <w:gridCol w:w="782"/>
        <w:gridCol w:w="91"/>
        <w:gridCol w:w="670"/>
        <w:gridCol w:w="203"/>
        <w:gridCol w:w="691"/>
        <w:gridCol w:w="182"/>
        <w:gridCol w:w="874"/>
      </w:tblGrid>
      <w:tr w:rsidR="0099308B" w:rsidRPr="00CA62F6" w:rsidTr="005C2241">
        <w:trPr>
          <w:jc w:val="center"/>
        </w:trPr>
        <w:tc>
          <w:tcPr>
            <w:tcW w:w="1670" w:type="dxa"/>
            <w:vMerge w:val="restart"/>
          </w:tcPr>
          <w:p w:rsidR="0099308B" w:rsidRPr="00CA62F6" w:rsidRDefault="0099308B" w:rsidP="005C2241">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Наименование</w:t>
            </w:r>
          </w:p>
        </w:tc>
        <w:tc>
          <w:tcPr>
            <w:tcW w:w="4366" w:type="dxa"/>
            <w:gridSpan w:val="9"/>
          </w:tcPr>
          <w:p w:rsidR="0099308B" w:rsidRPr="00CA62F6" w:rsidRDefault="0099308B" w:rsidP="005C2241">
            <w:pPr>
              <w:tabs>
                <w:tab w:val="left" w:pos="2354"/>
              </w:tabs>
              <w:spacing w:after="0" w:line="360" w:lineRule="auto"/>
              <w:jc w:val="center"/>
              <w:rPr>
                <w:rFonts w:ascii="Times New Roman" w:hAnsi="Times New Roman"/>
                <w:sz w:val="24"/>
                <w:szCs w:val="24"/>
              </w:rPr>
            </w:pPr>
            <w:r w:rsidRPr="00CA62F6">
              <w:rPr>
                <w:rFonts w:ascii="Times New Roman" w:hAnsi="Times New Roman"/>
                <w:sz w:val="24"/>
                <w:szCs w:val="24"/>
              </w:rPr>
              <w:t>Водоснабжение  (руб./м3)</w:t>
            </w:r>
          </w:p>
        </w:tc>
        <w:tc>
          <w:tcPr>
            <w:tcW w:w="4366" w:type="dxa"/>
            <w:gridSpan w:val="9"/>
          </w:tcPr>
          <w:p w:rsidR="0099308B" w:rsidRPr="00CA62F6" w:rsidRDefault="0099308B" w:rsidP="005C2241">
            <w:pPr>
              <w:tabs>
                <w:tab w:val="left" w:pos="2354"/>
              </w:tabs>
              <w:spacing w:after="0" w:line="360" w:lineRule="auto"/>
              <w:jc w:val="center"/>
              <w:rPr>
                <w:rFonts w:ascii="Times New Roman" w:hAnsi="Times New Roman"/>
                <w:sz w:val="24"/>
                <w:szCs w:val="24"/>
              </w:rPr>
            </w:pPr>
            <w:r w:rsidRPr="00CA62F6">
              <w:rPr>
                <w:rFonts w:ascii="Times New Roman" w:hAnsi="Times New Roman"/>
                <w:sz w:val="24"/>
                <w:szCs w:val="24"/>
              </w:rPr>
              <w:t>Водоотведение (руб./м3)</w:t>
            </w:r>
          </w:p>
        </w:tc>
      </w:tr>
      <w:tr w:rsidR="0099308B" w:rsidRPr="00CA62F6" w:rsidTr="005C2241">
        <w:trPr>
          <w:jc w:val="center"/>
        </w:trPr>
        <w:tc>
          <w:tcPr>
            <w:tcW w:w="1670" w:type="dxa"/>
            <w:vMerge/>
          </w:tcPr>
          <w:p w:rsidR="0099308B" w:rsidRPr="00CA62F6" w:rsidRDefault="0099308B" w:rsidP="005C2241">
            <w:pPr>
              <w:tabs>
                <w:tab w:val="left" w:pos="2354"/>
              </w:tabs>
              <w:spacing w:after="0" w:line="360" w:lineRule="auto"/>
              <w:rPr>
                <w:rFonts w:ascii="Times New Roman" w:hAnsi="Times New Roman"/>
                <w:sz w:val="24"/>
                <w:szCs w:val="24"/>
              </w:rPr>
            </w:pPr>
          </w:p>
        </w:tc>
        <w:tc>
          <w:tcPr>
            <w:tcW w:w="1655" w:type="dxa"/>
            <w:gridSpan w:val="3"/>
          </w:tcPr>
          <w:p w:rsidR="0099308B" w:rsidRPr="00CA62F6" w:rsidRDefault="0099308B" w:rsidP="005C2241">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С 01.01. по 30.06</w:t>
            </w:r>
          </w:p>
        </w:tc>
        <w:tc>
          <w:tcPr>
            <w:tcW w:w="1655" w:type="dxa"/>
            <w:gridSpan w:val="4"/>
          </w:tcPr>
          <w:p w:rsidR="0099308B" w:rsidRPr="00CA62F6" w:rsidRDefault="0099308B" w:rsidP="005C2241">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 xml:space="preserve">с 01.07. по 31.12 </w:t>
            </w:r>
          </w:p>
        </w:tc>
        <w:tc>
          <w:tcPr>
            <w:tcW w:w="1056" w:type="dxa"/>
            <w:gridSpan w:val="2"/>
            <w:vMerge w:val="restart"/>
          </w:tcPr>
          <w:p w:rsidR="0099308B" w:rsidRPr="00CA62F6" w:rsidRDefault="0099308B" w:rsidP="005C2241">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 роста для населения</w:t>
            </w:r>
          </w:p>
        </w:tc>
        <w:tc>
          <w:tcPr>
            <w:tcW w:w="1655" w:type="dxa"/>
            <w:gridSpan w:val="3"/>
          </w:tcPr>
          <w:p w:rsidR="0099308B" w:rsidRPr="00CA62F6" w:rsidRDefault="0099308B" w:rsidP="005C2241">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С 01.01. по 30.06</w:t>
            </w:r>
          </w:p>
        </w:tc>
        <w:tc>
          <w:tcPr>
            <w:tcW w:w="1655" w:type="dxa"/>
            <w:gridSpan w:val="4"/>
          </w:tcPr>
          <w:p w:rsidR="0099308B" w:rsidRPr="00CA62F6" w:rsidRDefault="0099308B" w:rsidP="005C2241">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 xml:space="preserve">с 01.07. по 31.12 </w:t>
            </w:r>
          </w:p>
        </w:tc>
        <w:tc>
          <w:tcPr>
            <w:tcW w:w="1056" w:type="dxa"/>
            <w:gridSpan w:val="2"/>
            <w:vMerge w:val="restart"/>
          </w:tcPr>
          <w:p w:rsidR="0099308B" w:rsidRPr="00CA62F6" w:rsidRDefault="0099308B" w:rsidP="005C2241">
            <w:pPr>
              <w:tabs>
                <w:tab w:val="left" w:pos="2354"/>
              </w:tabs>
              <w:spacing w:after="0" w:line="360" w:lineRule="auto"/>
              <w:rPr>
                <w:rFonts w:ascii="Times New Roman" w:hAnsi="Times New Roman"/>
                <w:sz w:val="24"/>
                <w:szCs w:val="24"/>
              </w:rPr>
            </w:pPr>
            <w:r w:rsidRPr="00CA62F6">
              <w:rPr>
                <w:rFonts w:ascii="Times New Roman" w:hAnsi="Times New Roman"/>
                <w:sz w:val="24"/>
                <w:szCs w:val="24"/>
              </w:rPr>
              <w:t>% роста для населения</w:t>
            </w:r>
          </w:p>
        </w:tc>
      </w:tr>
      <w:tr w:rsidR="0099308B" w:rsidRPr="00CA62F6" w:rsidTr="005C2241">
        <w:trPr>
          <w:jc w:val="center"/>
        </w:trPr>
        <w:tc>
          <w:tcPr>
            <w:tcW w:w="1670" w:type="dxa"/>
            <w:vMerge/>
          </w:tcPr>
          <w:p w:rsidR="0099308B" w:rsidRPr="00CA62F6" w:rsidRDefault="0099308B" w:rsidP="005C2241">
            <w:pPr>
              <w:tabs>
                <w:tab w:val="left" w:pos="2354"/>
              </w:tabs>
              <w:spacing w:after="0" w:line="360" w:lineRule="auto"/>
              <w:rPr>
                <w:rFonts w:ascii="Times New Roman" w:hAnsi="Times New Roman"/>
                <w:sz w:val="24"/>
                <w:szCs w:val="24"/>
              </w:rPr>
            </w:pPr>
          </w:p>
        </w:tc>
        <w:tc>
          <w:tcPr>
            <w:tcW w:w="687" w:type="dxa"/>
          </w:tcPr>
          <w:p w:rsidR="0099308B" w:rsidRPr="00CA62F6" w:rsidRDefault="0099308B" w:rsidP="005C2241">
            <w:pPr>
              <w:tabs>
                <w:tab w:val="left" w:pos="2354"/>
              </w:tabs>
              <w:spacing w:after="0" w:line="360" w:lineRule="auto"/>
              <w:rPr>
                <w:rFonts w:ascii="Times New Roman" w:hAnsi="Times New Roman"/>
              </w:rPr>
            </w:pPr>
            <w:r w:rsidRPr="00CA62F6">
              <w:rPr>
                <w:rFonts w:ascii="Times New Roman" w:hAnsi="Times New Roman"/>
              </w:rPr>
              <w:t>ЭОТ</w:t>
            </w:r>
          </w:p>
        </w:tc>
        <w:tc>
          <w:tcPr>
            <w:tcW w:w="968" w:type="dxa"/>
            <w:gridSpan w:val="2"/>
          </w:tcPr>
          <w:p w:rsidR="0099308B" w:rsidRPr="00CA62F6" w:rsidRDefault="0099308B" w:rsidP="005C2241">
            <w:pPr>
              <w:tabs>
                <w:tab w:val="left" w:pos="2354"/>
              </w:tabs>
              <w:spacing w:after="0" w:line="360" w:lineRule="auto"/>
              <w:rPr>
                <w:rFonts w:ascii="Times New Roman" w:hAnsi="Times New Roman"/>
              </w:rPr>
            </w:pPr>
            <w:r w:rsidRPr="00CA62F6">
              <w:rPr>
                <w:rFonts w:ascii="Times New Roman" w:hAnsi="Times New Roman"/>
              </w:rPr>
              <w:t>население</w:t>
            </w:r>
          </w:p>
        </w:tc>
        <w:tc>
          <w:tcPr>
            <w:tcW w:w="733" w:type="dxa"/>
            <w:gridSpan w:val="2"/>
          </w:tcPr>
          <w:p w:rsidR="0099308B" w:rsidRPr="00CA62F6" w:rsidRDefault="0099308B" w:rsidP="005C2241">
            <w:pPr>
              <w:tabs>
                <w:tab w:val="left" w:pos="2354"/>
              </w:tabs>
              <w:spacing w:after="0" w:line="360" w:lineRule="auto"/>
              <w:rPr>
                <w:rFonts w:ascii="Times New Roman" w:hAnsi="Times New Roman"/>
              </w:rPr>
            </w:pPr>
            <w:r w:rsidRPr="00CA62F6">
              <w:rPr>
                <w:rFonts w:ascii="Times New Roman" w:hAnsi="Times New Roman"/>
              </w:rPr>
              <w:t>ЭОТ</w:t>
            </w:r>
          </w:p>
        </w:tc>
        <w:tc>
          <w:tcPr>
            <w:tcW w:w="922" w:type="dxa"/>
            <w:gridSpan w:val="2"/>
          </w:tcPr>
          <w:p w:rsidR="0099308B" w:rsidRPr="00CA62F6" w:rsidRDefault="0099308B" w:rsidP="005C2241">
            <w:pPr>
              <w:tabs>
                <w:tab w:val="left" w:pos="2354"/>
              </w:tabs>
              <w:spacing w:after="0" w:line="360" w:lineRule="auto"/>
              <w:rPr>
                <w:rFonts w:ascii="Times New Roman" w:hAnsi="Times New Roman"/>
              </w:rPr>
            </w:pPr>
            <w:r w:rsidRPr="00CA62F6">
              <w:rPr>
                <w:rFonts w:ascii="Times New Roman" w:hAnsi="Times New Roman"/>
              </w:rPr>
              <w:t>население</w:t>
            </w:r>
          </w:p>
        </w:tc>
        <w:tc>
          <w:tcPr>
            <w:tcW w:w="1056" w:type="dxa"/>
            <w:gridSpan w:val="2"/>
            <w:vMerge/>
          </w:tcPr>
          <w:p w:rsidR="0099308B" w:rsidRPr="00CA62F6" w:rsidRDefault="0099308B" w:rsidP="005C2241">
            <w:pPr>
              <w:tabs>
                <w:tab w:val="left" w:pos="2354"/>
              </w:tabs>
              <w:spacing w:after="0" w:line="360" w:lineRule="auto"/>
              <w:rPr>
                <w:rFonts w:ascii="Times New Roman" w:hAnsi="Times New Roman"/>
                <w:sz w:val="24"/>
                <w:szCs w:val="24"/>
              </w:rPr>
            </w:pPr>
          </w:p>
        </w:tc>
        <w:tc>
          <w:tcPr>
            <w:tcW w:w="715" w:type="dxa"/>
          </w:tcPr>
          <w:p w:rsidR="0099308B" w:rsidRPr="00CA62F6" w:rsidRDefault="0099308B" w:rsidP="005C2241">
            <w:pPr>
              <w:tabs>
                <w:tab w:val="left" w:pos="2354"/>
              </w:tabs>
              <w:spacing w:after="0" w:line="360" w:lineRule="auto"/>
              <w:rPr>
                <w:rFonts w:ascii="Times New Roman" w:hAnsi="Times New Roman"/>
              </w:rPr>
            </w:pPr>
            <w:r w:rsidRPr="00CA62F6">
              <w:rPr>
                <w:rFonts w:ascii="Times New Roman" w:hAnsi="Times New Roman"/>
              </w:rPr>
              <w:t>ЭОТ</w:t>
            </w:r>
          </w:p>
        </w:tc>
        <w:tc>
          <w:tcPr>
            <w:tcW w:w="940" w:type="dxa"/>
            <w:gridSpan w:val="2"/>
          </w:tcPr>
          <w:p w:rsidR="0099308B" w:rsidRPr="00CA62F6" w:rsidRDefault="0099308B" w:rsidP="005C2241">
            <w:pPr>
              <w:tabs>
                <w:tab w:val="left" w:pos="2354"/>
              </w:tabs>
              <w:spacing w:after="0" w:line="360" w:lineRule="auto"/>
              <w:rPr>
                <w:rFonts w:ascii="Times New Roman" w:hAnsi="Times New Roman"/>
              </w:rPr>
            </w:pPr>
            <w:r w:rsidRPr="00CA62F6">
              <w:rPr>
                <w:rFonts w:ascii="Times New Roman" w:hAnsi="Times New Roman"/>
              </w:rPr>
              <w:t>население</w:t>
            </w:r>
          </w:p>
        </w:tc>
        <w:tc>
          <w:tcPr>
            <w:tcW w:w="761" w:type="dxa"/>
            <w:gridSpan w:val="2"/>
          </w:tcPr>
          <w:p w:rsidR="0099308B" w:rsidRPr="00CA62F6" w:rsidRDefault="0099308B" w:rsidP="005C2241">
            <w:pPr>
              <w:tabs>
                <w:tab w:val="left" w:pos="2354"/>
              </w:tabs>
              <w:spacing w:after="0" w:line="360" w:lineRule="auto"/>
              <w:rPr>
                <w:rFonts w:ascii="Times New Roman" w:hAnsi="Times New Roman"/>
              </w:rPr>
            </w:pPr>
            <w:r w:rsidRPr="00CA62F6">
              <w:rPr>
                <w:rFonts w:ascii="Times New Roman" w:hAnsi="Times New Roman"/>
              </w:rPr>
              <w:t>ЭОТ</w:t>
            </w:r>
          </w:p>
        </w:tc>
        <w:tc>
          <w:tcPr>
            <w:tcW w:w="894" w:type="dxa"/>
            <w:gridSpan w:val="2"/>
          </w:tcPr>
          <w:p w:rsidR="0099308B" w:rsidRPr="00CA62F6" w:rsidRDefault="0099308B" w:rsidP="005C2241">
            <w:pPr>
              <w:tabs>
                <w:tab w:val="left" w:pos="2354"/>
              </w:tabs>
              <w:spacing w:after="0" w:line="360" w:lineRule="auto"/>
              <w:rPr>
                <w:rFonts w:ascii="Times New Roman" w:hAnsi="Times New Roman"/>
              </w:rPr>
            </w:pPr>
            <w:r w:rsidRPr="00CA62F6">
              <w:rPr>
                <w:rFonts w:ascii="Times New Roman" w:hAnsi="Times New Roman"/>
              </w:rPr>
              <w:t>население</w:t>
            </w:r>
          </w:p>
        </w:tc>
        <w:tc>
          <w:tcPr>
            <w:tcW w:w="1056" w:type="dxa"/>
            <w:gridSpan w:val="2"/>
            <w:vMerge/>
          </w:tcPr>
          <w:p w:rsidR="0099308B" w:rsidRPr="00CA62F6" w:rsidRDefault="0099308B" w:rsidP="005C2241">
            <w:pPr>
              <w:tabs>
                <w:tab w:val="left" w:pos="2354"/>
              </w:tabs>
              <w:spacing w:after="0" w:line="360" w:lineRule="auto"/>
              <w:rPr>
                <w:rFonts w:ascii="Times New Roman" w:hAnsi="Times New Roman"/>
                <w:sz w:val="24"/>
                <w:szCs w:val="24"/>
              </w:rPr>
            </w:pPr>
          </w:p>
        </w:tc>
      </w:tr>
      <w:tr w:rsidR="0099308B" w:rsidRPr="00CA62F6" w:rsidTr="005C2241">
        <w:trPr>
          <w:jc w:val="center"/>
        </w:trPr>
        <w:tc>
          <w:tcPr>
            <w:tcW w:w="10402" w:type="dxa"/>
            <w:gridSpan w:val="19"/>
          </w:tcPr>
          <w:p w:rsidR="0099308B" w:rsidRPr="00CA62F6" w:rsidRDefault="0099308B" w:rsidP="005C2241">
            <w:pPr>
              <w:tabs>
                <w:tab w:val="left" w:pos="2354"/>
              </w:tabs>
              <w:spacing w:after="0" w:line="360" w:lineRule="auto"/>
              <w:rPr>
                <w:rFonts w:ascii="Times New Roman" w:hAnsi="Times New Roman"/>
                <w:sz w:val="24"/>
                <w:szCs w:val="24"/>
              </w:rPr>
            </w:pPr>
            <w:r>
              <w:rPr>
                <w:rFonts w:ascii="Times New Roman" w:hAnsi="Times New Roman"/>
                <w:sz w:val="24"/>
                <w:szCs w:val="24"/>
              </w:rPr>
              <w:t>Дубенский</w:t>
            </w:r>
            <w:r w:rsidRPr="00CA62F6">
              <w:rPr>
                <w:rFonts w:ascii="Times New Roman" w:hAnsi="Times New Roman"/>
                <w:sz w:val="24"/>
                <w:szCs w:val="24"/>
              </w:rPr>
              <w:t xml:space="preserve"> муниципальный район</w:t>
            </w:r>
          </w:p>
        </w:tc>
      </w:tr>
      <w:tr w:rsidR="0099308B" w:rsidRPr="00CA62F6" w:rsidTr="005C2241">
        <w:trPr>
          <w:jc w:val="center"/>
        </w:trPr>
        <w:tc>
          <w:tcPr>
            <w:tcW w:w="1670" w:type="dxa"/>
          </w:tcPr>
          <w:p w:rsidR="0099308B" w:rsidRPr="00CA62F6" w:rsidRDefault="0099308B" w:rsidP="005C2241">
            <w:pPr>
              <w:tabs>
                <w:tab w:val="left" w:pos="2354"/>
              </w:tabs>
              <w:spacing w:after="0" w:line="360" w:lineRule="auto"/>
              <w:rPr>
                <w:rFonts w:ascii="Times New Roman" w:hAnsi="Times New Roman"/>
                <w:sz w:val="24"/>
                <w:szCs w:val="24"/>
              </w:rPr>
            </w:pPr>
            <w:r>
              <w:rPr>
                <w:rFonts w:ascii="Times New Roman" w:hAnsi="Times New Roman"/>
                <w:sz w:val="24"/>
                <w:szCs w:val="24"/>
              </w:rPr>
              <w:t>ООО РЭП «Дубенсское»</w:t>
            </w:r>
          </w:p>
        </w:tc>
        <w:tc>
          <w:tcPr>
            <w:tcW w:w="873" w:type="dxa"/>
            <w:gridSpan w:val="2"/>
          </w:tcPr>
          <w:p w:rsidR="0099308B" w:rsidRPr="00CA62F6" w:rsidRDefault="0099308B" w:rsidP="005C2241">
            <w:pPr>
              <w:tabs>
                <w:tab w:val="left" w:pos="2354"/>
              </w:tabs>
              <w:spacing w:after="0" w:line="360" w:lineRule="auto"/>
              <w:rPr>
                <w:rFonts w:ascii="Times New Roman" w:hAnsi="Times New Roman"/>
                <w:sz w:val="24"/>
                <w:szCs w:val="24"/>
              </w:rPr>
            </w:pPr>
            <w:r>
              <w:rPr>
                <w:rFonts w:ascii="Times New Roman" w:hAnsi="Times New Roman"/>
                <w:sz w:val="24"/>
                <w:szCs w:val="24"/>
              </w:rPr>
              <w:t>26,89</w:t>
            </w:r>
          </w:p>
        </w:tc>
        <w:tc>
          <w:tcPr>
            <w:tcW w:w="873" w:type="dxa"/>
            <w:gridSpan w:val="2"/>
          </w:tcPr>
          <w:p w:rsidR="0099308B" w:rsidRPr="00CA62F6" w:rsidRDefault="0099308B" w:rsidP="005C2241">
            <w:pPr>
              <w:tabs>
                <w:tab w:val="left" w:pos="2354"/>
              </w:tabs>
              <w:spacing w:after="0" w:line="360" w:lineRule="auto"/>
              <w:rPr>
                <w:rFonts w:ascii="Times New Roman" w:hAnsi="Times New Roman"/>
                <w:sz w:val="24"/>
                <w:szCs w:val="24"/>
              </w:rPr>
            </w:pPr>
            <w:r>
              <w:rPr>
                <w:rFonts w:ascii="Times New Roman" w:hAnsi="Times New Roman"/>
                <w:sz w:val="24"/>
                <w:szCs w:val="24"/>
              </w:rPr>
              <w:t>26,89</w:t>
            </w:r>
          </w:p>
        </w:tc>
        <w:tc>
          <w:tcPr>
            <w:tcW w:w="873" w:type="dxa"/>
            <w:gridSpan w:val="2"/>
          </w:tcPr>
          <w:p w:rsidR="0099308B" w:rsidRPr="00CA62F6" w:rsidRDefault="0099308B" w:rsidP="005C2241">
            <w:pPr>
              <w:tabs>
                <w:tab w:val="left" w:pos="2354"/>
              </w:tabs>
              <w:spacing w:after="0" w:line="360" w:lineRule="auto"/>
              <w:rPr>
                <w:rFonts w:ascii="Times New Roman" w:hAnsi="Times New Roman"/>
                <w:sz w:val="24"/>
                <w:szCs w:val="24"/>
              </w:rPr>
            </w:pPr>
            <w:r>
              <w:rPr>
                <w:rFonts w:ascii="Times New Roman" w:hAnsi="Times New Roman"/>
                <w:sz w:val="24"/>
                <w:szCs w:val="24"/>
              </w:rPr>
              <w:t>28,61</w:t>
            </w:r>
          </w:p>
        </w:tc>
        <w:tc>
          <w:tcPr>
            <w:tcW w:w="873" w:type="dxa"/>
            <w:gridSpan w:val="2"/>
          </w:tcPr>
          <w:p w:rsidR="0099308B" w:rsidRPr="00CA62F6" w:rsidRDefault="0099308B" w:rsidP="005C2241">
            <w:pPr>
              <w:tabs>
                <w:tab w:val="left" w:pos="2354"/>
              </w:tabs>
              <w:spacing w:after="0" w:line="360" w:lineRule="auto"/>
              <w:rPr>
                <w:rFonts w:ascii="Times New Roman" w:hAnsi="Times New Roman"/>
                <w:sz w:val="24"/>
                <w:szCs w:val="24"/>
              </w:rPr>
            </w:pPr>
            <w:r>
              <w:rPr>
                <w:rFonts w:ascii="Times New Roman" w:hAnsi="Times New Roman"/>
                <w:sz w:val="24"/>
                <w:szCs w:val="24"/>
              </w:rPr>
              <w:t>28,61</w:t>
            </w:r>
          </w:p>
        </w:tc>
        <w:tc>
          <w:tcPr>
            <w:tcW w:w="874" w:type="dxa"/>
          </w:tcPr>
          <w:p w:rsidR="0099308B" w:rsidRPr="00CA62F6" w:rsidRDefault="0099308B" w:rsidP="005C2241">
            <w:pPr>
              <w:tabs>
                <w:tab w:val="left" w:pos="2354"/>
              </w:tabs>
              <w:spacing w:after="0" w:line="360" w:lineRule="auto"/>
              <w:ind w:left="-68"/>
              <w:rPr>
                <w:rFonts w:ascii="Times New Roman" w:hAnsi="Times New Roman"/>
                <w:b/>
                <w:sz w:val="24"/>
                <w:szCs w:val="24"/>
              </w:rPr>
            </w:pPr>
            <w:r>
              <w:rPr>
                <w:rFonts w:ascii="Times New Roman" w:hAnsi="Times New Roman"/>
                <w:b/>
                <w:sz w:val="24"/>
                <w:szCs w:val="24"/>
              </w:rPr>
              <w:t>106,40</w:t>
            </w:r>
          </w:p>
        </w:tc>
        <w:tc>
          <w:tcPr>
            <w:tcW w:w="873" w:type="dxa"/>
            <w:gridSpan w:val="2"/>
          </w:tcPr>
          <w:p w:rsidR="0099308B" w:rsidRPr="00CA62F6" w:rsidRDefault="0099308B" w:rsidP="005C2241">
            <w:pPr>
              <w:tabs>
                <w:tab w:val="left" w:pos="2354"/>
              </w:tabs>
              <w:spacing w:after="0" w:line="360" w:lineRule="auto"/>
              <w:rPr>
                <w:rFonts w:ascii="Times New Roman" w:hAnsi="Times New Roman"/>
                <w:sz w:val="24"/>
                <w:szCs w:val="24"/>
              </w:rPr>
            </w:pPr>
            <w:r>
              <w:rPr>
                <w:rFonts w:ascii="Times New Roman" w:hAnsi="Times New Roman"/>
                <w:sz w:val="24"/>
                <w:szCs w:val="24"/>
              </w:rPr>
              <w:t>13,65</w:t>
            </w:r>
          </w:p>
        </w:tc>
        <w:tc>
          <w:tcPr>
            <w:tcW w:w="873" w:type="dxa"/>
            <w:gridSpan w:val="2"/>
          </w:tcPr>
          <w:p w:rsidR="0099308B" w:rsidRPr="00CA62F6" w:rsidRDefault="0099308B" w:rsidP="005C2241">
            <w:pPr>
              <w:tabs>
                <w:tab w:val="left" w:pos="2354"/>
              </w:tabs>
              <w:spacing w:after="0" w:line="360" w:lineRule="auto"/>
              <w:rPr>
                <w:rFonts w:ascii="Times New Roman" w:hAnsi="Times New Roman"/>
                <w:sz w:val="24"/>
                <w:szCs w:val="24"/>
              </w:rPr>
            </w:pPr>
            <w:r>
              <w:rPr>
                <w:rFonts w:ascii="Times New Roman" w:hAnsi="Times New Roman"/>
                <w:sz w:val="24"/>
                <w:szCs w:val="24"/>
              </w:rPr>
              <w:t>13,65</w:t>
            </w:r>
          </w:p>
        </w:tc>
        <w:tc>
          <w:tcPr>
            <w:tcW w:w="873" w:type="dxa"/>
            <w:gridSpan w:val="2"/>
          </w:tcPr>
          <w:p w:rsidR="0099308B" w:rsidRPr="00CA62F6" w:rsidRDefault="0099308B" w:rsidP="005C2241">
            <w:pPr>
              <w:tabs>
                <w:tab w:val="left" w:pos="2354"/>
              </w:tabs>
              <w:spacing w:after="0" w:line="360" w:lineRule="auto"/>
              <w:rPr>
                <w:rFonts w:ascii="Times New Roman" w:hAnsi="Times New Roman"/>
                <w:sz w:val="24"/>
                <w:szCs w:val="24"/>
              </w:rPr>
            </w:pPr>
            <w:r>
              <w:rPr>
                <w:rFonts w:ascii="Times New Roman" w:hAnsi="Times New Roman"/>
                <w:sz w:val="24"/>
                <w:szCs w:val="24"/>
              </w:rPr>
              <w:t>14,31</w:t>
            </w:r>
          </w:p>
        </w:tc>
        <w:tc>
          <w:tcPr>
            <w:tcW w:w="873" w:type="dxa"/>
            <w:gridSpan w:val="2"/>
          </w:tcPr>
          <w:p w:rsidR="0099308B" w:rsidRPr="00CA62F6" w:rsidRDefault="0099308B" w:rsidP="005C2241">
            <w:pPr>
              <w:tabs>
                <w:tab w:val="left" w:pos="2354"/>
              </w:tabs>
              <w:spacing w:after="0" w:line="360" w:lineRule="auto"/>
              <w:rPr>
                <w:rFonts w:ascii="Times New Roman" w:hAnsi="Times New Roman"/>
                <w:sz w:val="24"/>
                <w:szCs w:val="24"/>
              </w:rPr>
            </w:pPr>
            <w:r>
              <w:rPr>
                <w:rFonts w:ascii="Times New Roman" w:hAnsi="Times New Roman"/>
                <w:sz w:val="24"/>
                <w:szCs w:val="24"/>
              </w:rPr>
              <w:t>14,31</w:t>
            </w:r>
          </w:p>
        </w:tc>
        <w:tc>
          <w:tcPr>
            <w:tcW w:w="874" w:type="dxa"/>
          </w:tcPr>
          <w:p w:rsidR="0099308B" w:rsidRPr="00CA62F6" w:rsidRDefault="0099308B" w:rsidP="005C2241">
            <w:pPr>
              <w:tabs>
                <w:tab w:val="left" w:pos="2354"/>
              </w:tabs>
              <w:spacing w:after="0" w:line="360" w:lineRule="auto"/>
              <w:ind w:left="-61"/>
              <w:rPr>
                <w:rFonts w:ascii="Times New Roman" w:hAnsi="Times New Roman"/>
                <w:b/>
                <w:sz w:val="24"/>
                <w:szCs w:val="24"/>
              </w:rPr>
            </w:pPr>
            <w:r>
              <w:rPr>
                <w:rFonts w:ascii="Times New Roman" w:hAnsi="Times New Roman"/>
                <w:b/>
                <w:sz w:val="24"/>
                <w:szCs w:val="24"/>
              </w:rPr>
              <w:t>104,84</w:t>
            </w:r>
          </w:p>
        </w:tc>
      </w:tr>
    </w:tbl>
    <w:p w:rsidR="0099308B" w:rsidRDefault="0099308B" w:rsidP="0099308B">
      <w:pPr>
        <w:pStyle w:val="a5"/>
      </w:pPr>
    </w:p>
    <w:p w:rsidR="0099308B" w:rsidRDefault="0099308B" w:rsidP="0099308B">
      <w:pPr>
        <w:pStyle w:val="a5"/>
      </w:pPr>
    </w:p>
    <w:p w:rsidR="0099308B" w:rsidRDefault="0099308B" w:rsidP="0099308B">
      <w:pPr>
        <w:pStyle w:val="a5"/>
      </w:pPr>
    </w:p>
    <w:p w:rsidR="0099308B" w:rsidRDefault="0099308B" w:rsidP="0099308B">
      <w:pPr>
        <w:pStyle w:val="a5"/>
      </w:pPr>
    </w:p>
    <w:p w:rsidR="0099308B" w:rsidRPr="00A31F03" w:rsidRDefault="0099308B" w:rsidP="0099308B">
      <w:pPr>
        <w:pStyle w:val="af1"/>
        <w:spacing w:after="0" w:line="360" w:lineRule="auto"/>
        <w:ind w:left="0"/>
        <w:jc w:val="center"/>
        <w:rPr>
          <w:rFonts w:ascii="Times New Roman" w:hAnsi="Times New Roman"/>
          <w:b/>
          <w:bCs/>
          <w:sz w:val="28"/>
          <w:szCs w:val="28"/>
        </w:rPr>
      </w:pPr>
      <w:r w:rsidRPr="00A31F03">
        <w:rPr>
          <w:rFonts w:ascii="Times New Roman" w:hAnsi="Times New Roman"/>
          <w:b/>
          <w:bCs/>
          <w:sz w:val="28"/>
          <w:szCs w:val="28"/>
        </w:rPr>
        <w:t>Розничные цены на природный газ, реализуемый населению на территории Республики Мордовия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95"/>
        <w:gridCol w:w="1704"/>
        <w:gridCol w:w="1133"/>
        <w:gridCol w:w="1133"/>
        <w:gridCol w:w="1240"/>
      </w:tblGrid>
      <w:tr w:rsidR="0099308B" w:rsidRPr="00CA62F6" w:rsidTr="005C2241">
        <w:tc>
          <w:tcPr>
            <w:tcW w:w="4395" w:type="dxa"/>
            <w:vAlign w:val="center"/>
          </w:tcPr>
          <w:p w:rsidR="0099308B" w:rsidRPr="00CA62F6" w:rsidRDefault="0099308B" w:rsidP="005C2241">
            <w:pPr>
              <w:pStyle w:val="af1"/>
              <w:spacing w:after="0"/>
              <w:ind w:left="0"/>
              <w:jc w:val="center"/>
              <w:rPr>
                <w:rFonts w:ascii="Times New Roman" w:hAnsi="Times New Roman"/>
                <w:b/>
                <w:bCs/>
                <w:sz w:val="28"/>
                <w:szCs w:val="28"/>
              </w:rPr>
            </w:pPr>
            <w:r w:rsidRPr="00CA62F6">
              <w:rPr>
                <w:rFonts w:ascii="Times New Roman" w:hAnsi="Times New Roman"/>
                <w:b/>
                <w:bCs/>
                <w:sz w:val="28"/>
                <w:szCs w:val="28"/>
              </w:rPr>
              <w:t>Направления использования газа населением</w:t>
            </w:r>
          </w:p>
        </w:tc>
        <w:tc>
          <w:tcPr>
            <w:tcW w:w="1704" w:type="dxa"/>
            <w:vAlign w:val="center"/>
          </w:tcPr>
          <w:p w:rsidR="0099308B" w:rsidRPr="00CA62F6" w:rsidRDefault="0099308B" w:rsidP="005C2241">
            <w:pPr>
              <w:pStyle w:val="af1"/>
              <w:spacing w:after="0"/>
              <w:ind w:left="0"/>
              <w:jc w:val="center"/>
              <w:rPr>
                <w:rFonts w:ascii="Times New Roman" w:hAnsi="Times New Roman"/>
                <w:b/>
                <w:bCs/>
                <w:sz w:val="28"/>
                <w:szCs w:val="28"/>
              </w:rPr>
            </w:pPr>
            <w:r w:rsidRPr="00CA62F6">
              <w:rPr>
                <w:rFonts w:ascii="Times New Roman" w:hAnsi="Times New Roman"/>
                <w:b/>
                <w:bCs/>
                <w:sz w:val="28"/>
                <w:szCs w:val="28"/>
              </w:rPr>
              <w:t>Единица измерений</w:t>
            </w:r>
          </w:p>
        </w:tc>
        <w:tc>
          <w:tcPr>
            <w:tcW w:w="1133" w:type="dxa"/>
            <w:vAlign w:val="center"/>
          </w:tcPr>
          <w:p w:rsidR="0099308B" w:rsidRPr="00CA62F6" w:rsidRDefault="0099308B" w:rsidP="005C2241">
            <w:pPr>
              <w:pStyle w:val="af1"/>
              <w:spacing w:after="0"/>
              <w:ind w:left="0"/>
              <w:jc w:val="center"/>
              <w:rPr>
                <w:rFonts w:ascii="Times New Roman" w:hAnsi="Times New Roman"/>
                <w:b/>
                <w:bCs/>
                <w:sz w:val="28"/>
                <w:szCs w:val="28"/>
              </w:rPr>
            </w:pPr>
            <w:r w:rsidRPr="00CA62F6">
              <w:rPr>
                <w:rFonts w:ascii="Times New Roman" w:hAnsi="Times New Roman"/>
                <w:b/>
                <w:bCs/>
                <w:sz w:val="28"/>
                <w:szCs w:val="28"/>
              </w:rPr>
              <w:t>с 1 июля 2016 г. по 30 июня 2017 г.</w:t>
            </w:r>
          </w:p>
        </w:tc>
        <w:tc>
          <w:tcPr>
            <w:tcW w:w="1133" w:type="dxa"/>
            <w:vAlign w:val="center"/>
          </w:tcPr>
          <w:p w:rsidR="0099308B" w:rsidRPr="00CA62F6" w:rsidRDefault="0099308B" w:rsidP="005C2241">
            <w:pPr>
              <w:pStyle w:val="af1"/>
              <w:spacing w:after="0"/>
              <w:ind w:left="0"/>
              <w:jc w:val="center"/>
              <w:rPr>
                <w:rFonts w:ascii="Times New Roman" w:hAnsi="Times New Roman"/>
                <w:b/>
                <w:bCs/>
                <w:sz w:val="28"/>
                <w:szCs w:val="28"/>
              </w:rPr>
            </w:pPr>
            <w:r w:rsidRPr="00CA62F6">
              <w:rPr>
                <w:rFonts w:ascii="Times New Roman" w:hAnsi="Times New Roman"/>
                <w:b/>
                <w:bCs/>
                <w:sz w:val="28"/>
                <w:szCs w:val="28"/>
              </w:rPr>
              <w:t>с 1 июля 2017 г. по 30 июня 2018 г.</w:t>
            </w:r>
          </w:p>
        </w:tc>
        <w:tc>
          <w:tcPr>
            <w:tcW w:w="1240" w:type="dxa"/>
            <w:vAlign w:val="center"/>
          </w:tcPr>
          <w:p w:rsidR="0099308B" w:rsidRPr="00CA62F6" w:rsidRDefault="0099308B" w:rsidP="005C2241">
            <w:pPr>
              <w:pStyle w:val="af1"/>
              <w:spacing w:after="0"/>
              <w:ind w:left="0"/>
              <w:jc w:val="center"/>
              <w:rPr>
                <w:rFonts w:ascii="Times New Roman" w:hAnsi="Times New Roman"/>
                <w:b/>
                <w:bCs/>
                <w:sz w:val="28"/>
                <w:szCs w:val="28"/>
              </w:rPr>
            </w:pPr>
            <w:r w:rsidRPr="00CA62F6">
              <w:rPr>
                <w:rFonts w:ascii="Times New Roman" w:hAnsi="Times New Roman"/>
                <w:b/>
                <w:bCs/>
                <w:sz w:val="28"/>
                <w:szCs w:val="28"/>
              </w:rPr>
              <w:t>с 1 июля 2018 г. по 30 июня 2019 г.</w:t>
            </w:r>
          </w:p>
        </w:tc>
      </w:tr>
      <w:tr w:rsidR="0099308B" w:rsidRPr="00CA62F6" w:rsidTr="005C2241">
        <w:tc>
          <w:tcPr>
            <w:tcW w:w="4395" w:type="dxa"/>
          </w:tcPr>
          <w:p w:rsidR="0099308B" w:rsidRPr="00CA62F6" w:rsidRDefault="0099308B" w:rsidP="005C2241">
            <w:pPr>
              <w:spacing w:after="0"/>
              <w:rPr>
                <w:rFonts w:ascii="Times New Roman" w:hAnsi="Times New Roman"/>
                <w:bCs/>
                <w:sz w:val="28"/>
                <w:szCs w:val="28"/>
              </w:rPr>
            </w:pPr>
            <w:r w:rsidRPr="00CA62F6">
              <w:rPr>
                <w:rFonts w:ascii="Times New Roman" w:hAnsi="Times New Roman"/>
                <w:bCs/>
                <w:sz w:val="28"/>
                <w:szCs w:val="28"/>
              </w:rPr>
              <w:t>1. Природный газ для потребителей, не оснащенных приборами учета расхода газа:</w:t>
            </w:r>
          </w:p>
        </w:tc>
        <w:tc>
          <w:tcPr>
            <w:tcW w:w="1704" w:type="dxa"/>
            <w:vMerge w:val="restart"/>
          </w:tcPr>
          <w:p w:rsidR="0099308B" w:rsidRPr="00CA62F6" w:rsidRDefault="0099308B" w:rsidP="005C2241">
            <w:pPr>
              <w:pStyle w:val="af1"/>
              <w:spacing w:after="0"/>
              <w:ind w:left="0"/>
              <w:rPr>
                <w:rFonts w:ascii="Times New Roman" w:hAnsi="Times New Roman"/>
                <w:bCs/>
                <w:sz w:val="28"/>
                <w:szCs w:val="28"/>
                <w:vertAlign w:val="superscript"/>
              </w:rPr>
            </w:pPr>
            <w:r w:rsidRPr="00CA62F6">
              <w:rPr>
                <w:rFonts w:ascii="Times New Roman" w:hAnsi="Times New Roman"/>
                <w:bCs/>
                <w:sz w:val="28"/>
                <w:szCs w:val="28"/>
              </w:rPr>
              <w:t>руб./ 1 м</w:t>
            </w:r>
            <w:r w:rsidRPr="00CA62F6">
              <w:rPr>
                <w:rFonts w:ascii="Times New Roman" w:hAnsi="Times New Roman"/>
                <w:bCs/>
                <w:sz w:val="28"/>
                <w:szCs w:val="28"/>
                <w:vertAlign w:val="superscript"/>
              </w:rPr>
              <w:t>3</w:t>
            </w:r>
          </w:p>
        </w:tc>
        <w:tc>
          <w:tcPr>
            <w:tcW w:w="1133" w:type="dxa"/>
            <w:vMerge w:val="restart"/>
          </w:tcPr>
          <w:p w:rsidR="0099308B" w:rsidRPr="00CA62F6" w:rsidRDefault="0099308B" w:rsidP="005C2241">
            <w:pPr>
              <w:pStyle w:val="af1"/>
              <w:spacing w:after="0"/>
              <w:ind w:left="0"/>
              <w:rPr>
                <w:rFonts w:ascii="Times New Roman" w:hAnsi="Times New Roman"/>
                <w:bCs/>
                <w:sz w:val="28"/>
                <w:szCs w:val="28"/>
              </w:rPr>
            </w:pPr>
            <w:r w:rsidRPr="00CA62F6">
              <w:rPr>
                <w:rFonts w:ascii="Times New Roman" w:hAnsi="Times New Roman"/>
                <w:bCs/>
                <w:sz w:val="28"/>
                <w:szCs w:val="28"/>
              </w:rPr>
              <w:t>6,61</w:t>
            </w:r>
          </w:p>
        </w:tc>
        <w:tc>
          <w:tcPr>
            <w:tcW w:w="1133" w:type="dxa"/>
            <w:vMerge w:val="restart"/>
          </w:tcPr>
          <w:p w:rsidR="0099308B" w:rsidRPr="00CA62F6" w:rsidRDefault="0099308B" w:rsidP="005C2241">
            <w:pPr>
              <w:pStyle w:val="af1"/>
              <w:spacing w:after="0"/>
              <w:ind w:left="0"/>
              <w:rPr>
                <w:rFonts w:ascii="Times New Roman" w:hAnsi="Times New Roman"/>
                <w:bCs/>
                <w:sz w:val="28"/>
                <w:szCs w:val="28"/>
              </w:rPr>
            </w:pPr>
            <w:r w:rsidRPr="00CA62F6">
              <w:rPr>
                <w:rFonts w:ascii="Times New Roman" w:hAnsi="Times New Roman"/>
                <w:bCs/>
                <w:sz w:val="28"/>
                <w:szCs w:val="28"/>
              </w:rPr>
              <w:t>6,81</w:t>
            </w:r>
          </w:p>
        </w:tc>
        <w:tc>
          <w:tcPr>
            <w:tcW w:w="1240" w:type="dxa"/>
            <w:vMerge w:val="restart"/>
          </w:tcPr>
          <w:p w:rsidR="0099308B" w:rsidRPr="00CA62F6" w:rsidRDefault="0099308B" w:rsidP="005C2241">
            <w:pPr>
              <w:pStyle w:val="af1"/>
              <w:spacing w:after="0"/>
              <w:ind w:left="0"/>
              <w:rPr>
                <w:rFonts w:ascii="Times New Roman" w:hAnsi="Times New Roman"/>
                <w:bCs/>
                <w:sz w:val="28"/>
                <w:szCs w:val="28"/>
              </w:rPr>
            </w:pPr>
            <w:r w:rsidRPr="00CA62F6">
              <w:rPr>
                <w:rFonts w:ascii="Times New Roman" w:hAnsi="Times New Roman"/>
                <w:bCs/>
                <w:sz w:val="28"/>
                <w:szCs w:val="28"/>
              </w:rPr>
              <w:t>7,01</w:t>
            </w:r>
          </w:p>
        </w:tc>
      </w:tr>
      <w:tr w:rsidR="0099308B" w:rsidRPr="00CA62F6" w:rsidTr="005C2241">
        <w:tc>
          <w:tcPr>
            <w:tcW w:w="4395" w:type="dxa"/>
          </w:tcPr>
          <w:p w:rsidR="0099308B" w:rsidRPr="00CA62F6" w:rsidRDefault="0099308B" w:rsidP="005C2241">
            <w:pPr>
              <w:spacing w:after="0"/>
              <w:rPr>
                <w:rFonts w:ascii="Times New Roman" w:hAnsi="Times New Roman"/>
                <w:bCs/>
                <w:sz w:val="28"/>
                <w:szCs w:val="28"/>
              </w:rPr>
            </w:pPr>
            <w:r w:rsidRPr="00CA62F6">
              <w:rPr>
                <w:rFonts w:ascii="Times New Roman" w:hAnsi="Times New Roman"/>
                <w:bCs/>
                <w:sz w:val="28"/>
                <w:szCs w:val="28"/>
              </w:rPr>
              <w:t>1.1 Природный газ, используемый: для приготовления пищи и нагрева воды с использованием газовой плиты;</w:t>
            </w:r>
          </w:p>
          <w:p w:rsidR="0099308B" w:rsidRPr="00CA62F6" w:rsidRDefault="0099308B" w:rsidP="005C2241">
            <w:pPr>
              <w:spacing w:after="0"/>
              <w:rPr>
                <w:rFonts w:ascii="Times New Roman" w:hAnsi="Times New Roman"/>
                <w:sz w:val="28"/>
                <w:szCs w:val="28"/>
              </w:rPr>
            </w:pPr>
            <w:r w:rsidRPr="00CA62F6">
              <w:rPr>
                <w:rFonts w:ascii="Times New Roman" w:hAnsi="Times New Roman"/>
                <w:sz w:val="28"/>
                <w:szCs w:val="28"/>
              </w:rPr>
              <w:t>для нагрева воды с использованием газового водонагревателя при отсутствии центрального горячего водоснабжения;</w:t>
            </w:r>
          </w:p>
          <w:p w:rsidR="0099308B" w:rsidRPr="00CA62F6" w:rsidRDefault="0099308B" w:rsidP="005C2241">
            <w:pPr>
              <w:spacing w:after="0"/>
            </w:pPr>
            <w:r w:rsidRPr="00CA62F6">
              <w:rPr>
                <w:rFonts w:ascii="Times New Roman" w:hAnsi="Times New Roman"/>
                <w:sz w:val="28"/>
                <w:szCs w:val="28"/>
              </w:rPr>
              <w:t>для приготовления пищи и нагрева воды с использованием газовой плиты и нагрева воды с использованием газового водонагревателя при отсутствии центрального горячего водоснабжения</w:t>
            </w:r>
          </w:p>
        </w:tc>
        <w:tc>
          <w:tcPr>
            <w:tcW w:w="1704" w:type="dxa"/>
            <w:vMerge/>
          </w:tcPr>
          <w:p w:rsidR="0099308B" w:rsidRPr="00CA62F6" w:rsidRDefault="0099308B" w:rsidP="005C2241">
            <w:pPr>
              <w:pStyle w:val="af1"/>
              <w:spacing w:after="0"/>
              <w:ind w:left="0"/>
              <w:rPr>
                <w:rFonts w:ascii="Times New Roman" w:hAnsi="Times New Roman"/>
                <w:bCs/>
                <w:sz w:val="28"/>
                <w:szCs w:val="28"/>
              </w:rPr>
            </w:pPr>
          </w:p>
        </w:tc>
        <w:tc>
          <w:tcPr>
            <w:tcW w:w="1133" w:type="dxa"/>
            <w:vMerge/>
          </w:tcPr>
          <w:p w:rsidR="0099308B" w:rsidRPr="00CA62F6" w:rsidRDefault="0099308B" w:rsidP="005C2241">
            <w:pPr>
              <w:pStyle w:val="af1"/>
              <w:spacing w:after="0"/>
              <w:ind w:left="0"/>
              <w:rPr>
                <w:rFonts w:ascii="Times New Roman" w:hAnsi="Times New Roman"/>
                <w:bCs/>
                <w:sz w:val="28"/>
                <w:szCs w:val="28"/>
              </w:rPr>
            </w:pPr>
          </w:p>
        </w:tc>
        <w:tc>
          <w:tcPr>
            <w:tcW w:w="1133" w:type="dxa"/>
            <w:vMerge/>
          </w:tcPr>
          <w:p w:rsidR="0099308B" w:rsidRPr="00CA62F6" w:rsidRDefault="0099308B" w:rsidP="005C2241">
            <w:pPr>
              <w:pStyle w:val="af1"/>
              <w:spacing w:after="0"/>
              <w:ind w:left="0"/>
              <w:rPr>
                <w:rFonts w:ascii="Times New Roman" w:hAnsi="Times New Roman"/>
                <w:bCs/>
                <w:sz w:val="28"/>
                <w:szCs w:val="28"/>
              </w:rPr>
            </w:pPr>
          </w:p>
        </w:tc>
        <w:tc>
          <w:tcPr>
            <w:tcW w:w="1240" w:type="dxa"/>
            <w:vMerge/>
          </w:tcPr>
          <w:p w:rsidR="0099308B" w:rsidRPr="00CA62F6" w:rsidRDefault="0099308B" w:rsidP="005C2241">
            <w:pPr>
              <w:pStyle w:val="af1"/>
              <w:spacing w:after="0"/>
              <w:ind w:left="0"/>
              <w:rPr>
                <w:rFonts w:ascii="Times New Roman" w:hAnsi="Times New Roman"/>
                <w:bCs/>
                <w:sz w:val="28"/>
                <w:szCs w:val="28"/>
              </w:rPr>
            </w:pPr>
          </w:p>
        </w:tc>
      </w:tr>
      <w:tr w:rsidR="0099308B" w:rsidRPr="00CA62F6" w:rsidTr="005C2241">
        <w:tc>
          <w:tcPr>
            <w:tcW w:w="4395" w:type="dxa"/>
          </w:tcPr>
          <w:p w:rsidR="0099308B" w:rsidRPr="00CA62F6" w:rsidRDefault="0099308B" w:rsidP="005C2241">
            <w:pPr>
              <w:spacing w:after="0"/>
              <w:rPr>
                <w:rFonts w:ascii="Times New Roman" w:hAnsi="Times New Roman"/>
                <w:bCs/>
                <w:sz w:val="28"/>
                <w:szCs w:val="28"/>
              </w:rPr>
            </w:pPr>
            <w:r w:rsidRPr="00CA62F6">
              <w:rPr>
                <w:rFonts w:ascii="Times New Roman" w:hAnsi="Times New Roman"/>
                <w:bCs/>
                <w:sz w:val="28"/>
                <w:szCs w:val="28"/>
              </w:rPr>
              <w:t>1.2 Природный газ, используемый для отопления жилых помещений</w:t>
            </w:r>
          </w:p>
        </w:tc>
        <w:tc>
          <w:tcPr>
            <w:tcW w:w="1704" w:type="dxa"/>
          </w:tcPr>
          <w:p w:rsidR="0099308B" w:rsidRPr="00CA62F6" w:rsidRDefault="0099308B" w:rsidP="005C2241">
            <w:pPr>
              <w:pStyle w:val="af1"/>
              <w:spacing w:after="0"/>
              <w:ind w:left="0"/>
              <w:rPr>
                <w:rFonts w:ascii="Times New Roman" w:hAnsi="Times New Roman"/>
                <w:bCs/>
                <w:sz w:val="28"/>
                <w:szCs w:val="28"/>
                <w:vertAlign w:val="superscript"/>
              </w:rPr>
            </w:pPr>
            <w:r w:rsidRPr="00CA62F6">
              <w:rPr>
                <w:rFonts w:ascii="Times New Roman" w:hAnsi="Times New Roman"/>
                <w:bCs/>
                <w:sz w:val="28"/>
                <w:szCs w:val="28"/>
              </w:rPr>
              <w:t>руб./1000 м</w:t>
            </w:r>
            <w:r w:rsidRPr="00CA62F6">
              <w:rPr>
                <w:rFonts w:ascii="Times New Roman" w:hAnsi="Times New Roman"/>
                <w:bCs/>
                <w:sz w:val="28"/>
                <w:szCs w:val="28"/>
                <w:vertAlign w:val="superscript"/>
              </w:rPr>
              <w:t>3</w:t>
            </w:r>
          </w:p>
        </w:tc>
        <w:tc>
          <w:tcPr>
            <w:tcW w:w="1133" w:type="dxa"/>
          </w:tcPr>
          <w:p w:rsidR="0099308B" w:rsidRPr="00CA62F6" w:rsidRDefault="0099308B" w:rsidP="005C2241">
            <w:pPr>
              <w:pStyle w:val="af1"/>
              <w:spacing w:after="0"/>
              <w:ind w:left="0"/>
              <w:rPr>
                <w:rFonts w:ascii="Times New Roman" w:hAnsi="Times New Roman"/>
                <w:bCs/>
                <w:sz w:val="28"/>
                <w:szCs w:val="28"/>
              </w:rPr>
            </w:pPr>
            <w:r w:rsidRPr="00CA62F6">
              <w:rPr>
                <w:rFonts w:ascii="Times New Roman" w:hAnsi="Times New Roman"/>
                <w:bCs/>
                <w:sz w:val="28"/>
                <w:szCs w:val="28"/>
              </w:rPr>
              <w:t>4439,0</w:t>
            </w:r>
          </w:p>
        </w:tc>
        <w:tc>
          <w:tcPr>
            <w:tcW w:w="1133" w:type="dxa"/>
          </w:tcPr>
          <w:p w:rsidR="0099308B" w:rsidRPr="00CA62F6" w:rsidRDefault="0099308B" w:rsidP="005C2241">
            <w:pPr>
              <w:pStyle w:val="af1"/>
              <w:spacing w:after="0"/>
              <w:ind w:left="0"/>
              <w:rPr>
                <w:rFonts w:ascii="Times New Roman" w:hAnsi="Times New Roman"/>
                <w:bCs/>
                <w:sz w:val="28"/>
                <w:szCs w:val="28"/>
              </w:rPr>
            </w:pPr>
            <w:r w:rsidRPr="00CA62F6">
              <w:rPr>
                <w:rFonts w:ascii="Times New Roman" w:hAnsi="Times New Roman"/>
                <w:bCs/>
                <w:sz w:val="28"/>
                <w:szCs w:val="28"/>
              </w:rPr>
              <w:t>4572,0</w:t>
            </w:r>
          </w:p>
        </w:tc>
        <w:tc>
          <w:tcPr>
            <w:tcW w:w="1240" w:type="dxa"/>
          </w:tcPr>
          <w:p w:rsidR="0099308B" w:rsidRPr="00CA62F6" w:rsidRDefault="0099308B" w:rsidP="005C2241">
            <w:pPr>
              <w:pStyle w:val="af1"/>
              <w:spacing w:after="0"/>
              <w:ind w:left="0"/>
              <w:rPr>
                <w:rFonts w:ascii="Times New Roman" w:hAnsi="Times New Roman"/>
                <w:bCs/>
                <w:sz w:val="28"/>
                <w:szCs w:val="28"/>
              </w:rPr>
            </w:pPr>
            <w:r w:rsidRPr="00CA62F6">
              <w:rPr>
                <w:rFonts w:ascii="Times New Roman" w:hAnsi="Times New Roman"/>
                <w:bCs/>
                <w:sz w:val="28"/>
                <w:szCs w:val="28"/>
              </w:rPr>
              <w:t>4709,0</w:t>
            </w:r>
          </w:p>
        </w:tc>
      </w:tr>
      <w:tr w:rsidR="0099308B" w:rsidRPr="00CA62F6" w:rsidTr="005C2241">
        <w:tc>
          <w:tcPr>
            <w:tcW w:w="4395" w:type="dxa"/>
          </w:tcPr>
          <w:p w:rsidR="0099308B" w:rsidRPr="00CA62F6" w:rsidRDefault="0099308B" w:rsidP="005C2241">
            <w:pPr>
              <w:spacing w:after="0"/>
              <w:rPr>
                <w:rFonts w:ascii="Times New Roman" w:hAnsi="Times New Roman"/>
                <w:bCs/>
                <w:sz w:val="28"/>
                <w:szCs w:val="28"/>
              </w:rPr>
            </w:pPr>
            <w:r w:rsidRPr="00CA62F6">
              <w:rPr>
                <w:rFonts w:ascii="Times New Roman" w:hAnsi="Times New Roman"/>
                <w:bCs/>
                <w:sz w:val="28"/>
                <w:szCs w:val="28"/>
              </w:rPr>
              <w:t>1.3 Природный газ, используемый для отопления нежилых помещений (индивидуальных бань, гаражей, теплиц, оранжерей)</w:t>
            </w:r>
          </w:p>
        </w:tc>
        <w:tc>
          <w:tcPr>
            <w:tcW w:w="1704" w:type="dxa"/>
          </w:tcPr>
          <w:p w:rsidR="0099308B" w:rsidRPr="00CA62F6" w:rsidRDefault="0099308B" w:rsidP="005C2241">
            <w:pPr>
              <w:pStyle w:val="af1"/>
              <w:spacing w:after="0"/>
              <w:ind w:left="0"/>
              <w:rPr>
                <w:rFonts w:ascii="Times New Roman" w:hAnsi="Times New Roman"/>
                <w:bCs/>
                <w:sz w:val="28"/>
                <w:szCs w:val="28"/>
              </w:rPr>
            </w:pPr>
            <w:r w:rsidRPr="00CA62F6">
              <w:rPr>
                <w:rFonts w:ascii="Times New Roman" w:hAnsi="Times New Roman"/>
                <w:bCs/>
                <w:sz w:val="28"/>
                <w:szCs w:val="28"/>
              </w:rPr>
              <w:t>руб./1000 м</w:t>
            </w:r>
            <w:r w:rsidRPr="00CA62F6">
              <w:rPr>
                <w:rFonts w:ascii="Times New Roman" w:hAnsi="Times New Roman"/>
                <w:bCs/>
                <w:sz w:val="28"/>
                <w:szCs w:val="28"/>
                <w:vertAlign w:val="superscript"/>
              </w:rPr>
              <w:t>3</w:t>
            </w:r>
          </w:p>
        </w:tc>
        <w:tc>
          <w:tcPr>
            <w:tcW w:w="1133" w:type="dxa"/>
          </w:tcPr>
          <w:p w:rsidR="0099308B" w:rsidRPr="00CA62F6" w:rsidRDefault="0099308B" w:rsidP="005C2241">
            <w:pPr>
              <w:pStyle w:val="af1"/>
              <w:spacing w:after="0"/>
              <w:ind w:left="0"/>
              <w:rPr>
                <w:rFonts w:ascii="Times New Roman" w:hAnsi="Times New Roman"/>
                <w:bCs/>
                <w:sz w:val="28"/>
                <w:szCs w:val="28"/>
              </w:rPr>
            </w:pPr>
            <w:r w:rsidRPr="00CA62F6">
              <w:rPr>
                <w:rFonts w:ascii="Times New Roman" w:hAnsi="Times New Roman"/>
                <w:bCs/>
                <w:sz w:val="28"/>
                <w:szCs w:val="28"/>
              </w:rPr>
              <w:t>6130,0</w:t>
            </w:r>
          </w:p>
        </w:tc>
        <w:tc>
          <w:tcPr>
            <w:tcW w:w="1133" w:type="dxa"/>
          </w:tcPr>
          <w:p w:rsidR="0099308B" w:rsidRPr="00CA62F6" w:rsidRDefault="0099308B" w:rsidP="005C2241">
            <w:pPr>
              <w:pStyle w:val="af1"/>
              <w:spacing w:after="0"/>
              <w:ind w:left="0"/>
              <w:rPr>
                <w:rFonts w:ascii="Times New Roman" w:hAnsi="Times New Roman"/>
                <w:bCs/>
                <w:sz w:val="28"/>
                <w:szCs w:val="28"/>
              </w:rPr>
            </w:pPr>
            <w:r w:rsidRPr="00CA62F6">
              <w:rPr>
                <w:rFonts w:ascii="Times New Roman" w:hAnsi="Times New Roman"/>
                <w:bCs/>
                <w:sz w:val="28"/>
                <w:szCs w:val="28"/>
              </w:rPr>
              <w:t>6314,0</w:t>
            </w:r>
          </w:p>
        </w:tc>
        <w:tc>
          <w:tcPr>
            <w:tcW w:w="1240" w:type="dxa"/>
          </w:tcPr>
          <w:p w:rsidR="0099308B" w:rsidRPr="00CA62F6" w:rsidRDefault="0099308B" w:rsidP="005C2241">
            <w:pPr>
              <w:pStyle w:val="af1"/>
              <w:spacing w:after="0"/>
              <w:ind w:left="0"/>
              <w:rPr>
                <w:rFonts w:ascii="Times New Roman" w:hAnsi="Times New Roman"/>
                <w:bCs/>
                <w:sz w:val="28"/>
                <w:szCs w:val="28"/>
              </w:rPr>
            </w:pPr>
            <w:r w:rsidRPr="00CA62F6">
              <w:rPr>
                <w:rFonts w:ascii="Times New Roman" w:hAnsi="Times New Roman"/>
                <w:bCs/>
                <w:sz w:val="28"/>
                <w:szCs w:val="28"/>
              </w:rPr>
              <w:t>6503,0</w:t>
            </w:r>
          </w:p>
        </w:tc>
      </w:tr>
      <w:tr w:rsidR="0099308B" w:rsidRPr="00CA62F6" w:rsidTr="005C2241">
        <w:tc>
          <w:tcPr>
            <w:tcW w:w="4395" w:type="dxa"/>
          </w:tcPr>
          <w:p w:rsidR="0099308B" w:rsidRPr="00CA62F6" w:rsidRDefault="0099308B" w:rsidP="005C2241">
            <w:pPr>
              <w:spacing w:after="0"/>
              <w:rPr>
                <w:rFonts w:ascii="Times New Roman" w:hAnsi="Times New Roman"/>
                <w:bCs/>
                <w:sz w:val="28"/>
                <w:szCs w:val="28"/>
              </w:rPr>
            </w:pPr>
            <w:r w:rsidRPr="00CA62F6">
              <w:rPr>
                <w:rFonts w:ascii="Times New Roman" w:hAnsi="Times New Roman"/>
                <w:bCs/>
                <w:sz w:val="28"/>
                <w:szCs w:val="28"/>
              </w:rPr>
              <w:t>1.4 Природный газ, используемый для подогрева корма для скота</w:t>
            </w:r>
          </w:p>
        </w:tc>
        <w:tc>
          <w:tcPr>
            <w:tcW w:w="1704" w:type="dxa"/>
          </w:tcPr>
          <w:p w:rsidR="0099308B" w:rsidRPr="00CA62F6" w:rsidRDefault="0099308B" w:rsidP="005C2241">
            <w:pPr>
              <w:pStyle w:val="af1"/>
              <w:spacing w:after="0"/>
              <w:ind w:left="0"/>
              <w:rPr>
                <w:rFonts w:ascii="Times New Roman" w:hAnsi="Times New Roman"/>
                <w:bCs/>
                <w:sz w:val="28"/>
                <w:szCs w:val="28"/>
              </w:rPr>
            </w:pPr>
            <w:r w:rsidRPr="00CA62F6">
              <w:rPr>
                <w:rFonts w:ascii="Times New Roman" w:hAnsi="Times New Roman"/>
                <w:bCs/>
                <w:sz w:val="28"/>
                <w:szCs w:val="28"/>
              </w:rPr>
              <w:t>руб./1000 м</w:t>
            </w:r>
            <w:r w:rsidRPr="00CA62F6">
              <w:rPr>
                <w:rFonts w:ascii="Times New Roman" w:hAnsi="Times New Roman"/>
                <w:bCs/>
                <w:sz w:val="28"/>
                <w:szCs w:val="28"/>
                <w:vertAlign w:val="superscript"/>
              </w:rPr>
              <w:t>3</w:t>
            </w:r>
          </w:p>
        </w:tc>
        <w:tc>
          <w:tcPr>
            <w:tcW w:w="1133" w:type="dxa"/>
          </w:tcPr>
          <w:p w:rsidR="0099308B" w:rsidRPr="00CA62F6" w:rsidRDefault="0099308B" w:rsidP="005C2241">
            <w:pPr>
              <w:pStyle w:val="af1"/>
              <w:spacing w:after="0"/>
              <w:ind w:left="0"/>
              <w:rPr>
                <w:rFonts w:ascii="Times New Roman" w:hAnsi="Times New Roman"/>
                <w:bCs/>
                <w:sz w:val="28"/>
                <w:szCs w:val="28"/>
              </w:rPr>
            </w:pPr>
            <w:r w:rsidRPr="00CA62F6">
              <w:rPr>
                <w:rFonts w:ascii="Times New Roman" w:hAnsi="Times New Roman"/>
                <w:bCs/>
                <w:sz w:val="28"/>
                <w:szCs w:val="28"/>
              </w:rPr>
              <w:t>5691,0</w:t>
            </w:r>
          </w:p>
        </w:tc>
        <w:tc>
          <w:tcPr>
            <w:tcW w:w="1133" w:type="dxa"/>
          </w:tcPr>
          <w:p w:rsidR="0099308B" w:rsidRPr="00CA62F6" w:rsidRDefault="0099308B" w:rsidP="005C2241">
            <w:pPr>
              <w:pStyle w:val="af1"/>
              <w:spacing w:after="0"/>
              <w:ind w:left="0"/>
              <w:rPr>
                <w:rFonts w:ascii="Times New Roman" w:hAnsi="Times New Roman"/>
                <w:bCs/>
                <w:sz w:val="28"/>
                <w:szCs w:val="28"/>
              </w:rPr>
            </w:pPr>
            <w:r w:rsidRPr="00CA62F6">
              <w:rPr>
                <w:rFonts w:ascii="Times New Roman" w:hAnsi="Times New Roman"/>
                <w:bCs/>
                <w:sz w:val="28"/>
                <w:szCs w:val="28"/>
              </w:rPr>
              <w:t>5862,0</w:t>
            </w:r>
          </w:p>
        </w:tc>
        <w:tc>
          <w:tcPr>
            <w:tcW w:w="1240" w:type="dxa"/>
          </w:tcPr>
          <w:p w:rsidR="0099308B" w:rsidRPr="00CA62F6" w:rsidRDefault="0099308B" w:rsidP="005C2241">
            <w:pPr>
              <w:pStyle w:val="af1"/>
              <w:spacing w:after="0"/>
              <w:ind w:left="0"/>
              <w:rPr>
                <w:rFonts w:ascii="Times New Roman" w:hAnsi="Times New Roman"/>
                <w:bCs/>
                <w:sz w:val="28"/>
                <w:szCs w:val="28"/>
              </w:rPr>
            </w:pPr>
            <w:r w:rsidRPr="00CA62F6">
              <w:rPr>
                <w:rFonts w:ascii="Times New Roman" w:hAnsi="Times New Roman"/>
                <w:bCs/>
                <w:sz w:val="28"/>
                <w:szCs w:val="28"/>
              </w:rPr>
              <w:t>6038,0</w:t>
            </w:r>
          </w:p>
        </w:tc>
      </w:tr>
      <w:tr w:rsidR="0099308B" w:rsidRPr="00CA62F6" w:rsidTr="005C2241">
        <w:tc>
          <w:tcPr>
            <w:tcW w:w="4395" w:type="dxa"/>
          </w:tcPr>
          <w:p w:rsidR="0099308B" w:rsidRPr="00CA62F6" w:rsidRDefault="0099308B" w:rsidP="005C2241">
            <w:pPr>
              <w:spacing w:after="0"/>
              <w:rPr>
                <w:rFonts w:ascii="Times New Roman" w:hAnsi="Times New Roman"/>
                <w:bCs/>
                <w:sz w:val="28"/>
                <w:szCs w:val="28"/>
              </w:rPr>
            </w:pPr>
            <w:r w:rsidRPr="00CA62F6">
              <w:rPr>
                <w:rFonts w:ascii="Times New Roman" w:hAnsi="Times New Roman"/>
                <w:bCs/>
                <w:sz w:val="28"/>
                <w:szCs w:val="28"/>
              </w:rPr>
              <w:t>2. Природный газ для потребителей, оснащенных приборами учета расхода газа</w:t>
            </w:r>
          </w:p>
        </w:tc>
        <w:tc>
          <w:tcPr>
            <w:tcW w:w="1704" w:type="dxa"/>
          </w:tcPr>
          <w:p w:rsidR="0099308B" w:rsidRPr="00CA62F6" w:rsidRDefault="0099308B" w:rsidP="005C2241">
            <w:pPr>
              <w:pStyle w:val="af1"/>
              <w:spacing w:after="0"/>
              <w:ind w:left="0"/>
              <w:rPr>
                <w:rFonts w:ascii="Times New Roman" w:hAnsi="Times New Roman"/>
                <w:bCs/>
                <w:sz w:val="28"/>
                <w:szCs w:val="28"/>
              </w:rPr>
            </w:pPr>
            <w:r w:rsidRPr="00CA62F6">
              <w:rPr>
                <w:rFonts w:ascii="Times New Roman" w:hAnsi="Times New Roman"/>
                <w:bCs/>
                <w:sz w:val="28"/>
                <w:szCs w:val="28"/>
              </w:rPr>
              <w:t>руб./1000 м</w:t>
            </w:r>
            <w:r w:rsidRPr="00CA62F6">
              <w:rPr>
                <w:rFonts w:ascii="Times New Roman" w:hAnsi="Times New Roman"/>
                <w:bCs/>
                <w:sz w:val="28"/>
                <w:szCs w:val="28"/>
                <w:vertAlign w:val="superscript"/>
              </w:rPr>
              <w:t>3</w:t>
            </w:r>
          </w:p>
        </w:tc>
        <w:tc>
          <w:tcPr>
            <w:tcW w:w="1133" w:type="dxa"/>
          </w:tcPr>
          <w:p w:rsidR="0099308B" w:rsidRPr="00CA62F6" w:rsidRDefault="0099308B" w:rsidP="005C2241">
            <w:pPr>
              <w:pStyle w:val="af1"/>
              <w:spacing w:after="0"/>
              <w:ind w:left="0"/>
              <w:rPr>
                <w:rFonts w:ascii="Times New Roman" w:hAnsi="Times New Roman"/>
                <w:bCs/>
                <w:sz w:val="28"/>
                <w:szCs w:val="28"/>
              </w:rPr>
            </w:pPr>
            <w:r w:rsidRPr="00CA62F6">
              <w:rPr>
                <w:rFonts w:ascii="Times New Roman" w:hAnsi="Times New Roman"/>
                <w:bCs/>
                <w:sz w:val="28"/>
                <w:szCs w:val="28"/>
              </w:rPr>
              <w:t>5041,0</w:t>
            </w:r>
          </w:p>
        </w:tc>
        <w:tc>
          <w:tcPr>
            <w:tcW w:w="1133" w:type="dxa"/>
          </w:tcPr>
          <w:p w:rsidR="0099308B" w:rsidRPr="00CA62F6" w:rsidRDefault="0099308B" w:rsidP="005C2241">
            <w:pPr>
              <w:pStyle w:val="af1"/>
              <w:spacing w:after="0"/>
              <w:ind w:left="0"/>
              <w:rPr>
                <w:rFonts w:ascii="Times New Roman" w:hAnsi="Times New Roman"/>
                <w:bCs/>
                <w:sz w:val="28"/>
                <w:szCs w:val="28"/>
              </w:rPr>
            </w:pPr>
            <w:r w:rsidRPr="00CA62F6">
              <w:rPr>
                <w:rFonts w:ascii="Times New Roman" w:hAnsi="Times New Roman"/>
                <w:bCs/>
                <w:sz w:val="28"/>
                <w:szCs w:val="28"/>
              </w:rPr>
              <w:t>5192,0</w:t>
            </w:r>
          </w:p>
        </w:tc>
        <w:tc>
          <w:tcPr>
            <w:tcW w:w="1240" w:type="dxa"/>
          </w:tcPr>
          <w:p w:rsidR="0099308B" w:rsidRPr="00CA62F6" w:rsidRDefault="0099308B" w:rsidP="005C2241">
            <w:pPr>
              <w:pStyle w:val="af1"/>
              <w:spacing w:after="0"/>
              <w:ind w:left="0"/>
              <w:rPr>
                <w:rFonts w:ascii="Times New Roman" w:hAnsi="Times New Roman"/>
                <w:bCs/>
                <w:sz w:val="28"/>
                <w:szCs w:val="28"/>
              </w:rPr>
            </w:pPr>
            <w:r w:rsidRPr="00CA62F6">
              <w:rPr>
                <w:rFonts w:ascii="Times New Roman" w:hAnsi="Times New Roman"/>
                <w:bCs/>
                <w:sz w:val="28"/>
                <w:szCs w:val="28"/>
              </w:rPr>
              <w:t>5348,0</w:t>
            </w:r>
          </w:p>
        </w:tc>
      </w:tr>
    </w:tbl>
    <w:p w:rsidR="0099308B" w:rsidRDefault="0099308B" w:rsidP="0099308B">
      <w:pPr>
        <w:pStyle w:val="a5"/>
      </w:pPr>
      <w:r>
        <w:t xml:space="preserve">С учетом таблиц приведенных выше, можно отметить повышение тарифа и как следствие расходов населения на коммунальные услуги. Дальнейшее прогнозирование расходов зависит от инфляции, прогноз которой приведен ниже. </w:t>
      </w:r>
    </w:p>
    <w:p w:rsidR="0099308B" w:rsidRDefault="0099308B" w:rsidP="0099308B">
      <w:pPr>
        <w:spacing w:after="0" w:line="240" w:lineRule="auto"/>
        <w:jc w:val="center"/>
        <w:rPr>
          <w:rFonts w:ascii="Times New Roman" w:hAnsi="Times New Roman"/>
          <w:b/>
          <w:bCs/>
          <w:color w:val="000000"/>
          <w:sz w:val="30"/>
          <w:szCs w:val="30"/>
        </w:rPr>
      </w:pPr>
      <w:r>
        <w:rPr>
          <w:rFonts w:ascii="Times New Roman" w:hAnsi="Times New Roman"/>
          <w:b/>
          <w:bCs/>
          <w:color w:val="000000"/>
          <w:sz w:val="30"/>
          <w:szCs w:val="30"/>
        </w:rPr>
        <w:t>Прогноз индексов-дефляторов и инфляции до 2030 г. (в %)</w:t>
      </w:r>
    </w:p>
    <w:tbl>
      <w:tblPr>
        <w:tblpPr w:leftFromText="180" w:rightFromText="180" w:vertAnchor="text" w:horzAnchor="margin" w:tblpXSpec="center" w:tblpY="194"/>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01"/>
        <w:gridCol w:w="443"/>
        <w:gridCol w:w="707"/>
        <w:gridCol w:w="709"/>
        <w:gridCol w:w="709"/>
        <w:gridCol w:w="708"/>
        <w:gridCol w:w="709"/>
        <w:gridCol w:w="709"/>
        <w:gridCol w:w="692"/>
        <w:gridCol w:w="709"/>
        <w:gridCol w:w="709"/>
        <w:gridCol w:w="708"/>
        <w:gridCol w:w="851"/>
        <w:gridCol w:w="709"/>
        <w:gridCol w:w="708"/>
      </w:tblGrid>
      <w:tr w:rsidR="0099308B" w:rsidRPr="004176D4" w:rsidTr="005C2241">
        <w:trPr>
          <w:trHeight w:val="600"/>
        </w:trPr>
        <w:tc>
          <w:tcPr>
            <w:tcW w:w="1101" w:type="dxa"/>
            <w:vMerge w:val="restart"/>
            <w:noWrap/>
            <w:vAlign w:val="center"/>
          </w:tcPr>
          <w:p w:rsidR="0099308B" w:rsidRPr="004176D4" w:rsidRDefault="0099308B" w:rsidP="005C2241">
            <w:pPr>
              <w:rPr>
                <w:rFonts w:ascii="Calibri" w:eastAsia="Times New Roman" w:hAnsi="Calibri" w:cs="Times New Roman"/>
              </w:rPr>
            </w:pPr>
          </w:p>
        </w:tc>
        <w:tc>
          <w:tcPr>
            <w:tcW w:w="443" w:type="dxa"/>
            <w:vMerge w:val="restart"/>
            <w:noWrap/>
            <w:vAlign w:val="center"/>
          </w:tcPr>
          <w:p w:rsidR="0099308B" w:rsidRPr="004176D4" w:rsidRDefault="0099308B" w:rsidP="005C2241">
            <w:pPr>
              <w:spacing w:after="0" w:line="240" w:lineRule="auto"/>
              <w:rPr>
                <w:rFonts w:ascii="Times New Roman" w:eastAsia="Times New Roman" w:hAnsi="Times New Roman" w:cs="Times New Roman"/>
                <w:color w:val="000000"/>
                <w:sz w:val="20"/>
                <w:szCs w:val="20"/>
              </w:rPr>
            </w:pPr>
            <w:r w:rsidRPr="004176D4">
              <w:rPr>
                <w:rFonts w:ascii="Times New Roman" w:eastAsia="Times New Roman" w:hAnsi="Times New Roman" w:cs="Times New Roman"/>
                <w:color w:val="000000"/>
                <w:sz w:val="20"/>
                <w:szCs w:val="20"/>
              </w:rPr>
              <w:t> </w:t>
            </w:r>
          </w:p>
        </w:tc>
        <w:tc>
          <w:tcPr>
            <w:tcW w:w="1416" w:type="dxa"/>
            <w:gridSpan w:val="2"/>
            <w:vAlign w:val="center"/>
          </w:tcPr>
          <w:p w:rsidR="0099308B" w:rsidRPr="004176D4" w:rsidRDefault="0099308B" w:rsidP="005C2241">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отчет - по сопоставимому кругу предприятий</w:t>
            </w:r>
          </w:p>
        </w:tc>
        <w:tc>
          <w:tcPr>
            <w:tcW w:w="5653" w:type="dxa"/>
            <w:gridSpan w:val="8"/>
            <w:noWrap/>
            <w:vAlign w:val="center"/>
          </w:tcPr>
          <w:p w:rsidR="0099308B" w:rsidRPr="004176D4" w:rsidRDefault="0099308B" w:rsidP="005C2241">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в среднем за год к предыдущему году</w:t>
            </w:r>
          </w:p>
        </w:tc>
        <w:tc>
          <w:tcPr>
            <w:tcW w:w="2268" w:type="dxa"/>
            <w:gridSpan w:val="3"/>
            <w:noWrap/>
            <w:vAlign w:val="center"/>
          </w:tcPr>
          <w:p w:rsidR="0099308B" w:rsidRPr="004176D4" w:rsidRDefault="0099308B" w:rsidP="005C2241">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в среднем за год</w:t>
            </w:r>
          </w:p>
        </w:tc>
      </w:tr>
      <w:tr w:rsidR="0099308B" w:rsidRPr="004176D4" w:rsidTr="005C2241">
        <w:trPr>
          <w:trHeight w:val="450"/>
        </w:trPr>
        <w:tc>
          <w:tcPr>
            <w:tcW w:w="1101" w:type="dxa"/>
            <w:vMerge/>
            <w:vAlign w:val="center"/>
          </w:tcPr>
          <w:p w:rsidR="0099308B" w:rsidRPr="004176D4" w:rsidRDefault="0099308B" w:rsidP="005C2241">
            <w:pPr>
              <w:spacing w:after="0" w:line="240" w:lineRule="auto"/>
              <w:rPr>
                <w:rFonts w:ascii="Calibri" w:eastAsia="Times New Roman" w:hAnsi="Calibri" w:cs="Times New Roman"/>
              </w:rPr>
            </w:pPr>
          </w:p>
        </w:tc>
        <w:tc>
          <w:tcPr>
            <w:tcW w:w="443" w:type="dxa"/>
            <w:vMerge/>
            <w:vAlign w:val="center"/>
          </w:tcPr>
          <w:p w:rsidR="0099308B" w:rsidRPr="004176D4" w:rsidRDefault="0099308B" w:rsidP="005C2241">
            <w:pPr>
              <w:spacing w:after="0" w:line="240" w:lineRule="auto"/>
              <w:rPr>
                <w:rFonts w:ascii="Times New Roman" w:eastAsia="Times New Roman" w:hAnsi="Times New Roman" w:cs="Times New Roman"/>
                <w:color w:val="000000"/>
                <w:sz w:val="20"/>
                <w:szCs w:val="20"/>
              </w:rPr>
            </w:pPr>
          </w:p>
        </w:tc>
        <w:tc>
          <w:tcPr>
            <w:tcW w:w="707" w:type="dxa"/>
            <w:noWrap/>
            <w:vAlign w:val="center"/>
          </w:tcPr>
          <w:p w:rsidR="0099308B" w:rsidRPr="004176D4" w:rsidRDefault="0099308B" w:rsidP="005C2241">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2011</w:t>
            </w:r>
          </w:p>
        </w:tc>
        <w:tc>
          <w:tcPr>
            <w:tcW w:w="709" w:type="dxa"/>
            <w:noWrap/>
            <w:vAlign w:val="center"/>
          </w:tcPr>
          <w:p w:rsidR="0099308B" w:rsidRPr="004176D4" w:rsidRDefault="0099308B" w:rsidP="005C2241">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2012</w:t>
            </w:r>
          </w:p>
        </w:tc>
        <w:tc>
          <w:tcPr>
            <w:tcW w:w="709" w:type="dxa"/>
            <w:noWrap/>
            <w:vAlign w:val="center"/>
          </w:tcPr>
          <w:p w:rsidR="0099308B" w:rsidRPr="004176D4" w:rsidRDefault="0099308B" w:rsidP="005C2241">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2013</w:t>
            </w:r>
          </w:p>
        </w:tc>
        <w:tc>
          <w:tcPr>
            <w:tcW w:w="708" w:type="dxa"/>
            <w:noWrap/>
            <w:vAlign w:val="center"/>
          </w:tcPr>
          <w:p w:rsidR="0099308B" w:rsidRPr="004176D4" w:rsidRDefault="0099308B" w:rsidP="005C2241">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2014</w:t>
            </w:r>
          </w:p>
        </w:tc>
        <w:tc>
          <w:tcPr>
            <w:tcW w:w="709" w:type="dxa"/>
            <w:noWrap/>
            <w:vAlign w:val="center"/>
          </w:tcPr>
          <w:p w:rsidR="0099308B" w:rsidRPr="004176D4" w:rsidRDefault="0099308B" w:rsidP="005C2241">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2015</w:t>
            </w:r>
          </w:p>
        </w:tc>
        <w:tc>
          <w:tcPr>
            <w:tcW w:w="709" w:type="dxa"/>
            <w:noWrap/>
            <w:vAlign w:val="center"/>
          </w:tcPr>
          <w:p w:rsidR="0099308B" w:rsidRPr="004176D4" w:rsidRDefault="0099308B" w:rsidP="005C2241">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2016</w:t>
            </w:r>
          </w:p>
        </w:tc>
        <w:tc>
          <w:tcPr>
            <w:tcW w:w="692" w:type="dxa"/>
            <w:noWrap/>
            <w:vAlign w:val="center"/>
          </w:tcPr>
          <w:p w:rsidR="0099308B" w:rsidRPr="004176D4" w:rsidRDefault="0099308B" w:rsidP="005C2241">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2017</w:t>
            </w:r>
          </w:p>
        </w:tc>
        <w:tc>
          <w:tcPr>
            <w:tcW w:w="709" w:type="dxa"/>
            <w:noWrap/>
            <w:vAlign w:val="center"/>
          </w:tcPr>
          <w:p w:rsidR="0099308B" w:rsidRPr="004176D4" w:rsidRDefault="0099308B" w:rsidP="005C2241">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2018</w:t>
            </w:r>
          </w:p>
        </w:tc>
        <w:tc>
          <w:tcPr>
            <w:tcW w:w="709" w:type="dxa"/>
            <w:noWrap/>
            <w:vAlign w:val="center"/>
          </w:tcPr>
          <w:p w:rsidR="0099308B" w:rsidRPr="004176D4" w:rsidRDefault="0099308B" w:rsidP="005C2241">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2019</w:t>
            </w:r>
          </w:p>
        </w:tc>
        <w:tc>
          <w:tcPr>
            <w:tcW w:w="708" w:type="dxa"/>
            <w:noWrap/>
            <w:vAlign w:val="center"/>
          </w:tcPr>
          <w:p w:rsidR="0099308B" w:rsidRPr="004176D4" w:rsidRDefault="0099308B" w:rsidP="005C2241">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2020</w:t>
            </w:r>
          </w:p>
        </w:tc>
        <w:tc>
          <w:tcPr>
            <w:tcW w:w="851" w:type="dxa"/>
            <w:noWrap/>
            <w:vAlign w:val="center"/>
          </w:tcPr>
          <w:p w:rsidR="0099308B" w:rsidRPr="004176D4" w:rsidRDefault="0099308B" w:rsidP="005C2241">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2021-2025</w:t>
            </w:r>
          </w:p>
        </w:tc>
        <w:tc>
          <w:tcPr>
            <w:tcW w:w="709" w:type="dxa"/>
            <w:noWrap/>
            <w:vAlign w:val="center"/>
          </w:tcPr>
          <w:p w:rsidR="0099308B" w:rsidRPr="004176D4" w:rsidRDefault="0099308B" w:rsidP="005C2241">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2026-2030</w:t>
            </w:r>
          </w:p>
        </w:tc>
        <w:tc>
          <w:tcPr>
            <w:tcW w:w="708" w:type="dxa"/>
            <w:noWrap/>
            <w:vAlign w:val="center"/>
          </w:tcPr>
          <w:p w:rsidR="0099308B" w:rsidRPr="004176D4" w:rsidRDefault="0099308B" w:rsidP="005C2241">
            <w:pPr>
              <w:spacing w:after="0" w:line="240" w:lineRule="auto"/>
              <w:jc w:val="center"/>
              <w:rPr>
                <w:rFonts w:ascii="Times New Roman" w:eastAsia="Times New Roman" w:hAnsi="Times New Roman" w:cs="Times New Roman"/>
                <w:b/>
                <w:bCs/>
                <w:color w:val="000000"/>
                <w:sz w:val="20"/>
                <w:szCs w:val="20"/>
              </w:rPr>
            </w:pPr>
            <w:r w:rsidRPr="004176D4">
              <w:rPr>
                <w:rFonts w:ascii="Times New Roman" w:eastAsia="Times New Roman" w:hAnsi="Times New Roman" w:cs="Times New Roman"/>
                <w:b/>
                <w:bCs/>
                <w:color w:val="000000"/>
                <w:sz w:val="20"/>
                <w:szCs w:val="20"/>
              </w:rPr>
              <w:t>2016-2030</w:t>
            </w:r>
          </w:p>
        </w:tc>
      </w:tr>
      <w:tr w:rsidR="0099308B" w:rsidRPr="004176D4" w:rsidTr="005C2241">
        <w:trPr>
          <w:trHeight w:val="450"/>
        </w:trPr>
        <w:tc>
          <w:tcPr>
            <w:tcW w:w="1101" w:type="dxa"/>
            <w:vMerge w:val="restart"/>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Платные услуги населению</w:t>
            </w:r>
          </w:p>
        </w:tc>
        <w:tc>
          <w:tcPr>
            <w:tcW w:w="443" w:type="dxa"/>
            <w:vAlign w:val="center"/>
          </w:tcPr>
          <w:p w:rsidR="0099308B" w:rsidRPr="004176D4" w:rsidRDefault="0099308B" w:rsidP="005C2241">
            <w:pPr>
              <w:spacing w:after="0" w:line="360" w:lineRule="auto"/>
              <w:jc w:val="center"/>
              <w:rPr>
                <w:rFonts w:ascii="Times New Roman" w:eastAsia="Times New Roman" w:hAnsi="Times New Roman" w:cs="Times New Roman"/>
                <w:sz w:val="20"/>
                <w:szCs w:val="20"/>
              </w:rPr>
            </w:pPr>
            <w:r w:rsidRPr="004176D4">
              <w:rPr>
                <w:rFonts w:ascii="Times New Roman" w:eastAsia="Times New Roman" w:hAnsi="Times New Roman" w:cs="Times New Roman"/>
                <w:sz w:val="20"/>
                <w:szCs w:val="20"/>
              </w:rPr>
              <w:t>1</w:t>
            </w:r>
          </w:p>
        </w:tc>
        <w:tc>
          <w:tcPr>
            <w:tcW w:w="707"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9"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9"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8"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9"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106,5</w:t>
            </w:r>
          </w:p>
        </w:tc>
        <w:tc>
          <w:tcPr>
            <w:tcW w:w="692"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106,0</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105,9</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105,5</w:t>
            </w:r>
          </w:p>
        </w:tc>
        <w:tc>
          <w:tcPr>
            <w:tcW w:w="708"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105,4</w:t>
            </w:r>
          </w:p>
        </w:tc>
        <w:tc>
          <w:tcPr>
            <w:tcW w:w="851"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104,7</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103,5</w:t>
            </w:r>
          </w:p>
        </w:tc>
        <w:tc>
          <w:tcPr>
            <w:tcW w:w="708"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104,7</w:t>
            </w:r>
          </w:p>
        </w:tc>
      </w:tr>
      <w:tr w:rsidR="0099308B" w:rsidRPr="004176D4" w:rsidTr="005C2241">
        <w:trPr>
          <w:trHeight w:val="450"/>
        </w:trPr>
        <w:tc>
          <w:tcPr>
            <w:tcW w:w="1101" w:type="dxa"/>
            <w:vMerge/>
            <w:vAlign w:val="center"/>
          </w:tcPr>
          <w:p w:rsidR="0099308B" w:rsidRPr="004176D4" w:rsidRDefault="0099308B" w:rsidP="005C2241">
            <w:pPr>
              <w:spacing w:after="0" w:line="240" w:lineRule="auto"/>
              <w:jc w:val="center"/>
              <w:rPr>
                <w:rFonts w:ascii="Times New Roman" w:eastAsia="Times New Roman" w:hAnsi="Times New Roman" w:cs="Times New Roman"/>
                <w:b/>
                <w:bCs/>
                <w:sz w:val="20"/>
                <w:szCs w:val="20"/>
              </w:rPr>
            </w:pPr>
          </w:p>
        </w:tc>
        <w:tc>
          <w:tcPr>
            <w:tcW w:w="443" w:type="dxa"/>
            <w:vAlign w:val="center"/>
          </w:tcPr>
          <w:p w:rsidR="0099308B" w:rsidRPr="004176D4" w:rsidRDefault="0099308B" w:rsidP="005C2241">
            <w:pPr>
              <w:spacing w:after="0" w:line="360" w:lineRule="auto"/>
              <w:jc w:val="center"/>
              <w:rPr>
                <w:rFonts w:ascii="Times New Roman" w:eastAsia="Times New Roman" w:hAnsi="Times New Roman" w:cs="Times New Roman"/>
                <w:sz w:val="20"/>
                <w:szCs w:val="20"/>
              </w:rPr>
            </w:pPr>
            <w:r w:rsidRPr="004176D4">
              <w:rPr>
                <w:rFonts w:ascii="Times New Roman" w:eastAsia="Times New Roman" w:hAnsi="Times New Roman" w:cs="Times New Roman"/>
                <w:sz w:val="20"/>
                <w:szCs w:val="20"/>
              </w:rPr>
              <w:t>2</w:t>
            </w:r>
          </w:p>
        </w:tc>
        <w:tc>
          <w:tcPr>
            <w:tcW w:w="707"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108,6</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105,3</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108,7</w:t>
            </w:r>
          </w:p>
        </w:tc>
        <w:tc>
          <w:tcPr>
            <w:tcW w:w="708"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108,0</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107,8</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106,4</w:t>
            </w:r>
          </w:p>
        </w:tc>
        <w:tc>
          <w:tcPr>
            <w:tcW w:w="692"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106,2</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105,7</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105,7</w:t>
            </w:r>
          </w:p>
        </w:tc>
        <w:tc>
          <w:tcPr>
            <w:tcW w:w="708"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105,3</w:t>
            </w:r>
          </w:p>
        </w:tc>
        <w:tc>
          <w:tcPr>
            <w:tcW w:w="851"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104,7</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103,9</w:t>
            </w:r>
          </w:p>
        </w:tc>
        <w:tc>
          <w:tcPr>
            <w:tcW w:w="708"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104,8</w:t>
            </w:r>
          </w:p>
        </w:tc>
      </w:tr>
      <w:tr w:rsidR="0099308B" w:rsidRPr="004176D4" w:rsidTr="005C2241">
        <w:trPr>
          <w:trHeight w:val="450"/>
        </w:trPr>
        <w:tc>
          <w:tcPr>
            <w:tcW w:w="1101" w:type="dxa"/>
            <w:vMerge/>
            <w:vAlign w:val="center"/>
          </w:tcPr>
          <w:p w:rsidR="0099308B" w:rsidRPr="004176D4" w:rsidRDefault="0099308B" w:rsidP="005C2241">
            <w:pPr>
              <w:spacing w:after="0" w:line="240" w:lineRule="auto"/>
              <w:jc w:val="center"/>
              <w:rPr>
                <w:rFonts w:ascii="Times New Roman" w:eastAsia="Times New Roman" w:hAnsi="Times New Roman" w:cs="Times New Roman"/>
                <w:b/>
                <w:bCs/>
                <w:sz w:val="20"/>
                <w:szCs w:val="20"/>
              </w:rPr>
            </w:pPr>
          </w:p>
        </w:tc>
        <w:tc>
          <w:tcPr>
            <w:tcW w:w="443" w:type="dxa"/>
            <w:vAlign w:val="center"/>
          </w:tcPr>
          <w:p w:rsidR="0099308B" w:rsidRPr="004176D4" w:rsidRDefault="0099308B" w:rsidP="005C2241">
            <w:pPr>
              <w:spacing w:after="0" w:line="360" w:lineRule="auto"/>
              <w:jc w:val="center"/>
              <w:rPr>
                <w:rFonts w:ascii="Times New Roman" w:eastAsia="Times New Roman" w:hAnsi="Times New Roman" w:cs="Times New Roman"/>
                <w:sz w:val="20"/>
                <w:szCs w:val="20"/>
              </w:rPr>
            </w:pPr>
            <w:r w:rsidRPr="004176D4">
              <w:rPr>
                <w:rFonts w:ascii="Times New Roman" w:eastAsia="Times New Roman" w:hAnsi="Times New Roman" w:cs="Times New Roman"/>
                <w:sz w:val="20"/>
                <w:szCs w:val="20"/>
              </w:rPr>
              <w:t>3</w:t>
            </w:r>
          </w:p>
        </w:tc>
        <w:tc>
          <w:tcPr>
            <w:tcW w:w="707"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9"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9"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8"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9"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106,9</w:t>
            </w:r>
          </w:p>
        </w:tc>
        <w:tc>
          <w:tcPr>
            <w:tcW w:w="692"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106,7</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106,7</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106,1</w:t>
            </w:r>
          </w:p>
        </w:tc>
        <w:tc>
          <w:tcPr>
            <w:tcW w:w="708"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105,7</w:t>
            </w:r>
          </w:p>
        </w:tc>
        <w:tc>
          <w:tcPr>
            <w:tcW w:w="851"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105,4</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104,8</w:t>
            </w:r>
          </w:p>
        </w:tc>
        <w:tc>
          <w:tcPr>
            <w:tcW w:w="708"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105,6</w:t>
            </w:r>
          </w:p>
        </w:tc>
      </w:tr>
      <w:tr w:rsidR="0099308B" w:rsidRPr="004176D4" w:rsidTr="005C2241">
        <w:trPr>
          <w:trHeight w:val="450"/>
        </w:trPr>
        <w:tc>
          <w:tcPr>
            <w:tcW w:w="1101" w:type="dxa"/>
            <w:vMerge w:val="restart"/>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Инфляция (ИПЦ) среднегодовая</w:t>
            </w:r>
          </w:p>
        </w:tc>
        <w:tc>
          <w:tcPr>
            <w:tcW w:w="443" w:type="dxa"/>
            <w:vAlign w:val="center"/>
          </w:tcPr>
          <w:p w:rsidR="0099308B" w:rsidRPr="004176D4" w:rsidRDefault="0099308B" w:rsidP="005C2241">
            <w:pPr>
              <w:spacing w:after="0" w:line="360" w:lineRule="auto"/>
              <w:jc w:val="center"/>
              <w:rPr>
                <w:rFonts w:ascii="Times New Roman" w:eastAsia="Times New Roman" w:hAnsi="Times New Roman" w:cs="Times New Roman"/>
                <w:sz w:val="20"/>
                <w:szCs w:val="20"/>
              </w:rPr>
            </w:pPr>
            <w:r w:rsidRPr="004176D4">
              <w:rPr>
                <w:rFonts w:ascii="Times New Roman" w:eastAsia="Times New Roman" w:hAnsi="Times New Roman" w:cs="Times New Roman"/>
                <w:sz w:val="20"/>
                <w:szCs w:val="20"/>
              </w:rPr>
              <w:t>1</w:t>
            </w:r>
          </w:p>
        </w:tc>
        <w:tc>
          <w:tcPr>
            <w:tcW w:w="707"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9"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9"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8"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9"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105,3</w:t>
            </w:r>
          </w:p>
        </w:tc>
        <w:tc>
          <w:tcPr>
            <w:tcW w:w="692"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105,3</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105,1</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104,9</w:t>
            </w:r>
          </w:p>
        </w:tc>
        <w:tc>
          <w:tcPr>
            <w:tcW w:w="708"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104,3</w:t>
            </w:r>
          </w:p>
        </w:tc>
        <w:tc>
          <w:tcPr>
            <w:tcW w:w="851"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103,9</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102,7</w:t>
            </w:r>
          </w:p>
        </w:tc>
        <w:tc>
          <w:tcPr>
            <w:tcW w:w="708"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103,8</w:t>
            </w:r>
          </w:p>
        </w:tc>
      </w:tr>
      <w:tr w:rsidR="0099308B" w:rsidRPr="004176D4" w:rsidTr="005C2241">
        <w:trPr>
          <w:trHeight w:val="671"/>
        </w:trPr>
        <w:tc>
          <w:tcPr>
            <w:tcW w:w="1101" w:type="dxa"/>
            <w:vMerge/>
            <w:vAlign w:val="center"/>
          </w:tcPr>
          <w:p w:rsidR="0099308B" w:rsidRPr="004176D4" w:rsidRDefault="0099308B" w:rsidP="005C2241">
            <w:pPr>
              <w:spacing w:after="0" w:line="240" w:lineRule="auto"/>
              <w:jc w:val="center"/>
              <w:rPr>
                <w:rFonts w:ascii="Times New Roman" w:eastAsia="Times New Roman" w:hAnsi="Times New Roman" w:cs="Times New Roman"/>
                <w:b/>
                <w:bCs/>
                <w:sz w:val="20"/>
                <w:szCs w:val="20"/>
              </w:rPr>
            </w:pPr>
          </w:p>
        </w:tc>
        <w:tc>
          <w:tcPr>
            <w:tcW w:w="443" w:type="dxa"/>
            <w:vAlign w:val="center"/>
          </w:tcPr>
          <w:p w:rsidR="0099308B" w:rsidRPr="004176D4" w:rsidRDefault="0099308B" w:rsidP="005C2241">
            <w:pPr>
              <w:spacing w:after="0" w:line="360" w:lineRule="auto"/>
              <w:jc w:val="center"/>
              <w:rPr>
                <w:rFonts w:ascii="Times New Roman" w:eastAsia="Times New Roman" w:hAnsi="Times New Roman" w:cs="Times New Roman"/>
                <w:sz w:val="20"/>
                <w:szCs w:val="20"/>
              </w:rPr>
            </w:pPr>
            <w:r w:rsidRPr="004176D4">
              <w:rPr>
                <w:rFonts w:ascii="Times New Roman" w:eastAsia="Times New Roman" w:hAnsi="Times New Roman" w:cs="Times New Roman"/>
                <w:sz w:val="20"/>
                <w:szCs w:val="20"/>
              </w:rPr>
              <w:t>2</w:t>
            </w:r>
          </w:p>
        </w:tc>
        <w:tc>
          <w:tcPr>
            <w:tcW w:w="707"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108,4</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105,1</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107,1</w:t>
            </w:r>
          </w:p>
        </w:tc>
        <w:tc>
          <w:tcPr>
            <w:tcW w:w="708"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105,4</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104,9</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105,4</w:t>
            </w:r>
          </w:p>
        </w:tc>
        <w:tc>
          <w:tcPr>
            <w:tcW w:w="692"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105,3</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105,1</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104,7</w:t>
            </w:r>
          </w:p>
        </w:tc>
        <w:tc>
          <w:tcPr>
            <w:tcW w:w="708"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104,3</w:t>
            </w:r>
          </w:p>
        </w:tc>
        <w:tc>
          <w:tcPr>
            <w:tcW w:w="851"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103,7</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102,6</w:t>
            </w:r>
          </w:p>
        </w:tc>
        <w:tc>
          <w:tcPr>
            <w:tcW w:w="708"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103,7</w:t>
            </w:r>
          </w:p>
        </w:tc>
      </w:tr>
      <w:tr w:rsidR="0099308B" w:rsidRPr="004176D4" w:rsidTr="005C2241">
        <w:trPr>
          <w:trHeight w:val="450"/>
        </w:trPr>
        <w:tc>
          <w:tcPr>
            <w:tcW w:w="1101" w:type="dxa"/>
            <w:vMerge/>
            <w:vAlign w:val="center"/>
          </w:tcPr>
          <w:p w:rsidR="0099308B" w:rsidRPr="004176D4" w:rsidRDefault="0099308B" w:rsidP="005C2241">
            <w:pPr>
              <w:spacing w:after="0" w:line="240" w:lineRule="auto"/>
              <w:jc w:val="center"/>
              <w:rPr>
                <w:rFonts w:ascii="Times New Roman" w:eastAsia="Times New Roman" w:hAnsi="Times New Roman" w:cs="Times New Roman"/>
                <w:b/>
                <w:bCs/>
                <w:sz w:val="20"/>
                <w:szCs w:val="20"/>
              </w:rPr>
            </w:pPr>
          </w:p>
        </w:tc>
        <w:tc>
          <w:tcPr>
            <w:tcW w:w="443" w:type="dxa"/>
            <w:vAlign w:val="center"/>
          </w:tcPr>
          <w:p w:rsidR="0099308B" w:rsidRPr="004176D4" w:rsidRDefault="0099308B" w:rsidP="005C2241">
            <w:pPr>
              <w:spacing w:after="0" w:line="360" w:lineRule="auto"/>
              <w:jc w:val="center"/>
              <w:rPr>
                <w:rFonts w:ascii="Times New Roman" w:eastAsia="Times New Roman" w:hAnsi="Times New Roman" w:cs="Times New Roman"/>
                <w:sz w:val="20"/>
                <w:szCs w:val="20"/>
              </w:rPr>
            </w:pPr>
            <w:r w:rsidRPr="004176D4">
              <w:rPr>
                <w:rFonts w:ascii="Times New Roman" w:eastAsia="Times New Roman" w:hAnsi="Times New Roman" w:cs="Times New Roman"/>
                <w:sz w:val="20"/>
                <w:szCs w:val="20"/>
              </w:rPr>
              <w:t>3</w:t>
            </w:r>
          </w:p>
        </w:tc>
        <w:tc>
          <w:tcPr>
            <w:tcW w:w="707"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9"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9"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8"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9"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104,9</w:t>
            </w:r>
          </w:p>
        </w:tc>
        <w:tc>
          <w:tcPr>
            <w:tcW w:w="692"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104,8</w:t>
            </w:r>
          </w:p>
        </w:tc>
        <w:tc>
          <w:tcPr>
            <w:tcW w:w="709" w:type="dxa"/>
            <w:noWrap/>
            <w:vAlign w:val="center"/>
          </w:tcPr>
          <w:p w:rsidR="0099308B" w:rsidRPr="004176D4" w:rsidRDefault="0099308B" w:rsidP="005C2241">
            <w:pPr>
              <w:spacing w:after="0" w:line="360" w:lineRule="auto"/>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104,3</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104,1</w:t>
            </w:r>
          </w:p>
        </w:tc>
        <w:tc>
          <w:tcPr>
            <w:tcW w:w="708"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103,7</w:t>
            </w:r>
          </w:p>
        </w:tc>
        <w:tc>
          <w:tcPr>
            <w:tcW w:w="851"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103,5</w:t>
            </w:r>
          </w:p>
        </w:tc>
        <w:tc>
          <w:tcPr>
            <w:tcW w:w="709"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103,0</w:t>
            </w:r>
          </w:p>
        </w:tc>
        <w:tc>
          <w:tcPr>
            <w:tcW w:w="708" w:type="dxa"/>
            <w:noWrap/>
            <w:vAlign w:val="center"/>
          </w:tcPr>
          <w:p w:rsidR="0099308B" w:rsidRPr="004176D4" w:rsidRDefault="0099308B" w:rsidP="005C2241">
            <w:pPr>
              <w:spacing w:after="0" w:line="360" w:lineRule="auto"/>
              <w:jc w:val="center"/>
              <w:rPr>
                <w:rFonts w:ascii="Times New Roman" w:eastAsia="Times New Roman" w:hAnsi="Times New Roman" w:cs="Times New Roman"/>
                <w:b/>
                <w:bCs/>
                <w:sz w:val="20"/>
                <w:szCs w:val="20"/>
              </w:rPr>
            </w:pPr>
            <w:r w:rsidRPr="004176D4">
              <w:rPr>
                <w:rFonts w:ascii="Times New Roman" w:eastAsia="Times New Roman" w:hAnsi="Times New Roman" w:cs="Times New Roman"/>
                <w:b/>
                <w:bCs/>
                <w:sz w:val="20"/>
                <w:szCs w:val="20"/>
              </w:rPr>
              <w:t>103,6</w:t>
            </w:r>
          </w:p>
        </w:tc>
      </w:tr>
    </w:tbl>
    <w:p w:rsidR="0099308B" w:rsidRDefault="0099308B" w:rsidP="0099308B">
      <w:pPr>
        <w:spacing w:after="0" w:line="240" w:lineRule="auto"/>
        <w:jc w:val="center"/>
        <w:rPr>
          <w:rFonts w:ascii="Times New Roman" w:hAnsi="Times New Roman"/>
          <w:b/>
          <w:bCs/>
          <w:color w:val="000000"/>
          <w:sz w:val="30"/>
          <w:szCs w:val="30"/>
        </w:rPr>
      </w:pPr>
    </w:p>
    <w:p w:rsidR="0099308B" w:rsidRDefault="0099308B" w:rsidP="0099308B">
      <w:pPr>
        <w:rPr>
          <w:rFonts w:ascii="Times New Roman" w:hAnsi="Times New Roman"/>
          <w:sz w:val="28"/>
          <w:szCs w:val="28"/>
        </w:rPr>
      </w:pPr>
      <w:r>
        <w:rPr>
          <w:rFonts w:ascii="Times New Roman" w:hAnsi="Times New Roman"/>
          <w:sz w:val="28"/>
          <w:szCs w:val="28"/>
        </w:rPr>
        <w:br w:type="page"/>
      </w:r>
    </w:p>
    <w:p w:rsidR="0099308B" w:rsidRPr="004176D4" w:rsidRDefault="0099308B" w:rsidP="0099308B">
      <w:pPr>
        <w:pStyle w:val="1"/>
      </w:pPr>
      <w:bookmarkStart w:id="497" w:name="_Toc469394198"/>
      <w:bookmarkStart w:id="498" w:name="_Toc469394864"/>
      <w:bookmarkStart w:id="499" w:name="_Toc470093541"/>
      <w:bookmarkStart w:id="500" w:name="_Toc470617198"/>
      <w:bookmarkStart w:id="501" w:name="_Toc471807255"/>
      <w:bookmarkStart w:id="502" w:name="_Toc472081720"/>
      <w:r w:rsidRPr="004176D4">
        <w:t>1</w:t>
      </w:r>
      <w:r w:rsidR="00F04488">
        <w:t>6</w:t>
      </w:r>
      <w:r w:rsidRPr="004176D4">
        <w:t>. Модель для расчета программы</w:t>
      </w:r>
      <w:bookmarkEnd w:id="497"/>
      <w:bookmarkEnd w:id="498"/>
      <w:bookmarkEnd w:id="499"/>
      <w:bookmarkEnd w:id="500"/>
      <w:bookmarkEnd w:id="501"/>
      <w:bookmarkEnd w:id="502"/>
    </w:p>
    <w:p w:rsidR="0099308B" w:rsidRPr="00A42B2C" w:rsidRDefault="0099308B" w:rsidP="0099308B">
      <w:pPr>
        <w:tabs>
          <w:tab w:val="left" w:pos="2354"/>
        </w:tabs>
        <w:spacing w:after="160" w:line="360" w:lineRule="auto"/>
        <w:ind w:left="786" w:firstLine="720"/>
        <w:contextualSpacing/>
        <w:jc w:val="both"/>
        <w:rPr>
          <w:rFonts w:ascii="Times New Roman" w:hAnsi="Times New Roman"/>
          <w:b/>
          <w:sz w:val="28"/>
          <w:szCs w:val="28"/>
        </w:rPr>
      </w:pPr>
    </w:p>
    <w:p w:rsidR="0099308B" w:rsidRPr="00A42B2C" w:rsidRDefault="0099308B" w:rsidP="0099308B">
      <w:pPr>
        <w:pStyle w:val="a5"/>
      </w:pPr>
      <w:r w:rsidRPr="00A42B2C">
        <w:t xml:space="preserve">Моделью расчетов по Программе были предусмотрены расчеты сроков выполнения мероприятий программы, уровня необходимого финансирования, распределение затрат и возникающих экономических эффектов по годам. Для обеспечения сопоставимости вариантов все цены были приняты на уровне </w:t>
      </w:r>
      <w:r>
        <w:t xml:space="preserve">01.01.2017 </w:t>
      </w:r>
      <w:r w:rsidRPr="00A42B2C">
        <w:t xml:space="preserve"> года.</w:t>
      </w:r>
    </w:p>
    <w:p w:rsidR="0099308B" w:rsidRPr="00A42B2C" w:rsidRDefault="0099308B" w:rsidP="0099308B">
      <w:pPr>
        <w:pStyle w:val="a5"/>
      </w:pPr>
      <w:r w:rsidRPr="00A42B2C">
        <w:t>Эффект от каждого мероприятия был учтен отдельно, при реализации мероприятий в совокупности возможен больший экономический эффект за счет «наложения» эффекта от одного мероприятия на эффект от другого.</w:t>
      </w:r>
    </w:p>
    <w:p w:rsidR="0099308B" w:rsidRDefault="0099308B" w:rsidP="0099308B">
      <w:pPr>
        <w:spacing w:line="360" w:lineRule="auto"/>
        <w:outlineLvl w:val="2"/>
        <w:rPr>
          <w:rFonts w:ascii="Times New Roman" w:hAnsi="Times New Roman"/>
          <w:b/>
          <w:bCs/>
          <w:sz w:val="28"/>
          <w:szCs w:val="28"/>
        </w:rPr>
      </w:pPr>
      <w:r>
        <w:rPr>
          <w:rFonts w:ascii="Times New Roman" w:hAnsi="Times New Roman"/>
          <w:b/>
          <w:bCs/>
          <w:sz w:val="28"/>
          <w:szCs w:val="28"/>
        </w:rPr>
        <w:br w:type="page"/>
      </w:r>
    </w:p>
    <w:p w:rsidR="0099308B" w:rsidRDefault="0099308B" w:rsidP="0099308B">
      <w:pPr>
        <w:spacing w:line="360" w:lineRule="auto"/>
        <w:outlineLvl w:val="2"/>
        <w:rPr>
          <w:rFonts w:ascii="Times New Roman" w:hAnsi="Times New Roman"/>
          <w:b/>
          <w:bCs/>
          <w:sz w:val="28"/>
          <w:szCs w:val="28"/>
        </w:rPr>
      </w:pPr>
    </w:p>
    <w:p w:rsidR="0099308B" w:rsidRDefault="0099308B" w:rsidP="0099308B">
      <w:pPr>
        <w:spacing w:line="360" w:lineRule="auto"/>
        <w:outlineLvl w:val="2"/>
        <w:rPr>
          <w:rFonts w:ascii="Times New Roman" w:hAnsi="Times New Roman"/>
          <w:b/>
          <w:bCs/>
          <w:sz w:val="28"/>
          <w:szCs w:val="28"/>
        </w:rPr>
      </w:pPr>
    </w:p>
    <w:p w:rsidR="0099308B" w:rsidRDefault="0099308B" w:rsidP="0099308B">
      <w:pPr>
        <w:spacing w:line="360" w:lineRule="auto"/>
        <w:outlineLvl w:val="2"/>
        <w:rPr>
          <w:rFonts w:ascii="Times New Roman" w:hAnsi="Times New Roman"/>
          <w:b/>
          <w:bCs/>
          <w:sz w:val="28"/>
          <w:szCs w:val="28"/>
        </w:rPr>
      </w:pPr>
    </w:p>
    <w:p w:rsidR="0099308B" w:rsidRDefault="0099308B" w:rsidP="0099308B">
      <w:pPr>
        <w:spacing w:line="360" w:lineRule="auto"/>
        <w:outlineLvl w:val="2"/>
        <w:rPr>
          <w:rFonts w:ascii="Times New Roman" w:hAnsi="Times New Roman"/>
          <w:b/>
          <w:bCs/>
          <w:sz w:val="28"/>
          <w:szCs w:val="28"/>
        </w:rPr>
      </w:pPr>
    </w:p>
    <w:p w:rsidR="0099308B" w:rsidRDefault="0099308B" w:rsidP="0099308B">
      <w:pPr>
        <w:spacing w:line="360" w:lineRule="auto"/>
        <w:outlineLvl w:val="2"/>
        <w:rPr>
          <w:rFonts w:ascii="Times New Roman" w:hAnsi="Times New Roman"/>
          <w:b/>
          <w:bCs/>
          <w:sz w:val="28"/>
          <w:szCs w:val="28"/>
        </w:rPr>
      </w:pPr>
    </w:p>
    <w:p w:rsidR="0099308B" w:rsidRDefault="0099308B" w:rsidP="0099308B">
      <w:pPr>
        <w:spacing w:line="360" w:lineRule="auto"/>
        <w:outlineLvl w:val="2"/>
        <w:rPr>
          <w:rFonts w:ascii="Times New Roman" w:hAnsi="Times New Roman"/>
          <w:b/>
          <w:bCs/>
          <w:sz w:val="28"/>
          <w:szCs w:val="28"/>
        </w:rPr>
      </w:pPr>
    </w:p>
    <w:p w:rsidR="0099308B" w:rsidRDefault="0099308B" w:rsidP="0099308B">
      <w:pPr>
        <w:spacing w:line="360" w:lineRule="auto"/>
        <w:outlineLvl w:val="2"/>
        <w:rPr>
          <w:rFonts w:ascii="Times New Roman" w:hAnsi="Times New Roman"/>
          <w:b/>
          <w:bCs/>
          <w:sz w:val="28"/>
          <w:szCs w:val="28"/>
        </w:rPr>
      </w:pPr>
    </w:p>
    <w:p w:rsidR="0099308B" w:rsidRDefault="0099308B" w:rsidP="0099308B">
      <w:pPr>
        <w:spacing w:line="360" w:lineRule="auto"/>
        <w:outlineLvl w:val="2"/>
        <w:rPr>
          <w:rFonts w:ascii="Times New Roman" w:hAnsi="Times New Roman"/>
          <w:b/>
          <w:bCs/>
          <w:sz w:val="28"/>
          <w:szCs w:val="28"/>
        </w:rPr>
      </w:pPr>
    </w:p>
    <w:p w:rsidR="0099308B" w:rsidRPr="00A42B2C" w:rsidRDefault="0099308B" w:rsidP="0099308B">
      <w:pPr>
        <w:spacing w:line="360" w:lineRule="auto"/>
        <w:outlineLvl w:val="2"/>
        <w:rPr>
          <w:rFonts w:ascii="Times New Roman" w:hAnsi="Times New Roman"/>
          <w:b/>
          <w:bCs/>
          <w:sz w:val="28"/>
          <w:szCs w:val="28"/>
        </w:rPr>
      </w:pPr>
    </w:p>
    <w:p w:rsidR="0099308B" w:rsidRPr="00A42B2C" w:rsidRDefault="0099308B" w:rsidP="0099308B">
      <w:pPr>
        <w:spacing w:line="360" w:lineRule="auto"/>
        <w:jc w:val="center"/>
        <w:outlineLvl w:val="2"/>
        <w:rPr>
          <w:rFonts w:ascii="Times New Roman" w:hAnsi="Times New Roman"/>
          <w:b/>
          <w:bCs/>
          <w:sz w:val="28"/>
          <w:szCs w:val="28"/>
        </w:rPr>
      </w:pPr>
      <w:bookmarkStart w:id="503" w:name="_Toc469394199"/>
      <w:bookmarkStart w:id="504" w:name="_Toc469394865"/>
      <w:bookmarkStart w:id="505" w:name="_Toc470093542"/>
      <w:bookmarkStart w:id="506" w:name="_Toc470617199"/>
      <w:bookmarkStart w:id="507" w:name="_Toc471807256"/>
      <w:bookmarkStart w:id="508" w:name="_Toc472081721"/>
      <w:r w:rsidRPr="00A42B2C">
        <w:rPr>
          <w:rFonts w:ascii="Times New Roman" w:hAnsi="Times New Roman"/>
          <w:b/>
          <w:bCs/>
          <w:sz w:val="28"/>
          <w:szCs w:val="28"/>
        </w:rPr>
        <w:t>Приложение</w:t>
      </w:r>
      <w:bookmarkEnd w:id="503"/>
      <w:bookmarkEnd w:id="504"/>
      <w:bookmarkEnd w:id="505"/>
      <w:bookmarkEnd w:id="506"/>
      <w:bookmarkEnd w:id="507"/>
      <w:bookmarkEnd w:id="508"/>
    </w:p>
    <w:p w:rsidR="0099308B" w:rsidRPr="00A42B2C" w:rsidRDefault="0099308B" w:rsidP="0099308B">
      <w:pPr>
        <w:spacing w:after="0" w:line="360" w:lineRule="auto"/>
        <w:ind w:firstLine="720"/>
        <w:jc w:val="both"/>
        <w:rPr>
          <w:rFonts w:ascii="Times New Roman" w:hAnsi="Times New Roman"/>
          <w:sz w:val="28"/>
        </w:rPr>
      </w:pPr>
    </w:p>
    <w:p w:rsidR="0099308B" w:rsidRPr="00A42B2C" w:rsidRDefault="0099308B" w:rsidP="0099308B">
      <w:pPr>
        <w:spacing w:after="0" w:line="360" w:lineRule="auto"/>
        <w:ind w:firstLine="720"/>
        <w:jc w:val="both"/>
        <w:rPr>
          <w:rFonts w:ascii="Times New Roman" w:hAnsi="Times New Roman"/>
          <w:sz w:val="28"/>
        </w:rPr>
      </w:pPr>
    </w:p>
    <w:p w:rsidR="0099308B" w:rsidRPr="00A42B2C" w:rsidRDefault="0099308B" w:rsidP="0099308B">
      <w:pPr>
        <w:spacing w:after="0" w:line="360" w:lineRule="auto"/>
        <w:ind w:firstLine="720"/>
        <w:jc w:val="both"/>
        <w:rPr>
          <w:rFonts w:ascii="Times New Roman" w:hAnsi="Times New Roman"/>
          <w:sz w:val="28"/>
        </w:rPr>
      </w:pPr>
    </w:p>
    <w:p w:rsidR="0099308B" w:rsidRPr="00A42B2C" w:rsidRDefault="0099308B" w:rsidP="0099308B">
      <w:pPr>
        <w:spacing w:after="0" w:line="360" w:lineRule="auto"/>
        <w:ind w:firstLine="720"/>
        <w:jc w:val="both"/>
        <w:rPr>
          <w:rFonts w:ascii="Times New Roman" w:hAnsi="Times New Roman"/>
          <w:sz w:val="28"/>
          <w:szCs w:val="28"/>
        </w:rPr>
      </w:pPr>
    </w:p>
    <w:p w:rsidR="0099308B" w:rsidRPr="00A42B2C" w:rsidRDefault="0099308B" w:rsidP="0099308B">
      <w:pPr>
        <w:spacing w:after="0" w:line="360" w:lineRule="auto"/>
        <w:ind w:firstLine="720"/>
        <w:jc w:val="both"/>
        <w:rPr>
          <w:rFonts w:ascii="Times New Roman" w:hAnsi="Times New Roman"/>
          <w:sz w:val="28"/>
        </w:rPr>
      </w:pPr>
    </w:p>
    <w:p w:rsidR="0099308B" w:rsidRPr="001A06AC" w:rsidRDefault="0099308B" w:rsidP="0099308B">
      <w:pPr>
        <w:pStyle w:val="a5"/>
      </w:pPr>
    </w:p>
    <w:p w:rsidR="0099308B" w:rsidRDefault="0099308B" w:rsidP="0099308B">
      <w:pPr>
        <w:spacing w:after="0" w:line="360" w:lineRule="auto"/>
        <w:ind w:firstLine="709"/>
        <w:jc w:val="both"/>
        <w:rPr>
          <w:rFonts w:ascii="Times New Roman" w:hAnsi="Times New Roman"/>
          <w:sz w:val="28"/>
          <w:szCs w:val="28"/>
        </w:rPr>
      </w:pPr>
    </w:p>
    <w:p w:rsidR="0099308B" w:rsidRDefault="0099308B" w:rsidP="0099308B">
      <w:pPr>
        <w:spacing w:after="0" w:line="360" w:lineRule="auto"/>
        <w:ind w:firstLine="709"/>
        <w:jc w:val="both"/>
        <w:rPr>
          <w:rFonts w:ascii="Times New Roman" w:hAnsi="Times New Roman"/>
          <w:sz w:val="28"/>
          <w:szCs w:val="28"/>
        </w:rPr>
      </w:pPr>
    </w:p>
    <w:p w:rsidR="0099308B" w:rsidRPr="005B42FA" w:rsidRDefault="0099308B" w:rsidP="0099308B">
      <w:pPr>
        <w:pStyle w:val="a5"/>
      </w:pPr>
    </w:p>
    <w:p w:rsidR="0099308B" w:rsidRDefault="0099308B" w:rsidP="0099308B">
      <w:pPr>
        <w:pStyle w:val="a5"/>
      </w:pPr>
    </w:p>
    <w:p w:rsidR="0099308B" w:rsidRDefault="0099308B" w:rsidP="0099308B">
      <w:pPr>
        <w:pStyle w:val="a5"/>
      </w:pPr>
    </w:p>
    <w:p w:rsidR="0099308B" w:rsidRDefault="0099308B" w:rsidP="0099308B"/>
    <w:p w:rsidR="0099308B" w:rsidRPr="00D228C7" w:rsidRDefault="0099308B" w:rsidP="0099308B">
      <w:pPr>
        <w:pStyle w:val="a5"/>
      </w:pPr>
    </w:p>
    <w:p w:rsidR="0099308B" w:rsidRPr="008510B9" w:rsidRDefault="0099308B" w:rsidP="0099308B">
      <w:pPr>
        <w:pStyle w:val="a5"/>
      </w:pPr>
    </w:p>
    <w:p w:rsidR="008E400A" w:rsidRPr="004F6334" w:rsidRDefault="008E400A" w:rsidP="00C66694">
      <w:pPr>
        <w:pStyle w:val="a5"/>
      </w:pPr>
    </w:p>
    <w:sectPr w:rsidR="008E400A" w:rsidRPr="004F6334" w:rsidSect="00530953">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258C" w:rsidRDefault="0018258C" w:rsidP="00115F3D">
      <w:pPr>
        <w:spacing w:after="0" w:line="240" w:lineRule="auto"/>
      </w:pPr>
      <w:r>
        <w:separator/>
      </w:r>
    </w:p>
  </w:endnote>
  <w:endnote w:type="continuationSeparator" w:id="1">
    <w:p w:rsidR="0018258C" w:rsidRDefault="0018258C" w:rsidP="00115F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72487"/>
    </w:sdtPr>
    <w:sdtContent>
      <w:p w:rsidR="00530953" w:rsidRDefault="00AD6773">
        <w:pPr>
          <w:pStyle w:val="af9"/>
          <w:jc w:val="right"/>
        </w:pPr>
        <w:r>
          <w:fldChar w:fldCharType="begin"/>
        </w:r>
        <w:r w:rsidR="00530953">
          <w:instrText>PAGE   \* MERGEFORMAT</w:instrText>
        </w:r>
        <w:r>
          <w:fldChar w:fldCharType="separate"/>
        </w:r>
        <w:r w:rsidR="003A1151">
          <w:rPr>
            <w:noProof/>
          </w:rPr>
          <w:t>24</w:t>
        </w:r>
        <w:r>
          <w:fldChar w:fldCharType="end"/>
        </w:r>
      </w:p>
    </w:sdtContent>
  </w:sdt>
  <w:p w:rsidR="00530953" w:rsidRDefault="00530953">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258C" w:rsidRDefault="0018258C" w:rsidP="00115F3D">
      <w:pPr>
        <w:spacing w:after="0" w:line="240" w:lineRule="auto"/>
      </w:pPr>
      <w:r>
        <w:separator/>
      </w:r>
    </w:p>
  </w:footnote>
  <w:footnote w:type="continuationSeparator" w:id="1">
    <w:p w:rsidR="0018258C" w:rsidRDefault="0018258C" w:rsidP="00115F3D">
      <w:pPr>
        <w:spacing w:after="0" w:line="240" w:lineRule="auto"/>
      </w:pPr>
      <w:r>
        <w:continuationSeparator/>
      </w:r>
    </w:p>
  </w:footnote>
  <w:footnote w:id="2">
    <w:p w:rsidR="008E400A" w:rsidRDefault="008E400A" w:rsidP="00115F3D">
      <w:pPr>
        <w:pStyle w:val="af2"/>
      </w:pPr>
      <w:r>
        <w:rPr>
          <w:rStyle w:val="af4"/>
        </w:rPr>
        <w:footnoteRef/>
      </w:r>
      <w:r>
        <w:rPr>
          <w:rFonts w:ascii="Times New Roman" w:hAnsi="Times New Roman"/>
          <w:sz w:val="24"/>
          <w:szCs w:val="24"/>
        </w:rPr>
        <w:t>Сведения о состоянии системы сбора и утилизации ТБО и р</w:t>
      </w:r>
      <w:r w:rsidRPr="00EE2751">
        <w:rPr>
          <w:rFonts w:ascii="Times New Roman" w:hAnsi="Times New Roman"/>
          <w:sz w:val="24"/>
          <w:szCs w:val="24"/>
        </w:rPr>
        <w:t xml:space="preserve">асчёт необходимой обеспеченности контейнерами </w:t>
      </w:r>
      <w:r w:rsidR="008B1877">
        <w:rPr>
          <w:rFonts w:ascii="Times New Roman" w:hAnsi="Times New Roman"/>
          <w:sz w:val="24"/>
          <w:szCs w:val="24"/>
        </w:rPr>
        <w:t>Моргинского</w:t>
      </w:r>
      <w:r w:rsidRPr="00EE2751">
        <w:rPr>
          <w:rFonts w:ascii="Times New Roman" w:hAnsi="Times New Roman"/>
          <w:sz w:val="24"/>
          <w:szCs w:val="24"/>
        </w:rPr>
        <w:t xml:space="preserve"> сельского поселения взят из документа «</w:t>
      </w:r>
      <w:r w:rsidRPr="00EE2751">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sidRPr="00EE2751">
        <w:rPr>
          <w:rFonts w:ascii="Times New Roman" w:hAnsi="Times New Roman"/>
          <w:sz w:val="24"/>
          <w:szCs w:val="24"/>
        </w:rPr>
        <w:t>».</w:t>
      </w:r>
    </w:p>
    <w:p w:rsidR="008E400A" w:rsidRDefault="008E400A">
      <w:pPr>
        <w:pStyle w:val="af2"/>
      </w:pPr>
    </w:p>
  </w:footnote>
  <w:footnote w:id="3">
    <w:p w:rsidR="008E400A" w:rsidRDefault="008E400A">
      <w:pPr>
        <w:pStyle w:val="af2"/>
      </w:pPr>
      <w:r>
        <w:rPr>
          <w:rStyle w:val="af4"/>
        </w:rPr>
        <w:footnoteRef/>
      </w:r>
      <w:r>
        <w:rPr>
          <w:rFonts w:ascii="Times New Roman" w:hAnsi="Times New Roman"/>
          <w:sz w:val="24"/>
          <w:szCs w:val="24"/>
        </w:rPr>
        <w:t>Сведения о состоянии системы сбора и утилизации ТБО и р</w:t>
      </w:r>
      <w:r w:rsidRPr="00EE2751">
        <w:rPr>
          <w:rFonts w:ascii="Times New Roman" w:hAnsi="Times New Roman"/>
          <w:sz w:val="24"/>
          <w:szCs w:val="24"/>
        </w:rPr>
        <w:t xml:space="preserve">асчёт необходимой обеспеченности контейнерами </w:t>
      </w:r>
      <w:r w:rsidR="008B1877">
        <w:rPr>
          <w:rFonts w:ascii="Times New Roman" w:hAnsi="Times New Roman"/>
          <w:sz w:val="24"/>
          <w:szCs w:val="24"/>
        </w:rPr>
        <w:t>Моргинского</w:t>
      </w:r>
      <w:r w:rsidRPr="00EE2751">
        <w:rPr>
          <w:rFonts w:ascii="Times New Roman" w:hAnsi="Times New Roman"/>
          <w:sz w:val="24"/>
          <w:szCs w:val="24"/>
        </w:rPr>
        <w:t xml:space="preserve"> сельского поселения взят из документа «</w:t>
      </w:r>
      <w:r w:rsidRPr="00EE2751">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sidRPr="00EE2751">
        <w:rPr>
          <w:rFonts w:ascii="Times New Roman" w:hAnsi="Times New Roman"/>
          <w:sz w:val="24"/>
          <w:szCs w:val="24"/>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suff w:val="nothing"/>
      <w:lvlText w:val="%1"/>
      <w:lvlJc w:val="left"/>
      <w:pPr>
        <w:tabs>
          <w:tab w:val="num" w:pos="142"/>
        </w:tabs>
        <w:ind w:left="142" w:firstLine="0"/>
      </w:pPr>
      <w:rPr>
        <w:rFonts w:cs="Times New Roman"/>
        <w:color w:val="auto"/>
      </w:rPr>
    </w:lvl>
    <w:lvl w:ilvl="1">
      <w:start w:val="1"/>
      <w:numFmt w:val="decimal"/>
      <w:suff w:val="nothing"/>
      <w:lvlText w:val="%1.%2"/>
      <w:lvlJc w:val="left"/>
      <w:pPr>
        <w:tabs>
          <w:tab w:val="num" w:pos="142"/>
        </w:tabs>
        <w:ind w:left="142" w:firstLine="0"/>
      </w:pPr>
      <w:rPr>
        <w:rFonts w:cs="Times New Roman"/>
      </w:rPr>
    </w:lvl>
    <w:lvl w:ilvl="2">
      <w:start w:val="1"/>
      <w:numFmt w:val="decimal"/>
      <w:suff w:val="nothing"/>
      <w:lvlText w:val="%1.%2.%3"/>
      <w:lvlJc w:val="left"/>
      <w:pPr>
        <w:tabs>
          <w:tab w:val="num" w:pos="142"/>
        </w:tabs>
        <w:ind w:left="142" w:firstLine="0"/>
      </w:pPr>
      <w:rPr>
        <w:rFonts w:cs="Times New Roman"/>
      </w:rPr>
    </w:lvl>
    <w:lvl w:ilvl="3">
      <w:start w:val="1"/>
      <w:numFmt w:val="decimal"/>
      <w:suff w:val="nothing"/>
      <w:lvlText w:val="%1.%2.%3.%4"/>
      <w:lvlJc w:val="left"/>
      <w:pPr>
        <w:tabs>
          <w:tab w:val="num" w:pos="142"/>
        </w:tabs>
        <w:ind w:left="142" w:firstLine="0"/>
      </w:pPr>
      <w:rPr>
        <w:rFonts w:cs="Times New Roman"/>
      </w:rPr>
    </w:lvl>
    <w:lvl w:ilvl="4">
      <w:start w:val="1"/>
      <w:numFmt w:val="none"/>
      <w:suff w:val="nothing"/>
      <w:lvlText w:val=""/>
      <w:lvlJc w:val="left"/>
      <w:pPr>
        <w:tabs>
          <w:tab w:val="num" w:pos="142"/>
        </w:tabs>
        <w:ind w:left="142" w:firstLine="0"/>
      </w:pPr>
      <w:rPr>
        <w:rFonts w:cs="Times New Roman"/>
      </w:rPr>
    </w:lvl>
    <w:lvl w:ilvl="5">
      <w:start w:val="1"/>
      <w:numFmt w:val="none"/>
      <w:suff w:val="nothing"/>
      <w:lvlText w:val=""/>
      <w:lvlJc w:val="left"/>
      <w:pPr>
        <w:tabs>
          <w:tab w:val="num" w:pos="142"/>
        </w:tabs>
        <w:ind w:left="142" w:firstLine="0"/>
      </w:pPr>
      <w:rPr>
        <w:rFonts w:cs="Times New Roman"/>
      </w:rPr>
    </w:lvl>
    <w:lvl w:ilvl="6">
      <w:start w:val="1"/>
      <w:numFmt w:val="none"/>
      <w:suff w:val="nothing"/>
      <w:lvlText w:val=""/>
      <w:lvlJc w:val="left"/>
      <w:pPr>
        <w:tabs>
          <w:tab w:val="num" w:pos="142"/>
        </w:tabs>
        <w:ind w:left="142" w:firstLine="0"/>
      </w:pPr>
      <w:rPr>
        <w:rFonts w:cs="Times New Roman"/>
      </w:rPr>
    </w:lvl>
    <w:lvl w:ilvl="7">
      <w:start w:val="1"/>
      <w:numFmt w:val="none"/>
      <w:suff w:val="nothing"/>
      <w:lvlText w:val=""/>
      <w:lvlJc w:val="left"/>
      <w:pPr>
        <w:tabs>
          <w:tab w:val="num" w:pos="142"/>
        </w:tabs>
        <w:ind w:left="142" w:firstLine="0"/>
      </w:pPr>
      <w:rPr>
        <w:rFonts w:cs="Times New Roman"/>
      </w:rPr>
    </w:lvl>
    <w:lvl w:ilvl="8">
      <w:start w:val="1"/>
      <w:numFmt w:val="none"/>
      <w:suff w:val="nothing"/>
      <w:lvlText w:val=""/>
      <w:lvlJc w:val="left"/>
      <w:pPr>
        <w:tabs>
          <w:tab w:val="num" w:pos="142"/>
        </w:tabs>
        <w:ind w:left="142" w:firstLine="0"/>
      </w:pPr>
      <w:rPr>
        <w:rFonts w:cs="Times New Roman"/>
      </w:rPr>
    </w:lvl>
  </w:abstractNum>
  <w:abstractNum w:abstractNumId="1">
    <w:nsid w:val="0A1879F4"/>
    <w:multiLevelType w:val="hybridMultilevel"/>
    <w:tmpl w:val="CFCAFC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65E55830"/>
    <w:multiLevelType w:val="hybridMultilevel"/>
    <w:tmpl w:val="F08CCB7C"/>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footnotePr>
    <w:footnote w:id="0"/>
    <w:footnote w:id="1"/>
  </w:footnotePr>
  <w:endnotePr>
    <w:endnote w:id="0"/>
    <w:endnote w:id="1"/>
  </w:endnotePr>
  <w:compat/>
  <w:rsids>
    <w:rsidRoot w:val="00717F58"/>
    <w:rsid w:val="000824D6"/>
    <w:rsid w:val="000B12DA"/>
    <w:rsid w:val="00115F3D"/>
    <w:rsid w:val="0018258C"/>
    <w:rsid w:val="001A2067"/>
    <w:rsid w:val="001C73BB"/>
    <w:rsid w:val="001F351D"/>
    <w:rsid w:val="00245EDC"/>
    <w:rsid w:val="002563A9"/>
    <w:rsid w:val="002A7ED5"/>
    <w:rsid w:val="002F27E2"/>
    <w:rsid w:val="003732A3"/>
    <w:rsid w:val="003A1151"/>
    <w:rsid w:val="003B53C5"/>
    <w:rsid w:val="003E314A"/>
    <w:rsid w:val="0043487D"/>
    <w:rsid w:val="00474693"/>
    <w:rsid w:val="004F15AE"/>
    <w:rsid w:val="004F59B2"/>
    <w:rsid w:val="004F6334"/>
    <w:rsid w:val="00515BAB"/>
    <w:rsid w:val="00530953"/>
    <w:rsid w:val="00547474"/>
    <w:rsid w:val="006519A5"/>
    <w:rsid w:val="00663BB7"/>
    <w:rsid w:val="0069517F"/>
    <w:rsid w:val="006A372D"/>
    <w:rsid w:val="006F49D9"/>
    <w:rsid w:val="00717F58"/>
    <w:rsid w:val="0072069F"/>
    <w:rsid w:val="00753AD4"/>
    <w:rsid w:val="0079713D"/>
    <w:rsid w:val="007A7A4C"/>
    <w:rsid w:val="007B4882"/>
    <w:rsid w:val="008404D9"/>
    <w:rsid w:val="00862839"/>
    <w:rsid w:val="008B1877"/>
    <w:rsid w:val="008E400A"/>
    <w:rsid w:val="009401E0"/>
    <w:rsid w:val="0099308B"/>
    <w:rsid w:val="00995D2B"/>
    <w:rsid w:val="00A54042"/>
    <w:rsid w:val="00A653D6"/>
    <w:rsid w:val="00A97F7B"/>
    <w:rsid w:val="00AC2E26"/>
    <w:rsid w:val="00AD6773"/>
    <w:rsid w:val="00B665A6"/>
    <w:rsid w:val="00C15D15"/>
    <w:rsid w:val="00C53F5B"/>
    <w:rsid w:val="00C66694"/>
    <w:rsid w:val="00CA7293"/>
    <w:rsid w:val="00CA78BC"/>
    <w:rsid w:val="00CB6EB2"/>
    <w:rsid w:val="00D24E14"/>
    <w:rsid w:val="00D309DC"/>
    <w:rsid w:val="00D37348"/>
    <w:rsid w:val="00D940EC"/>
    <w:rsid w:val="00EA4D1E"/>
    <w:rsid w:val="00F04488"/>
    <w:rsid w:val="00F47F09"/>
    <w:rsid w:val="00FB21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14A"/>
  </w:style>
  <w:style w:type="paragraph" w:styleId="1">
    <w:name w:val="heading 1"/>
    <w:basedOn w:val="a"/>
    <w:next w:val="a"/>
    <w:link w:val="10"/>
    <w:uiPriority w:val="99"/>
    <w:qFormat/>
    <w:rsid w:val="00AC2E26"/>
    <w:pPr>
      <w:keepNext/>
      <w:keepLines/>
      <w:spacing w:after="0" w:line="360" w:lineRule="auto"/>
      <w:ind w:firstLine="709"/>
      <w:jc w:val="both"/>
      <w:outlineLvl w:val="0"/>
    </w:pPr>
    <w:rPr>
      <w:rFonts w:ascii="Times New Roman" w:eastAsiaTheme="majorEastAsia" w:hAnsi="Times New Roman" w:cstheme="majorBidi"/>
      <w:b/>
      <w:bCs/>
      <w:color w:val="000000" w:themeColor="text1"/>
      <w:sz w:val="28"/>
      <w:szCs w:val="28"/>
    </w:rPr>
  </w:style>
  <w:style w:type="paragraph" w:styleId="2">
    <w:name w:val="heading 2"/>
    <w:basedOn w:val="a"/>
    <w:next w:val="a"/>
    <w:link w:val="20"/>
    <w:unhideWhenUsed/>
    <w:qFormat/>
    <w:rsid w:val="00AC2E26"/>
    <w:pPr>
      <w:keepNext/>
      <w:keepLines/>
      <w:spacing w:after="0" w:line="360" w:lineRule="auto"/>
      <w:ind w:firstLine="709"/>
      <w:jc w:val="both"/>
      <w:outlineLvl w:val="1"/>
    </w:pPr>
    <w:rPr>
      <w:rFonts w:ascii="Times New Roman" w:eastAsiaTheme="majorEastAsia" w:hAnsi="Times New Roman" w:cstheme="majorBidi"/>
      <w:b/>
      <w:bCs/>
      <w:color w:val="000000" w:themeColor="text1"/>
      <w:sz w:val="28"/>
      <w:szCs w:val="26"/>
    </w:rPr>
  </w:style>
  <w:style w:type="paragraph" w:styleId="3">
    <w:name w:val="heading 3"/>
    <w:basedOn w:val="a"/>
    <w:next w:val="a"/>
    <w:link w:val="30"/>
    <w:uiPriority w:val="99"/>
    <w:unhideWhenUsed/>
    <w:qFormat/>
    <w:rsid w:val="00AC2E26"/>
    <w:pPr>
      <w:keepNext/>
      <w:keepLines/>
      <w:spacing w:after="0" w:line="360" w:lineRule="auto"/>
      <w:ind w:firstLine="709"/>
      <w:jc w:val="both"/>
      <w:outlineLvl w:val="2"/>
    </w:pPr>
    <w:rPr>
      <w:rFonts w:ascii="Times New Roman" w:eastAsiaTheme="majorEastAsia" w:hAnsi="Times New Roman" w:cstheme="majorBidi"/>
      <w:b/>
      <w:bCs/>
      <w:color w:val="000000" w:themeColor="text1"/>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AC2E26"/>
    <w:rPr>
      <w:rFonts w:ascii="Times New Roman" w:eastAsiaTheme="majorEastAsia" w:hAnsi="Times New Roman" w:cstheme="majorBidi"/>
      <w:b/>
      <w:bCs/>
      <w:color w:val="000000" w:themeColor="text1"/>
      <w:sz w:val="28"/>
      <w:szCs w:val="26"/>
    </w:rPr>
  </w:style>
  <w:style w:type="character" w:customStyle="1" w:styleId="10">
    <w:name w:val="Заголовок 1 Знак"/>
    <w:basedOn w:val="a0"/>
    <w:link w:val="1"/>
    <w:uiPriority w:val="99"/>
    <w:rsid w:val="00AC2E26"/>
    <w:rPr>
      <w:rFonts w:ascii="Times New Roman" w:eastAsiaTheme="majorEastAsia" w:hAnsi="Times New Roman" w:cstheme="majorBidi"/>
      <w:b/>
      <w:bCs/>
      <w:color w:val="000000" w:themeColor="text1"/>
      <w:sz w:val="28"/>
      <w:szCs w:val="28"/>
    </w:rPr>
  </w:style>
  <w:style w:type="paragraph" w:styleId="a3">
    <w:name w:val="Subtitle"/>
    <w:basedOn w:val="a"/>
    <w:next w:val="a"/>
    <w:link w:val="a4"/>
    <w:uiPriority w:val="11"/>
    <w:qFormat/>
    <w:rsid w:val="00D24E14"/>
    <w:pPr>
      <w:numPr>
        <w:ilvl w:val="1"/>
      </w:numPr>
      <w:spacing w:after="0" w:line="360" w:lineRule="auto"/>
      <w:ind w:firstLine="709"/>
      <w:jc w:val="both"/>
    </w:pPr>
    <w:rPr>
      <w:rFonts w:ascii="Times New Roman" w:eastAsiaTheme="majorEastAsia" w:hAnsi="Times New Roman" w:cstheme="majorBidi"/>
      <w:iCs/>
      <w:color w:val="000000" w:themeColor="text1"/>
      <w:spacing w:val="15"/>
      <w:sz w:val="28"/>
      <w:szCs w:val="24"/>
    </w:rPr>
  </w:style>
  <w:style w:type="character" w:customStyle="1" w:styleId="a4">
    <w:name w:val="Подзаголовок Знак"/>
    <w:basedOn w:val="a0"/>
    <w:link w:val="a3"/>
    <w:uiPriority w:val="11"/>
    <w:rsid w:val="00D24E14"/>
    <w:rPr>
      <w:rFonts w:ascii="Times New Roman" w:eastAsiaTheme="majorEastAsia" w:hAnsi="Times New Roman" w:cstheme="majorBidi"/>
      <w:iCs/>
      <w:color w:val="000000" w:themeColor="text1"/>
      <w:spacing w:val="15"/>
      <w:sz w:val="28"/>
      <w:szCs w:val="24"/>
    </w:rPr>
  </w:style>
  <w:style w:type="paragraph" w:styleId="a5">
    <w:name w:val="No Spacing"/>
    <w:uiPriority w:val="99"/>
    <w:qFormat/>
    <w:rsid w:val="00AC2E26"/>
    <w:pPr>
      <w:spacing w:after="0" w:line="360" w:lineRule="auto"/>
      <w:ind w:firstLine="709"/>
      <w:jc w:val="both"/>
    </w:pPr>
    <w:rPr>
      <w:rFonts w:ascii="Times New Roman" w:hAnsi="Times New Roman"/>
      <w:sz w:val="28"/>
    </w:rPr>
  </w:style>
  <w:style w:type="character" w:customStyle="1" w:styleId="30">
    <w:name w:val="Заголовок 3 Знак"/>
    <w:basedOn w:val="a0"/>
    <w:link w:val="3"/>
    <w:uiPriority w:val="99"/>
    <w:rsid w:val="00AC2E26"/>
    <w:rPr>
      <w:rFonts w:ascii="Times New Roman" w:eastAsiaTheme="majorEastAsia" w:hAnsi="Times New Roman" w:cstheme="majorBidi"/>
      <w:b/>
      <w:bCs/>
      <w:color w:val="000000" w:themeColor="text1"/>
      <w:sz w:val="28"/>
    </w:rPr>
  </w:style>
  <w:style w:type="paragraph" w:styleId="a6">
    <w:name w:val="Body Text Indent"/>
    <w:basedOn w:val="a"/>
    <w:link w:val="a7"/>
    <w:semiHidden/>
    <w:unhideWhenUsed/>
    <w:rsid w:val="00C53F5B"/>
    <w:pPr>
      <w:overflowPunct w:val="0"/>
      <w:autoSpaceDE w:val="0"/>
      <w:autoSpaceDN w:val="0"/>
      <w:adjustRightInd w:val="0"/>
      <w:spacing w:after="120" w:line="240" w:lineRule="auto"/>
      <w:ind w:left="283"/>
    </w:pPr>
    <w:rPr>
      <w:rFonts w:ascii="Times New Roman" w:eastAsia="Times New Roman" w:hAnsi="Times New Roman" w:cs="Times New Roman"/>
      <w:sz w:val="28"/>
      <w:szCs w:val="20"/>
      <w:lang w:eastAsia="ru-RU"/>
    </w:rPr>
  </w:style>
  <w:style w:type="character" w:customStyle="1" w:styleId="a7">
    <w:name w:val="Основной текст с отступом Знак"/>
    <w:basedOn w:val="a0"/>
    <w:link w:val="a6"/>
    <w:semiHidden/>
    <w:rsid w:val="00C53F5B"/>
    <w:rPr>
      <w:rFonts w:ascii="Times New Roman" w:eastAsia="Times New Roman" w:hAnsi="Times New Roman" w:cs="Times New Roman"/>
      <w:sz w:val="28"/>
      <w:szCs w:val="20"/>
      <w:lang w:eastAsia="ru-RU"/>
    </w:rPr>
  </w:style>
  <w:style w:type="paragraph" w:customStyle="1" w:styleId="Default">
    <w:name w:val="Default"/>
    <w:uiPriority w:val="99"/>
    <w:rsid w:val="009401E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11">
    <w:name w:val="Обычный 1"/>
    <w:basedOn w:val="a"/>
    <w:rsid w:val="00474693"/>
    <w:pPr>
      <w:spacing w:after="0" w:line="240" w:lineRule="auto"/>
      <w:ind w:firstLine="720"/>
      <w:jc w:val="both"/>
    </w:pPr>
    <w:rPr>
      <w:rFonts w:ascii="Arial" w:eastAsia="Times New Roman" w:hAnsi="Arial" w:cs="Times New Roman"/>
      <w:sz w:val="24"/>
      <w:szCs w:val="20"/>
      <w:lang w:eastAsia="ru-RU"/>
    </w:rPr>
  </w:style>
  <w:style w:type="table" w:styleId="a8">
    <w:name w:val="Table Grid"/>
    <w:basedOn w:val="a1"/>
    <w:uiPriority w:val="59"/>
    <w:rsid w:val="004746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CB6EB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B6EB2"/>
    <w:rPr>
      <w:rFonts w:ascii="Tahoma" w:hAnsi="Tahoma" w:cs="Tahoma"/>
      <w:sz w:val="16"/>
      <w:szCs w:val="16"/>
    </w:rPr>
  </w:style>
  <w:style w:type="paragraph" w:styleId="ab">
    <w:name w:val="annotation text"/>
    <w:basedOn w:val="a"/>
    <w:link w:val="ac"/>
    <w:unhideWhenUsed/>
    <w:rsid w:val="0069517F"/>
    <w:pPr>
      <w:spacing w:after="0" w:line="240" w:lineRule="auto"/>
    </w:pPr>
    <w:rPr>
      <w:rFonts w:ascii="Times New Roman" w:eastAsia="Times New Roman" w:hAnsi="Times New Roman" w:cs="Times New Roman"/>
      <w:sz w:val="20"/>
      <w:szCs w:val="20"/>
      <w:lang w:eastAsia="ru-RU"/>
    </w:rPr>
  </w:style>
  <w:style w:type="character" w:customStyle="1" w:styleId="ac">
    <w:name w:val="Текст примечания Знак"/>
    <w:basedOn w:val="a0"/>
    <w:link w:val="ab"/>
    <w:rsid w:val="0069517F"/>
    <w:rPr>
      <w:rFonts w:ascii="Times New Roman" w:eastAsia="Times New Roman" w:hAnsi="Times New Roman" w:cs="Times New Roman"/>
      <w:sz w:val="20"/>
      <w:szCs w:val="20"/>
      <w:lang w:eastAsia="ru-RU"/>
    </w:rPr>
  </w:style>
  <w:style w:type="paragraph" w:styleId="ad">
    <w:name w:val="annotation subject"/>
    <w:basedOn w:val="ab"/>
    <w:next w:val="ab"/>
    <w:link w:val="ae"/>
    <w:unhideWhenUsed/>
    <w:rsid w:val="0069517F"/>
    <w:rPr>
      <w:b/>
      <w:bCs/>
    </w:rPr>
  </w:style>
  <w:style w:type="character" w:customStyle="1" w:styleId="ae">
    <w:name w:val="Тема примечания Знак"/>
    <w:basedOn w:val="ac"/>
    <w:link w:val="ad"/>
    <w:rsid w:val="0069517F"/>
    <w:rPr>
      <w:rFonts w:ascii="Times New Roman" w:eastAsia="Times New Roman" w:hAnsi="Times New Roman" w:cs="Times New Roman"/>
      <w:b/>
      <w:bCs/>
      <w:sz w:val="20"/>
      <w:szCs w:val="20"/>
      <w:lang w:eastAsia="ru-RU"/>
    </w:rPr>
  </w:style>
  <w:style w:type="paragraph" w:styleId="af">
    <w:name w:val="Body Text"/>
    <w:basedOn w:val="a"/>
    <w:link w:val="af0"/>
    <w:uiPriority w:val="99"/>
    <w:semiHidden/>
    <w:unhideWhenUsed/>
    <w:rsid w:val="00862839"/>
    <w:pPr>
      <w:spacing w:after="120"/>
    </w:pPr>
  </w:style>
  <w:style w:type="character" w:customStyle="1" w:styleId="af0">
    <w:name w:val="Основной текст Знак"/>
    <w:basedOn w:val="a0"/>
    <w:link w:val="af"/>
    <w:uiPriority w:val="99"/>
    <w:semiHidden/>
    <w:rsid w:val="00862839"/>
  </w:style>
  <w:style w:type="paragraph" w:styleId="af1">
    <w:name w:val="List Paragraph"/>
    <w:basedOn w:val="a"/>
    <w:uiPriority w:val="99"/>
    <w:qFormat/>
    <w:rsid w:val="00995D2B"/>
    <w:pPr>
      <w:ind w:left="720"/>
      <w:contextualSpacing/>
    </w:pPr>
  </w:style>
  <w:style w:type="paragraph" w:styleId="21">
    <w:name w:val="Body Text Indent 2"/>
    <w:basedOn w:val="a"/>
    <w:link w:val="22"/>
    <w:uiPriority w:val="99"/>
    <w:semiHidden/>
    <w:unhideWhenUsed/>
    <w:rsid w:val="00995D2B"/>
    <w:pPr>
      <w:spacing w:after="120" w:line="480" w:lineRule="auto"/>
      <w:ind w:left="283"/>
    </w:pPr>
  </w:style>
  <w:style w:type="character" w:customStyle="1" w:styleId="22">
    <w:name w:val="Основной текст с отступом 2 Знак"/>
    <w:basedOn w:val="a0"/>
    <w:link w:val="21"/>
    <w:uiPriority w:val="99"/>
    <w:semiHidden/>
    <w:rsid w:val="00995D2B"/>
  </w:style>
  <w:style w:type="paragraph" w:customStyle="1" w:styleId="4">
    <w:name w:val="Стиль4"/>
    <w:basedOn w:val="a"/>
    <w:autoRedefine/>
    <w:qFormat/>
    <w:rsid w:val="00115F3D"/>
    <w:pPr>
      <w:spacing w:after="0" w:line="360" w:lineRule="auto"/>
      <w:ind w:right="-59" w:firstLine="709"/>
      <w:jc w:val="both"/>
    </w:pPr>
    <w:rPr>
      <w:rFonts w:ascii="Times New Roman" w:eastAsia="Calibri" w:hAnsi="Times New Roman" w:cs="Times New Roman"/>
      <w:b/>
      <w:sz w:val="28"/>
      <w:szCs w:val="28"/>
      <w:lang w:eastAsia="ru-RU"/>
    </w:rPr>
  </w:style>
  <w:style w:type="paragraph" w:styleId="af2">
    <w:name w:val="footnote text"/>
    <w:basedOn w:val="a"/>
    <w:link w:val="af3"/>
    <w:uiPriority w:val="99"/>
    <w:semiHidden/>
    <w:unhideWhenUsed/>
    <w:rsid w:val="00115F3D"/>
    <w:pPr>
      <w:spacing w:after="0" w:line="240" w:lineRule="auto"/>
    </w:pPr>
    <w:rPr>
      <w:sz w:val="20"/>
      <w:szCs w:val="20"/>
    </w:rPr>
  </w:style>
  <w:style w:type="character" w:customStyle="1" w:styleId="af3">
    <w:name w:val="Текст сноски Знак"/>
    <w:basedOn w:val="a0"/>
    <w:link w:val="af2"/>
    <w:uiPriority w:val="99"/>
    <w:semiHidden/>
    <w:rsid w:val="00115F3D"/>
    <w:rPr>
      <w:sz w:val="20"/>
      <w:szCs w:val="20"/>
    </w:rPr>
  </w:style>
  <w:style w:type="character" w:styleId="af4">
    <w:name w:val="footnote reference"/>
    <w:basedOn w:val="a0"/>
    <w:uiPriority w:val="99"/>
    <w:semiHidden/>
    <w:unhideWhenUsed/>
    <w:rsid w:val="00115F3D"/>
    <w:rPr>
      <w:vertAlign w:val="superscript"/>
    </w:rPr>
  </w:style>
  <w:style w:type="table" w:customStyle="1" w:styleId="23">
    <w:name w:val="Сетка таблицы2"/>
    <w:basedOn w:val="a1"/>
    <w:next w:val="a8"/>
    <w:uiPriority w:val="59"/>
    <w:rsid w:val="008E400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TOC Heading"/>
    <w:basedOn w:val="1"/>
    <w:next w:val="a"/>
    <w:uiPriority w:val="39"/>
    <w:semiHidden/>
    <w:unhideWhenUsed/>
    <w:qFormat/>
    <w:rsid w:val="00F04488"/>
    <w:pPr>
      <w:spacing w:before="480" w:line="276" w:lineRule="auto"/>
      <w:ind w:firstLine="0"/>
      <w:jc w:val="left"/>
      <w:outlineLvl w:val="9"/>
    </w:pPr>
    <w:rPr>
      <w:rFonts w:asciiTheme="majorHAnsi" w:hAnsiTheme="majorHAnsi"/>
      <w:color w:val="365F91" w:themeColor="accent1" w:themeShade="BF"/>
      <w:lang w:eastAsia="ru-RU"/>
    </w:rPr>
  </w:style>
  <w:style w:type="paragraph" w:styleId="12">
    <w:name w:val="toc 1"/>
    <w:basedOn w:val="a"/>
    <w:next w:val="a"/>
    <w:autoRedefine/>
    <w:uiPriority w:val="39"/>
    <w:unhideWhenUsed/>
    <w:rsid w:val="00F04488"/>
    <w:pPr>
      <w:spacing w:after="100"/>
    </w:pPr>
  </w:style>
  <w:style w:type="paragraph" w:styleId="24">
    <w:name w:val="toc 2"/>
    <w:basedOn w:val="a"/>
    <w:next w:val="a"/>
    <w:autoRedefine/>
    <w:uiPriority w:val="39"/>
    <w:unhideWhenUsed/>
    <w:rsid w:val="00F04488"/>
    <w:pPr>
      <w:spacing w:after="100"/>
      <w:ind w:left="220"/>
    </w:pPr>
  </w:style>
  <w:style w:type="paragraph" w:styleId="31">
    <w:name w:val="toc 3"/>
    <w:basedOn w:val="a"/>
    <w:next w:val="a"/>
    <w:autoRedefine/>
    <w:uiPriority w:val="39"/>
    <w:unhideWhenUsed/>
    <w:rsid w:val="00F04488"/>
    <w:pPr>
      <w:spacing w:after="100"/>
      <w:ind w:left="440"/>
    </w:pPr>
  </w:style>
  <w:style w:type="paragraph" w:styleId="40">
    <w:name w:val="toc 4"/>
    <w:basedOn w:val="a"/>
    <w:next w:val="a"/>
    <w:autoRedefine/>
    <w:uiPriority w:val="39"/>
    <w:unhideWhenUsed/>
    <w:rsid w:val="00F04488"/>
    <w:pPr>
      <w:spacing w:after="100"/>
      <w:ind w:left="660"/>
    </w:pPr>
    <w:rPr>
      <w:rFonts w:eastAsiaTheme="minorEastAsia"/>
      <w:lang w:eastAsia="ru-RU"/>
    </w:rPr>
  </w:style>
  <w:style w:type="paragraph" w:styleId="5">
    <w:name w:val="toc 5"/>
    <w:basedOn w:val="a"/>
    <w:next w:val="a"/>
    <w:autoRedefine/>
    <w:uiPriority w:val="39"/>
    <w:unhideWhenUsed/>
    <w:rsid w:val="00F04488"/>
    <w:pPr>
      <w:spacing w:after="100"/>
      <w:ind w:left="880"/>
    </w:pPr>
    <w:rPr>
      <w:rFonts w:eastAsiaTheme="minorEastAsia"/>
      <w:lang w:eastAsia="ru-RU"/>
    </w:rPr>
  </w:style>
  <w:style w:type="paragraph" w:styleId="6">
    <w:name w:val="toc 6"/>
    <w:basedOn w:val="a"/>
    <w:next w:val="a"/>
    <w:autoRedefine/>
    <w:uiPriority w:val="39"/>
    <w:unhideWhenUsed/>
    <w:rsid w:val="00F04488"/>
    <w:pPr>
      <w:spacing w:after="100"/>
      <w:ind w:left="1100"/>
    </w:pPr>
    <w:rPr>
      <w:rFonts w:eastAsiaTheme="minorEastAsia"/>
      <w:lang w:eastAsia="ru-RU"/>
    </w:rPr>
  </w:style>
  <w:style w:type="paragraph" w:styleId="7">
    <w:name w:val="toc 7"/>
    <w:basedOn w:val="a"/>
    <w:next w:val="a"/>
    <w:autoRedefine/>
    <w:uiPriority w:val="39"/>
    <w:unhideWhenUsed/>
    <w:rsid w:val="00F04488"/>
    <w:pPr>
      <w:spacing w:after="100"/>
      <w:ind w:left="1320"/>
    </w:pPr>
    <w:rPr>
      <w:rFonts w:eastAsiaTheme="minorEastAsia"/>
      <w:lang w:eastAsia="ru-RU"/>
    </w:rPr>
  </w:style>
  <w:style w:type="paragraph" w:styleId="8">
    <w:name w:val="toc 8"/>
    <w:basedOn w:val="a"/>
    <w:next w:val="a"/>
    <w:autoRedefine/>
    <w:uiPriority w:val="39"/>
    <w:unhideWhenUsed/>
    <w:rsid w:val="00F04488"/>
    <w:pPr>
      <w:spacing w:after="100"/>
      <w:ind w:left="1540"/>
    </w:pPr>
    <w:rPr>
      <w:rFonts w:eastAsiaTheme="minorEastAsia"/>
      <w:lang w:eastAsia="ru-RU"/>
    </w:rPr>
  </w:style>
  <w:style w:type="paragraph" w:styleId="9">
    <w:name w:val="toc 9"/>
    <w:basedOn w:val="a"/>
    <w:next w:val="a"/>
    <w:autoRedefine/>
    <w:uiPriority w:val="39"/>
    <w:unhideWhenUsed/>
    <w:rsid w:val="00F04488"/>
    <w:pPr>
      <w:spacing w:after="100"/>
      <w:ind w:left="1760"/>
    </w:pPr>
    <w:rPr>
      <w:rFonts w:eastAsiaTheme="minorEastAsia"/>
      <w:lang w:eastAsia="ru-RU"/>
    </w:rPr>
  </w:style>
  <w:style w:type="character" w:styleId="af6">
    <w:name w:val="Hyperlink"/>
    <w:basedOn w:val="a0"/>
    <w:uiPriority w:val="99"/>
    <w:unhideWhenUsed/>
    <w:rsid w:val="00F04488"/>
    <w:rPr>
      <w:color w:val="0000FF" w:themeColor="hyperlink"/>
      <w:u w:val="single"/>
    </w:rPr>
  </w:style>
  <w:style w:type="paragraph" w:styleId="af7">
    <w:name w:val="header"/>
    <w:basedOn w:val="a"/>
    <w:link w:val="af8"/>
    <w:uiPriority w:val="99"/>
    <w:unhideWhenUsed/>
    <w:rsid w:val="00530953"/>
    <w:pPr>
      <w:tabs>
        <w:tab w:val="center" w:pos="4677"/>
        <w:tab w:val="right" w:pos="9355"/>
      </w:tabs>
      <w:spacing w:after="0" w:line="240" w:lineRule="auto"/>
    </w:pPr>
  </w:style>
  <w:style w:type="character" w:customStyle="1" w:styleId="af8">
    <w:name w:val="Верхний колонтитул Знак"/>
    <w:basedOn w:val="a0"/>
    <w:link w:val="af7"/>
    <w:uiPriority w:val="99"/>
    <w:rsid w:val="00530953"/>
  </w:style>
  <w:style w:type="paragraph" w:styleId="af9">
    <w:name w:val="footer"/>
    <w:basedOn w:val="a"/>
    <w:link w:val="afa"/>
    <w:uiPriority w:val="99"/>
    <w:unhideWhenUsed/>
    <w:rsid w:val="00530953"/>
    <w:pPr>
      <w:tabs>
        <w:tab w:val="center" w:pos="4677"/>
        <w:tab w:val="right" w:pos="9355"/>
      </w:tabs>
      <w:spacing w:after="0" w:line="240" w:lineRule="auto"/>
    </w:pPr>
  </w:style>
  <w:style w:type="character" w:customStyle="1" w:styleId="afa">
    <w:name w:val="Нижний колонтитул Знак"/>
    <w:basedOn w:val="a0"/>
    <w:link w:val="af9"/>
    <w:uiPriority w:val="99"/>
    <w:rsid w:val="005309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14A"/>
  </w:style>
  <w:style w:type="paragraph" w:styleId="1">
    <w:name w:val="heading 1"/>
    <w:basedOn w:val="a"/>
    <w:next w:val="a"/>
    <w:link w:val="10"/>
    <w:uiPriority w:val="99"/>
    <w:qFormat/>
    <w:rsid w:val="00AC2E26"/>
    <w:pPr>
      <w:keepNext/>
      <w:keepLines/>
      <w:spacing w:after="0" w:line="360" w:lineRule="auto"/>
      <w:ind w:firstLine="709"/>
      <w:jc w:val="both"/>
      <w:outlineLvl w:val="0"/>
    </w:pPr>
    <w:rPr>
      <w:rFonts w:ascii="Times New Roman" w:eastAsiaTheme="majorEastAsia" w:hAnsi="Times New Roman" w:cstheme="majorBidi"/>
      <w:b/>
      <w:bCs/>
      <w:color w:val="000000" w:themeColor="text1"/>
      <w:sz w:val="28"/>
      <w:szCs w:val="28"/>
    </w:rPr>
  </w:style>
  <w:style w:type="paragraph" w:styleId="2">
    <w:name w:val="heading 2"/>
    <w:basedOn w:val="a"/>
    <w:next w:val="a"/>
    <w:link w:val="20"/>
    <w:unhideWhenUsed/>
    <w:qFormat/>
    <w:rsid w:val="00AC2E26"/>
    <w:pPr>
      <w:keepNext/>
      <w:keepLines/>
      <w:spacing w:after="0" w:line="360" w:lineRule="auto"/>
      <w:ind w:firstLine="709"/>
      <w:jc w:val="both"/>
      <w:outlineLvl w:val="1"/>
    </w:pPr>
    <w:rPr>
      <w:rFonts w:ascii="Times New Roman" w:eastAsiaTheme="majorEastAsia" w:hAnsi="Times New Roman" w:cstheme="majorBidi"/>
      <w:b/>
      <w:bCs/>
      <w:color w:val="000000" w:themeColor="text1"/>
      <w:sz w:val="28"/>
      <w:szCs w:val="26"/>
    </w:rPr>
  </w:style>
  <w:style w:type="paragraph" w:styleId="3">
    <w:name w:val="heading 3"/>
    <w:basedOn w:val="a"/>
    <w:next w:val="a"/>
    <w:link w:val="30"/>
    <w:uiPriority w:val="99"/>
    <w:unhideWhenUsed/>
    <w:qFormat/>
    <w:rsid w:val="00AC2E26"/>
    <w:pPr>
      <w:keepNext/>
      <w:keepLines/>
      <w:spacing w:after="0" w:line="360" w:lineRule="auto"/>
      <w:ind w:firstLine="709"/>
      <w:jc w:val="both"/>
      <w:outlineLvl w:val="2"/>
    </w:pPr>
    <w:rPr>
      <w:rFonts w:ascii="Times New Roman" w:eastAsiaTheme="majorEastAsia" w:hAnsi="Times New Roman" w:cstheme="majorBidi"/>
      <w:b/>
      <w:bCs/>
      <w:color w:val="000000" w:themeColor="text1"/>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AC2E26"/>
    <w:rPr>
      <w:rFonts w:ascii="Times New Roman" w:eastAsiaTheme="majorEastAsia" w:hAnsi="Times New Roman" w:cstheme="majorBidi"/>
      <w:b/>
      <w:bCs/>
      <w:color w:val="000000" w:themeColor="text1"/>
      <w:sz w:val="28"/>
      <w:szCs w:val="26"/>
    </w:rPr>
  </w:style>
  <w:style w:type="character" w:customStyle="1" w:styleId="10">
    <w:name w:val="Заголовок 1 Знак"/>
    <w:basedOn w:val="a0"/>
    <w:link w:val="1"/>
    <w:uiPriority w:val="99"/>
    <w:rsid w:val="00AC2E26"/>
    <w:rPr>
      <w:rFonts w:ascii="Times New Roman" w:eastAsiaTheme="majorEastAsia" w:hAnsi="Times New Roman" w:cstheme="majorBidi"/>
      <w:b/>
      <w:bCs/>
      <w:color w:val="000000" w:themeColor="text1"/>
      <w:sz w:val="28"/>
      <w:szCs w:val="28"/>
    </w:rPr>
  </w:style>
  <w:style w:type="paragraph" w:styleId="a3">
    <w:name w:val="Subtitle"/>
    <w:basedOn w:val="a"/>
    <w:next w:val="a"/>
    <w:link w:val="a4"/>
    <w:uiPriority w:val="11"/>
    <w:qFormat/>
    <w:rsid w:val="00D24E14"/>
    <w:pPr>
      <w:numPr>
        <w:ilvl w:val="1"/>
      </w:numPr>
      <w:spacing w:after="0" w:line="360" w:lineRule="auto"/>
      <w:ind w:firstLine="709"/>
      <w:jc w:val="both"/>
    </w:pPr>
    <w:rPr>
      <w:rFonts w:ascii="Times New Roman" w:eastAsiaTheme="majorEastAsia" w:hAnsi="Times New Roman" w:cstheme="majorBidi"/>
      <w:iCs/>
      <w:color w:val="000000" w:themeColor="text1"/>
      <w:spacing w:val="15"/>
      <w:sz w:val="28"/>
      <w:szCs w:val="24"/>
    </w:rPr>
  </w:style>
  <w:style w:type="character" w:customStyle="1" w:styleId="a4">
    <w:name w:val="Подзаголовок Знак"/>
    <w:basedOn w:val="a0"/>
    <w:link w:val="a3"/>
    <w:uiPriority w:val="11"/>
    <w:rsid w:val="00D24E14"/>
    <w:rPr>
      <w:rFonts w:ascii="Times New Roman" w:eastAsiaTheme="majorEastAsia" w:hAnsi="Times New Roman" w:cstheme="majorBidi"/>
      <w:iCs/>
      <w:color w:val="000000" w:themeColor="text1"/>
      <w:spacing w:val="15"/>
      <w:sz w:val="28"/>
      <w:szCs w:val="24"/>
    </w:rPr>
  </w:style>
  <w:style w:type="paragraph" w:styleId="a5">
    <w:name w:val="No Spacing"/>
    <w:uiPriority w:val="99"/>
    <w:qFormat/>
    <w:rsid w:val="00AC2E26"/>
    <w:pPr>
      <w:spacing w:after="0" w:line="360" w:lineRule="auto"/>
      <w:ind w:firstLine="709"/>
      <w:jc w:val="both"/>
    </w:pPr>
    <w:rPr>
      <w:rFonts w:ascii="Times New Roman" w:hAnsi="Times New Roman"/>
      <w:sz w:val="28"/>
    </w:rPr>
  </w:style>
  <w:style w:type="character" w:customStyle="1" w:styleId="30">
    <w:name w:val="Заголовок 3 Знак"/>
    <w:basedOn w:val="a0"/>
    <w:link w:val="3"/>
    <w:uiPriority w:val="99"/>
    <w:rsid w:val="00AC2E26"/>
    <w:rPr>
      <w:rFonts w:ascii="Times New Roman" w:eastAsiaTheme="majorEastAsia" w:hAnsi="Times New Roman" w:cstheme="majorBidi"/>
      <w:b/>
      <w:bCs/>
      <w:color w:val="000000" w:themeColor="text1"/>
      <w:sz w:val="28"/>
    </w:rPr>
  </w:style>
  <w:style w:type="paragraph" w:styleId="a6">
    <w:name w:val="Body Text Indent"/>
    <w:basedOn w:val="a"/>
    <w:link w:val="a7"/>
    <w:semiHidden/>
    <w:unhideWhenUsed/>
    <w:rsid w:val="00C53F5B"/>
    <w:pPr>
      <w:overflowPunct w:val="0"/>
      <w:autoSpaceDE w:val="0"/>
      <w:autoSpaceDN w:val="0"/>
      <w:adjustRightInd w:val="0"/>
      <w:spacing w:after="120" w:line="240" w:lineRule="auto"/>
      <w:ind w:left="283"/>
    </w:pPr>
    <w:rPr>
      <w:rFonts w:ascii="Times New Roman" w:eastAsia="Times New Roman" w:hAnsi="Times New Roman" w:cs="Times New Roman"/>
      <w:sz w:val="28"/>
      <w:szCs w:val="20"/>
      <w:lang w:eastAsia="ru-RU"/>
    </w:rPr>
  </w:style>
  <w:style w:type="character" w:customStyle="1" w:styleId="a7">
    <w:name w:val="Основной текст с отступом Знак"/>
    <w:basedOn w:val="a0"/>
    <w:link w:val="a6"/>
    <w:semiHidden/>
    <w:rsid w:val="00C53F5B"/>
    <w:rPr>
      <w:rFonts w:ascii="Times New Roman" w:eastAsia="Times New Roman" w:hAnsi="Times New Roman" w:cs="Times New Roman"/>
      <w:sz w:val="28"/>
      <w:szCs w:val="20"/>
      <w:lang w:eastAsia="ru-RU"/>
    </w:rPr>
  </w:style>
  <w:style w:type="paragraph" w:customStyle="1" w:styleId="Default">
    <w:name w:val="Default"/>
    <w:uiPriority w:val="99"/>
    <w:rsid w:val="009401E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11">
    <w:name w:val="Обычный 1"/>
    <w:basedOn w:val="a"/>
    <w:rsid w:val="00474693"/>
    <w:pPr>
      <w:spacing w:after="0" w:line="240" w:lineRule="auto"/>
      <w:ind w:firstLine="720"/>
      <w:jc w:val="both"/>
    </w:pPr>
    <w:rPr>
      <w:rFonts w:ascii="Arial" w:eastAsia="Times New Roman" w:hAnsi="Arial" w:cs="Times New Roman"/>
      <w:sz w:val="24"/>
      <w:szCs w:val="20"/>
      <w:lang w:eastAsia="ru-RU"/>
    </w:rPr>
  </w:style>
  <w:style w:type="table" w:styleId="a8">
    <w:name w:val="Table Grid"/>
    <w:basedOn w:val="a1"/>
    <w:uiPriority w:val="59"/>
    <w:rsid w:val="004746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CB6EB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B6EB2"/>
    <w:rPr>
      <w:rFonts w:ascii="Tahoma" w:hAnsi="Tahoma" w:cs="Tahoma"/>
      <w:sz w:val="16"/>
      <w:szCs w:val="16"/>
    </w:rPr>
  </w:style>
  <w:style w:type="paragraph" w:styleId="ab">
    <w:name w:val="annotation text"/>
    <w:basedOn w:val="a"/>
    <w:link w:val="ac"/>
    <w:unhideWhenUsed/>
    <w:rsid w:val="0069517F"/>
    <w:pPr>
      <w:spacing w:after="0" w:line="240" w:lineRule="auto"/>
    </w:pPr>
    <w:rPr>
      <w:rFonts w:ascii="Times New Roman" w:eastAsia="Times New Roman" w:hAnsi="Times New Roman" w:cs="Times New Roman"/>
      <w:sz w:val="20"/>
      <w:szCs w:val="20"/>
      <w:lang w:eastAsia="ru-RU"/>
    </w:rPr>
  </w:style>
  <w:style w:type="character" w:customStyle="1" w:styleId="ac">
    <w:name w:val="Текст примечания Знак"/>
    <w:basedOn w:val="a0"/>
    <w:link w:val="ab"/>
    <w:rsid w:val="0069517F"/>
    <w:rPr>
      <w:rFonts w:ascii="Times New Roman" w:eastAsia="Times New Roman" w:hAnsi="Times New Roman" w:cs="Times New Roman"/>
      <w:sz w:val="20"/>
      <w:szCs w:val="20"/>
      <w:lang w:eastAsia="ru-RU"/>
    </w:rPr>
  </w:style>
  <w:style w:type="paragraph" w:styleId="ad">
    <w:name w:val="annotation subject"/>
    <w:basedOn w:val="ab"/>
    <w:next w:val="ab"/>
    <w:link w:val="ae"/>
    <w:unhideWhenUsed/>
    <w:rsid w:val="0069517F"/>
    <w:rPr>
      <w:b/>
      <w:bCs/>
    </w:rPr>
  </w:style>
  <w:style w:type="character" w:customStyle="1" w:styleId="ae">
    <w:name w:val="Тема примечания Знак"/>
    <w:basedOn w:val="ac"/>
    <w:link w:val="ad"/>
    <w:rsid w:val="0069517F"/>
    <w:rPr>
      <w:rFonts w:ascii="Times New Roman" w:eastAsia="Times New Roman" w:hAnsi="Times New Roman" w:cs="Times New Roman"/>
      <w:b/>
      <w:bCs/>
      <w:sz w:val="20"/>
      <w:szCs w:val="20"/>
      <w:lang w:eastAsia="ru-RU"/>
    </w:rPr>
  </w:style>
  <w:style w:type="paragraph" w:styleId="af">
    <w:name w:val="Body Text"/>
    <w:basedOn w:val="a"/>
    <w:link w:val="af0"/>
    <w:uiPriority w:val="99"/>
    <w:semiHidden/>
    <w:unhideWhenUsed/>
    <w:rsid w:val="00862839"/>
    <w:pPr>
      <w:spacing w:after="120"/>
    </w:pPr>
  </w:style>
  <w:style w:type="character" w:customStyle="1" w:styleId="af0">
    <w:name w:val="Основной текст Знак"/>
    <w:basedOn w:val="a0"/>
    <w:link w:val="af"/>
    <w:uiPriority w:val="99"/>
    <w:semiHidden/>
    <w:rsid w:val="00862839"/>
  </w:style>
  <w:style w:type="paragraph" w:styleId="af1">
    <w:name w:val="List Paragraph"/>
    <w:basedOn w:val="a"/>
    <w:uiPriority w:val="99"/>
    <w:qFormat/>
    <w:rsid w:val="00995D2B"/>
    <w:pPr>
      <w:ind w:left="720"/>
      <w:contextualSpacing/>
    </w:pPr>
  </w:style>
  <w:style w:type="paragraph" w:styleId="21">
    <w:name w:val="Body Text Indent 2"/>
    <w:basedOn w:val="a"/>
    <w:link w:val="22"/>
    <w:uiPriority w:val="99"/>
    <w:semiHidden/>
    <w:unhideWhenUsed/>
    <w:rsid w:val="00995D2B"/>
    <w:pPr>
      <w:spacing w:after="120" w:line="480" w:lineRule="auto"/>
      <w:ind w:left="283"/>
    </w:pPr>
  </w:style>
  <w:style w:type="character" w:customStyle="1" w:styleId="22">
    <w:name w:val="Основной текст с отступом 2 Знак"/>
    <w:basedOn w:val="a0"/>
    <w:link w:val="21"/>
    <w:uiPriority w:val="99"/>
    <w:semiHidden/>
    <w:rsid w:val="00995D2B"/>
  </w:style>
  <w:style w:type="paragraph" w:customStyle="1" w:styleId="4">
    <w:name w:val="Стиль4"/>
    <w:basedOn w:val="a"/>
    <w:autoRedefine/>
    <w:qFormat/>
    <w:rsid w:val="00115F3D"/>
    <w:pPr>
      <w:spacing w:after="0" w:line="360" w:lineRule="auto"/>
      <w:ind w:right="-59" w:firstLine="709"/>
      <w:jc w:val="both"/>
    </w:pPr>
    <w:rPr>
      <w:rFonts w:ascii="Times New Roman" w:eastAsia="Calibri" w:hAnsi="Times New Roman" w:cs="Times New Roman"/>
      <w:b/>
      <w:sz w:val="28"/>
      <w:szCs w:val="28"/>
      <w:lang w:eastAsia="ru-RU"/>
    </w:rPr>
  </w:style>
  <w:style w:type="paragraph" w:styleId="af2">
    <w:name w:val="footnote text"/>
    <w:basedOn w:val="a"/>
    <w:link w:val="af3"/>
    <w:uiPriority w:val="99"/>
    <w:semiHidden/>
    <w:unhideWhenUsed/>
    <w:rsid w:val="00115F3D"/>
    <w:pPr>
      <w:spacing w:after="0" w:line="240" w:lineRule="auto"/>
    </w:pPr>
    <w:rPr>
      <w:sz w:val="20"/>
      <w:szCs w:val="20"/>
    </w:rPr>
  </w:style>
  <w:style w:type="character" w:customStyle="1" w:styleId="af3">
    <w:name w:val="Текст сноски Знак"/>
    <w:basedOn w:val="a0"/>
    <w:link w:val="af2"/>
    <w:uiPriority w:val="99"/>
    <w:semiHidden/>
    <w:rsid w:val="00115F3D"/>
    <w:rPr>
      <w:sz w:val="20"/>
      <w:szCs w:val="20"/>
    </w:rPr>
  </w:style>
  <w:style w:type="character" w:styleId="af4">
    <w:name w:val="footnote reference"/>
    <w:basedOn w:val="a0"/>
    <w:uiPriority w:val="99"/>
    <w:semiHidden/>
    <w:unhideWhenUsed/>
    <w:rsid w:val="00115F3D"/>
    <w:rPr>
      <w:vertAlign w:val="superscript"/>
    </w:rPr>
  </w:style>
  <w:style w:type="table" w:customStyle="1" w:styleId="23">
    <w:name w:val="Сетка таблицы2"/>
    <w:basedOn w:val="a1"/>
    <w:next w:val="a8"/>
    <w:uiPriority w:val="59"/>
    <w:rsid w:val="008E400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TOC Heading"/>
    <w:basedOn w:val="1"/>
    <w:next w:val="a"/>
    <w:uiPriority w:val="39"/>
    <w:semiHidden/>
    <w:unhideWhenUsed/>
    <w:qFormat/>
    <w:rsid w:val="00F04488"/>
    <w:pPr>
      <w:spacing w:before="480" w:line="276" w:lineRule="auto"/>
      <w:ind w:firstLine="0"/>
      <w:jc w:val="left"/>
      <w:outlineLvl w:val="9"/>
    </w:pPr>
    <w:rPr>
      <w:rFonts w:asciiTheme="majorHAnsi" w:hAnsiTheme="majorHAnsi"/>
      <w:color w:val="365F91" w:themeColor="accent1" w:themeShade="BF"/>
      <w:lang w:eastAsia="ru-RU"/>
    </w:rPr>
  </w:style>
  <w:style w:type="paragraph" w:styleId="12">
    <w:name w:val="toc 1"/>
    <w:basedOn w:val="a"/>
    <w:next w:val="a"/>
    <w:autoRedefine/>
    <w:uiPriority w:val="39"/>
    <w:unhideWhenUsed/>
    <w:rsid w:val="00F04488"/>
    <w:pPr>
      <w:spacing w:after="100"/>
    </w:pPr>
  </w:style>
  <w:style w:type="paragraph" w:styleId="24">
    <w:name w:val="toc 2"/>
    <w:basedOn w:val="a"/>
    <w:next w:val="a"/>
    <w:autoRedefine/>
    <w:uiPriority w:val="39"/>
    <w:unhideWhenUsed/>
    <w:rsid w:val="00F04488"/>
    <w:pPr>
      <w:spacing w:after="100"/>
      <w:ind w:left="220"/>
    </w:pPr>
  </w:style>
  <w:style w:type="paragraph" w:styleId="31">
    <w:name w:val="toc 3"/>
    <w:basedOn w:val="a"/>
    <w:next w:val="a"/>
    <w:autoRedefine/>
    <w:uiPriority w:val="39"/>
    <w:unhideWhenUsed/>
    <w:rsid w:val="00F04488"/>
    <w:pPr>
      <w:spacing w:after="100"/>
      <w:ind w:left="440"/>
    </w:pPr>
  </w:style>
  <w:style w:type="paragraph" w:styleId="40">
    <w:name w:val="toc 4"/>
    <w:basedOn w:val="a"/>
    <w:next w:val="a"/>
    <w:autoRedefine/>
    <w:uiPriority w:val="39"/>
    <w:unhideWhenUsed/>
    <w:rsid w:val="00F04488"/>
    <w:pPr>
      <w:spacing w:after="100"/>
      <w:ind w:left="660"/>
    </w:pPr>
    <w:rPr>
      <w:rFonts w:eastAsiaTheme="minorEastAsia"/>
      <w:lang w:eastAsia="ru-RU"/>
    </w:rPr>
  </w:style>
  <w:style w:type="paragraph" w:styleId="5">
    <w:name w:val="toc 5"/>
    <w:basedOn w:val="a"/>
    <w:next w:val="a"/>
    <w:autoRedefine/>
    <w:uiPriority w:val="39"/>
    <w:unhideWhenUsed/>
    <w:rsid w:val="00F04488"/>
    <w:pPr>
      <w:spacing w:after="100"/>
      <w:ind w:left="880"/>
    </w:pPr>
    <w:rPr>
      <w:rFonts w:eastAsiaTheme="minorEastAsia"/>
      <w:lang w:eastAsia="ru-RU"/>
    </w:rPr>
  </w:style>
  <w:style w:type="paragraph" w:styleId="6">
    <w:name w:val="toc 6"/>
    <w:basedOn w:val="a"/>
    <w:next w:val="a"/>
    <w:autoRedefine/>
    <w:uiPriority w:val="39"/>
    <w:unhideWhenUsed/>
    <w:rsid w:val="00F04488"/>
    <w:pPr>
      <w:spacing w:after="100"/>
      <w:ind w:left="1100"/>
    </w:pPr>
    <w:rPr>
      <w:rFonts w:eastAsiaTheme="minorEastAsia"/>
      <w:lang w:eastAsia="ru-RU"/>
    </w:rPr>
  </w:style>
  <w:style w:type="paragraph" w:styleId="7">
    <w:name w:val="toc 7"/>
    <w:basedOn w:val="a"/>
    <w:next w:val="a"/>
    <w:autoRedefine/>
    <w:uiPriority w:val="39"/>
    <w:unhideWhenUsed/>
    <w:rsid w:val="00F04488"/>
    <w:pPr>
      <w:spacing w:after="100"/>
      <w:ind w:left="1320"/>
    </w:pPr>
    <w:rPr>
      <w:rFonts w:eastAsiaTheme="minorEastAsia"/>
      <w:lang w:eastAsia="ru-RU"/>
    </w:rPr>
  </w:style>
  <w:style w:type="paragraph" w:styleId="8">
    <w:name w:val="toc 8"/>
    <w:basedOn w:val="a"/>
    <w:next w:val="a"/>
    <w:autoRedefine/>
    <w:uiPriority w:val="39"/>
    <w:unhideWhenUsed/>
    <w:rsid w:val="00F04488"/>
    <w:pPr>
      <w:spacing w:after="100"/>
      <w:ind w:left="1540"/>
    </w:pPr>
    <w:rPr>
      <w:rFonts w:eastAsiaTheme="minorEastAsia"/>
      <w:lang w:eastAsia="ru-RU"/>
    </w:rPr>
  </w:style>
  <w:style w:type="paragraph" w:styleId="9">
    <w:name w:val="toc 9"/>
    <w:basedOn w:val="a"/>
    <w:next w:val="a"/>
    <w:autoRedefine/>
    <w:uiPriority w:val="39"/>
    <w:unhideWhenUsed/>
    <w:rsid w:val="00F04488"/>
    <w:pPr>
      <w:spacing w:after="100"/>
      <w:ind w:left="1760"/>
    </w:pPr>
    <w:rPr>
      <w:rFonts w:eastAsiaTheme="minorEastAsia"/>
      <w:lang w:eastAsia="ru-RU"/>
    </w:rPr>
  </w:style>
  <w:style w:type="character" w:styleId="af6">
    <w:name w:val="Hyperlink"/>
    <w:basedOn w:val="a0"/>
    <w:uiPriority w:val="99"/>
    <w:unhideWhenUsed/>
    <w:rsid w:val="00F04488"/>
    <w:rPr>
      <w:color w:val="0000FF" w:themeColor="hyperlink"/>
      <w:u w:val="single"/>
    </w:rPr>
  </w:style>
  <w:style w:type="paragraph" w:styleId="af7">
    <w:name w:val="header"/>
    <w:basedOn w:val="a"/>
    <w:link w:val="af8"/>
    <w:uiPriority w:val="99"/>
    <w:unhideWhenUsed/>
    <w:rsid w:val="00530953"/>
    <w:pPr>
      <w:tabs>
        <w:tab w:val="center" w:pos="4677"/>
        <w:tab w:val="right" w:pos="9355"/>
      </w:tabs>
      <w:spacing w:after="0" w:line="240" w:lineRule="auto"/>
    </w:pPr>
  </w:style>
  <w:style w:type="character" w:customStyle="1" w:styleId="af8">
    <w:name w:val="Верхний колонтитул Знак"/>
    <w:basedOn w:val="a0"/>
    <w:link w:val="af7"/>
    <w:uiPriority w:val="99"/>
    <w:rsid w:val="00530953"/>
  </w:style>
  <w:style w:type="paragraph" w:styleId="af9">
    <w:name w:val="footer"/>
    <w:basedOn w:val="a"/>
    <w:link w:val="afa"/>
    <w:uiPriority w:val="99"/>
    <w:unhideWhenUsed/>
    <w:rsid w:val="00530953"/>
    <w:pPr>
      <w:tabs>
        <w:tab w:val="center" w:pos="4677"/>
        <w:tab w:val="right" w:pos="9355"/>
      </w:tabs>
      <w:spacing w:after="0" w:line="240" w:lineRule="auto"/>
    </w:pPr>
  </w:style>
  <w:style w:type="character" w:customStyle="1" w:styleId="afa">
    <w:name w:val="Нижний колонтитул Знак"/>
    <w:basedOn w:val="a0"/>
    <w:link w:val="af9"/>
    <w:uiPriority w:val="99"/>
    <w:rsid w:val="00530953"/>
  </w:style>
</w:styles>
</file>

<file path=word/webSettings.xml><?xml version="1.0" encoding="utf-8"?>
<w:webSettings xmlns:r="http://schemas.openxmlformats.org/officeDocument/2006/relationships" xmlns:w="http://schemas.openxmlformats.org/wordprocessingml/2006/main">
  <w:divs>
    <w:div w:id="5834854">
      <w:bodyDiv w:val="1"/>
      <w:marLeft w:val="0"/>
      <w:marRight w:val="0"/>
      <w:marTop w:val="0"/>
      <w:marBottom w:val="0"/>
      <w:divBdr>
        <w:top w:val="none" w:sz="0" w:space="0" w:color="auto"/>
        <w:left w:val="none" w:sz="0" w:space="0" w:color="auto"/>
        <w:bottom w:val="none" w:sz="0" w:space="0" w:color="auto"/>
        <w:right w:val="none" w:sz="0" w:space="0" w:color="auto"/>
      </w:divBdr>
    </w:div>
    <w:div w:id="14314334">
      <w:bodyDiv w:val="1"/>
      <w:marLeft w:val="0"/>
      <w:marRight w:val="0"/>
      <w:marTop w:val="0"/>
      <w:marBottom w:val="0"/>
      <w:divBdr>
        <w:top w:val="none" w:sz="0" w:space="0" w:color="auto"/>
        <w:left w:val="none" w:sz="0" w:space="0" w:color="auto"/>
        <w:bottom w:val="none" w:sz="0" w:space="0" w:color="auto"/>
        <w:right w:val="none" w:sz="0" w:space="0" w:color="auto"/>
      </w:divBdr>
    </w:div>
    <w:div w:id="160318616">
      <w:bodyDiv w:val="1"/>
      <w:marLeft w:val="0"/>
      <w:marRight w:val="0"/>
      <w:marTop w:val="0"/>
      <w:marBottom w:val="0"/>
      <w:divBdr>
        <w:top w:val="none" w:sz="0" w:space="0" w:color="auto"/>
        <w:left w:val="none" w:sz="0" w:space="0" w:color="auto"/>
        <w:bottom w:val="none" w:sz="0" w:space="0" w:color="auto"/>
        <w:right w:val="none" w:sz="0" w:space="0" w:color="auto"/>
      </w:divBdr>
    </w:div>
    <w:div w:id="174660012">
      <w:bodyDiv w:val="1"/>
      <w:marLeft w:val="0"/>
      <w:marRight w:val="0"/>
      <w:marTop w:val="0"/>
      <w:marBottom w:val="0"/>
      <w:divBdr>
        <w:top w:val="none" w:sz="0" w:space="0" w:color="auto"/>
        <w:left w:val="none" w:sz="0" w:space="0" w:color="auto"/>
        <w:bottom w:val="none" w:sz="0" w:space="0" w:color="auto"/>
        <w:right w:val="none" w:sz="0" w:space="0" w:color="auto"/>
      </w:divBdr>
    </w:div>
    <w:div w:id="191305307">
      <w:bodyDiv w:val="1"/>
      <w:marLeft w:val="0"/>
      <w:marRight w:val="0"/>
      <w:marTop w:val="0"/>
      <w:marBottom w:val="0"/>
      <w:divBdr>
        <w:top w:val="none" w:sz="0" w:space="0" w:color="auto"/>
        <w:left w:val="none" w:sz="0" w:space="0" w:color="auto"/>
        <w:bottom w:val="none" w:sz="0" w:space="0" w:color="auto"/>
        <w:right w:val="none" w:sz="0" w:space="0" w:color="auto"/>
      </w:divBdr>
    </w:div>
    <w:div w:id="211963992">
      <w:bodyDiv w:val="1"/>
      <w:marLeft w:val="0"/>
      <w:marRight w:val="0"/>
      <w:marTop w:val="0"/>
      <w:marBottom w:val="0"/>
      <w:divBdr>
        <w:top w:val="none" w:sz="0" w:space="0" w:color="auto"/>
        <w:left w:val="none" w:sz="0" w:space="0" w:color="auto"/>
        <w:bottom w:val="none" w:sz="0" w:space="0" w:color="auto"/>
        <w:right w:val="none" w:sz="0" w:space="0" w:color="auto"/>
      </w:divBdr>
    </w:div>
    <w:div w:id="291832616">
      <w:bodyDiv w:val="1"/>
      <w:marLeft w:val="0"/>
      <w:marRight w:val="0"/>
      <w:marTop w:val="0"/>
      <w:marBottom w:val="0"/>
      <w:divBdr>
        <w:top w:val="none" w:sz="0" w:space="0" w:color="auto"/>
        <w:left w:val="none" w:sz="0" w:space="0" w:color="auto"/>
        <w:bottom w:val="none" w:sz="0" w:space="0" w:color="auto"/>
        <w:right w:val="none" w:sz="0" w:space="0" w:color="auto"/>
      </w:divBdr>
    </w:div>
    <w:div w:id="353922424">
      <w:bodyDiv w:val="1"/>
      <w:marLeft w:val="0"/>
      <w:marRight w:val="0"/>
      <w:marTop w:val="0"/>
      <w:marBottom w:val="0"/>
      <w:divBdr>
        <w:top w:val="none" w:sz="0" w:space="0" w:color="auto"/>
        <w:left w:val="none" w:sz="0" w:space="0" w:color="auto"/>
        <w:bottom w:val="none" w:sz="0" w:space="0" w:color="auto"/>
        <w:right w:val="none" w:sz="0" w:space="0" w:color="auto"/>
      </w:divBdr>
    </w:div>
    <w:div w:id="379478797">
      <w:bodyDiv w:val="1"/>
      <w:marLeft w:val="0"/>
      <w:marRight w:val="0"/>
      <w:marTop w:val="0"/>
      <w:marBottom w:val="0"/>
      <w:divBdr>
        <w:top w:val="none" w:sz="0" w:space="0" w:color="auto"/>
        <w:left w:val="none" w:sz="0" w:space="0" w:color="auto"/>
        <w:bottom w:val="none" w:sz="0" w:space="0" w:color="auto"/>
        <w:right w:val="none" w:sz="0" w:space="0" w:color="auto"/>
      </w:divBdr>
    </w:div>
    <w:div w:id="413212474">
      <w:bodyDiv w:val="1"/>
      <w:marLeft w:val="0"/>
      <w:marRight w:val="0"/>
      <w:marTop w:val="0"/>
      <w:marBottom w:val="0"/>
      <w:divBdr>
        <w:top w:val="none" w:sz="0" w:space="0" w:color="auto"/>
        <w:left w:val="none" w:sz="0" w:space="0" w:color="auto"/>
        <w:bottom w:val="none" w:sz="0" w:space="0" w:color="auto"/>
        <w:right w:val="none" w:sz="0" w:space="0" w:color="auto"/>
      </w:divBdr>
    </w:div>
    <w:div w:id="461928893">
      <w:bodyDiv w:val="1"/>
      <w:marLeft w:val="0"/>
      <w:marRight w:val="0"/>
      <w:marTop w:val="0"/>
      <w:marBottom w:val="0"/>
      <w:divBdr>
        <w:top w:val="none" w:sz="0" w:space="0" w:color="auto"/>
        <w:left w:val="none" w:sz="0" w:space="0" w:color="auto"/>
        <w:bottom w:val="none" w:sz="0" w:space="0" w:color="auto"/>
        <w:right w:val="none" w:sz="0" w:space="0" w:color="auto"/>
      </w:divBdr>
    </w:div>
    <w:div w:id="506018426">
      <w:bodyDiv w:val="1"/>
      <w:marLeft w:val="0"/>
      <w:marRight w:val="0"/>
      <w:marTop w:val="0"/>
      <w:marBottom w:val="0"/>
      <w:divBdr>
        <w:top w:val="none" w:sz="0" w:space="0" w:color="auto"/>
        <w:left w:val="none" w:sz="0" w:space="0" w:color="auto"/>
        <w:bottom w:val="none" w:sz="0" w:space="0" w:color="auto"/>
        <w:right w:val="none" w:sz="0" w:space="0" w:color="auto"/>
      </w:divBdr>
    </w:div>
    <w:div w:id="517500246">
      <w:bodyDiv w:val="1"/>
      <w:marLeft w:val="0"/>
      <w:marRight w:val="0"/>
      <w:marTop w:val="0"/>
      <w:marBottom w:val="0"/>
      <w:divBdr>
        <w:top w:val="none" w:sz="0" w:space="0" w:color="auto"/>
        <w:left w:val="none" w:sz="0" w:space="0" w:color="auto"/>
        <w:bottom w:val="none" w:sz="0" w:space="0" w:color="auto"/>
        <w:right w:val="none" w:sz="0" w:space="0" w:color="auto"/>
      </w:divBdr>
    </w:div>
    <w:div w:id="535504970">
      <w:bodyDiv w:val="1"/>
      <w:marLeft w:val="0"/>
      <w:marRight w:val="0"/>
      <w:marTop w:val="0"/>
      <w:marBottom w:val="0"/>
      <w:divBdr>
        <w:top w:val="none" w:sz="0" w:space="0" w:color="auto"/>
        <w:left w:val="none" w:sz="0" w:space="0" w:color="auto"/>
        <w:bottom w:val="none" w:sz="0" w:space="0" w:color="auto"/>
        <w:right w:val="none" w:sz="0" w:space="0" w:color="auto"/>
      </w:divBdr>
    </w:div>
    <w:div w:id="590504400">
      <w:bodyDiv w:val="1"/>
      <w:marLeft w:val="0"/>
      <w:marRight w:val="0"/>
      <w:marTop w:val="0"/>
      <w:marBottom w:val="0"/>
      <w:divBdr>
        <w:top w:val="none" w:sz="0" w:space="0" w:color="auto"/>
        <w:left w:val="none" w:sz="0" w:space="0" w:color="auto"/>
        <w:bottom w:val="none" w:sz="0" w:space="0" w:color="auto"/>
        <w:right w:val="none" w:sz="0" w:space="0" w:color="auto"/>
      </w:divBdr>
    </w:div>
    <w:div w:id="610165948">
      <w:bodyDiv w:val="1"/>
      <w:marLeft w:val="0"/>
      <w:marRight w:val="0"/>
      <w:marTop w:val="0"/>
      <w:marBottom w:val="0"/>
      <w:divBdr>
        <w:top w:val="none" w:sz="0" w:space="0" w:color="auto"/>
        <w:left w:val="none" w:sz="0" w:space="0" w:color="auto"/>
        <w:bottom w:val="none" w:sz="0" w:space="0" w:color="auto"/>
        <w:right w:val="none" w:sz="0" w:space="0" w:color="auto"/>
      </w:divBdr>
    </w:div>
    <w:div w:id="617957702">
      <w:bodyDiv w:val="1"/>
      <w:marLeft w:val="0"/>
      <w:marRight w:val="0"/>
      <w:marTop w:val="0"/>
      <w:marBottom w:val="0"/>
      <w:divBdr>
        <w:top w:val="none" w:sz="0" w:space="0" w:color="auto"/>
        <w:left w:val="none" w:sz="0" w:space="0" w:color="auto"/>
        <w:bottom w:val="none" w:sz="0" w:space="0" w:color="auto"/>
        <w:right w:val="none" w:sz="0" w:space="0" w:color="auto"/>
      </w:divBdr>
    </w:div>
    <w:div w:id="638455661">
      <w:bodyDiv w:val="1"/>
      <w:marLeft w:val="0"/>
      <w:marRight w:val="0"/>
      <w:marTop w:val="0"/>
      <w:marBottom w:val="0"/>
      <w:divBdr>
        <w:top w:val="none" w:sz="0" w:space="0" w:color="auto"/>
        <w:left w:val="none" w:sz="0" w:space="0" w:color="auto"/>
        <w:bottom w:val="none" w:sz="0" w:space="0" w:color="auto"/>
        <w:right w:val="none" w:sz="0" w:space="0" w:color="auto"/>
      </w:divBdr>
    </w:div>
    <w:div w:id="645745059">
      <w:bodyDiv w:val="1"/>
      <w:marLeft w:val="0"/>
      <w:marRight w:val="0"/>
      <w:marTop w:val="0"/>
      <w:marBottom w:val="0"/>
      <w:divBdr>
        <w:top w:val="none" w:sz="0" w:space="0" w:color="auto"/>
        <w:left w:val="none" w:sz="0" w:space="0" w:color="auto"/>
        <w:bottom w:val="none" w:sz="0" w:space="0" w:color="auto"/>
        <w:right w:val="none" w:sz="0" w:space="0" w:color="auto"/>
      </w:divBdr>
    </w:div>
    <w:div w:id="693699880">
      <w:bodyDiv w:val="1"/>
      <w:marLeft w:val="0"/>
      <w:marRight w:val="0"/>
      <w:marTop w:val="0"/>
      <w:marBottom w:val="0"/>
      <w:divBdr>
        <w:top w:val="none" w:sz="0" w:space="0" w:color="auto"/>
        <w:left w:val="none" w:sz="0" w:space="0" w:color="auto"/>
        <w:bottom w:val="none" w:sz="0" w:space="0" w:color="auto"/>
        <w:right w:val="none" w:sz="0" w:space="0" w:color="auto"/>
      </w:divBdr>
    </w:div>
    <w:div w:id="718405917">
      <w:bodyDiv w:val="1"/>
      <w:marLeft w:val="0"/>
      <w:marRight w:val="0"/>
      <w:marTop w:val="0"/>
      <w:marBottom w:val="0"/>
      <w:divBdr>
        <w:top w:val="none" w:sz="0" w:space="0" w:color="auto"/>
        <w:left w:val="none" w:sz="0" w:space="0" w:color="auto"/>
        <w:bottom w:val="none" w:sz="0" w:space="0" w:color="auto"/>
        <w:right w:val="none" w:sz="0" w:space="0" w:color="auto"/>
      </w:divBdr>
    </w:div>
    <w:div w:id="725759863">
      <w:bodyDiv w:val="1"/>
      <w:marLeft w:val="0"/>
      <w:marRight w:val="0"/>
      <w:marTop w:val="0"/>
      <w:marBottom w:val="0"/>
      <w:divBdr>
        <w:top w:val="none" w:sz="0" w:space="0" w:color="auto"/>
        <w:left w:val="none" w:sz="0" w:space="0" w:color="auto"/>
        <w:bottom w:val="none" w:sz="0" w:space="0" w:color="auto"/>
        <w:right w:val="none" w:sz="0" w:space="0" w:color="auto"/>
      </w:divBdr>
    </w:div>
    <w:div w:id="823352303">
      <w:bodyDiv w:val="1"/>
      <w:marLeft w:val="0"/>
      <w:marRight w:val="0"/>
      <w:marTop w:val="0"/>
      <w:marBottom w:val="0"/>
      <w:divBdr>
        <w:top w:val="none" w:sz="0" w:space="0" w:color="auto"/>
        <w:left w:val="none" w:sz="0" w:space="0" w:color="auto"/>
        <w:bottom w:val="none" w:sz="0" w:space="0" w:color="auto"/>
        <w:right w:val="none" w:sz="0" w:space="0" w:color="auto"/>
      </w:divBdr>
    </w:div>
    <w:div w:id="825904064">
      <w:bodyDiv w:val="1"/>
      <w:marLeft w:val="0"/>
      <w:marRight w:val="0"/>
      <w:marTop w:val="0"/>
      <w:marBottom w:val="0"/>
      <w:divBdr>
        <w:top w:val="none" w:sz="0" w:space="0" w:color="auto"/>
        <w:left w:val="none" w:sz="0" w:space="0" w:color="auto"/>
        <w:bottom w:val="none" w:sz="0" w:space="0" w:color="auto"/>
        <w:right w:val="none" w:sz="0" w:space="0" w:color="auto"/>
      </w:divBdr>
    </w:div>
    <w:div w:id="842086079">
      <w:bodyDiv w:val="1"/>
      <w:marLeft w:val="0"/>
      <w:marRight w:val="0"/>
      <w:marTop w:val="0"/>
      <w:marBottom w:val="0"/>
      <w:divBdr>
        <w:top w:val="none" w:sz="0" w:space="0" w:color="auto"/>
        <w:left w:val="none" w:sz="0" w:space="0" w:color="auto"/>
        <w:bottom w:val="none" w:sz="0" w:space="0" w:color="auto"/>
        <w:right w:val="none" w:sz="0" w:space="0" w:color="auto"/>
      </w:divBdr>
    </w:div>
    <w:div w:id="879587590">
      <w:bodyDiv w:val="1"/>
      <w:marLeft w:val="0"/>
      <w:marRight w:val="0"/>
      <w:marTop w:val="0"/>
      <w:marBottom w:val="0"/>
      <w:divBdr>
        <w:top w:val="none" w:sz="0" w:space="0" w:color="auto"/>
        <w:left w:val="none" w:sz="0" w:space="0" w:color="auto"/>
        <w:bottom w:val="none" w:sz="0" w:space="0" w:color="auto"/>
        <w:right w:val="none" w:sz="0" w:space="0" w:color="auto"/>
      </w:divBdr>
    </w:div>
    <w:div w:id="883756480">
      <w:bodyDiv w:val="1"/>
      <w:marLeft w:val="0"/>
      <w:marRight w:val="0"/>
      <w:marTop w:val="0"/>
      <w:marBottom w:val="0"/>
      <w:divBdr>
        <w:top w:val="none" w:sz="0" w:space="0" w:color="auto"/>
        <w:left w:val="none" w:sz="0" w:space="0" w:color="auto"/>
        <w:bottom w:val="none" w:sz="0" w:space="0" w:color="auto"/>
        <w:right w:val="none" w:sz="0" w:space="0" w:color="auto"/>
      </w:divBdr>
    </w:div>
    <w:div w:id="907155456">
      <w:bodyDiv w:val="1"/>
      <w:marLeft w:val="0"/>
      <w:marRight w:val="0"/>
      <w:marTop w:val="0"/>
      <w:marBottom w:val="0"/>
      <w:divBdr>
        <w:top w:val="none" w:sz="0" w:space="0" w:color="auto"/>
        <w:left w:val="none" w:sz="0" w:space="0" w:color="auto"/>
        <w:bottom w:val="none" w:sz="0" w:space="0" w:color="auto"/>
        <w:right w:val="none" w:sz="0" w:space="0" w:color="auto"/>
      </w:divBdr>
    </w:div>
    <w:div w:id="911813889">
      <w:bodyDiv w:val="1"/>
      <w:marLeft w:val="0"/>
      <w:marRight w:val="0"/>
      <w:marTop w:val="0"/>
      <w:marBottom w:val="0"/>
      <w:divBdr>
        <w:top w:val="none" w:sz="0" w:space="0" w:color="auto"/>
        <w:left w:val="none" w:sz="0" w:space="0" w:color="auto"/>
        <w:bottom w:val="none" w:sz="0" w:space="0" w:color="auto"/>
        <w:right w:val="none" w:sz="0" w:space="0" w:color="auto"/>
      </w:divBdr>
    </w:div>
    <w:div w:id="928805946">
      <w:bodyDiv w:val="1"/>
      <w:marLeft w:val="0"/>
      <w:marRight w:val="0"/>
      <w:marTop w:val="0"/>
      <w:marBottom w:val="0"/>
      <w:divBdr>
        <w:top w:val="none" w:sz="0" w:space="0" w:color="auto"/>
        <w:left w:val="none" w:sz="0" w:space="0" w:color="auto"/>
        <w:bottom w:val="none" w:sz="0" w:space="0" w:color="auto"/>
        <w:right w:val="none" w:sz="0" w:space="0" w:color="auto"/>
      </w:divBdr>
    </w:div>
    <w:div w:id="939876709">
      <w:bodyDiv w:val="1"/>
      <w:marLeft w:val="0"/>
      <w:marRight w:val="0"/>
      <w:marTop w:val="0"/>
      <w:marBottom w:val="0"/>
      <w:divBdr>
        <w:top w:val="none" w:sz="0" w:space="0" w:color="auto"/>
        <w:left w:val="none" w:sz="0" w:space="0" w:color="auto"/>
        <w:bottom w:val="none" w:sz="0" w:space="0" w:color="auto"/>
        <w:right w:val="none" w:sz="0" w:space="0" w:color="auto"/>
      </w:divBdr>
    </w:div>
    <w:div w:id="954559453">
      <w:bodyDiv w:val="1"/>
      <w:marLeft w:val="0"/>
      <w:marRight w:val="0"/>
      <w:marTop w:val="0"/>
      <w:marBottom w:val="0"/>
      <w:divBdr>
        <w:top w:val="none" w:sz="0" w:space="0" w:color="auto"/>
        <w:left w:val="none" w:sz="0" w:space="0" w:color="auto"/>
        <w:bottom w:val="none" w:sz="0" w:space="0" w:color="auto"/>
        <w:right w:val="none" w:sz="0" w:space="0" w:color="auto"/>
      </w:divBdr>
    </w:div>
    <w:div w:id="980764883">
      <w:bodyDiv w:val="1"/>
      <w:marLeft w:val="0"/>
      <w:marRight w:val="0"/>
      <w:marTop w:val="0"/>
      <w:marBottom w:val="0"/>
      <w:divBdr>
        <w:top w:val="none" w:sz="0" w:space="0" w:color="auto"/>
        <w:left w:val="none" w:sz="0" w:space="0" w:color="auto"/>
        <w:bottom w:val="none" w:sz="0" w:space="0" w:color="auto"/>
        <w:right w:val="none" w:sz="0" w:space="0" w:color="auto"/>
      </w:divBdr>
    </w:div>
    <w:div w:id="1006402533">
      <w:bodyDiv w:val="1"/>
      <w:marLeft w:val="0"/>
      <w:marRight w:val="0"/>
      <w:marTop w:val="0"/>
      <w:marBottom w:val="0"/>
      <w:divBdr>
        <w:top w:val="none" w:sz="0" w:space="0" w:color="auto"/>
        <w:left w:val="none" w:sz="0" w:space="0" w:color="auto"/>
        <w:bottom w:val="none" w:sz="0" w:space="0" w:color="auto"/>
        <w:right w:val="none" w:sz="0" w:space="0" w:color="auto"/>
      </w:divBdr>
    </w:div>
    <w:div w:id="1022902867">
      <w:bodyDiv w:val="1"/>
      <w:marLeft w:val="0"/>
      <w:marRight w:val="0"/>
      <w:marTop w:val="0"/>
      <w:marBottom w:val="0"/>
      <w:divBdr>
        <w:top w:val="none" w:sz="0" w:space="0" w:color="auto"/>
        <w:left w:val="none" w:sz="0" w:space="0" w:color="auto"/>
        <w:bottom w:val="none" w:sz="0" w:space="0" w:color="auto"/>
        <w:right w:val="none" w:sz="0" w:space="0" w:color="auto"/>
      </w:divBdr>
    </w:div>
    <w:div w:id="1036278650">
      <w:bodyDiv w:val="1"/>
      <w:marLeft w:val="0"/>
      <w:marRight w:val="0"/>
      <w:marTop w:val="0"/>
      <w:marBottom w:val="0"/>
      <w:divBdr>
        <w:top w:val="none" w:sz="0" w:space="0" w:color="auto"/>
        <w:left w:val="none" w:sz="0" w:space="0" w:color="auto"/>
        <w:bottom w:val="none" w:sz="0" w:space="0" w:color="auto"/>
        <w:right w:val="none" w:sz="0" w:space="0" w:color="auto"/>
      </w:divBdr>
    </w:div>
    <w:div w:id="1038815562">
      <w:bodyDiv w:val="1"/>
      <w:marLeft w:val="0"/>
      <w:marRight w:val="0"/>
      <w:marTop w:val="0"/>
      <w:marBottom w:val="0"/>
      <w:divBdr>
        <w:top w:val="none" w:sz="0" w:space="0" w:color="auto"/>
        <w:left w:val="none" w:sz="0" w:space="0" w:color="auto"/>
        <w:bottom w:val="none" w:sz="0" w:space="0" w:color="auto"/>
        <w:right w:val="none" w:sz="0" w:space="0" w:color="auto"/>
      </w:divBdr>
    </w:div>
    <w:div w:id="1086415304">
      <w:bodyDiv w:val="1"/>
      <w:marLeft w:val="0"/>
      <w:marRight w:val="0"/>
      <w:marTop w:val="0"/>
      <w:marBottom w:val="0"/>
      <w:divBdr>
        <w:top w:val="none" w:sz="0" w:space="0" w:color="auto"/>
        <w:left w:val="none" w:sz="0" w:space="0" w:color="auto"/>
        <w:bottom w:val="none" w:sz="0" w:space="0" w:color="auto"/>
        <w:right w:val="none" w:sz="0" w:space="0" w:color="auto"/>
      </w:divBdr>
    </w:div>
    <w:div w:id="1152676168">
      <w:bodyDiv w:val="1"/>
      <w:marLeft w:val="0"/>
      <w:marRight w:val="0"/>
      <w:marTop w:val="0"/>
      <w:marBottom w:val="0"/>
      <w:divBdr>
        <w:top w:val="none" w:sz="0" w:space="0" w:color="auto"/>
        <w:left w:val="none" w:sz="0" w:space="0" w:color="auto"/>
        <w:bottom w:val="none" w:sz="0" w:space="0" w:color="auto"/>
        <w:right w:val="none" w:sz="0" w:space="0" w:color="auto"/>
      </w:divBdr>
    </w:div>
    <w:div w:id="1174690684">
      <w:bodyDiv w:val="1"/>
      <w:marLeft w:val="0"/>
      <w:marRight w:val="0"/>
      <w:marTop w:val="0"/>
      <w:marBottom w:val="0"/>
      <w:divBdr>
        <w:top w:val="none" w:sz="0" w:space="0" w:color="auto"/>
        <w:left w:val="none" w:sz="0" w:space="0" w:color="auto"/>
        <w:bottom w:val="none" w:sz="0" w:space="0" w:color="auto"/>
        <w:right w:val="none" w:sz="0" w:space="0" w:color="auto"/>
      </w:divBdr>
    </w:div>
    <w:div w:id="1216164246">
      <w:bodyDiv w:val="1"/>
      <w:marLeft w:val="0"/>
      <w:marRight w:val="0"/>
      <w:marTop w:val="0"/>
      <w:marBottom w:val="0"/>
      <w:divBdr>
        <w:top w:val="none" w:sz="0" w:space="0" w:color="auto"/>
        <w:left w:val="none" w:sz="0" w:space="0" w:color="auto"/>
        <w:bottom w:val="none" w:sz="0" w:space="0" w:color="auto"/>
        <w:right w:val="none" w:sz="0" w:space="0" w:color="auto"/>
      </w:divBdr>
    </w:div>
    <w:div w:id="1229536683">
      <w:bodyDiv w:val="1"/>
      <w:marLeft w:val="0"/>
      <w:marRight w:val="0"/>
      <w:marTop w:val="0"/>
      <w:marBottom w:val="0"/>
      <w:divBdr>
        <w:top w:val="none" w:sz="0" w:space="0" w:color="auto"/>
        <w:left w:val="none" w:sz="0" w:space="0" w:color="auto"/>
        <w:bottom w:val="none" w:sz="0" w:space="0" w:color="auto"/>
        <w:right w:val="none" w:sz="0" w:space="0" w:color="auto"/>
      </w:divBdr>
    </w:div>
    <w:div w:id="1231577407">
      <w:bodyDiv w:val="1"/>
      <w:marLeft w:val="0"/>
      <w:marRight w:val="0"/>
      <w:marTop w:val="0"/>
      <w:marBottom w:val="0"/>
      <w:divBdr>
        <w:top w:val="none" w:sz="0" w:space="0" w:color="auto"/>
        <w:left w:val="none" w:sz="0" w:space="0" w:color="auto"/>
        <w:bottom w:val="none" w:sz="0" w:space="0" w:color="auto"/>
        <w:right w:val="none" w:sz="0" w:space="0" w:color="auto"/>
      </w:divBdr>
    </w:div>
    <w:div w:id="1237208186">
      <w:bodyDiv w:val="1"/>
      <w:marLeft w:val="0"/>
      <w:marRight w:val="0"/>
      <w:marTop w:val="0"/>
      <w:marBottom w:val="0"/>
      <w:divBdr>
        <w:top w:val="none" w:sz="0" w:space="0" w:color="auto"/>
        <w:left w:val="none" w:sz="0" w:space="0" w:color="auto"/>
        <w:bottom w:val="none" w:sz="0" w:space="0" w:color="auto"/>
        <w:right w:val="none" w:sz="0" w:space="0" w:color="auto"/>
      </w:divBdr>
    </w:div>
    <w:div w:id="1244408772">
      <w:bodyDiv w:val="1"/>
      <w:marLeft w:val="0"/>
      <w:marRight w:val="0"/>
      <w:marTop w:val="0"/>
      <w:marBottom w:val="0"/>
      <w:divBdr>
        <w:top w:val="none" w:sz="0" w:space="0" w:color="auto"/>
        <w:left w:val="none" w:sz="0" w:space="0" w:color="auto"/>
        <w:bottom w:val="none" w:sz="0" w:space="0" w:color="auto"/>
        <w:right w:val="none" w:sz="0" w:space="0" w:color="auto"/>
      </w:divBdr>
    </w:div>
    <w:div w:id="1259867477">
      <w:bodyDiv w:val="1"/>
      <w:marLeft w:val="0"/>
      <w:marRight w:val="0"/>
      <w:marTop w:val="0"/>
      <w:marBottom w:val="0"/>
      <w:divBdr>
        <w:top w:val="none" w:sz="0" w:space="0" w:color="auto"/>
        <w:left w:val="none" w:sz="0" w:space="0" w:color="auto"/>
        <w:bottom w:val="none" w:sz="0" w:space="0" w:color="auto"/>
        <w:right w:val="none" w:sz="0" w:space="0" w:color="auto"/>
      </w:divBdr>
    </w:div>
    <w:div w:id="1260984071">
      <w:bodyDiv w:val="1"/>
      <w:marLeft w:val="0"/>
      <w:marRight w:val="0"/>
      <w:marTop w:val="0"/>
      <w:marBottom w:val="0"/>
      <w:divBdr>
        <w:top w:val="none" w:sz="0" w:space="0" w:color="auto"/>
        <w:left w:val="none" w:sz="0" w:space="0" w:color="auto"/>
        <w:bottom w:val="none" w:sz="0" w:space="0" w:color="auto"/>
        <w:right w:val="none" w:sz="0" w:space="0" w:color="auto"/>
      </w:divBdr>
    </w:div>
    <w:div w:id="1277634424">
      <w:bodyDiv w:val="1"/>
      <w:marLeft w:val="0"/>
      <w:marRight w:val="0"/>
      <w:marTop w:val="0"/>
      <w:marBottom w:val="0"/>
      <w:divBdr>
        <w:top w:val="none" w:sz="0" w:space="0" w:color="auto"/>
        <w:left w:val="none" w:sz="0" w:space="0" w:color="auto"/>
        <w:bottom w:val="none" w:sz="0" w:space="0" w:color="auto"/>
        <w:right w:val="none" w:sz="0" w:space="0" w:color="auto"/>
      </w:divBdr>
    </w:div>
    <w:div w:id="1277761152">
      <w:bodyDiv w:val="1"/>
      <w:marLeft w:val="0"/>
      <w:marRight w:val="0"/>
      <w:marTop w:val="0"/>
      <w:marBottom w:val="0"/>
      <w:divBdr>
        <w:top w:val="none" w:sz="0" w:space="0" w:color="auto"/>
        <w:left w:val="none" w:sz="0" w:space="0" w:color="auto"/>
        <w:bottom w:val="none" w:sz="0" w:space="0" w:color="auto"/>
        <w:right w:val="none" w:sz="0" w:space="0" w:color="auto"/>
      </w:divBdr>
    </w:div>
    <w:div w:id="1278951656">
      <w:bodyDiv w:val="1"/>
      <w:marLeft w:val="0"/>
      <w:marRight w:val="0"/>
      <w:marTop w:val="0"/>
      <w:marBottom w:val="0"/>
      <w:divBdr>
        <w:top w:val="none" w:sz="0" w:space="0" w:color="auto"/>
        <w:left w:val="none" w:sz="0" w:space="0" w:color="auto"/>
        <w:bottom w:val="none" w:sz="0" w:space="0" w:color="auto"/>
        <w:right w:val="none" w:sz="0" w:space="0" w:color="auto"/>
      </w:divBdr>
    </w:div>
    <w:div w:id="1395734724">
      <w:bodyDiv w:val="1"/>
      <w:marLeft w:val="0"/>
      <w:marRight w:val="0"/>
      <w:marTop w:val="0"/>
      <w:marBottom w:val="0"/>
      <w:divBdr>
        <w:top w:val="none" w:sz="0" w:space="0" w:color="auto"/>
        <w:left w:val="none" w:sz="0" w:space="0" w:color="auto"/>
        <w:bottom w:val="none" w:sz="0" w:space="0" w:color="auto"/>
        <w:right w:val="none" w:sz="0" w:space="0" w:color="auto"/>
      </w:divBdr>
    </w:div>
    <w:div w:id="1399404316">
      <w:bodyDiv w:val="1"/>
      <w:marLeft w:val="0"/>
      <w:marRight w:val="0"/>
      <w:marTop w:val="0"/>
      <w:marBottom w:val="0"/>
      <w:divBdr>
        <w:top w:val="none" w:sz="0" w:space="0" w:color="auto"/>
        <w:left w:val="none" w:sz="0" w:space="0" w:color="auto"/>
        <w:bottom w:val="none" w:sz="0" w:space="0" w:color="auto"/>
        <w:right w:val="none" w:sz="0" w:space="0" w:color="auto"/>
      </w:divBdr>
    </w:div>
    <w:div w:id="1400133878">
      <w:bodyDiv w:val="1"/>
      <w:marLeft w:val="0"/>
      <w:marRight w:val="0"/>
      <w:marTop w:val="0"/>
      <w:marBottom w:val="0"/>
      <w:divBdr>
        <w:top w:val="none" w:sz="0" w:space="0" w:color="auto"/>
        <w:left w:val="none" w:sz="0" w:space="0" w:color="auto"/>
        <w:bottom w:val="none" w:sz="0" w:space="0" w:color="auto"/>
        <w:right w:val="none" w:sz="0" w:space="0" w:color="auto"/>
      </w:divBdr>
    </w:div>
    <w:div w:id="1418474664">
      <w:bodyDiv w:val="1"/>
      <w:marLeft w:val="0"/>
      <w:marRight w:val="0"/>
      <w:marTop w:val="0"/>
      <w:marBottom w:val="0"/>
      <w:divBdr>
        <w:top w:val="none" w:sz="0" w:space="0" w:color="auto"/>
        <w:left w:val="none" w:sz="0" w:space="0" w:color="auto"/>
        <w:bottom w:val="none" w:sz="0" w:space="0" w:color="auto"/>
        <w:right w:val="none" w:sz="0" w:space="0" w:color="auto"/>
      </w:divBdr>
    </w:div>
    <w:div w:id="1444230035">
      <w:bodyDiv w:val="1"/>
      <w:marLeft w:val="0"/>
      <w:marRight w:val="0"/>
      <w:marTop w:val="0"/>
      <w:marBottom w:val="0"/>
      <w:divBdr>
        <w:top w:val="none" w:sz="0" w:space="0" w:color="auto"/>
        <w:left w:val="none" w:sz="0" w:space="0" w:color="auto"/>
        <w:bottom w:val="none" w:sz="0" w:space="0" w:color="auto"/>
        <w:right w:val="none" w:sz="0" w:space="0" w:color="auto"/>
      </w:divBdr>
    </w:div>
    <w:div w:id="1567448842">
      <w:bodyDiv w:val="1"/>
      <w:marLeft w:val="0"/>
      <w:marRight w:val="0"/>
      <w:marTop w:val="0"/>
      <w:marBottom w:val="0"/>
      <w:divBdr>
        <w:top w:val="none" w:sz="0" w:space="0" w:color="auto"/>
        <w:left w:val="none" w:sz="0" w:space="0" w:color="auto"/>
        <w:bottom w:val="none" w:sz="0" w:space="0" w:color="auto"/>
        <w:right w:val="none" w:sz="0" w:space="0" w:color="auto"/>
      </w:divBdr>
    </w:div>
    <w:div w:id="1585844287">
      <w:bodyDiv w:val="1"/>
      <w:marLeft w:val="0"/>
      <w:marRight w:val="0"/>
      <w:marTop w:val="0"/>
      <w:marBottom w:val="0"/>
      <w:divBdr>
        <w:top w:val="none" w:sz="0" w:space="0" w:color="auto"/>
        <w:left w:val="none" w:sz="0" w:space="0" w:color="auto"/>
        <w:bottom w:val="none" w:sz="0" w:space="0" w:color="auto"/>
        <w:right w:val="none" w:sz="0" w:space="0" w:color="auto"/>
      </w:divBdr>
    </w:div>
    <w:div w:id="1595088403">
      <w:bodyDiv w:val="1"/>
      <w:marLeft w:val="0"/>
      <w:marRight w:val="0"/>
      <w:marTop w:val="0"/>
      <w:marBottom w:val="0"/>
      <w:divBdr>
        <w:top w:val="none" w:sz="0" w:space="0" w:color="auto"/>
        <w:left w:val="none" w:sz="0" w:space="0" w:color="auto"/>
        <w:bottom w:val="none" w:sz="0" w:space="0" w:color="auto"/>
        <w:right w:val="none" w:sz="0" w:space="0" w:color="auto"/>
      </w:divBdr>
    </w:div>
    <w:div w:id="1614247744">
      <w:bodyDiv w:val="1"/>
      <w:marLeft w:val="0"/>
      <w:marRight w:val="0"/>
      <w:marTop w:val="0"/>
      <w:marBottom w:val="0"/>
      <w:divBdr>
        <w:top w:val="none" w:sz="0" w:space="0" w:color="auto"/>
        <w:left w:val="none" w:sz="0" w:space="0" w:color="auto"/>
        <w:bottom w:val="none" w:sz="0" w:space="0" w:color="auto"/>
        <w:right w:val="none" w:sz="0" w:space="0" w:color="auto"/>
      </w:divBdr>
    </w:div>
    <w:div w:id="1620724774">
      <w:bodyDiv w:val="1"/>
      <w:marLeft w:val="0"/>
      <w:marRight w:val="0"/>
      <w:marTop w:val="0"/>
      <w:marBottom w:val="0"/>
      <w:divBdr>
        <w:top w:val="none" w:sz="0" w:space="0" w:color="auto"/>
        <w:left w:val="none" w:sz="0" w:space="0" w:color="auto"/>
        <w:bottom w:val="none" w:sz="0" w:space="0" w:color="auto"/>
        <w:right w:val="none" w:sz="0" w:space="0" w:color="auto"/>
      </w:divBdr>
    </w:div>
    <w:div w:id="1651210303">
      <w:bodyDiv w:val="1"/>
      <w:marLeft w:val="0"/>
      <w:marRight w:val="0"/>
      <w:marTop w:val="0"/>
      <w:marBottom w:val="0"/>
      <w:divBdr>
        <w:top w:val="none" w:sz="0" w:space="0" w:color="auto"/>
        <w:left w:val="none" w:sz="0" w:space="0" w:color="auto"/>
        <w:bottom w:val="none" w:sz="0" w:space="0" w:color="auto"/>
        <w:right w:val="none" w:sz="0" w:space="0" w:color="auto"/>
      </w:divBdr>
    </w:div>
    <w:div w:id="1675374438">
      <w:bodyDiv w:val="1"/>
      <w:marLeft w:val="0"/>
      <w:marRight w:val="0"/>
      <w:marTop w:val="0"/>
      <w:marBottom w:val="0"/>
      <w:divBdr>
        <w:top w:val="none" w:sz="0" w:space="0" w:color="auto"/>
        <w:left w:val="none" w:sz="0" w:space="0" w:color="auto"/>
        <w:bottom w:val="none" w:sz="0" w:space="0" w:color="auto"/>
        <w:right w:val="none" w:sz="0" w:space="0" w:color="auto"/>
      </w:divBdr>
    </w:div>
    <w:div w:id="1730300143">
      <w:bodyDiv w:val="1"/>
      <w:marLeft w:val="0"/>
      <w:marRight w:val="0"/>
      <w:marTop w:val="0"/>
      <w:marBottom w:val="0"/>
      <w:divBdr>
        <w:top w:val="none" w:sz="0" w:space="0" w:color="auto"/>
        <w:left w:val="none" w:sz="0" w:space="0" w:color="auto"/>
        <w:bottom w:val="none" w:sz="0" w:space="0" w:color="auto"/>
        <w:right w:val="none" w:sz="0" w:space="0" w:color="auto"/>
      </w:divBdr>
    </w:div>
    <w:div w:id="1753547976">
      <w:bodyDiv w:val="1"/>
      <w:marLeft w:val="0"/>
      <w:marRight w:val="0"/>
      <w:marTop w:val="0"/>
      <w:marBottom w:val="0"/>
      <w:divBdr>
        <w:top w:val="none" w:sz="0" w:space="0" w:color="auto"/>
        <w:left w:val="none" w:sz="0" w:space="0" w:color="auto"/>
        <w:bottom w:val="none" w:sz="0" w:space="0" w:color="auto"/>
        <w:right w:val="none" w:sz="0" w:space="0" w:color="auto"/>
      </w:divBdr>
    </w:div>
    <w:div w:id="1779787213">
      <w:bodyDiv w:val="1"/>
      <w:marLeft w:val="0"/>
      <w:marRight w:val="0"/>
      <w:marTop w:val="0"/>
      <w:marBottom w:val="0"/>
      <w:divBdr>
        <w:top w:val="none" w:sz="0" w:space="0" w:color="auto"/>
        <w:left w:val="none" w:sz="0" w:space="0" w:color="auto"/>
        <w:bottom w:val="none" w:sz="0" w:space="0" w:color="auto"/>
        <w:right w:val="none" w:sz="0" w:space="0" w:color="auto"/>
      </w:divBdr>
    </w:div>
    <w:div w:id="1787652253">
      <w:bodyDiv w:val="1"/>
      <w:marLeft w:val="0"/>
      <w:marRight w:val="0"/>
      <w:marTop w:val="0"/>
      <w:marBottom w:val="0"/>
      <w:divBdr>
        <w:top w:val="none" w:sz="0" w:space="0" w:color="auto"/>
        <w:left w:val="none" w:sz="0" w:space="0" w:color="auto"/>
        <w:bottom w:val="none" w:sz="0" w:space="0" w:color="auto"/>
        <w:right w:val="none" w:sz="0" w:space="0" w:color="auto"/>
      </w:divBdr>
    </w:div>
    <w:div w:id="1822653984">
      <w:bodyDiv w:val="1"/>
      <w:marLeft w:val="0"/>
      <w:marRight w:val="0"/>
      <w:marTop w:val="0"/>
      <w:marBottom w:val="0"/>
      <w:divBdr>
        <w:top w:val="none" w:sz="0" w:space="0" w:color="auto"/>
        <w:left w:val="none" w:sz="0" w:space="0" w:color="auto"/>
        <w:bottom w:val="none" w:sz="0" w:space="0" w:color="auto"/>
        <w:right w:val="none" w:sz="0" w:space="0" w:color="auto"/>
      </w:divBdr>
    </w:div>
    <w:div w:id="1825928803">
      <w:bodyDiv w:val="1"/>
      <w:marLeft w:val="0"/>
      <w:marRight w:val="0"/>
      <w:marTop w:val="0"/>
      <w:marBottom w:val="0"/>
      <w:divBdr>
        <w:top w:val="none" w:sz="0" w:space="0" w:color="auto"/>
        <w:left w:val="none" w:sz="0" w:space="0" w:color="auto"/>
        <w:bottom w:val="none" w:sz="0" w:space="0" w:color="auto"/>
        <w:right w:val="none" w:sz="0" w:space="0" w:color="auto"/>
      </w:divBdr>
    </w:div>
    <w:div w:id="1902717548">
      <w:bodyDiv w:val="1"/>
      <w:marLeft w:val="0"/>
      <w:marRight w:val="0"/>
      <w:marTop w:val="0"/>
      <w:marBottom w:val="0"/>
      <w:divBdr>
        <w:top w:val="none" w:sz="0" w:space="0" w:color="auto"/>
        <w:left w:val="none" w:sz="0" w:space="0" w:color="auto"/>
        <w:bottom w:val="none" w:sz="0" w:space="0" w:color="auto"/>
        <w:right w:val="none" w:sz="0" w:space="0" w:color="auto"/>
      </w:divBdr>
    </w:div>
    <w:div w:id="1906640869">
      <w:bodyDiv w:val="1"/>
      <w:marLeft w:val="0"/>
      <w:marRight w:val="0"/>
      <w:marTop w:val="0"/>
      <w:marBottom w:val="0"/>
      <w:divBdr>
        <w:top w:val="none" w:sz="0" w:space="0" w:color="auto"/>
        <w:left w:val="none" w:sz="0" w:space="0" w:color="auto"/>
        <w:bottom w:val="none" w:sz="0" w:space="0" w:color="auto"/>
        <w:right w:val="none" w:sz="0" w:space="0" w:color="auto"/>
      </w:divBdr>
    </w:div>
    <w:div w:id="1934317079">
      <w:bodyDiv w:val="1"/>
      <w:marLeft w:val="0"/>
      <w:marRight w:val="0"/>
      <w:marTop w:val="0"/>
      <w:marBottom w:val="0"/>
      <w:divBdr>
        <w:top w:val="none" w:sz="0" w:space="0" w:color="auto"/>
        <w:left w:val="none" w:sz="0" w:space="0" w:color="auto"/>
        <w:bottom w:val="none" w:sz="0" w:space="0" w:color="auto"/>
        <w:right w:val="none" w:sz="0" w:space="0" w:color="auto"/>
      </w:divBdr>
    </w:div>
    <w:div w:id="1949121575">
      <w:bodyDiv w:val="1"/>
      <w:marLeft w:val="0"/>
      <w:marRight w:val="0"/>
      <w:marTop w:val="0"/>
      <w:marBottom w:val="0"/>
      <w:divBdr>
        <w:top w:val="none" w:sz="0" w:space="0" w:color="auto"/>
        <w:left w:val="none" w:sz="0" w:space="0" w:color="auto"/>
        <w:bottom w:val="none" w:sz="0" w:space="0" w:color="auto"/>
        <w:right w:val="none" w:sz="0" w:space="0" w:color="auto"/>
      </w:divBdr>
    </w:div>
    <w:div w:id="1973552762">
      <w:bodyDiv w:val="1"/>
      <w:marLeft w:val="0"/>
      <w:marRight w:val="0"/>
      <w:marTop w:val="0"/>
      <w:marBottom w:val="0"/>
      <w:divBdr>
        <w:top w:val="none" w:sz="0" w:space="0" w:color="auto"/>
        <w:left w:val="none" w:sz="0" w:space="0" w:color="auto"/>
        <w:bottom w:val="none" w:sz="0" w:space="0" w:color="auto"/>
        <w:right w:val="none" w:sz="0" w:space="0" w:color="auto"/>
      </w:divBdr>
    </w:div>
    <w:div w:id="1982999333">
      <w:bodyDiv w:val="1"/>
      <w:marLeft w:val="0"/>
      <w:marRight w:val="0"/>
      <w:marTop w:val="0"/>
      <w:marBottom w:val="0"/>
      <w:divBdr>
        <w:top w:val="none" w:sz="0" w:space="0" w:color="auto"/>
        <w:left w:val="none" w:sz="0" w:space="0" w:color="auto"/>
        <w:bottom w:val="none" w:sz="0" w:space="0" w:color="auto"/>
        <w:right w:val="none" w:sz="0" w:space="0" w:color="auto"/>
      </w:divBdr>
    </w:div>
    <w:div w:id="2016421528">
      <w:bodyDiv w:val="1"/>
      <w:marLeft w:val="0"/>
      <w:marRight w:val="0"/>
      <w:marTop w:val="0"/>
      <w:marBottom w:val="0"/>
      <w:divBdr>
        <w:top w:val="none" w:sz="0" w:space="0" w:color="auto"/>
        <w:left w:val="none" w:sz="0" w:space="0" w:color="auto"/>
        <w:bottom w:val="none" w:sz="0" w:space="0" w:color="auto"/>
        <w:right w:val="none" w:sz="0" w:space="0" w:color="auto"/>
      </w:divBdr>
    </w:div>
    <w:div w:id="2036733943">
      <w:bodyDiv w:val="1"/>
      <w:marLeft w:val="0"/>
      <w:marRight w:val="0"/>
      <w:marTop w:val="0"/>
      <w:marBottom w:val="0"/>
      <w:divBdr>
        <w:top w:val="none" w:sz="0" w:space="0" w:color="auto"/>
        <w:left w:val="none" w:sz="0" w:space="0" w:color="auto"/>
        <w:bottom w:val="none" w:sz="0" w:space="0" w:color="auto"/>
        <w:right w:val="none" w:sz="0" w:space="0" w:color="auto"/>
      </w:divBdr>
    </w:div>
    <w:div w:id="2061711641">
      <w:bodyDiv w:val="1"/>
      <w:marLeft w:val="0"/>
      <w:marRight w:val="0"/>
      <w:marTop w:val="0"/>
      <w:marBottom w:val="0"/>
      <w:divBdr>
        <w:top w:val="none" w:sz="0" w:space="0" w:color="auto"/>
        <w:left w:val="none" w:sz="0" w:space="0" w:color="auto"/>
        <w:bottom w:val="none" w:sz="0" w:space="0" w:color="auto"/>
        <w:right w:val="none" w:sz="0" w:space="0" w:color="auto"/>
      </w:divBdr>
    </w:div>
    <w:div w:id="2065911669">
      <w:bodyDiv w:val="1"/>
      <w:marLeft w:val="0"/>
      <w:marRight w:val="0"/>
      <w:marTop w:val="0"/>
      <w:marBottom w:val="0"/>
      <w:divBdr>
        <w:top w:val="none" w:sz="0" w:space="0" w:color="auto"/>
        <w:left w:val="none" w:sz="0" w:space="0" w:color="auto"/>
        <w:bottom w:val="none" w:sz="0" w:space="0" w:color="auto"/>
        <w:right w:val="none" w:sz="0" w:space="0" w:color="auto"/>
      </w:divBdr>
    </w:div>
    <w:div w:id="2088962264">
      <w:bodyDiv w:val="1"/>
      <w:marLeft w:val="0"/>
      <w:marRight w:val="0"/>
      <w:marTop w:val="0"/>
      <w:marBottom w:val="0"/>
      <w:divBdr>
        <w:top w:val="none" w:sz="0" w:space="0" w:color="auto"/>
        <w:left w:val="none" w:sz="0" w:space="0" w:color="auto"/>
        <w:bottom w:val="none" w:sz="0" w:space="0" w:color="auto"/>
        <w:right w:val="none" w:sz="0" w:space="0" w:color="auto"/>
      </w:divBdr>
    </w:div>
    <w:div w:id="2121027425">
      <w:bodyDiv w:val="1"/>
      <w:marLeft w:val="0"/>
      <w:marRight w:val="0"/>
      <w:marTop w:val="0"/>
      <w:marBottom w:val="0"/>
      <w:divBdr>
        <w:top w:val="none" w:sz="0" w:space="0" w:color="auto"/>
        <w:left w:val="none" w:sz="0" w:space="0" w:color="auto"/>
        <w:bottom w:val="none" w:sz="0" w:space="0" w:color="auto"/>
        <w:right w:val="none" w:sz="0" w:space="0" w:color="auto"/>
      </w:divBdr>
    </w:div>
    <w:div w:id="2137022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microsoft.com/office/2007/relationships/stylesWithEffects" Target="stylesWithEffects.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plotArea>
      <c:layout>
        <c:manualLayout>
          <c:layoutTarget val="inner"/>
          <c:xMode val="edge"/>
          <c:yMode val="edge"/>
          <c:x val="5.775394822429275E-2"/>
          <c:y val="0.27737393239434455"/>
          <c:w val="0.6074975976993221"/>
          <c:h val="0.68137839860120908"/>
        </c:manualLayout>
      </c:layout>
      <c:pieChart>
        <c:varyColors val="1"/>
        <c:ser>
          <c:idx val="0"/>
          <c:order val="0"/>
          <c:tx>
            <c:strRef>
              <c:f>Лист1!$B$1</c:f>
              <c:strCache>
                <c:ptCount val="1"/>
                <c:pt idx="0">
                  <c:v>Половая структура населения</c:v>
                </c:pt>
              </c:strCache>
            </c:strRef>
          </c:tx>
          <c:dLbls>
            <c:numFmt formatCode="0.00%" sourceLinked="0"/>
            <c:txPr>
              <a:bodyPr/>
              <a:lstStyle/>
              <a:p>
                <a:pPr>
                  <a:defRPr sz="1600"/>
                </a:pPr>
                <a:endParaRPr lang="ru-RU"/>
              </a:p>
            </c:txPr>
            <c:showPercent val="1"/>
            <c:showLeaderLines val="1"/>
          </c:dLbls>
          <c:cat>
            <c:strRef>
              <c:f>Лист1!$A$2:$A$3</c:f>
              <c:strCache>
                <c:ptCount val="2"/>
                <c:pt idx="0">
                  <c:v>Женское население</c:v>
                </c:pt>
                <c:pt idx="1">
                  <c:v>Мужское население</c:v>
                </c:pt>
              </c:strCache>
            </c:strRef>
          </c:cat>
          <c:val>
            <c:numRef>
              <c:f>Лист1!$B$2:$B$3</c:f>
              <c:numCache>
                <c:formatCode>General</c:formatCode>
                <c:ptCount val="2"/>
                <c:pt idx="0">
                  <c:v>211</c:v>
                </c:pt>
                <c:pt idx="1">
                  <c:v>210</c:v>
                </c:pt>
              </c:numCache>
            </c:numRef>
          </c:val>
        </c:ser>
        <c:dLbls>
          <c:showPercent val="1"/>
        </c:dLbls>
        <c:firstSliceAng val="0"/>
      </c:pieChart>
    </c:plotArea>
    <c:legend>
      <c:legendPos val="r"/>
      <c:layout>
        <c:manualLayout>
          <c:xMode val="edge"/>
          <c:yMode val="edge"/>
          <c:x val="0.6437549726508528"/>
          <c:y val="0.41368861388633671"/>
          <c:w val="0.32112973097397274"/>
          <c:h val="0.34472010439531908"/>
        </c:manualLayout>
      </c:layout>
      <c:txPr>
        <a:bodyPr/>
        <a:lstStyle/>
        <a:p>
          <a:pPr>
            <a:defRPr sz="1200"/>
          </a:pPr>
          <a:endParaRPr lang="ru-RU"/>
        </a:p>
      </c:txPr>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plotArea>
      <c:layout>
        <c:manualLayout>
          <c:layoutTarget val="inner"/>
          <c:xMode val="edge"/>
          <c:yMode val="edge"/>
          <c:x val="2.6569159005102313E-2"/>
          <c:y val="0.30464066807011025"/>
          <c:w val="0.58371360395124827"/>
          <c:h val="0.65154049244583023"/>
        </c:manualLayout>
      </c:layout>
      <c:pieChart>
        <c:varyColors val="1"/>
        <c:ser>
          <c:idx val="0"/>
          <c:order val="0"/>
          <c:tx>
            <c:strRef>
              <c:f>Лист1!$B$1</c:f>
              <c:strCache>
                <c:ptCount val="1"/>
                <c:pt idx="0">
                  <c:v>Возрастная структура населения</c:v>
                </c:pt>
              </c:strCache>
            </c:strRef>
          </c:tx>
          <c:dLbls>
            <c:txPr>
              <a:bodyPr/>
              <a:lstStyle/>
              <a:p>
                <a:pPr>
                  <a:defRPr sz="1400"/>
                </a:pPr>
                <a:endParaRPr lang="ru-RU"/>
              </a:p>
            </c:txPr>
            <c:showPercent val="1"/>
            <c:showLeaderLines val="1"/>
          </c:dLbls>
          <c:cat>
            <c:strRef>
              <c:f>Лист1!$A$2:$A$4</c:f>
              <c:strCache>
                <c:ptCount val="3"/>
                <c:pt idx="0">
                  <c:v>Население трудоспособного возраста</c:v>
                </c:pt>
                <c:pt idx="1">
                  <c:v>Население старше трудоспособного возраста</c:v>
                </c:pt>
                <c:pt idx="2">
                  <c:v>Население младше трудоспособного возраста</c:v>
                </c:pt>
              </c:strCache>
            </c:strRef>
          </c:cat>
          <c:val>
            <c:numRef>
              <c:f>Лист1!$B$2:$B$4</c:f>
              <c:numCache>
                <c:formatCode>General</c:formatCode>
                <c:ptCount val="3"/>
                <c:pt idx="0">
                  <c:v>120</c:v>
                </c:pt>
                <c:pt idx="1">
                  <c:v>250</c:v>
                </c:pt>
                <c:pt idx="2">
                  <c:v>37</c:v>
                </c:pt>
              </c:numCache>
            </c:numRef>
          </c:val>
        </c:ser>
        <c:dLbls>
          <c:showPercent val="1"/>
        </c:dLbls>
        <c:firstSliceAng val="0"/>
      </c:pieChart>
    </c:plotArea>
    <c:legend>
      <c:legendPos val="r"/>
      <c:layout>
        <c:manualLayout>
          <c:xMode val="edge"/>
          <c:yMode val="edge"/>
          <c:x val="0.58378804289508845"/>
          <c:y val="0.27422122456258685"/>
          <c:w val="0.38998086200848209"/>
          <c:h val="0.69259509104936479"/>
        </c:manualLayout>
      </c:layout>
      <c:txPr>
        <a:bodyPr/>
        <a:lstStyle/>
        <a:p>
          <a:pPr>
            <a:defRPr sz="1000"/>
          </a:pPr>
          <a:endParaRPr lang="ru-RU"/>
        </a:p>
      </c:txPr>
    </c:legend>
    <c:plotVisOnly val="1"/>
    <c:dispBlanksAs val="zero"/>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plotArea>
      <c:layout>
        <c:manualLayout>
          <c:layoutTarget val="inner"/>
          <c:xMode val="edge"/>
          <c:yMode val="edge"/>
          <c:x val="7.1726450860309127E-2"/>
          <c:y val="0.16661916972434729"/>
          <c:w val="0.64746336395450566"/>
          <c:h val="0.73418102383868444"/>
        </c:manualLayout>
      </c:layout>
      <c:lineChart>
        <c:grouping val="standard"/>
        <c:ser>
          <c:idx val="0"/>
          <c:order val="0"/>
          <c:tx>
            <c:strRef>
              <c:f>Лист1!$B$1</c:f>
              <c:strCache>
                <c:ptCount val="1"/>
                <c:pt idx="0">
                  <c:v>Анализ и прогноз численности населения </c:v>
                </c:pt>
              </c:strCache>
            </c:strRef>
          </c:tx>
          <c:trendline>
            <c:trendlineType val="linear"/>
            <c:forward val="2"/>
          </c:trendline>
          <c:cat>
            <c:numRef>
              <c:f>Лист1!$A$2:$A$11</c:f>
              <c:numCache>
                <c:formatCode>General</c:formatCode>
                <c:ptCount val="10"/>
                <c:pt idx="0">
                  <c:v>2010</c:v>
                </c:pt>
                <c:pt idx="1">
                  <c:v>2011</c:v>
                </c:pt>
                <c:pt idx="2">
                  <c:v>2012</c:v>
                </c:pt>
                <c:pt idx="3">
                  <c:v>2013</c:v>
                </c:pt>
                <c:pt idx="4">
                  <c:v>2014</c:v>
                </c:pt>
                <c:pt idx="5">
                  <c:v>2015</c:v>
                </c:pt>
                <c:pt idx="6">
                  <c:v>2016</c:v>
                </c:pt>
                <c:pt idx="7">
                  <c:v>2017</c:v>
                </c:pt>
                <c:pt idx="8">
                  <c:v>2020</c:v>
                </c:pt>
                <c:pt idx="9">
                  <c:v>2028</c:v>
                </c:pt>
              </c:numCache>
            </c:numRef>
          </c:cat>
          <c:val>
            <c:numRef>
              <c:f>Лист1!$B$2:$B$11</c:f>
              <c:numCache>
                <c:formatCode>General</c:formatCode>
                <c:ptCount val="10"/>
                <c:pt idx="0">
                  <c:v>513</c:v>
                </c:pt>
                <c:pt idx="1">
                  <c:v>501</c:v>
                </c:pt>
                <c:pt idx="2">
                  <c:v>492</c:v>
                </c:pt>
                <c:pt idx="3">
                  <c:v>466</c:v>
                </c:pt>
                <c:pt idx="4">
                  <c:v>444</c:v>
                </c:pt>
                <c:pt idx="5">
                  <c:v>425</c:v>
                </c:pt>
                <c:pt idx="6">
                  <c:v>401</c:v>
                </c:pt>
                <c:pt idx="7">
                  <c:v>389</c:v>
                </c:pt>
                <c:pt idx="8">
                  <c:v>354</c:v>
                </c:pt>
                <c:pt idx="9">
                  <c:v>302</c:v>
                </c:pt>
              </c:numCache>
            </c:numRef>
          </c:val>
        </c:ser>
        <c:marker val="1"/>
        <c:axId val="131142016"/>
        <c:axId val="131143552"/>
      </c:lineChart>
      <c:catAx>
        <c:axId val="131142016"/>
        <c:scaling>
          <c:orientation val="minMax"/>
        </c:scaling>
        <c:axPos val="b"/>
        <c:numFmt formatCode="General" sourceLinked="1"/>
        <c:tickLblPos val="nextTo"/>
        <c:crossAx val="131143552"/>
        <c:crosses val="autoZero"/>
        <c:auto val="1"/>
        <c:lblAlgn val="ctr"/>
        <c:lblOffset val="100"/>
      </c:catAx>
      <c:valAx>
        <c:axId val="131143552"/>
        <c:scaling>
          <c:orientation val="minMax"/>
        </c:scaling>
        <c:axPos val="l"/>
        <c:majorGridlines/>
        <c:numFmt formatCode="General" sourceLinked="1"/>
        <c:tickLblPos val="nextTo"/>
        <c:crossAx val="131142016"/>
        <c:crosses val="autoZero"/>
        <c:crossBetween val="between"/>
      </c:valAx>
    </c:plotArea>
    <c:legend>
      <c:legendPos val="r"/>
      <c:layout>
        <c:manualLayout>
          <c:xMode val="edge"/>
          <c:yMode val="edge"/>
          <c:x val="0.7400231481481484"/>
          <c:y val="0.27582302212223481"/>
          <c:w val="0.25766203703703705"/>
          <c:h val="0.51278551170732056"/>
        </c:manualLayout>
      </c:layout>
    </c:legend>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03D4C-F69F-4A6F-938C-6ECC00FB4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12058</Words>
  <Characters>68732</Characters>
  <Application>Microsoft Office Word</Application>
  <DocSecurity>0</DocSecurity>
  <Lines>572</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80629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Олег</dc:creator>
  <cp:lastModifiedBy>admin</cp:lastModifiedBy>
  <cp:revision>2</cp:revision>
  <cp:lastPrinted>2017-01-13T06:27:00Z</cp:lastPrinted>
  <dcterms:created xsi:type="dcterms:W3CDTF">2017-12-08T07:13:00Z</dcterms:created>
  <dcterms:modified xsi:type="dcterms:W3CDTF">2017-12-08T07:13:00Z</dcterms:modified>
</cp:coreProperties>
</file>