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1F7" w:rsidRPr="00A721F7" w:rsidRDefault="00A721F7" w:rsidP="00A721F7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Информационный бюллетень</w:t>
      </w:r>
    </w:p>
    <w:p w:rsidR="00A721F7" w:rsidRPr="00A721F7" w:rsidRDefault="00A721F7" w:rsidP="00A721F7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Дубенского муниципального района</w:t>
      </w:r>
    </w:p>
    <w:p w:rsidR="00A721F7" w:rsidRPr="00A721F7" w:rsidRDefault="00A721F7" w:rsidP="00A721F7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Республики Мордовия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Является официальным печатным изданием</w:t>
      </w:r>
    </w:p>
    <w:p w:rsidR="00A721F7" w:rsidRPr="00A721F7" w:rsidRDefault="00A721F7" w:rsidP="00A721F7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Дубенского муниципального района</w:t>
      </w:r>
    </w:p>
    <w:p w:rsidR="00A721F7" w:rsidRPr="00A721F7" w:rsidRDefault="00A721F7" w:rsidP="00A721F7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Республики Мордовия</w:t>
      </w:r>
    </w:p>
    <w:p w:rsidR="00A721F7" w:rsidRPr="00A721F7" w:rsidRDefault="00A721F7" w:rsidP="00A721F7">
      <w:pPr>
        <w:pStyle w:val="7"/>
        <w:ind w:left="0" w:firstLine="709"/>
        <w:rPr>
          <w:color w:val="000000" w:themeColor="text1"/>
          <w:sz w:val="22"/>
          <w:szCs w:val="22"/>
        </w:rPr>
      </w:pPr>
      <w:r w:rsidRPr="00A721F7">
        <w:rPr>
          <w:color w:val="000000" w:themeColor="text1"/>
          <w:sz w:val="22"/>
          <w:szCs w:val="22"/>
        </w:rPr>
        <w:t xml:space="preserve">   </w:t>
      </w:r>
    </w:p>
    <w:p w:rsidR="00A721F7" w:rsidRPr="00A721F7" w:rsidRDefault="006E1C70" w:rsidP="00A721F7">
      <w:pPr>
        <w:pStyle w:val="7"/>
        <w:ind w:left="0" w:firstLine="709"/>
        <w:rPr>
          <w:b/>
          <w:color w:val="000000" w:themeColor="text1"/>
          <w:sz w:val="22"/>
          <w:szCs w:val="22"/>
          <w:u w:val="single"/>
        </w:rPr>
      </w:pPr>
      <w:r>
        <w:rPr>
          <w:b/>
          <w:color w:val="000000" w:themeColor="text1"/>
          <w:sz w:val="22"/>
          <w:szCs w:val="22"/>
          <w:u w:val="single"/>
        </w:rPr>
        <w:t>27</w:t>
      </w:r>
      <w:r w:rsidR="00A721F7" w:rsidRPr="00A721F7">
        <w:rPr>
          <w:b/>
          <w:color w:val="000000" w:themeColor="text1"/>
          <w:sz w:val="22"/>
          <w:szCs w:val="22"/>
          <w:u w:val="single"/>
        </w:rPr>
        <w:t>.11.2017 г.</w:t>
      </w:r>
      <w:r w:rsidR="00A721F7" w:rsidRPr="00A721F7">
        <w:rPr>
          <w:b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</w:t>
      </w:r>
      <w:r w:rsidR="00A721F7" w:rsidRPr="00A721F7">
        <w:rPr>
          <w:b/>
          <w:color w:val="000000" w:themeColor="text1"/>
          <w:sz w:val="22"/>
          <w:szCs w:val="22"/>
          <w:u w:val="single"/>
        </w:rPr>
        <w:t>№ 45 (183)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</w:rPr>
      </w:pPr>
    </w:p>
    <w:p w:rsidR="00A721F7" w:rsidRP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СОВЕТ ДЕПУТАТОВ 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РЕСПУБЛИКИ  МОРДОВИЯ  ШЕСТОГО СОЗЫВА</w:t>
      </w:r>
    </w:p>
    <w:p w:rsidR="00A721F7" w:rsidRPr="00A721F7" w:rsidRDefault="00A721F7" w:rsidP="00A721F7">
      <w:pPr>
        <w:pStyle w:val="a3"/>
        <w:ind w:firstLine="709"/>
        <w:jc w:val="left"/>
        <w:rPr>
          <w:b w:val="0"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a3"/>
        <w:ind w:firstLine="709"/>
        <w:rPr>
          <w:color w:val="000000" w:themeColor="text1"/>
          <w:sz w:val="22"/>
          <w:szCs w:val="22"/>
        </w:rPr>
      </w:pPr>
      <w:r w:rsidRPr="00A721F7">
        <w:rPr>
          <w:color w:val="000000" w:themeColor="text1"/>
          <w:sz w:val="22"/>
          <w:szCs w:val="22"/>
        </w:rPr>
        <w:t>РЕШЕНИЕ</w:t>
      </w:r>
    </w:p>
    <w:p w:rsidR="00A721F7" w:rsidRPr="00A721F7" w:rsidRDefault="00A721F7" w:rsidP="00A721F7">
      <w:pPr>
        <w:pStyle w:val="a3"/>
        <w:ind w:firstLine="709"/>
        <w:rPr>
          <w:b w:val="0"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a3"/>
        <w:ind w:firstLine="709"/>
        <w:rPr>
          <w:b w:val="0"/>
          <w:color w:val="000000" w:themeColor="text1"/>
          <w:sz w:val="22"/>
          <w:szCs w:val="22"/>
        </w:rPr>
      </w:pPr>
      <w:r w:rsidRPr="00A721F7">
        <w:rPr>
          <w:b w:val="0"/>
          <w:color w:val="000000" w:themeColor="text1"/>
          <w:sz w:val="22"/>
          <w:szCs w:val="22"/>
        </w:rPr>
        <w:t>с. Дубенки</w:t>
      </w:r>
    </w:p>
    <w:p w:rsidR="00A721F7" w:rsidRPr="00A721F7" w:rsidRDefault="00A721F7" w:rsidP="00A721F7">
      <w:pPr>
        <w:pStyle w:val="a3"/>
        <w:ind w:firstLine="709"/>
        <w:jc w:val="left"/>
        <w:rPr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27.11.2017                                                                                               №106</w:t>
      </w:r>
    </w:p>
    <w:p w:rsidR="00A721F7" w:rsidRPr="00A721F7" w:rsidRDefault="00A721F7" w:rsidP="00A721F7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 внесении изменений в  Решение Совета депутатов Дубенского муниципального района от  27.12.2016 г. № 37  «О  районном бюджете Дубенского муниципального района на 2017 год и на плановый период 2018 и 2019 годов»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</w:t>
      </w:r>
      <w:r w:rsidRPr="00A721F7">
        <w:rPr>
          <w:rFonts w:ascii="Times New Roman" w:hAnsi="Times New Roman" w:cs="Times New Roman"/>
          <w:b/>
          <w:color w:val="000000" w:themeColor="text1"/>
        </w:rPr>
        <w:t xml:space="preserve">      </w:t>
      </w:r>
      <w:r w:rsidRPr="00A721F7">
        <w:rPr>
          <w:rFonts w:ascii="Times New Roman" w:hAnsi="Times New Roman" w:cs="Times New Roman"/>
          <w:color w:val="000000" w:themeColor="text1"/>
        </w:rPr>
        <w:t xml:space="preserve">          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 xml:space="preserve">     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 xml:space="preserve">        Статья 1.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Внести в Решение сессии Совета депутатов Дубенского муниципального района от 27 декабря 2016 года № 37 «О районном бюджете Дубенского муниципального района на 2017 год и на плановый период 2018 и 2019 годов», (Информационный бюллетень, 27 декабря 2016 года  №  26(137), 31 января 2017 года №3(141), 20 марта 2017 года №10(148), 21 апреля 2017 года № 17(155), 19 июня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2017 года № 27 (165), 29 августа 2017 года № 37 (175),  9 октября 2017года № 40 (178))  следующие изменения:</w:t>
      </w:r>
      <w:proofErr w:type="gramEnd"/>
    </w:p>
    <w:p w:rsidR="00A721F7" w:rsidRPr="00A721F7" w:rsidRDefault="00A721F7" w:rsidP="00A721F7">
      <w:pPr>
        <w:pStyle w:val="ConsPlusNormal"/>
        <w:widowControl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r w:rsidRPr="00A721F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1.</w:t>
      </w: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Пункт 1 статьи  1 изложить в следующей редакции: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«1. Утвердить  районный бюджет Дубенского муниципального района   на 2017 год по доходам в сумме 227341,0 тыс. рублей и по расходам в сумме 232695,5 тыс. рублей, с превышением расходов над доходами в сумме 5354,5 тыс. рублей, исходя из уровня инфляции, не превышающего </w:t>
      </w:r>
      <w:r w:rsidRPr="00A721F7">
        <w:rPr>
          <w:rFonts w:ascii="Times New Roman" w:hAnsi="Times New Roman" w:cs="Times New Roman"/>
          <w:bCs/>
          <w:color w:val="000000" w:themeColor="text1"/>
        </w:rPr>
        <w:t>5,4 процента (декабрь 2017 года к декабрю 2016 года)».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Pr="00A721F7">
        <w:rPr>
          <w:rFonts w:ascii="Times New Roman" w:hAnsi="Times New Roman" w:cs="Times New Roman"/>
          <w:b/>
          <w:bCs/>
          <w:color w:val="000000" w:themeColor="text1"/>
        </w:rPr>
        <w:t>2</w:t>
      </w:r>
      <w:r w:rsidRPr="00A721F7">
        <w:rPr>
          <w:rFonts w:ascii="Times New Roman" w:hAnsi="Times New Roman" w:cs="Times New Roman"/>
          <w:bCs/>
          <w:color w:val="000000" w:themeColor="text1"/>
        </w:rPr>
        <w:t>. В  статье  13 пункты 4-7 изложить в следующей редакции:</w:t>
      </w:r>
    </w:p>
    <w:p w:rsidR="00A721F7" w:rsidRPr="00A721F7" w:rsidRDefault="00A721F7" w:rsidP="00A721F7">
      <w:pPr>
        <w:pStyle w:val="ConsNormal"/>
        <w:ind w:right="0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«4. Установить предельный объем заимствований Дубенского муниципального района  на 2017 год в сумме  3618,0 тыс. рублей, на 2018 год – 1138,5 тыс. рублей, на 2019 год  в сумме 1248,8 тыс. рублей.</w:t>
      </w:r>
    </w:p>
    <w:p w:rsidR="00A721F7" w:rsidRPr="00A721F7" w:rsidRDefault="00A721F7" w:rsidP="00A721F7">
      <w:pPr>
        <w:pStyle w:val="ConsNormal"/>
        <w:ind w:right="0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5. Установить верхний предел муниципального внутреннего долга Дубенского муниципального района  на 1 января 2018 года в сумме 64977,3 тыс. рублей, на 1 января 2019 года – 62497,8 тыс. рублей, на 1 января 2020 года.- 62608,1 тыс. рублей. </w:t>
      </w:r>
    </w:p>
    <w:p w:rsidR="00A721F7" w:rsidRPr="00A721F7" w:rsidRDefault="00A721F7" w:rsidP="00A721F7">
      <w:pPr>
        <w:pStyle w:val="ConsNormal"/>
        <w:ind w:right="0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6. Установить предельный объем муниципального долга Дубенского муниципального района на 2018 год в сумме  79449,3 тыс. рублей, на 2019 год – 79223,3 тыс. рублей, на 2020 год – 80166,0 тыс. рублей.</w:t>
      </w:r>
    </w:p>
    <w:p w:rsidR="00A721F7" w:rsidRPr="00A721F7" w:rsidRDefault="00A721F7" w:rsidP="00A721F7">
      <w:pPr>
        <w:pStyle w:val="ConsNonformat"/>
        <w:ind w:right="0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7. Утвердить предельный объем расходов на обслуживание муниципального долга муниципального  района на  2017 год в сумме 61,2 тыс. рублей, на 2018 год в сумме 60,0 тыс. рублей, на 2019 год в сумме 170,3 тыс. рублей».</w:t>
      </w:r>
    </w:p>
    <w:p w:rsidR="00A721F7" w:rsidRPr="00A721F7" w:rsidRDefault="00A721F7" w:rsidP="00A721F7">
      <w:pPr>
        <w:pStyle w:val="ConsNormal"/>
        <w:ind w:right="0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 xml:space="preserve"> 3</w:t>
      </w:r>
      <w:r w:rsidRPr="00A721F7">
        <w:rPr>
          <w:rFonts w:ascii="Times New Roman" w:hAnsi="Times New Roman" w:cs="Times New Roman"/>
          <w:color w:val="000000" w:themeColor="text1"/>
        </w:rPr>
        <w:t>.Приложение 4 изложить в следующей редакции:</w:t>
      </w:r>
    </w:p>
    <w:tbl>
      <w:tblPr>
        <w:tblW w:w="10206" w:type="dxa"/>
        <w:tblInd w:w="-459" w:type="dxa"/>
        <w:tblLayout w:type="fixed"/>
        <w:tblLook w:val="04A0"/>
      </w:tblPr>
      <w:tblGrid>
        <w:gridCol w:w="2410"/>
        <w:gridCol w:w="4678"/>
        <w:gridCol w:w="1134"/>
        <w:gridCol w:w="992"/>
        <w:gridCol w:w="992"/>
      </w:tblGrid>
      <w:tr w:rsidR="00A721F7" w:rsidRPr="00A721F7" w:rsidTr="00A721F7">
        <w:trPr>
          <w:trHeight w:val="240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«Приложение  4</w:t>
            </w:r>
          </w:p>
        </w:tc>
      </w:tr>
      <w:tr w:rsidR="00A721F7" w:rsidRPr="00A721F7" w:rsidTr="00A721F7">
        <w:trPr>
          <w:trHeight w:val="300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A721F7" w:rsidRPr="00A721F7" w:rsidTr="00A721F7">
        <w:trPr>
          <w:trHeight w:val="22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A721F7" w:rsidRPr="00A721F7" w:rsidTr="00A721F7">
        <w:trPr>
          <w:trHeight w:val="22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A721F7" w:rsidRPr="00A721F7" w:rsidTr="00A721F7">
        <w:trPr>
          <w:trHeight w:val="300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района на 2017 год и на плановый период 2018 и 2019 годов"</w:t>
            </w:r>
          </w:p>
        </w:tc>
      </w:tr>
      <w:tr w:rsidR="00A721F7" w:rsidRPr="00A721F7" w:rsidTr="00A721F7">
        <w:trPr>
          <w:trHeight w:val="795"/>
        </w:trPr>
        <w:tc>
          <w:tcPr>
            <w:tcW w:w="10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МЕЖБЮДЖЕТНЫЕ ТРАНСФЕРТЫ, ПОЛУЧАЕМЫЕ ИЗ ДРУГИХ БЮДЖЕТОВ БЮДЖЕТНОЙ СИСТЕМЫ РОССИЙСКОЙ ФЕДЕРАЦИИ, НА 2017 ГОД И НА ПЛАНОВЫЙ ПЕРИОД 2018</w:t>
            </w:r>
            <w:proofErr w:type="gram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И</w:t>
            </w:r>
            <w:proofErr w:type="gram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2019 ГОДОВ </w:t>
            </w:r>
          </w:p>
        </w:tc>
      </w:tr>
      <w:tr w:rsidR="00A721F7" w:rsidRPr="00A721F7" w:rsidTr="00A721F7">
        <w:trPr>
          <w:trHeight w:val="3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34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Наименование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СУММА,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t>тыс. рублей</w:t>
            </w:r>
          </w:p>
        </w:tc>
      </w:tr>
      <w:tr w:rsidR="00A721F7" w:rsidRPr="00A721F7" w:rsidTr="00A721F7">
        <w:trPr>
          <w:trHeight w:val="78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2019 год</w:t>
            </w:r>
          </w:p>
        </w:tc>
      </w:tr>
      <w:tr w:rsidR="00A721F7" w:rsidRPr="00A721F7" w:rsidTr="00A721F7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A721F7" w:rsidRPr="00A721F7" w:rsidTr="00A721F7">
        <w:trPr>
          <w:trHeight w:val="5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191161,0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163940,7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200658,7</w:t>
            </w:r>
          </w:p>
        </w:tc>
      </w:tr>
      <w:tr w:rsidR="00A721F7" w:rsidRPr="00A721F7" w:rsidTr="00A721F7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191161,0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163940,7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200658,7</w:t>
            </w:r>
          </w:p>
        </w:tc>
      </w:tr>
      <w:tr w:rsidR="00A721F7" w:rsidRPr="00A721F7" w:rsidTr="00A721F7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2 02 10000 00 0000 151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43649,5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38776,9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40713,9</w:t>
            </w:r>
          </w:p>
        </w:tc>
      </w:tr>
      <w:tr w:rsidR="00A721F7" w:rsidRPr="00A721F7" w:rsidTr="00A721F7">
        <w:trPr>
          <w:trHeight w:val="3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2 02 01001 00 0000 151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43649,5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40713,9</w:t>
            </w:r>
          </w:p>
        </w:tc>
      </w:tr>
      <w:tr w:rsidR="00A721F7" w:rsidRPr="00A721F7" w:rsidTr="00A721F7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2 02 01001 05 7500 151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43649,5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40713,9</w:t>
            </w:r>
          </w:p>
        </w:tc>
      </w:tr>
      <w:tr w:rsidR="00A721F7" w:rsidRPr="00A721F7" w:rsidTr="00A721F7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36003,7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6039,4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6350,5</w:t>
            </w:r>
          </w:p>
        </w:tc>
      </w:tr>
      <w:tr w:rsidR="00A721F7" w:rsidRPr="00A721F7" w:rsidTr="00A721F7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2 02 20051 05 5020 151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на реализацию федеральных целевых программ (мероприятия подпрограммы "Обеспечение жильем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мододых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семей "ФЦП "Жилище" на 2015-2020 годы)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2091,2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2 02 20051 05 0020 151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реализацию федеральных целевых программ (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мододых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семей "ФЦП "Жилище" на 2015-2020 годы)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2 02 20077 05 5018 151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й-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федеральные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2 02 20077 05 0018 151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й-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республиканские 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2 02 20077 05 7610 151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на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  строительства и реконструкции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2 02 20077 05 7613 151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из Дорожного Фонда  Республики Мордовия на развитие уличной и дорожной сети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2 02 25097 05 5097 151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спортом-федеральные</w:t>
            </w:r>
            <w:proofErr w:type="spellEnd"/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2 02 25097 05 0097 151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спортом-республиканские</w:t>
            </w:r>
            <w:proofErr w:type="spellEnd"/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средства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3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2 02 25519 05 0000 151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2 02 29999 05 7602 151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для 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6350,5</w:t>
            </w:r>
          </w:p>
        </w:tc>
      </w:tr>
      <w:tr w:rsidR="00A721F7" w:rsidRPr="00A721F7" w:rsidTr="00A721F7">
        <w:trPr>
          <w:trHeight w:val="9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2 02 29999 05 7619 151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Прочие субсидии на мероприятия в рамках реализации ведомственной целевой программы "Профилактика и предупреждение заноса и распространения африканской чумы свиней (АЧС) на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терртиторию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Республики Мордовия на 2015-2017 годы"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12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2 02 29999 05 7607 151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бюджетам муниципальных районов на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2 02 29999 05 7617 151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бюджетам муниципальных районов на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980,7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2 02 30000 00 0000 151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105099,1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104933,1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137553,2</w:t>
            </w:r>
          </w:p>
        </w:tc>
      </w:tr>
      <w:tr w:rsidR="00A721F7" w:rsidRPr="00A721F7" w:rsidTr="00A721F7">
        <w:trPr>
          <w:trHeight w:val="6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2 02 30003 05 5930 151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1002,6</w:t>
            </w:r>
          </w:p>
        </w:tc>
      </w:tr>
      <w:tr w:rsidR="00A721F7" w:rsidRPr="00A721F7" w:rsidTr="00A721F7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98072,0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98602,0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131488,0</w:t>
            </w:r>
          </w:p>
        </w:tc>
      </w:tr>
      <w:tr w:rsidR="00A721F7" w:rsidRPr="00A721F7" w:rsidTr="00A721F7">
        <w:trPr>
          <w:trHeight w:val="3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2 02 30024 05 7702 151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95,1</w:t>
            </w:r>
          </w:p>
        </w:tc>
      </w:tr>
      <w:tr w:rsidR="00A721F7" w:rsidRPr="00A721F7" w:rsidTr="00A721F7">
        <w:trPr>
          <w:trHeight w:val="8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2 02 03024 05 7703 151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132,2</w:t>
            </w:r>
          </w:p>
        </w:tc>
      </w:tr>
      <w:tr w:rsidR="00A721F7" w:rsidRPr="00A721F7" w:rsidTr="00A721F7">
        <w:trPr>
          <w:trHeight w:val="11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2 02 30024 05 7704 151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115,9</w:t>
            </w:r>
          </w:p>
        </w:tc>
      </w:tr>
      <w:tr w:rsidR="00A721F7" w:rsidRPr="00A721F7" w:rsidTr="00A721F7">
        <w:trPr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2 02 30024 05 7701 151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74,6</w:t>
            </w:r>
          </w:p>
        </w:tc>
      </w:tr>
      <w:tr w:rsidR="00A721F7" w:rsidRPr="00A721F7" w:rsidTr="00A721F7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2 02 30024 05 7707 151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4114,9</w:t>
            </w:r>
          </w:p>
        </w:tc>
      </w:tr>
      <w:tr w:rsidR="00A721F7" w:rsidRPr="00A721F7" w:rsidTr="00A721F7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2 02 30024 05 7706 151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18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2 02 30024 05 7709 151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20537,7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23244,6</w:t>
            </w:r>
          </w:p>
        </w:tc>
      </w:tr>
      <w:tr w:rsidR="00A721F7" w:rsidRPr="00A721F7" w:rsidTr="00A721F7">
        <w:trPr>
          <w:trHeight w:val="21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2 02 03024 05 7708 151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71913,2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101868,8</w:t>
            </w:r>
          </w:p>
        </w:tc>
      </w:tr>
      <w:tr w:rsidR="00A721F7" w:rsidRPr="00A721F7" w:rsidTr="00A721F7">
        <w:trPr>
          <w:trHeight w:val="10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2 02 03024 05 7705 151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93,8</w:t>
            </w:r>
          </w:p>
        </w:tc>
      </w:tr>
      <w:tr w:rsidR="00A721F7" w:rsidRPr="00A721F7" w:rsidTr="00A721F7">
        <w:trPr>
          <w:trHeight w:val="20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2 02 303024 05 7712 151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9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2 02 30024 05 7713 151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2 02 30024 05 7714 151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21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2 02 03024 05 7716 151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трудоустройстве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студента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431,0</w:t>
            </w:r>
          </w:p>
        </w:tc>
      </w:tr>
      <w:tr w:rsidR="00A721F7" w:rsidRPr="00A721F7" w:rsidTr="00A721F7">
        <w:trPr>
          <w:trHeight w:val="159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2 02 30024 05 7719 151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511,2</w:t>
            </w:r>
          </w:p>
        </w:tc>
      </w:tr>
      <w:tr w:rsidR="00A721F7" w:rsidRPr="00A721F7" w:rsidTr="00A721F7">
        <w:trPr>
          <w:trHeight w:val="15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2 02 30024 05 7720 151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445,7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782,0</w:t>
            </w:r>
          </w:p>
        </w:tc>
      </w:tr>
      <w:tr w:rsidR="00A721F7" w:rsidRPr="00A721F7" w:rsidTr="00A721F7">
        <w:trPr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2 02 30024 05 7715 151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8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2 02 30024 05 7721 151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15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2 02 30027 05 7718 151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2849</w:t>
            </w:r>
          </w:p>
        </w:tc>
      </w:tr>
      <w:tr w:rsidR="00A721F7" w:rsidRPr="00A721F7" w:rsidTr="00A721F7">
        <w:trPr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30119 05 R082 151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3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2 02 40000 00 0000 151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6408,7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14191,3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16041,1</w:t>
            </w:r>
          </w:p>
        </w:tc>
      </w:tr>
      <w:tr w:rsidR="00A721F7" w:rsidRPr="00A721F7" w:rsidTr="00A721F7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2 02 40014 05 4614 151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5850,5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14191,3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16041,1</w:t>
            </w:r>
          </w:p>
        </w:tc>
      </w:tr>
      <w:tr w:rsidR="00A721F7" w:rsidRPr="00A721F7" w:rsidTr="00A721F7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2 02 49999 05 7801 151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межбюджетные трансферты на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содествие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достижению и (или)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поошрение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достижения наилучших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2 02 49999 05 7807 151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предоставление грантов по итогам смотра- 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2 02 49999 05 0000 151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для выполнения работ на гидротехнических сооружениях по пропуску весеннего паводка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0,0»</w:t>
            </w:r>
          </w:p>
        </w:tc>
      </w:tr>
    </w:tbl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lastRenderedPageBreak/>
        <w:t xml:space="preserve"> 4.</w:t>
      </w:r>
      <w:r w:rsidRPr="00A721F7">
        <w:rPr>
          <w:rFonts w:ascii="Times New Roman" w:hAnsi="Times New Roman" w:cs="Times New Roman"/>
          <w:color w:val="000000" w:themeColor="text1"/>
        </w:rPr>
        <w:t xml:space="preserve">  Приложение 5 изложить в следующей редакции: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10206" w:type="dxa"/>
        <w:tblInd w:w="-459" w:type="dxa"/>
        <w:tblLayout w:type="fixed"/>
        <w:tblLook w:val="04A0"/>
      </w:tblPr>
      <w:tblGrid>
        <w:gridCol w:w="4536"/>
        <w:gridCol w:w="720"/>
        <w:gridCol w:w="720"/>
        <w:gridCol w:w="480"/>
        <w:gridCol w:w="480"/>
        <w:gridCol w:w="460"/>
        <w:gridCol w:w="750"/>
        <w:gridCol w:w="700"/>
        <w:gridCol w:w="1360"/>
      </w:tblGrid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«Приложение 5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2017 год и на плановый период 2018 и 2019 годов " 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1350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</w:r>
          </w:p>
        </w:tc>
      </w:tr>
      <w:tr w:rsidR="00A721F7" w:rsidRPr="00A721F7" w:rsidTr="00A721F7">
        <w:trPr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1170"/>
        </w:trPr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Наименование 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Прз</w:t>
            </w:r>
            <w:proofErr w:type="spellEnd"/>
          </w:p>
        </w:tc>
        <w:tc>
          <w:tcPr>
            <w:tcW w:w="21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Цср</w:t>
            </w:r>
            <w:proofErr w:type="spellEnd"/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Вр</w:t>
            </w:r>
            <w:proofErr w:type="spellEnd"/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СУММА,          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t>тыс. рублей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28464,8</w:t>
            </w:r>
          </w:p>
        </w:tc>
      </w:tr>
      <w:tr w:rsidR="00A721F7" w:rsidRPr="00A721F7" w:rsidTr="00A721F7">
        <w:trPr>
          <w:trHeight w:val="8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Главы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890,5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294,1</w:t>
            </w:r>
          </w:p>
        </w:tc>
      </w:tr>
      <w:tr w:rsidR="00A721F7" w:rsidRPr="00A721F7" w:rsidTr="00A721F7">
        <w:trPr>
          <w:trHeight w:val="9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12113,5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9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12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71,7</w:t>
            </w:r>
          </w:p>
        </w:tc>
      </w:tr>
      <w:tr w:rsidR="00A721F7" w:rsidRPr="00A721F7" w:rsidTr="00A721F7">
        <w:trPr>
          <w:trHeight w:val="6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х(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21,7</w:t>
            </w:r>
          </w:p>
        </w:tc>
      </w:tr>
      <w:tr w:rsidR="00A721F7" w:rsidRPr="00A721F7" w:rsidTr="00A721F7">
        <w:trPr>
          <w:trHeight w:val="12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24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"Энергосбережение и повышение энергетической эффективности в Дубенском муниципальном районе Республики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131,7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131,7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131,7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131,7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101,2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30,5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7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"Повышение эффективности муниципального управления при реализации Муниципальной программы"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переданных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Реализация государственных полномочий по образованию, материально-техническому и организационному обеспечению деятельности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72,7</w:t>
            </w:r>
          </w:p>
        </w:tc>
      </w:tr>
      <w:tr w:rsidR="00A721F7" w:rsidRPr="00A721F7" w:rsidTr="00A721F7">
        <w:trPr>
          <w:trHeight w:val="6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22,0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9243,6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9243,6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7932,5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6011,6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1920,9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1311,1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94,5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103,8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20,6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1087,8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0,4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4,0</w:t>
            </w:r>
          </w:p>
        </w:tc>
      </w:tr>
      <w:tr w:rsidR="00A721F7" w:rsidRPr="00A721F7" w:rsidTr="00A721F7">
        <w:trPr>
          <w:trHeight w:val="5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2412,0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2412,0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2221,9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2058,0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1565,3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492,7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163,9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10,1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122,3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31,5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190,1</w:t>
            </w:r>
          </w:p>
        </w:tc>
      </w:tr>
      <w:tr w:rsidR="00A721F7" w:rsidRPr="00A721F7" w:rsidTr="00A721F7">
        <w:trPr>
          <w:trHeight w:val="10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57,4</w:t>
            </w:r>
          </w:p>
        </w:tc>
      </w:tr>
      <w:tr w:rsidR="00A721F7" w:rsidRPr="00A721F7" w:rsidTr="00A721F7">
        <w:trPr>
          <w:trHeight w:val="6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17,3</w:t>
            </w:r>
          </w:p>
        </w:tc>
      </w:tr>
      <w:tr w:rsidR="00A721F7" w:rsidRPr="00A721F7" w:rsidTr="00A721F7">
        <w:trPr>
          <w:trHeight w:val="12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88,6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26,8</w:t>
            </w:r>
          </w:p>
        </w:tc>
      </w:tr>
      <w:tr w:rsidR="00A721F7" w:rsidRPr="00A721F7" w:rsidTr="00A721F7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межбюджетные трансферты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134,0</w:t>
            </w:r>
          </w:p>
        </w:tc>
      </w:tr>
      <w:tr w:rsidR="00A721F7" w:rsidRPr="00A721F7" w:rsidTr="00A721F7">
        <w:trPr>
          <w:trHeight w:val="6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достижения наилучших показателей деятельности органов местного самоуправления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134,0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134,0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102,9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31,1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3168,9</w:t>
            </w:r>
          </w:p>
        </w:tc>
      </w:tr>
      <w:tr w:rsidR="00A721F7" w:rsidRPr="00A721F7" w:rsidTr="00A721F7">
        <w:trPr>
          <w:trHeight w:val="78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2945,8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2262,2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683,6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187,1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184,6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2,5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межбюджетные трансферты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27,7</w:t>
            </w:r>
          </w:p>
        </w:tc>
      </w:tr>
      <w:tr w:rsidR="00A721F7" w:rsidRPr="00A721F7" w:rsidTr="00A721F7">
        <w:trPr>
          <w:trHeight w:val="6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11940,8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47,4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"Профилактика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"Организация материально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-т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2498,4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2378,3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2378,3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2378,3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2378,3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"Развитие и оснащение сети многофункциональных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центров"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49,5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41,0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0,4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иниых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9299,1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9299,1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9299,1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3468,2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2292,3</w:t>
            </w:r>
          </w:p>
        </w:tc>
      </w:tr>
      <w:tr w:rsidR="00A721F7" w:rsidRPr="00A721F7" w:rsidTr="00A721F7">
        <w:trPr>
          <w:trHeight w:val="7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717,6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433,4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0,3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22,6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378,0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269,3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81,3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27,0</w:t>
            </w:r>
          </w:p>
        </w:tc>
      </w:tr>
      <w:tr w:rsidR="00A721F7" w:rsidRPr="00A721F7" w:rsidTr="00A721F7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0,3</w:t>
            </w:r>
          </w:p>
        </w:tc>
      </w:tr>
      <w:tr w:rsidR="00A721F7" w:rsidRPr="00A721F7" w:rsidTr="00A721F7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2231,1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673,6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2326,9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186,9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14,4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2133,8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14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гражданск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534,1</w:t>
            </w:r>
          </w:p>
        </w:tc>
      </w:tr>
      <w:tr w:rsidR="00A721F7" w:rsidRPr="00A721F7" w:rsidTr="00A721F7">
        <w:trPr>
          <w:trHeight w:val="8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161,3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6,7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267,0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4,0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0,5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1160,2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1160,2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1160,2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872,0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626,7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188,6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49,3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5,9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18103,5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7110,6</w:t>
            </w:r>
          </w:p>
        </w:tc>
      </w:tr>
      <w:tr w:rsidR="00A721F7" w:rsidRPr="00A721F7" w:rsidTr="00A721F7">
        <w:trPr>
          <w:trHeight w:val="13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4600,2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1355,9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1355,9</w:t>
            </w:r>
          </w:p>
        </w:tc>
      </w:tr>
      <w:tr w:rsidR="00A721F7" w:rsidRPr="00A721F7" w:rsidTr="00A721F7">
        <w:trPr>
          <w:trHeight w:val="14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</w:tr>
      <w:tr w:rsidR="00A721F7" w:rsidRPr="00A721F7" w:rsidTr="00A721F7">
        <w:trPr>
          <w:trHeight w:val="10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</w:tr>
      <w:tr w:rsidR="00A721F7" w:rsidRPr="00A721F7" w:rsidTr="00A721F7">
        <w:trPr>
          <w:trHeight w:val="26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</w:tr>
      <w:tr w:rsidR="00A721F7" w:rsidRPr="00A721F7" w:rsidTr="00A721F7">
        <w:trPr>
          <w:trHeight w:val="22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</w:tr>
      <w:tr w:rsidR="00A721F7" w:rsidRPr="00A721F7" w:rsidTr="00A721F7">
        <w:trPr>
          <w:trHeight w:val="21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445,7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445,7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мероприятие: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3244,3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Поддержка ведомственных экономически значимых программ в области животноводства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10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Иные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юридическим лица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товаров,работ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Поддержка ведомственных экономически значимых программ в области животноводства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юридическим лица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товаров,работ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9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2486,4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.А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рдатово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44201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44201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9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24,0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24,0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Прочая закупка товаров, работ и услуг для обеспечения государственных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9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4,8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4,8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9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Совершествование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9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29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соответствии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4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развитию уличной и дорожной сети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5685,9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5685,9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поддержке субъектов малого  и среднего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2235,0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2011,4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2011,4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223,6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223,6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газификации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251,2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226,1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226,1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25,1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25,1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</w:t>
            </w: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148</w:t>
            </w: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911,6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14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я-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республиканский бюджет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4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14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Мордовия- местный бюджет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13,2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13,2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22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105402,2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105146,8</w:t>
            </w:r>
          </w:p>
        </w:tc>
      </w:tr>
      <w:tr w:rsidR="00A721F7" w:rsidRPr="00A721F7" w:rsidTr="00A721F7">
        <w:trPr>
          <w:trHeight w:val="6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105146,8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104792,2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10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7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</w:tr>
      <w:tr w:rsidR="00A721F7" w:rsidRPr="00A721F7" w:rsidTr="00A721F7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строительства и реконструкции муниципальной собственности за счет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734,6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734,6</w:t>
            </w:r>
          </w:p>
        </w:tc>
      </w:tr>
      <w:tr w:rsidR="00A721F7" w:rsidRPr="00A721F7" w:rsidTr="00A721F7">
        <w:trPr>
          <w:trHeight w:val="10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76197,7</w:t>
            </w:r>
          </w:p>
        </w:tc>
      </w:tr>
      <w:tr w:rsidR="00A721F7" w:rsidRPr="00A721F7" w:rsidTr="00A721F7">
        <w:trPr>
          <w:trHeight w:val="12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</w:tr>
      <w:tr w:rsidR="00A721F7" w:rsidRPr="00A721F7" w:rsidTr="00A721F7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</w:tr>
      <w:tr w:rsidR="00A721F7" w:rsidRPr="00A721F7" w:rsidTr="00A721F7">
        <w:trPr>
          <w:trHeight w:val="27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</w:tr>
      <w:tr w:rsidR="00A721F7" w:rsidRPr="00A721F7" w:rsidTr="00A721F7">
        <w:trPr>
          <w:trHeight w:val="9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инфраструктуры системы  общего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354,5</w:t>
            </w:r>
          </w:p>
        </w:tc>
      </w:tr>
      <w:tr w:rsidR="00A721F7" w:rsidRPr="00A721F7" w:rsidTr="00A721F7">
        <w:trPr>
          <w:trHeight w:val="7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336,8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336,8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17,7</w:t>
            </w:r>
          </w:p>
        </w:tc>
      </w:tr>
      <w:tr w:rsidR="00A721F7" w:rsidRPr="00A721F7" w:rsidTr="00A721F7">
        <w:trPr>
          <w:trHeight w:val="4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L0970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17,7</w:t>
            </w:r>
          </w:p>
        </w:tc>
      </w:tr>
      <w:tr w:rsidR="00A721F7" w:rsidRPr="00A721F7" w:rsidTr="00A721F7">
        <w:trPr>
          <w:trHeight w:val="10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20,4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6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10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7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"Организация материально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-т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Дополнительное образование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15131,5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10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76,8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Районная целевая программа "Развитие муниципальной службы в Дубенском муниципальном районе на 2017 - 2018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9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1509,3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418,7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418,7</w:t>
            </w:r>
          </w:p>
        </w:tc>
      </w:tr>
      <w:tr w:rsidR="00A721F7" w:rsidRPr="00A721F7" w:rsidTr="00A721F7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272,5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73,3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71,6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1,3</w:t>
            </w:r>
          </w:p>
        </w:tc>
      </w:tr>
      <w:tr w:rsidR="00A721F7" w:rsidRPr="00A721F7" w:rsidTr="00A721F7">
        <w:trPr>
          <w:trHeight w:val="7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980,7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406,2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574,5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организации отдыха и оздоровления детей, проживающих в Республике Мордовия, в каникулярное время, местный бюджет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55,7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55,7</w:t>
            </w:r>
          </w:p>
        </w:tc>
      </w:tr>
      <w:tr w:rsidR="00A721F7" w:rsidRPr="00A721F7" w:rsidTr="00A721F7">
        <w:trPr>
          <w:trHeight w:val="8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Поддрежка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6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муниципальноог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10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661,5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191,3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138,2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17553,7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культурно-досуговой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9653,5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94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8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4215,8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4215,8</w:t>
            </w:r>
          </w:p>
        </w:tc>
      </w:tr>
      <w:tr w:rsidR="00A721F7" w:rsidRPr="00A721F7" w:rsidTr="00A721F7">
        <w:trPr>
          <w:trHeight w:val="5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6205,7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10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14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11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"Развитие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бибилиотечного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157,7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Комплектование книжных фондов  муниципальных  общедоступных библиотек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5,1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5,1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Комплектование книжных фондов  муниципальных  общедоступных библиотек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11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151,1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151,1</w:t>
            </w:r>
          </w:p>
        </w:tc>
      </w:tr>
      <w:tr w:rsidR="00A721F7" w:rsidRPr="00A721F7" w:rsidTr="00A721F7">
        <w:trPr>
          <w:trHeight w:val="11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"Сохранение, возрождение и развитие традиционной народной культуры, поддержка народного творчества и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культурно-досуговой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148,5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147,1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147,1</w:t>
            </w:r>
          </w:p>
        </w:tc>
      </w:tr>
      <w:tr w:rsidR="00A721F7" w:rsidRPr="00A721F7" w:rsidTr="00A721F7">
        <w:trPr>
          <w:trHeight w:val="7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4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1078,7</w:t>
            </w:r>
          </w:p>
        </w:tc>
      </w:tr>
      <w:tr w:rsidR="00A721F7" w:rsidRPr="00A721F7" w:rsidTr="00A721F7">
        <w:trPr>
          <w:trHeight w:val="6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309,5</w:t>
            </w:r>
          </w:p>
        </w:tc>
      </w:tr>
      <w:tr w:rsidR="00A721F7" w:rsidRPr="00A721F7" w:rsidTr="00A721F7">
        <w:trPr>
          <w:trHeight w:val="4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13368,4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Выплаты лицам, удостоенным звания "Почетный гражданин"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837,4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837,4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9,2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828,1</w:t>
            </w:r>
          </w:p>
        </w:tc>
      </w:tr>
      <w:tr w:rsidR="00A721F7" w:rsidRPr="00A721F7" w:rsidTr="00A721F7">
        <w:trPr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6449,1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4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76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7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9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7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6053,5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5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100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9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17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2602,9</w:t>
            </w:r>
          </w:p>
        </w:tc>
      </w:tr>
      <w:tr w:rsidR="00A721F7" w:rsidRPr="00A721F7" w:rsidTr="00A721F7">
        <w:trPr>
          <w:trHeight w:val="6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1237,0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12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республиканского бюджета, в целях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которых республиканскому бюджету предоставляются из федерального бюджета (бюджетов государственных внебюджетных фондов Российской Федерации)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12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Расходы республиканского бюджета, в целях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которых республиканскому бюджету предоставляются из федерального бюджета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, сверх объема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установленного соглашениями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12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6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15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55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8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8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3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 Развитие массового и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детско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- юношеского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спорта""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9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Гранты муниципальным районам Республики Мордовия по итогам смотра- 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2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Периодическая печать и издательства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144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произодителям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товаров, работ, услуг, а также некоммерческим организациям,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на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на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подддержку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соиально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9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7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4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7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4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61,2»</w:t>
            </w:r>
          </w:p>
        </w:tc>
      </w:tr>
    </w:tbl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5</w:t>
      </w:r>
      <w:r w:rsidRPr="00A721F7">
        <w:rPr>
          <w:rFonts w:ascii="Times New Roman" w:hAnsi="Times New Roman" w:cs="Times New Roman"/>
          <w:color w:val="000000" w:themeColor="text1"/>
        </w:rPr>
        <w:t>. Приложение 7 изложить в следующей редакции:</w:t>
      </w:r>
    </w:p>
    <w:tbl>
      <w:tblPr>
        <w:tblW w:w="10065" w:type="dxa"/>
        <w:tblInd w:w="-318" w:type="dxa"/>
        <w:tblLayout w:type="fixed"/>
        <w:tblLook w:val="04A0"/>
      </w:tblPr>
      <w:tblGrid>
        <w:gridCol w:w="4112"/>
        <w:gridCol w:w="598"/>
        <w:gridCol w:w="536"/>
        <w:gridCol w:w="567"/>
        <w:gridCol w:w="440"/>
        <w:gridCol w:w="360"/>
        <w:gridCol w:w="416"/>
        <w:gridCol w:w="760"/>
        <w:gridCol w:w="640"/>
        <w:gridCol w:w="1636"/>
      </w:tblGrid>
      <w:tr w:rsidR="00A721F7" w:rsidRPr="00A721F7" w:rsidTr="00A721F7">
        <w:trPr>
          <w:trHeight w:val="25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RANGE!A1:J587"/>
            <w:bookmarkEnd w:id="0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3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«Приложение 7</w:t>
            </w:r>
          </w:p>
        </w:tc>
      </w:tr>
      <w:tr w:rsidR="00A721F7" w:rsidRPr="00A721F7" w:rsidTr="00A721F7">
        <w:trPr>
          <w:trHeight w:val="108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2017 год и на плановый период 2018 и 2019 годов " </w:t>
            </w:r>
          </w:p>
        </w:tc>
      </w:tr>
      <w:tr w:rsidR="00A721F7" w:rsidRPr="00A721F7" w:rsidTr="00A721F7">
        <w:trPr>
          <w:trHeight w:val="540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ВЕДОМСТВЕННАЯ СТРУКТУРА РАСХОДОВ РАЙОННОГО БЮДЖЕТА ДУБЕНСКОГО МУНИЦИПАЛЬНОГО РАЙОНА РЕСПУБЛИКИ МОРДОВИЯ НА 2017 ГОД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41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</w:t>
            </w:r>
            <w:proofErr w:type="spellEnd"/>
          </w:p>
        </w:tc>
        <w:tc>
          <w:tcPr>
            <w:tcW w:w="5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Прз</w:t>
            </w:r>
            <w:proofErr w:type="spellEnd"/>
          </w:p>
        </w:tc>
        <w:tc>
          <w:tcPr>
            <w:tcW w:w="19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Вр</w:t>
            </w:r>
            <w:proofErr w:type="spellEnd"/>
          </w:p>
        </w:tc>
        <w:tc>
          <w:tcPr>
            <w:tcW w:w="1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СУММА,          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t>тыс. рублей</w:t>
            </w:r>
          </w:p>
        </w:tc>
      </w:tr>
      <w:tr w:rsidR="00A721F7" w:rsidRPr="00A721F7" w:rsidTr="00A721F7">
        <w:trPr>
          <w:trHeight w:val="675"/>
        </w:trPr>
        <w:tc>
          <w:tcPr>
            <w:tcW w:w="41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9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2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A721F7" w:rsidRPr="00A721F7" w:rsidTr="00A721F7">
        <w:trPr>
          <w:trHeight w:val="4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Дубенского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34522,1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16500,9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Главы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12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890,5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294,1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9663,1</w:t>
            </w:r>
          </w:p>
        </w:tc>
      </w:tr>
      <w:tr w:rsidR="00A721F7" w:rsidRPr="00A721F7" w:rsidTr="00A721F7">
        <w:trPr>
          <w:trHeight w:val="12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 программа  "Развития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26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реализации отдельных полномочий органов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18,9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7,6</w:t>
            </w:r>
          </w:p>
        </w:tc>
      </w:tr>
      <w:tr w:rsidR="00A721F7" w:rsidRPr="00A721F7" w:rsidTr="00A721F7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"Повышение эффективности муниципального управления при реализации Муниципальной программы"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 переданных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72,7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22,0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9243,6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9243,6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7932,5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7932,5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6011,6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1920,9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1311,1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94,5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103,8</w:t>
            </w:r>
          </w:p>
        </w:tc>
      </w:tr>
      <w:tr w:rsidR="00A721F7" w:rsidRPr="00A721F7" w:rsidTr="00A721F7">
        <w:trPr>
          <w:trHeight w:val="8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20,6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1087,8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0,4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4,0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190,1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57,4</w:t>
            </w:r>
          </w:p>
        </w:tc>
      </w:tr>
      <w:tr w:rsidR="00A721F7" w:rsidRPr="00A721F7" w:rsidTr="00A721F7">
        <w:trPr>
          <w:trHeight w:val="6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17,3</w:t>
            </w:r>
          </w:p>
        </w:tc>
      </w:tr>
      <w:tr w:rsidR="00A721F7" w:rsidRPr="00A721F7" w:rsidTr="00A721F7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88,6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26,8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104,2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104,2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104,2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80,0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24,2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5596,2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47,4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"Профилактика правонарушений"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"Организация материально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-т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49,5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41,0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0,4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обеспечению хозяйственного обслуживания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2231,1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673,6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2326,9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186,9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14,4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Органы юстиции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Единая субвенция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14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534,1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161,3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6,7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267,0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4,0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0,5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4634,2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4624,2</w:t>
            </w:r>
          </w:p>
        </w:tc>
      </w:tr>
      <w:tr w:rsidR="00A721F7" w:rsidRPr="00A721F7" w:rsidTr="00A721F7">
        <w:trPr>
          <w:trHeight w:val="12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4600,2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1355,9</w:t>
            </w:r>
          </w:p>
        </w:tc>
      </w:tr>
      <w:tr w:rsidR="00A721F7" w:rsidRPr="00A721F7" w:rsidTr="00A721F7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1355,9</w:t>
            </w:r>
          </w:p>
        </w:tc>
      </w:tr>
      <w:tr w:rsidR="00A721F7" w:rsidRPr="00A721F7" w:rsidTr="00A721F7">
        <w:trPr>
          <w:trHeight w:val="14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</w:tr>
      <w:tr w:rsidR="00A721F7" w:rsidRPr="00A721F7" w:rsidTr="00A721F7">
        <w:trPr>
          <w:trHeight w:val="9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</w:tr>
      <w:tr w:rsidR="00A721F7" w:rsidRPr="00A721F7" w:rsidTr="00A721F7">
        <w:trPr>
          <w:trHeight w:val="26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</w:tr>
      <w:tr w:rsidR="00A721F7" w:rsidRPr="00A721F7" w:rsidTr="00A721F7">
        <w:trPr>
          <w:trHeight w:val="22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Публичные нормативные выплаты гражданам несоциального 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характера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</w:tr>
      <w:tr w:rsidR="00A721F7" w:rsidRPr="00A721F7" w:rsidTr="00A721F7">
        <w:trPr>
          <w:trHeight w:val="21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445,7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445,7</w:t>
            </w:r>
          </w:p>
        </w:tc>
      </w:tr>
      <w:tr w:rsidR="00A721F7" w:rsidRPr="00A721F7" w:rsidTr="00A721F7">
        <w:trPr>
          <w:trHeight w:val="9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мероприятие: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3244,3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Поддержка ведомственных экономически значимых программ в области животноводства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8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10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юридическим лицам (кроме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товаров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,р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абот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Поддержка ведомственных экономически значимых программ в области животноводства за счет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юридическим лица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товаров,работ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24,0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24,0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4,8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4,8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охраны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Образование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76,8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76,8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Районная целевая программа "Развитие муниципальной службы в Дубенском муниципальном районе на 2017 - 2018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противодействию и профилактике коррупции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5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Культура, 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Другие вопросы в области культуры, кинематографии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обеспечению хозяйственного обслуживания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1078,7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309,5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9528,5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Выплаты лицам, удостоенным звания "Почетный гражданин"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837,4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837,4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9,2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828,1</w:t>
            </w:r>
          </w:p>
        </w:tc>
      </w:tr>
      <w:tr w:rsidR="00A721F7" w:rsidRPr="00A721F7" w:rsidTr="00A721F7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Социальное обеспечение населения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6449,1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"Обеспечение жильем молодых семей"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молодых семей"  федеральной целевой программы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"Жилище" на 2015-2020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семьи и детства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12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республиканского бюджета, в целях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которых республиканскому бюджету предоставляются из федерального бюджета (бюджетов государственных внебюджетных фондов Российской Федерации)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субсидиии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12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12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республиканского бюджета, в целях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которых республиканскому бюджету предоставляются из федерального бюджета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, сверх объема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установленного соглашениями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12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2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социальной политики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15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произодителям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товаров, работ, услуг, а также некоммерческим организациям,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на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являющимся муниципальными учреждениями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Средства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Периодическая печать и издательства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15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произодителям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товаров, работ, услуг, а также некоммерческим организациям,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на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являющимся муниципальными учреждениями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20063,8</w:t>
            </w:r>
          </w:p>
        </w:tc>
      </w:tr>
      <w:tr w:rsidR="00A721F7" w:rsidRPr="00A721F7" w:rsidTr="00A721F7">
        <w:trPr>
          <w:trHeight w:val="2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3617,8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3168,9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2945,8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2262,2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х(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683,6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187,1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184,6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2,5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27,7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448,9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5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Архивные учреждения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39,8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8,7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6,1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8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8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52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0,1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141,2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115,3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19,6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4,9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1,3</w:t>
            </w:r>
          </w:p>
        </w:tc>
      </w:tr>
      <w:tr w:rsidR="00A721F7" w:rsidRPr="00A721F7" w:rsidTr="00A721F7">
        <w:trPr>
          <w:trHeight w:val="4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13469,3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Сельское хозяйство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рыболоство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2486,4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2486,4</w:t>
            </w:r>
          </w:p>
        </w:tc>
      </w:tr>
      <w:tr w:rsidR="00A721F7" w:rsidRPr="00A721F7" w:rsidTr="00A721F7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.А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рдатово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44201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44201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6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Дорожное хозяйство 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Совершествование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31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соответствии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4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развитию уличной и дорожной сети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5685,9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5685,9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2235,0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2011,4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2011,4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223,6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223,6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газификации сельской местности"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251,2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226,1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226,1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25,1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25,1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178109,6</w:t>
            </w:r>
          </w:p>
        </w:tc>
      </w:tr>
      <w:tr w:rsidR="00A721F7" w:rsidRPr="00A721F7" w:rsidTr="00A721F7">
        <w:trPr>
          <w:trHeight w:val="2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8346,1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2450,4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71,7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х(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21,7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82,3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22,9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2251,7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2251,7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2058,0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1565,3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492,7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163,9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10,1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122,3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31,5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29,8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29,8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22,9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6,9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5895,7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2104,2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3791,5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3791,5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3791,5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Централизованные бухгалтерии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3468,2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2292,3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717,6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433,4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0,3</w:t>
            </w:r>
          </w:p>
        </w:tc>
      </w:tr>
      <w:tr w:rsidR="00A721F7" w:rsidRPr="00A721F7" w:rsidTr="00A721F7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22,6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Архивные учреждения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323,3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229,5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72,6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20,9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0,2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7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511,4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169,0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44,4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0,2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5,9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2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Образование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148834,8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Дошкольное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«Дошкольное   образование»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дошкольного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Дошкольные образовательные организации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15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находящихся на территории Республики Мордови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я-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республиканский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14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Мордовия- местный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13,2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13,2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24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10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2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Общее образование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105402,2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105146,8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105146,8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104792,2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обеспечение деятельности (оказание услуг)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734,6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734,6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76197,7</w:t>
            </w:r>
          </w:p>
        </w:tc>
      </w:tr>
      <w:tr w:rsidR="00A721F7" w:rsidRPr="00A721F7" w:rsidTr="00A721F7">
        <w:trPr>
          <w:trHeight w:val="12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</w:tr>
      <w:tr w:rsidR="00A721F7" w:rsidRPr="00A721F7" w:rsidTr="00A721F7">
        <w:trPr>
          <w:trHeight w:val="28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инфраструктуры системы  общего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354,5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Укрепление материально-технической базы общеобразовательных организаций, расположенных в сельской местности,  в целях создания условий для занятий физической культурой и спортом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336,8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336,8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Укрепление материально-технической базы общеобразовательных организаций, расположенных в сельской местности,  в целях создания условий для занятий физической культурой и спортом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17,7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17,7</w:t>
            </w:r>
          </w:p>
        </w:tc>
      </w:tr>
      <w:tr w:rsidR="00A721F7" w:rsidRPr="00A721F7" w:rsidTr="00A721F7">
        <w:trPr>
          <w:trHeight w:val="10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20,4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4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4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"Организация материально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-т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Дополнительное образование детей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15131,5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2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 по внешкольной работе с детьми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4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 по внешкольной работе с детьми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бюджетным учреждениям на финансовое обеспечение государственного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1509,3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6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418,7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418,7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272,5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73,3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71,6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1,3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1036,3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406,2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574,5</w:t>
            </w:r>
          </w:p>
        </w:tc>
      </w:tr>
      <w:tr w:rsidR="00A721F7" w:rsidRPr="00A721F7" w:rsidTr="00A721F7">
        <w:trPr>
          <w:trHeight w:val="10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местный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55,7</w:t>
            </w:r>
          </w:p>
        </w:tc>
      </w:tr>
      <w:tr w:rsidR="00A721F7" w:rsidRPr="00A721F7" w:rsidTr="00A721F7">
        <w:trPr>
          <w:trHeight w:val="3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55,7</w:t>
            </w:r>
          </w:p>
        </w:tc>
      </w:tr>
      <w:tr w:rsidR="00A721F7" w:rsidRPr="00A721F7" w:rsidTr="00A721F7">
        <w:trPr>
          <w:trHeight w:val="9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молодежной политики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5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Поддрежка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молодежной политике"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молодежной политики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муниципальноог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района"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661,5</w:t>
            </w:r>
          </w:p>
        </w:tc>
      </w:tr>
      <w:tr w:rsidR="00A721F7" w:rsidRPr="00A721F7" w:rsidTr="00A721F7">
        <w:trPr>
          <w:trHeight w:val="6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191,3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138,2</w:t>
            </w:r>
          </w:p>
        </w:tc>
      </w:tr>
      <w:tr w:rsidR="00A721F7" w:rsidRPr="00A721F7" w:rsidTr="00A721F7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4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Культура и 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6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культурно-досуговой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9653,5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14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2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4215,8</w:t>
            </w:r>
          </w:p>
        </w:tc>
      </w:tr>
      <w:tr w:rsidR="00A721F7" w:rsidRPr="00A721F7" w:rsidTr="00A721F7">
        <w:trPr>
          <w:trHeight w:val="10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услуг (выполнения работ)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4215,8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"Совершенствование и развитие библиотечной системы"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6205,7</w:t>
            </w:r>
          </w:p>
        </w:tc>
      </w:tr>
      <w:tr w:rsidR="00A721F7" w:rsidRPr="00A721F7" w:rsidTr="00A721F7">
        <w:trPr>
          <w:trHeight w:val="4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3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Библиотеки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9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14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10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библиотечного дела"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157,7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Комплектование книжных фондов  муниципальных  общедоступных библиотек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5,1</w:t>
            </w:r>
          </w:p>
        </w:tc>
      </w:tr>
      <w:tr w:rsidR="00A721F7" w:rsidRPr="00A721F7" w:rsidTr="00A721F7">
        <w:trPr>
          <w:trHeight w:val="2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5,1</w:t>
            </w:r>
          </w:p>
        </w:tc>
      </w:tr>
      <w:tr w:rsidR="00A721F7" w:rsidRPr="00A721F7" w:rsidTr="00A721F7">
        <w:trPr>
          <w:trHeight w:val="51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Комплектование книжных фондов  муниципальных  общедоступных библиотек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27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151,1</w:t>
            </w:r>
          </w:p>
        </w:tc>
      </w:tr>
      <w:tr w:rsidR="00A721F7" w:rsidRPr="00A721F7" w:rsidTr="00A721F7">
        <w:trPr>
          <w:trHeight w:val="4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151,1</w:t>
            </w:r>
          </w:p>
        </w:tc>
      </w:tr>
      <w:tr w:rsidR="00A721F7" w:rsidRPr="00A721F7" w:rsidTr="00A721F7">
        <w:trPr>
          <w:trHeight w:val="9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"Сохранение, возрождение и развитие традиционной народной культуры, поддержка народного творчества и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культурно-досуговой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148,5</w:t>
            </w:r>
          </w:p>
        </w:tc>
      </w:tr>
      <w:tr w:rsidR="00A721F7" w:rsidRPr="00A721F7" w:rsidTr="00A721F7">
        <w:trPr>
          <w:trHeight w:val="7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147,1</w:t>
            </w:r>
          </w:p>
        </w:tc>
      </w:tr>
      <w:tr w:rsidR="00A721F7" w:rsidRPr="00A721F7" w:rsidTr="00A721F7">
        <w:trPr>
          <w:trHeight w:val="34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147,1</w:t>
            </w:r>
          </w:p>
        </w:tc>
      </w:tr>
      <w:tr w:rsidR="00A721F7" w:rsidRPr="00A721F7" w:rsidTr="00A721F7">
        <w:trPr>
          <w:trHeight w:val="7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37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семьи и детства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79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55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46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10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17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находящегося под опекой (попечительством), в приемной семье,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4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2602,9</w:t>
            </w:r>
          </w:p>
        </w:tc>
      </w:tr>
      <w:tr w:rsidR="00A721F7" w:rsidRPr="00A721F7" w:rsidTr="00A721F7">
        <w:trPr>
          <w:trHeight w:val="52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1237,0</w:t>
            </w:r>
          </w:p>
        </w:tc>
      </w:tr>
      <w:tr w:rsidR="00A721F7" w:rsidRPr="00A721F7" w:rsidTr="00A721F7">
        <w:trPr>
          <w:trHeight w:val="3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Физическая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2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спорта и физической культуры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 Развитие массового и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детско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- юношеского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спорта""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100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Гранты муниципальным районам Республики Мордовия по итогам смотра- 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</w:tbl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1" w:name="RANGE!A1:J579"/>
      <w:bookmarkEnd w:id="1"/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" w:name="RANGE!A1:J556"/>
      <w:bookmarkStart w:id="3" w:name="RANGE!A1:J520"/>
      <w:bookmarkStart w:id="4" w:name="RANGE!A1:J558"/>
      <w:bookmarkStart w:id="5" w:name="RANGE!A1:J519"/>
      <w:bookmarkEnd w:id="2"/>
      <w:bookmarkEnd w:id="3"/>
      <w:bookmarkEnd w:id="4"/>
      <w:bookmarkEnd w:id="5"/>
      <w:r w:rsidRPr="00A721F7">
        <w:rPr>
          <w:rFonts w:ascii="Times New Roman" w:hAnsi="Times New Roman" w:cs="Times New Roman"/>
          <w:b/>
          <w:color w:val="000000" w:themeColor="text1"/>
        </w:rPr>
        <w:t>6</w:t>
      </w:r>
      <w:r w:rsidRPr="00A721F7">
        <w:rPr>
          <w:rFonts w:ascii="Times New Roman" w:hAnsi="Times New Roman" w:cs="Times New Roman"/>
          <w:color w:val="000000" w:themeColor="text1"/>
        </w:rPr>
        <w:t>. Приложение 9 изложить в следующей редакции:</w:t>
      </w:r>
    </w:p>
    <w:tbl>
      <w:tblPr>
        <w:tblW w:w="10065" w:type="dxa"/>
        <w:tblInd w:w="-318" w:type="dxa"/>
        <w:tblLook w:val="04A0"/>
      </w:tblPr>
      <w:tblGrid>
        <w:gridCol w:w="3920"/>
        <w:gridCol w:w="741"/>
        <w:gridCol w:w="720"/>
        <w:gridCol w:w="720"/>
        <w:gridCol w:w="440"/>
        <w:gridCol w:w="360"/>
        <w:gridCol w:w="436"/>
        <w:gridCol w:w="803"/>
        <w:gridCol w:w="640"/>
        <w:gridCol w:w="1285"/>
      </w:tblGrid>
      <w:tr w:rsidR="00A721F7" w:rsidRPr="00A721F7" w:rsidTr="00A721F7">
        <w:trPr>
          <w:trHeight w:val="25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RANGE!A1:I514"/>
            <w:bookmarkStart w:id="7" w:name="RANGE!A1:I491"/>
            <w:bookmarkStart w:id="8" w:name="RANGE!A1:I492"/>
            <w:bookmarkEnd w:id="6"/>
            <w:bookmarkEnd w:id="7"/>
            <w:bookmarkEnd w:id="8"/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3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Приложение 7</w:t>
            </w:r>
          </w:p>
        </w:tc>
      </w:tr>
      <w:tr w:rsidR="00A721F7" w:rsidRPr="00A721F7" w:rsidTr="00A721F7">
        <w:trPr>
          <w:trHeight w:val="10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2017 год и на плановый период 2018 и 2019 годов " </w:t>
            </w:r>
          </w:p>
        </w:tc>
      </w:tr>
      <w:tr w:rsidR="00A721F7" w:rsidRPr="00A721F7" w:rsidTr="00A721F7">
        <w:trPr>
          <w:trHeight w:val="540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ВЕДОМСТВЕННАЯ СТРУКТУРА РАСХОДОВ РАЙОННОГО БЮДЖЕТА ДУБЕНСКОГО МУНИЦИПАЛЬНОГО РАЙОНА РЕСПУБЛИКИ МОРДОВИЯ НА 2017 ГОД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Наименование</w:t>
            </w:r>
          </w:p>
        </w:tc>
        <w:tc>
          <w:tcPr>
            <w:tcW w:w="7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Прз</w:t>
            </w:r>
            <w:proofErr w:type="spellEnd"/>
          </w:p>
        </w:tc>
        <w:tc>
          <w:tcPr>
            <w:tcW w:w="19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Вр</w:t>
            </w:r>
            <w:proofErr w:type="spellEnd"/>
          </w:p>
        </w:tc>
        <w:tc>
          <w:tcPr>
            <w:tcW w:w="128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СУММА,          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t>тыс. рублей</w:t>
            </w:r>
          </w:p>
        </w:tc>
      </w:tr>
      <w:tr w:rsidR="00A721F7" w:rsidRPr="00A721F7" w:rsidTr="00A721F7">
        <w:trPr>
          <w:trHeight w:val="675"/>
        </w:trPr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9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8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2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A721F7" w:rsidRPr="00A721F7" w:rsidTr="00A721F7">
        <w:trPr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Дубенского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34522,1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16500,9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Главы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12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1184,6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890,5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294,1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9663,1</w:t>
            </w:r>
          </w:p>
        </w:tc>
      </w:tr>
      <w:tr w:rsidR="00A721F7" w:rsidRPr="00A721F7" w:rsidTr="00A721F7">
        <w:trPr>
          <w:trHeight w:val="12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26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1,4</w:t>
            </w:r>
          </w:p>
        </w:tc>
      </w:tr>
      <w:tr w:rsidR="00A721F7" w:rsidRPr="00A721F7" w:rsidTr="00A721F7">
        <w:trPr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26,5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18,9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7,6</w:t>
            </w:r>
          </w:p>
        </w:tc>
      </w:tr>
      <w:tr w:rsidR="00A721F7" w:rsidRPr="00A721F7" w:rsidTr="00A721F7">
        <w:trPr>
          <w:trHeight w:val="10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"Повышение эффективности муниципального управления при реализации Муниципальной программы"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 переданных государственных полномочий"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10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97,4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94,7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72,7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22,0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2,7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9243,6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9243,6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7932,5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7932,5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6011,6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1920,9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1311,1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94,5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103,8</w:t>
            </w:r>
          </w:p>
        </w:tc>
      </w:tr>
      <w:tr w:rsidR="00A721F7" w:rsidRPr="00A721F7" w:rsidTr="00A721F7">
        <w:trPr>
          <w:trHeight w:val="8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20,6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1087,8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0,4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4,0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190,1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74,7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57,4</w:t>
            </w:r>
          </w:p>
        </w:tc>
      </w:tr>
      <w:tr w:rsidR="00A721F7" w:rsidRPr="00A721F7" w:rsidTr="00A721F7">
        <w:trPr>
          <w:trHeight w:val="6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17,3</w:t>
            </w:r>
          </w:p>
        </w:tc>
      </w:tr>
      <w:tr w:rsidR="00A721F7" w:rsidRPr="00A721F7" w:rsidTr="00A721F7">
        <w:trPr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115,4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88,6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26,8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Иные межбюджетные трансферты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104,2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104,2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104,2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80,0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24,2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Резервные фонды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Резервный фонд администрации муниципальных образований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Резервные средства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57,0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5596,2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47,4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"Профилактика правонарушений"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"Организация материально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-т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42,4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95,9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49,5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41,0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0,4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обеспечению хозяйственного обслуживания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5452,9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2231,1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673,6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2326,9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186,9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14,4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Органы юстиции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Единая субвенция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14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973,6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534,1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161,3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6,7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267,0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4,0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8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5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8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0,5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Национальная экономика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4634,2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4624,2</w:t>
            </w:r>
          </w:p>
        </w:tc>
      </w:tr>
      <w:tr w:rsidR="00A721F7" w:rsidRPr="00A721F7" w:rsidTr="00A721F7">
        <w:trPr>
          <w:trHeight w:val="12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4600,2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1355,9</w:t>
            </w:r>
          </w:p>
        </w:tc>
      </w:tr>
      <w:tr w:rsidR="00A721F7" w:rsidRPr="00A721F7" w:rsidTr="00A721F7">
        <w:trPr>
          <w:trHeight w:val="10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1355,9</w:t>
            </w:r>
          </w:p>
        </w:tc>
      </w:tr>
      <w:tr w:rsidR="00A721F7" w:rsidRPr="00A721F7" w:rsidTr="00A721F7">
        <w:trPr>
          <w:trHeight w:val="14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населению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32,7</w:t>
            </w:r>
          </w:p>
        </w:tc>
      </w:tr>
      <w:tr w:rsidR="00A721F7" w:rsidRPr="00A721F7" w:rsidTr="00A721F7">
        <w:trPr>
          <w:trHeight w:val="9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24,6</w:t>
            </w:r>
          </w:p>
        </w:tc>
      </w:tr>
      <w:tr w:rsidR="00A721F7" w:rsidRPr="00A721F7" w:rsidTr="00A721F7">
        <w:trPr>
          <w:trHeight w:val="26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Иные выплаты населению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311,2</w:t>
            </w:r>
          </w:p>
        </w:tc>
      </w:tr>
      <w:tr w:rsidR="00A721F7" w:rsidRPr="00A721F7" w:rsidTr="00A721F7">
        <w:trPr>
          <w:trHeight w:val="22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541,7</w:t>
            </w:r>
          </w:p>
        </w:tc>
      </w:tr>
      <w:tr w:rsidR="00A721F7" w:rsidRPr="00A721F7" w:rsidTr="00A721F7">
        <w:trPr>
          <w:trHeight w:val="21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445,7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445,7</w:t>
            </w:r>
          </w:p>
        </w:tc>
      </w:tr>
      <w:tr w:rsidR="00A721F7" w:rsidRPr="00A721F7" w:rsidTr="00A721F7">
        <w:trPr>
          <w:trHeight w:val="9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мероприятие: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3244,3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Поддержка ведомственных экономически значимых программ в области животноводства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8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10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юридическим лицам (кроме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товаров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,р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абот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3082,0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Поддержка ведомственных экономически значимых программ в области животноводства за счет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юридическим лица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кроме некоммерческих организаций), индивидуальным предпринимателям, физическим лицам- производителям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товаров,работ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814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162,3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24,0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24,0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19,2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4,8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S7220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4,8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национальной экономики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"Организация проведения профессиональных праздников"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окружающей среды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охраны окружающей среды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50,0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Образование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76,8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76,8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Районная целевая программа "Развитие муниципальной службы в Дубенском муниципальном районе на 2017 - 2018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35,0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"Развитие механизмов противодействия коррупции"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противодействию и профилактике коррупции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42380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5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41,8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Культура,  кинематография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Другие вопросы в области культуры, кинематографии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обеспечению хозяйственного обслуживания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1388,2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1078,7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309,5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9528,5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845,8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Выплаты лицам, удостоенным звания "Почетный гражданин"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837,4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837,4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9,2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828,1</w:t>
            </w:r>
          </w:p>
        </w:tc>
      </w:tr>
      <w:tr w:rsidR="00A721F7" w:rsidRPr="00A721F7" w:rsidTr="00A721F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Социальное обеспечение населения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6449,1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"Обеспечение жильем молодых семей"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6099,3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5925,0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Софинанасирование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L0200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174,3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гражданам на приобретение жилья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349,2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0,6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семьи и детства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2213,6</w:t>
            </w:r>
          </w:p>
        </w:tc>
      </w:tr>
      <w:tr w:rsidR="00A721F7" w:rsidRPr="00A721F7" w:rsidTr="00A721F7">
        <w:trPr>
          <w:trHeight w:val="12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республиканского бюджета, в целях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которых республиканскому бюджету предоставляются из федерального бюджета (бюджетов государственных внебюджетных фондов Российской Федерации)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12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жилыми помещениями специализированного жилищного фонда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1613,7</w:t>
            </w:r>
          </w:p>
        </w:tc>
      </w:tr>
      <w:tr w:rsidR="00A721F7" w:rsidRPr="00A721F7" w:rsidTr="00A721F7">
        <w:trPr>
          <w:trHeight w:val="12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республиканского бюджета, в целях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которых республиканскому бюджету предоставляются из федерального бюджета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субсидиии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, сверх объема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софинансирования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, установленного соглашениями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12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Z0820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599,9</w:t>
            </w:r>
          </w:p>
        </w:tc>
      </w:tr>
      <w:tr w:rsidR="00A721F7" w:rsidRPr="00A721F7" w:rsidTr="00A721F7">
        <w:trPr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социальной политики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15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произодителям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товаров, работ, услуг, а также некоммерческим организациям,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на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являющимся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субсидии некоммерческим организациям (за исключением государственных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(муниципальных) учреждений)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20,0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Средства массовой информации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Периодическая печать и издательства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15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произодителям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товаров, работ, услуг, а также некоммерческим организациям,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на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являющимся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634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1370,0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20063,8</w:t>
            </w:r>
          </w:p>
        </w:tc>
      </w:tr>
      <w:tr w:rsidR="00A721F7" w:rsidRPr="00A721F7" w:rsidTr="00A721F7">
        <w:trPr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3617,8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3168,9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направление  "Совершенствование бюджетного процесса в муниципальном районе, совершенствование процедур исполнения бюджета и отчетности о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его исполнении"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3132,9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2945,8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2262,2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х(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683,6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187,1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184,6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иных платежей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2,5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Иные межбюджетные трансферты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36,0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27,7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8,4</w:t>
            </w:r>
          </w:p>
        </w:tc>
      </w:tr>
      <w:tr w:rsidR="00A721F7" w:rsidRPr="00A721F7" w:rsidTr="00A721F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448,9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394,2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5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Архивные учреждения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54,7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39,8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8,7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6,1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429,4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141,2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115,3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19,6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4,9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1,3</w:t>
            </w:r>
          </w:p>
        </w:tc>
      </w:tr>
      <w:tr w:rsidR="00A721F7" w:rsidRPr="00A721F7" w:rsidTr="00A721F7">
        <w:trPr>
          <w:trHeight w:val="4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Резервный фонд Правительства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80190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288,2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13469,3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Сельское хозяйство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рыболоство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2486,4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2486,4</w:t>
            </w:r>
          </w:p>
        </w:tc>
      </w:tr>
      <w:tr w:rsidR="00A721F7" w:rsidRPr="00A721F7" w:rsidTr="00A721F7">
        <w:trPr>
          <w:trHeight w:val="10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.А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рдатово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44201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44201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1894,5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 социальной и инженерной инфраструктуры"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6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591,9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Дорожное хозяйство  (дорожные фонды)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Совершествование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10982,9</w:t>
            </w:r>
          </w:p>
        </w:tc>
      </w:tr>
      <w:tr w:rsidR="00A721F7" w:rsidRPr="00A721F7" w:rsidTr="00A721F7">
        <w:trPr>
          <w:trHeight w:val="31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соответствии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 законодательством Российской Федерации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5297,0</w:t>
            </w:r>
          </w:p>
        </w:tc>
      </w:tr>
      <w:tr w:rsidR="00A721F7" w:rsidRPr="00A721F7" w:rsidTr="00A721F7">
        <w:trPr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развитию уличной и дорожной сети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5685,9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5685,9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Жилищно-коммунальное хозяйство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Коммунальное хозяйство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2486,2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2235,0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2011,4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2011,4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223,6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223,6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газификации сельской местности"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251,2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226,1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226,1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25,1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L0183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25,1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Обслуживание государственного и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Процентные платежи по муниципальному долгу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Обслуживание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61,2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178109,6</w:t>
            </w:r>
          </w:p>
        </w:tc>
      </w:tr>
      <w:tr w:rsidR="00A721F7" w:rsidRPr="00A721F7" w:rsidTr="00A721F7">
        <w:trPr>
          <w:trHeight w:val="2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8346,1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2450,4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93,4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71,7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х(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21,7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105,2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82,3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22,9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2251,7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2251,7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2058,0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1565,3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492,7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163,9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10,1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122,3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31,5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Содействие достижению и (или) поощрение достижения наилучших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показетелей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29,8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Расходы на выплаты по оплате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труда работников органов местного самоуправления Республики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29,8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22,9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129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6,9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5895,7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2104,2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1984,1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61050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120,1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3791,5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3791,5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3791,5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Централизованные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бухгалтерии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8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346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8,2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2292,3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717,6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433,4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0,3</w:t>
            </w:r>
          </w:p>
        </w:tc>
      </w:tr>
      <w:tr w:rsidR="00A721F7" w:rsidRPr="00A721F7" w:rsidTr="00A721F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22,6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Архивные учреждения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323,3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229,5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72,6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20,9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Уплата прочих налогов, сборов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0,2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7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Не программные расходы в рамках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Учреждение по защите населения и территории от чрезвычайных ситуаций природного и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техногенного характера, гражданской обороне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730,8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Фонд оплаты труда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511,4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169,0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44,4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0,2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5,9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Образование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148834,8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Дошкольное образование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«Дошкольное   образование»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"Развитие дошкольного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25795,6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Дошкольные образовательные организации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5547,9</w:t>
            </w:r>
          </w:p>
        </w:tc>
      </w:tr>
      <w:tr w:rsidR="00A721F7" w:rsidRPr="00A721F7" w:rsidTr="00A721F7">
        <w:trPr>
          <w:trHeight w:val="15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я-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республиканский бюджет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A721F7" w:rsidRPr="00A721F7" w:rsidTr="00A721F7">
        <w:trPr>
          <w:trHeight w:val="14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Мордовия- местный бюджет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13,2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13,2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24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оплату коммунальных услуг)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10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19984,6</w:t>
            </w:r>
          </w:p>
        </w:tc>
      </w:tr>
      <w:tr w:rsidR="00A721F7" w:rsidRPr="00A721F7" w:rsidTr="00A721F7">
        <w:trPr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Общее образование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105402,2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105146,8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105146,8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104792,2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13902,6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13957,3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734,6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734,6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76197,7</w:t>
            </w:r>
          </w:p>
        </w:tc>
      </w:tr>
      <w:tr w:rsidR="00A721F7" w:rsidRPr="00A721F7" w:rsidTr="00A721F7">
        <w:trPr>
          <w:trHeight w:val="12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3703,9</w:t>
            </w:r>
          </w:p>
        </w:tc>
      </w:tr>
      <w:tr w:rsidR="00A721F7" w:rsidRPr="00A721F7" w:rsidTr="00A721F7">
        <w:trPr>
          <w:trHeight w:val="28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72493,8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инфраструктуры системы  общего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354,5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Укрепление материально-технической базы общеобразовательных организаций, расположенных в сельской местности,  в целях создания условий для занятий физической культурой и спортом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336,8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336,8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Укрепление материально-технической базы общеобразовательных организаций, расположенных в сельской местности,  в целях создания условий для занятий физической культурой и спортом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17,7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L0970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17,7</w:t>
            </w:r>
          </w:p>
        </w:tc>
      </w:tr>
      <w:tr w:rsidR="00A721F7" w:rsidRPr="00A721F7" w:rsidTr="00A721F7">
        <w:trPr>
          <w:trHeight w:val="10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20,4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6,3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Мероприятия по энергосбережению и повышению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энергоэффективности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14,1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"Противодействие терроризму и  экстремизму в Дубенском муниципальном районе"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"Организация материально 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-т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ехнической базы образовательных организаций и местных администраций"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235,0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Дополнительное образование детей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15131,5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  «Развитие общего и дополнительного образования»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 по внешкольной работе с детьми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12118,8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 "Культура"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Учреждения по внешкольной работе с детьми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3012,7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Молодежная политика и оздоровление детей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1509,3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6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1455,0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418,7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418,7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272,5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73,3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71,6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61130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1,3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1036,3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406,2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574,5</w:t>
            </w:r>
          </w:p>
        </w:tc>
      </w:tr>
      <w:tr w:rsidR="00A721F7" w:rsidRPr="00A721F7" w:rsidTr="00A721F7">
        <w:trPr>
          <w:trHeight w:val="10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местный бюджет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55,7</w:t>
            </w:r>
          </w:p>
        </w:tc>
      </w:tr>
      <w:tr w:rsidR="00A721F7" w:rsidRPr="00A721F7" w:rsidTr="00A721F7">
        <w:trPr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S6170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55,7</w:t>
            </w:r>
          </w:p>
        </w:tc>
      </w:tr>
      <w:tr w:rsidR="00A721F7" w:rsidRPr="00A721F7" w:rsidTr="00A721F7">
        <w:trPr>
          <w:trHeight w:val="9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молодежной политики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14,0</w:t>
            </w:r>
          </w:p>
        </w:tc>
      </w:tr>
      <w:tr w:rsidR="00A721F7" w:rsidRPr="00A721F7" w:rsidTr="00A721F7">
        <w:trPr>
          <w:trHeight w:val="7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"Реализация молодежной политики и патриотического воспитания в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Дубёнском муниципальном районе на 2016 -2020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"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Поддрежка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мероприятий по молодежной политике"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3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молодежной политики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40,3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образования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муниципальноог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района"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996,1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Фонд оплаты труда казенных учреждений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661,5</w:t>
            </w:r>
          </w:p>
        </w:tc>
      </w:tr>
      <w:tr w:rsidR="00A721F7" w:rsidRPr="00A721F7" w:rsidTr="00A721F7">
        <w:trPr>
          <w:trHeight w:val="69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119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191,3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138,2</w:t>
            </w:r>
          </w:p>
        </w:tc>
      </w:tr>
      <w:tr w:rsidR="00A721F7" w:rsidRPr="00A721F7" w:rsidTr="00A721F7">
        <w:trPr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4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Уплата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5,0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Культура и  кинематография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 "Культура"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16165,5</w:t>
            </w:r>
          </w:p>
        </w:tc>
      </w:tr>
      <w:tr w:rsidR="00A721F7" w:rsidRPr="00A721F7" w:rsidTr="00A721F7">
        <w:trPr>
          <w:trHeight w:val="6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культурно-досуговой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9653,5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Дворцы и дома культуры, другие учреждения культуры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10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4587,7</w:t>
            </w:r>
          </w:p>
        </w:tc>
      </w:tr>
      <w:tr w:rsidR="00A721F7" w:rsidRPr="00A721F7" w:rsidTr="00A721F7">
        <w:trPr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14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850,0</w:t>
            </w:r>
          </w:p>
        </w:tc>
      </w:tr>
      <w:tr w:rsidR="00A721F7" w:rsidRPr="00A721F7" w:rsidTr="00A721F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Дворцы и дома культуры, другие учреждения культуры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4215,8</w:t>
            </w:r>
          </w:p>
        </w:tc>
      </w:tr>
      <w:tr w:rsidR="00A721F7" w:rsidRPr="00A721F7" w:rsidTr="00A721F7">
        <w:trPr>
          <w:trHeight w:val="10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4215,8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6205,7</w:t>
            </w:r>
          </w:p>
        </w:tc>
      </w:tr>
      <w:tr w:rsidR="00A721F7" w:rsidRPr="00A721F7" w:rsidTr="00A721F7">
        <w:trPr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33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Библиотеки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3692,5</w:t>
            </w:r>
          </w:p>
        </w:tc>
      </w:tr>
      <w:tr w:rsidR="00A721F7" w:rsidRPr="00A721F7" w:rsidTr="00A721F7">
        <w:trPr>
          <w:trHeight w:val="9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14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10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76020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2513,2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"Развитие библиотечного дела"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157,7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Комплектование книжных фондов  муниципальных  общедоступных библиотек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5,1</w:t>
            </w:r>
          </w:p>
        </w:tc>
      </w:tr>
      <w:tr w:rsidR="00A721F7" w:rsidRPr="00A721F7" w:rsidTr="00A721F7">
        <w:trPr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5,1</w:t>
            </w:r>
          </w:p>
        </w:tc>
      </w:tr>
      <w:tr w:rsidR="00A721F7" w:rsidRPr="00A721F7" w:rsidTr="00A721F7">
        <w:trPr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Комплектование книжных фондов  муниципальных  общедоступных библиотек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L5193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0,1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151,1</w:t>
            </w:r>
          </w:p>
        </w:tc>
      </w:tr>
      <w:tr w:rsidR="00A721F7" w:rsidRPr="00A721F7" w:rsidTr="00A721F7">
        <w:trPr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151,1</w:t>
            </w:r>
          </w:p>
        </w:tc>
      </w:tr>
      <w:tr w:rsidR="00A721F7" w:rsidRPr="00A721F7" w:rsidTr="00A721F7">
        <w:trPr>
          <w:trHeight w:val="9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Подключение общедоступных библиотек Российской Федерации к сети "Интернет"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L5194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Основное мероприятие "Сохранение, возрождение и развитие традиционной народной культуры, поддержка народного творчества и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культурно-досуговой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деятельности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148,5</w:t>
            </w:r>
          </w:p>
        </w:tc>
      </w:tr>
      <w:tr w:rsidR="00A721F7" w:rsidRPr="00A721F7" w:rsidTr="00A721F7">
        <w:trPr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147,1</w:t>
            </w:r>
          </w:p>
        </w:tc>
      </w:tr>
      <w:tr w:rsidR="00A721F7" w:rsidRPr="00A721F7" w:rsidTr="00A721F7">
        <w:trPr>
          <w:trHeight w:val="34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R5191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147,1</w:t>
            </w:r>
          </w:p>
        </w:tc>
      </w:tr>
      <w:tr w:rsidR="00A721F7" w:rsidRPr="00A721F7" w:rsidTr="00A721F7">
        <w:trPr>
          <w:trHeight w:val="7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Субсидии бюджетным учреждениям на иные цели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L5191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612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1,5</w:t>
            </w:r>
          </w:p>
        </w:tc>
      </w:tr>
      <w:tr w:rsidR="00A721F7" w:rsidRPr="00A721F7" w:rsidTr="00A721F7">
        <w:trPr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37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Охрана семьи и детства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7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5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Подпрограмма "Общие мероприятия развития системы образования"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10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17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3839,9</w:t>
            </w:r>
          </w:p>
        </w:tc>
      </w:tr>
      <w:tr w:rsidR="00A721F7" w:rsidRPr="00A721F7" w:rsidTr="00A721F7">
        <w:trPr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313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2602,9</w:t>
            </w:r>
          </w:p>
        </w:tc>
      </w:tr>
      <w:tr w:rsidR="00A721F7" w:rsidRPr="00A721F7" w:rsidTr="00A721F7">
        <w:trPr>
          <w:trHeight w:val="5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323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1237,0</w:t>
            </w:r>
          </w:p>
        </w:tc>
      </w:tr>
      <w:tr w:rsidR="00A721F7" w:rsidRPr="00A721F7" w:rsidTr="00A721F7">
        <w:trPr>
          <w:trHeight w:val="3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Физическая культура и спорт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Физическая культура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192,5</w:t>
            </w:r>
          </w:p>
        </w:tc>
      </w:tr>
      <w:tr w:rsidR="00A721F7" w:rsidRPr="00A721F7" w:rsidTr="00A721F7">
        <w:trPr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2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Мероприятия в области спорта и физической культуры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92,5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" Развитие массового и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детско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- юношеского</w:t>
            </w:r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спорта""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10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Гранты муниципальным районам Республики Мордовия по итогам смотра- 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A721F7" w:rsidRPr="00A721F7" w:rsidTr="00A721F7">
        <w:trPr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78070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244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100,0»</w:t>
            </w:r>
          </w:p>
        </w:tc>
      </w:tr>
    </w:tbl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9" w:name="RANGE!A1:I467"/>
      <w:bookmarkStart w:id="10" w:name="RANGE!A1:I483"/>
      <w:bookmarkStart w:id="11" w:name="RANGE!A1:I506"/>
      <w:bookmarkEnd w:id="9"/>
      <w:bookmarkEnd w:id="10"/>
      <w:bookmarkEnd w:id="11"/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12" w:name="RANGE!A1:I465"/>
      <w:bookmarkStart w:id="13" w:name="RANGE!A1:I445"/>
      <w:bookmarkEnd w:id="12"/>
      <w:bookmarkEnd w:id="13"/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</w:t>
      </w:r>
      <w:r w:rsidRPr="00A721F7">
        <w:rPr>
          <w:rFonts w:ascii="Times New Roman" w:hAnsi="Times New Roman" w:cs="Times New Roman"/>
          <w:b/>
          <w:color w:val="000000" w:themeColor="text1"/>
        </w:rPr>
        <w:t>7</w:t>
      </w:r>
      <w:r w:rsidRPr="00A721F7">
        <w:rPr>
          <w:rFonts w:ascii="Times New Roman" w:hAnsi="Times New Roman" w:cs="Times New Roman"/>
          <w:color w:val="000000" w:themeColor="text1"/>
        </w:rPr>
        <w:t>. Приложение 13 изложить в следующей редакции: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</w:t>
      </w:r>
    </w:p>
    <w:tbl>
      <w:tblPr>
        <w:tblW w:w="10260" w:type="dxa"/>
        <w:tblInd w:w="-432" w:type="dxa"/>
        <w:tblLayout w:type="fixed"/>
        <w:tblLook w:val="0000"/>
      </w:tblPr>
      <w:tblGrid>
        <w:gridCol w:w="2620"/>
        <w:gridCol w:w="4400"/>
        <w:gridCol w:w="1080"/>
        <w:gridCol w:w="1080"/>
        <w:gridCol w:w="1080"/>
      </w:tblGrid>
      <w:tr w:rsidR="00A721F7" w:rsidRPr="00A721F7" w:rsidTr="00A721F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                                        « Приложение 13</w:t>
            </w:r>
          </w:p>
        </w:tc>
      </w:tr>
      <w:tr w:rsidR="00A721F7" w:rsidRPr="00A721F7" w:rsidTr="00A721F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   решению Дубенского районного </w:t>
            </w:r>
          </w:p>
        </w:tc>
      </w:tr>
      <w:tr w:rsidR="00A721F7" w:rsidRPr="00A721F7" w:rsidTr="00A721F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A721F7" w:rsidRPr="00A721F7" w:rsidTr="00A721F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A721F7" w:rsidRPr="00A721F7" w:rsidTr="00A721F7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района на 2017 год и на плановый период 2018 и 2019 годов"</w:t>
            </w:r>
          </w:p>
        </w:tc>
      </w:tr>
      <w:tr w:rsidR="00A721F7" w:rsidRPr="00A721F7" w:rsidTr="00A721F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102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ИСТОЧНИКИ ВНУТРЕННЕГО ФИНАНСИРОВАНИЯ ДЕФИЦИТА   РАЙОННОГО БЮДЖЕТА ДУБЕНСКОГО МУНИЦИПАЛЬНОГО РАЙОНА  НА 2017 ГОД И НА  ПЛАНОВЫЙ ПЕРИОД 2018</w:t>
            </w:r>
            <w:proofErr w:type="gram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И</w:t>
            </w:r>
            <w:proofErr w:type="gram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2019 ГОДОВ  </w:t>
            </w:r>
          </w:p>
        </w:tc>
      </w:tr>
      <w:tr w:rsidR="00A721F7" w:rsidRPr="00A721F7" w:rsidTr="00A721F7">
        <w:trPr>
          <w:trHeight w:val="481"/>
        </w:trPr>
        <w:tc>
          <w:tcPr>
            <w:tcW w:w="10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10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10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27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630"/>
        </w:trPr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Код</w:t>
            </w:r>
          </w:p>
        </w:tc>
        <w:tc>
          <w:tcPr>
            <w:tcW w:w="4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СУММА, 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t>тыс. рублей</w:t>
            </w:r>
          </w:p>
        </w:tc>
      </w:tr>
      <w:tr w:rsidR="00A721F7" w:rsidRPr="00A721F7" w:rsidTr="00A721F7">
        <w:trPr>
          <w:trHeight w:val="630"/>
        </w:trPr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2017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2019 год</w:t>
            </w:r>
          </w:p>
        </w:tc>
      </w:tr>
      <w:tr w:rsidR="00A721F7" w:rsidRPr="00A721F7" w:rsidTr="00A721F7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</w:tr>
      <w:tr w:rsidR="00A721F7" w:rsidRPr="00A721F7" w:rsidTr="00A721F7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ИСТОЧНИКИ ВНУТРЕННОЕГО ФИНАНСИРОВАНИЯ ДЕФИЦИТОВ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5354,5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1248,8</w:t>
            </w:r>
          </w:p>
        </w:tc>
      </w:tr>
      <w:tr w:rsidR="00A721F7" w:rsidRPr="00A721F7" w:rsidTr="00A721F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000 01 02 00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3618,0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1 138,5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1 248,8</w:t>
            </w:r>
          </w:p>
        </w:tc>
      </w:tr>
      <w:tr w:rsidR="00A721F7" w:rsidRPr="00A721F7" w:rsidTr="00A721F7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000 01 02 00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3618,0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1 138,5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1 248,8</w:t>
            </w:r>
          </w:p>
        </w:tc>
      </w:tr>
      <w:tr w:rsidR="00A721F7" w:rsidRPr="00A721F7" w:rsidTr="00A721F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000 01 02 00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05 0000 710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3618,0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1 138,5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1 248,8</w:t>
            </w:r>
          </w:p>
        </w:tc>
      </w:tr>
      <w:tr w:rsidR="00A721F7" w:rsidRPr="00A721F7" w:rsidTr="00A721F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000 01 02 00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0000 800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000 01 02 00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05 0000 810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000 01 03 00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000 01 03 01 00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000 01 03 01 00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000 01 03 01 00 05 0000 710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000 01 06 05 00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000 01 06 05 00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000 01 06 05 02 00 2600 640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Возврат бюджетных кредитов, предоставленных другим бюджетам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000 01 06 05 02 05 2600 640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000 01 06 05 00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000 01 06 05 02 05 0000 540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000 01 06 05 02 05 2600 540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000 01 05 00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1736,5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000 01 05 00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-230959,0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-219353,1</w:t>
            </w:r>
          </w:p>
        </w:tc>
      </w:tr>
      <w:tr w:rsidR="00A721F7" w:rsidRPr="00A721F7" w:rsidTr="00A721F7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000 01 05 02 00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Увеличение прочих остатков 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-230959,0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-219353,1</w:t>
            </w:r>
          </w:p>
        </w:tc>
      </w:tr>
      <w:tr w:rsidR="00A721F7" w:rsidRPr="00A721F7" w:rsidTr="00A721F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000 01 05 02 01 00 0000 510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-230959,0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-219353,1</w:t>
            </w:r>
          </w:p>
        </w:tc>
      </w:tr>
      <w:tr w:rsidR="00A721F7" w:rsidRPr="00A721F7" w:rsidTr="00A721F7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000 01 05 02 01 05 0000 510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-230959,0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-219353,1</w:t>
            </w:r>
          </w:p>
        </w:tc>
      </w:tr>
      <w:tr w:rsidR="00A721F7" w:rsidRPr="00A721F7" w:rsidTr="00A721F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000 01 05 00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Уменьшение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219353,1</w:t>
            </w:r>
          </w:p>
        </w:tc>
      </w:tr>
      <w:tr w:rsidR="00A721F7" w:rsidRPr="00A721F7" w:rsidTr="00A721F7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000 01 05 02 00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219353,1</w:t>
            </w:r>
          </w:p>
        </w:tc>
      </w:tr>
      <w:tr w:rsidR="00A721F7" w:rsidRPr="00A721F7" w:rsidTr="00A721F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000 01 05 02 01 00 0000 610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219353,1</w:t>
            </w:r>
          </w:p>
        </w:tc>
      </w:tr>
      <w:tr w:rsidR="00A721F7" w:rsidRPr="00A721F7" w:rsidTr="00A721F7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000 01 05 02 01 05 0000 610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232695,5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200643,7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219353,1</w:t>
            </w:r>
          </w:p>
        </w:tc>
      </w:tr>
      <w:tr w:rsidR="00A721F7" w:rsidRPr="00A721F7" w:rsidTr="00A721F7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000 01 00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00</w:t>
            </w:r>
            <w:proofErr w:type="spell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5354,5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1248,8</w:t>
            </w:r>
          </w:p>
        </w:tc>
      </w:tr>
      <w:tr w:rsidR="00A721F7" w:rsidRPr="00A721F7" w:rsidTr="00A721F7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Привлечение средств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3618,0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1248,8</w:t>
            </w:r>
          </w:p>
        </w:tc>
      </w:tr>
      <w:tr w:rsidR="00A721F7" w:rsidRPr="00A721F7" w:rsidTr="00A721F7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Погашение основной суммы задолженности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0,0»</w:t>
            </w:r>
          </w:p>
        </w:tc>
      </w:tr>
    </w:tbl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 xml:space="preserve">          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 xml:space="preserve"> 8</w:t>
      </w:r>
      <w:r w:rsidRPr="00A721F7">
        <w:rPr>
          <w:rFonts w:ascii="Times New Roman" w:hAnsi="Times New Roman" w:cs="Times New Roman"/>
          <w:color w:val="000000" w:themeColor="text1"/>
        </w:rPr>
        <w:t>. Приложение 14 изложить в следующей редакции: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</w:p>
    <w:tbl>
      <w:tblPr>
        <w:tblW w:w="10620" w:type="dxa"/>
        <w:tblInd w:w="-792" w:type="dxa"/>
        <w:tblLayout w:type="fixed"/>
        <w:tblLook w:val="0000"/>
      </w:tblPr>
      <w:tblGrid>
        <w:gridCol w:w="514"/>
        <w:gridCol w:w="4706"/>
        <w:gridCol w:w="1800"/>
        <w:gridCol w:w="1800"/>
        <w:gridCol w:w="1800"/>
      </w:tblGrid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«Приложение  14</w:t>
            </w: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к   решению Дубенского районного </w:t>
            </w: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Совета депутатов Республики Мордовия шестого созыва </w:t>
            </w: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"О районном  бюджете Дубенского муниципального района </w:t>
            </w: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на 2017 год  и на плановый период 2018 и 2019 годов"</w:t>
            </w: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106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ПРОГРАММА МУНИЦИПАЛЬНЫХ ВНУТРЕННИХ ЗАИМСТВОВАНИЙ ДУБЕНСКОГО МУНИЦИПАЛЬНОГО РАЙОНА РЕСПУБЛИКИ МОРДОВИЯ НА 2017 ГОД  И НА ПЛАНОВЫЙ ПЕРИОД 2018</w:t>
            </w:r>
            <w:proofErr w:type="gram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И</w:t>
            </w:r>
            <w:proofErr w:type="gram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2019 ГОДОВ</w:t>
            </w:r>
          </w:p>
        </w:tc>
      </w:tr>
      <w:tr w:rsidR="00A721F7" w:rsidRPr="00A721F7" w:rsidTr="00A721F7">
        <w:trPr>
          <w:trHeight w:val="481"/>
        </w:trPr>
        <w:tc>
          <w:tcPr>
            <w:tcW w:w="106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481"/>
        </w:trPr>
        <w:tc>
          <w:tcPr>
            <w:tcW w:w="106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21F7" w:rsidRPr="00A721F7" w:rsidTr="00A721F7">
        <w:trPr>
          <w:trHeight w:val="285"/>
        </w:trPr>
        <w:tc>
          <w:tcPr>
            <w:tcW w:w="5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№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</w:t>
            </w:r>
            <w:proofErr w:type="spellEnd"/>
            <w:proofErr w:type="gramEnd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/</w:t>
            </w:r>
            <w:proofErr w:type="spellStart"/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</w:t>
            </w:r>
            <w:proofErr w:type="spellEnd"/>
          </w:p>
        </w:tc>
        <w:tc>
          <w:tcPr>
            <w:tcW w:w="47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Виды заимствований</w:t>
            </w:r>
          </w:p>
        </w:tc>
        <w:tc>
          <w:tcPr>
            <w:tcW w:w="54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СУММА, 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t>тыс. рублей</w:t>
            </w:r>
          </w:p>
        </w:tc>
      </w:tr>
      <w:tr w:rsidR="00A721F7" w:rsidRPr="00A721F7" w:rsidTr="00A721F7">
        <w:trPr>
          <w:trHeight w:val="315"/>
        </w:trPr>
        <w:tc>
          <w:tcPr>
            <w:tcW w:w="5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7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2017 год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2018 год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2019 год</w:t>
            </w:r>
          </w:p>
        </w:tc>
      </w:tr>
      <w:tr w:rsidR="00A721F7" w:rsidRPr="00A721F7" w:rsidTr="00A721F7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A721F7" w:rsidRPr="00A721F7" w:rsidTr="00A721F7">
        <w:trPr>
          <w:trHeight w:val="5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Кредиты кредитных организаций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3618,0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1138,5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1248,8</w:t>
            </w:r>
          </w:p>
        </w:tc>
      </w:tr>
      <w:tr w:rsidR="00A721F7" w:rsidRPr="00A721F7" w:rsidTr="00A721F7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52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Объем привлечения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3618,0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1138,5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1248,8</w:t>
            </w:r>
          </w:p>
        </w:tc>
      </w:tr>
      <w:tr w:rsidR="00A721F7" w:rsidRPr="00A721F7" w:rsidTr="00A721F7">
        <w:trPr>
          <w:trHeight w:val="66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Объем средств, направляемых на погашение основной суммы долга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54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28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A721F7" w:rsidRPr="00A721F7" w:rsidTr="00A721F7">
        <w:trPr>
          <w:trHeight w:val="33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Объем привлечения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49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Объем средств, направляемых на погашение основной суммы долга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A721F7" w:rsidRPr="00A721F7" w:rsidTr="00A721F7">
        <w:trPr>
          <w:trHeight w:val="37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ВСЕГО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3618,0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1138,5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1248,8»</w:t>
            </w:r>
          </w:p>
        </w:tc>
      </w:tr>
    </w:tbl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14" w:name="RANGE!A1:I438"/>
      <w:bookmarkEnd w:id="14"/>
      <w:r w:rsidRPr="00A721F7">
        <w:rPr>
          <w:rFonts w:ascii="Times New Roman" w:hAnsi="Times New Roman" w:cs="Times New Roman"/>
          <w:b/>
          <w:color w:val="000000" w:themeColor="text1"/>
        </w:rPr>
        <w:t xml:space="preserve">      </w:t>
      </w:r>
    </w:p>
    <w:p w:rsidR="00A721F7" w:rsidRPr="00A721F7" w:rsidRDefault="00A721F7" w:rsidP="00A721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 xml:space="preserve">        Статья 2</w:t>
      </w:r>
      <w:r w:rsidRPr="00A721F7">
        <w:rPr>
          <w:rFonts w:ascii="Times New Roman" w:hAnsi="Times New Roman" w:cs="Times New Roman"/>
          <w:color w:val="000000" w:themeColor="text1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721F7" w:rsidRPr="00A721F7" w:rsidRDefault="00A721F7" w:rsidP="00A721F7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</w:rPr>
      </w:pPr>
      <w:r w:rsidRPr="00A721F7">
        <w:rPr>
          <w:rFonts w:ascii="Times New Roman" w:hAnsi="Times New Roman"/>
          <w:b/>
          <w:color w:val="000000" w:themeColor="text1"/>
        </w:rPr>
        <w:t xml:space="preserve">       Статья 3.</w:t>
      </w:r>
      <w:r w:rsidRPr="00A721F7">
        <w:rPr>
          <w:rFonts w:ascii="Times New Roman" w:hAnsi="Times New Roman"/>
          <w:color w:val="000000" w:themeColor="text1"/>
        </w:rPr>
        <w:t xml:space="preserve"> Настоящее решение вступает в силу со дня его опубликования. 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Look w:val="04A0"/>
      </w:tblPr>
      <w:tblGrid>
        <w:gridCol w:w="4614"/>
        <w:gridCol w:w="4957"/>
      </w:tblGrid>
      <w:tr w:rsidR="00A721F7" w:rsidRPr="00A721F7" w:rsidTr="00A721F7">
        <w:trPr>
          <w:trHeight w:val="882"/>
        </w:trPr>
        <w:tc>
          <w:tcPr>
            <w:tcW w:w="4697" w:type="dxa"/>
          </w:tcPr>
          <w:p w:rsidR="00A721F7" w:rsidRPr="00A721F7" w:rsidRDefault="00A721F7" w:rsidP="00A721F7">
            <w:pPr>
              <w:pStyle w:val="a6"/>
              <w:ind w:firstLine="709"/>
              <w:rPr>
                <w:rFonts w:ascii="Times New Roman" w:hAnsi="Times New Roman"/>
                <w:color w:val="000000" w:themeColor="text1"/>
              </w:rPr>
            </w:pPr>
            <w:r w:rsidRPr="00A721F7">
              <w:rPr>
                <w:rFonts w:ascii="Times New Roman" w:hAnsi="Times New Roman"/>
                <w:color w:val="000000" w:themeColor="text1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A721F7" w:rsidRPr="00A721F7" w:rsidRDefault="00A721F7" w:rsidP="00A721F7">
            <w:pPr>
              <w:pStyle w:val="a6"/>
              <w:ind w:firstLine="709"/>
              <w:rPr>
                <w:rFonts w:ascii="Times New Roman" w:hAnsi="Times New Roman"/>
                <w:color w:val="000000" w:themeColor="text1"/>
              </w:rPr>
            </w:pPr>
            <w:r w:rsidRPr="00A721F7">
              <w:rPr>
                <w:rFonts w:ascii="Times New Roman" w:hAnsi="Times New Roman"/>
                <w:color w:val="000000" w:themeColor="text1"/>
              </w:rPr>
              <w:t>Председатель Совета депутатов</w:t>
            </w:r>
          </w:p>
          <w:p w:rsidR="00A721F7" w:rsidRPr="00A721F7" w:rsidRDefault="00A721F7" w:rsidP="00A721F7">
            <w:pPr>
              <w:pStyle w:val="a6"/>
              <w:ind w:firstLine="709"/>
              <w:rPr>
                <w:rFonts w:ascii="Times New Roman" w:hAnsi="Times New Roman"/>
                <w:color w:val="000000" w:themeColor="text1"/>
              </w:rPr>
            </w:pPr>
            <w:r w:rsidRPr="00A721F7">
              <w:rPr>
                <w:rFonts w:ascii="Times New Roman" w:hAnsi="Times New Roman"/>
                <w:color w:val="000000" w:themeColor="text1"/>
              </w:rPr>
              <w:t xml:space="preserve">Дубенского муниципального района  </w:t>
            </w:r>
          </w:p>
        </w:tc>
      </w:tr>
      <w:tr w:rsidR="00A721F7" w:rsidRPr="00A721F7" w:rsidTr="00A721F7">
        <w:trPr>
          <w:trHeight w:val="323"/>
        </w:trPr>
        <w:tc>
          <w:tcPr>
            <w:tcW w:w="4697" w:type="dxa"/>
          </w:tcPr>
          <w:p w:rsidR="00A721F7" w:rsidRPr="00A721F7" w:rsidRDefault="00A721F7" w:rsidP="00A721F7">
            <w:pPr>
              <w:pStyle w:val="a6"/>
              <w:ind w:firstLine="709"/>
              <w:rPr>
                <w:rFonts w:ascii="Times New Roman" w:hAnsi="Times New Roman"/>
                <w:color w:val="000000" w:themeColor="text1"/>
              </w:rPr>
            </w:pPr>
            <w:r w:rsidRPr="00A721F7">
              <w:rPr>
                <w:rFonts w:ascii="Times New Roman" w:hAnsi="Times New Roman"/>
                <w:color w:val="000000" w:themeColor="text1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A721F7" w:rsidRPr="00A721F7" w:rsidRDefault="00A721F7" w:rsidP="00A721F7">
            <w:pPr>
              <w:pStyle w:val="a6"/>
              <w:ind w:firstLine="709"/>
              <w:rPr>
                <w:rFonts w:ascii="Times New Roman" w:hAnsi="Times New Roman"/>
                <w:color w:val="000000" w:themeColor="text1"/>
              </w:rPr>
            </w:pPr>
            <w:r w:rsidRPr="00A721F7">
              <w:rPr>
                <w:rFonts w:ascii="Times New Roman" w:hAnsi="Times New Roman"/>
                <w:color w:val="000000" w:themeColor="text1"/>
              </w:rPr>
              <w:t xml:space="preserve">                                      А. И. </w:t>
            </w:r>
            <w:proofErr w:type="spellStart"/>
            <w:r w:rsidRPr="00A721F7">
              <w:rPr>
                <w:rFonts w:ascii="Times New Roman" w:hAnsi="Times New Roman"/>
                <w:color w:val="000000" w:themeColor="text1"/>
              </w:rPr>
              <w:t>Сайгачев</w:t>
            </w:r>
            <w:proofErr w:type="spellEnd"/>
          </w:p>
        </w:tc>
      </w:tr>
    </w:tbl>
    <w:p w:rsidR="00A721F7" w:rsidRPr="00A721F7" w:rsidRDefault="00A721F7" w:rsidP="00A721F7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3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СОВЕТ ДЕПУТАТОВ 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721F7">
        <w:rPr>
          <w:rFonts w:ascii="Times New Roman" w:hAnsi="Times New Roman" w:cs="Times New Roman"/>
          <w:b/>
          <w:bCs/>
          <w:color w:val="000000" w:themeColor="text1"/>
        </w:rPr>
        <w:t>РЕСПУБЛИКИ  МОРДОВИЯ ШЕСТОГО СОЗЫВА</w:t>
      </w:r>
    </w:p>
    <w:p w:rsidR="00A721F7" w:rsidRPr="00A721F7" w:rsidRDefault="00A721F7" w:rsidP="00A721F7">
      <w:pPr>
        <w:pStyle w:val="a3"/>
        <w:ind w:firstLine="709"/>
        <w:rPr>
          <w:color w:val="000000" w:themeColor="text1"/>
          <w:sz w:val="22"/>
          <w:szCs w:val="22"/>
        </w:rPr>
      </w:pPr>
      <w:r w:rsidRPr="00A721F7">
        <w:rPr>
          <w:color w:val="000000" w:themeColor="text1"/>
          <w:sz w:val="22"/>
          <w:szCs w:val="22"/>
        </w:rPr>
        <w:t>РЕШЕНИЕ</w:t>
      </w:r>
    </w:p>
    <w:p w:rsidR="00A721F7" w:rsidRPr="00A721F7" w:rsidRDefault="00A721F7" w:rsidP="00A721F7">
      <w:pPr>
        <w:pStyle w:val="a3"/>
        <w:ind w:firstLine="709"/>
        <w:rPr>
          <w:b w:val="0"/>
          <w:bCs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a3"/>
        <w:ind w:firstLine="709"/>
        <w:rPr>
          <w:b w:val="0"/>
          <w:bCs/>
          <w:color w:val="000000" w:themeColor="text1"/>
          <w:sz w:val="22"/>
          <w:szCs w:val="22"/>
        </w:rPr>
      </w:pPr>
      <w:r w:rsidRPr="00A721F7">
        <w:rPr>
          <w:b w:val="0"/>
          <w:bCs/>
          <w:color w:val="000000" w:themeColor="text1"/>
          <w:sz w:val="22"/>
          <w:szCs w:val="22"/>
        </w:rPr>
        <w:t>с. Дубенки</w:t>
      </w:r>
    </w:p>
    <w:p w:rsidR="00A721F7" w:rsidRPr="00A721F7" w:rsidRDefault="00A721F7" w:rsidP="00A721F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</w:t>
      </w:r>
    </w:p>
    <w:p w:rsidR="00A721F7" w:rsidRPr="00A721F7" w:rsidRDefault="00A721F7" w:rsidP="00A721F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27.11.2017                                                                                                                №107</w:t>
      </w:r>
    </w:p>
    <w:p w:rsidR="00A721F7" w:rsidRPr="00A721F7" w:rsidRDefault="00A721F7" w:rsidP="00A721F7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Об утверждении положения о порядке вырубки зеленых насаждений, возмещения ущерба и восстановления зеленых насаждений, расположенных на землях, не относящихся к категории земель лесного фонда, на территории Дубенского муниципального района РМ</w:t>
      </w:r>
    </w:p>
    <w:p w:rsidR="00A721F7" w:rsidRPr="00A721F7" w:rsidRDefault="00A721F7" w:rsidP="00A721F7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</w:t>
      </w:r>
    </w:p>
    <w:p w:rsidR="00A721F7" w:rsidRPr="00A721F7" w:rsidRDefault="00A721F7" w:rsidP="00A721F7">
      <w:pPr>
        <w:pStyle w:val="ac"/>
        <w:spacing w:after="0"/>
        <w:ind w:firstLine="709"/>
        <w:jc w:val="both"/>
        <w:rPr>
          <w:color w:val="000000" w:themeColor="text1"/>
          <w:sz w:val="22"/>
          <w:szCs w:val="22"/>
        </w:rPr>
      </w:pPr>
      <w:r w:rsidRPr="00A721F7">
        <w:rPr>
          <w:color w:val="000000" w:themeColor="text1"/>
          <w:sz w:val="22"/>
          <w:szCs w:val="22"/>
        </w:rPr>
        <w:t xml:space="preserve">     </w:t>
      </w:r>
      <w:proofErr w:type="gramStart"/>
      <w:r w:rsidRPr="00A721F7">
        <w:rPr>
          <w:color w:val="000000" w:themeColor="text1"/>
          <w:sz w:val="22"/>
          <w:szCs w:val="22"/>
        </w:rPr>
        <w:t xml:space="preserve">В соответствии с Федеральными законами от 10.01.2002 №7-ФЗ </w:t>
      </w:r>
      <w:hyperlink r:id="rId5" w:history="1">
        <w:r w:rsidRPr="00A721F7">
          <w:rPr>
            <w:rStyle w:val="aa"/>
            <w:rFonts w:eastAsiaTheme="majorEastAsia"/>
            <w:b w:val="0"/>
            <w:color w:val="000000" w:themeColor="text1"/>
            <w:sz w:val="22"/>
            <w:szCs w:val="22"/>
          </w:rPr>
          <w:t>«Об охране окружающей среды</w:t>
        </w:r>
      </w:hyperlink>
      <w:r w:rsidRPr="00A721F7">
        <w:rPr>
          <w:b/>
          <w:color w:val="000000" w:themeColor="text1"/>
          <w:sz w:val="22"/>
          <w:szCs w:val="22"/>
        </w:rPr>
        <w:t>»</w:t>
      </w:r>
      <w:r w:rsidRPr="00A721F7">
        <w:rPr>
          <w:color w:val="000000" w:themeColor="text1"/>
          <w:sz w:val="22"/>
          <w:szCs w:val="22"/>
        </w:rPr>
        <w:t xml:space="preserve"> и Федеральным законом от 6 октября 2003 года № 131-ФЗ </w:t>
      </w:r>
      <w:hyperlink r:id="rId6" w:history="1">
        <w:r w:rsidRPr="00A721F7">
          <w:rPr>
            <w:rStyle w:val="aa"/>
            <w:rFonts w:eastAsiaTheme="majorEastAsia"/>
            <w:b w:val="0"/>
            <w:color w:val="000000" w:themeColor="text1"/>
            <w:sz w:val="22"/>
            <w:szCs w:val="22"/>
          </w:rPr>
          <w:t>«Об общих принципах организации местного самоуправления в Российской Федерации</w:t>
        </w:r>
      </w:hyperlink>
      <w:r w:rsidRPr="00A721F7">
        <w:rPr>
          <w:b/>
          <w:color w:val="000000" w:themeColor="text1"/>
          <w:sz w:val="22"/>
          <w:szCs w:val="22"/>
        </w:rPr>
        <w:t>»</w:t>
      </w:r>
      <w:r w:rsidRPr="00A721F7">
        <w:rPr>
          <w:color w:val="000000" w:themeColor="text1"/>
          <w:sz w:val="22"/>
          <w:szCs w:val="22"/>
        </w:rPr>
        <w:t>, в целях рационального использования, охраны и воспроизводства зеленых насаждений, а также финансирования мероприятий по поддержанию и восстановлению зеленых насаждений, совет депутатов Дубенского муниципального района решил:</w:t>
      </w:r>
      <w:proofErr w:type="gramEnd"/>
    </w:p>
    <w:p w:rsidR="00A721F7" w:rsidRPr="00A721F7" w:rsidRDefault="00A721F7" w:rsidP="00A721F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1. Утвердить </w:t>
      </w:r>
      <w:hyperlink w:anchor="sub_1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Положение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о порядке вырубки зеленых насаждений, возмещения ущерба и восстановления зеленых насаждений, расположенных на землях, не относящихся к категории земель лесного фонда, на территории Дубенского муниципального района РМ (Приложение №1).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2. Утвердить </w:t>
      </w:r>
      <w:hyperlink w:anchor="sub_30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размеры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компенсационной стоимости ущерба, наносимого в результате вырубки зеленых насаждений (Приложение№2).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721F7" w:rsidRPr="00A721F7" w:rsidRDefault="00A721F7" w:rsidP="00A721F7">
      <w:pPr>
        <w:pStyle w:val="a6"/>
        <w:ind w:firstLine="709"/>
        <w:jc w:val="both"/>
        <w:rPr>
          <w:rFonts w:ascii="Times New Roman" w:hAnsi="Times New Roman"/>
          <w:color w:val="000000" w:themeColor="text1"/>
        </w:rPr>
      </w:pPr>
      <w:r w:rsidRPr="00A721F7">
        <w:rPr>
          <w:rFonts w:ascii="Times New Roman" w:hAnsi="Times New Roman"/>
          <w:color w:val="000000" w:themeColor="text1"/>
        </w:rPr>
        <w:t>4. Настоящее решение вступает в силу с момента официального опубликования.</w:t>
      </w:r>
    </w:p>
    <w:p w:rsidR="00A721F7" w:rsidRPr="00A721F7" w:rsidRDefault="00A721F7" w:rsidP="00A721F7">
      <w:pPr>
        <w:pStyle w:val="a6"/>
        <w:ind w:firstLine="709"/>
        <w:rPr>
          <w:rFonts w:ascii="Times New Roman" w:hAnsi="Times New Roman"/>
          <w:color w:val="000000" w:themeColor="text1"/>
        </w:rPr>
      </w:pPr>
    </w:p>
    <w:p w:rsidR="00A721F7" w:rsidRPr="00A721F7" w:rsidRDefault="00A721F7" w:rsidP="00A721F7">
      <w:pPr>
        <w:pStyle w:val="a6"/>
        <w:ind w:firstLine="709"/>
        <w:rPr>
          <w:rFonts w:ascii="Times New Roman" w:hAnsi="Times New Roman"/>
          <w:color w:val="000000" w:themeColor="text1"/>
        </w:rPr>
      </w:pPr>
    </w:p>
    <w:p w:rsidR="00A721F7" w:rsidRPr="00A721F7" w:rsidRDefault="00A721F7" w:rsidP="00A721F7">
      <w:pPr>
        <w:pStyle w:val="a6"/>
        <w:ind w:firstLine="709"/>
        <w:rPr>
          <w:rFonts w:ascii="Times New Roman" w:hAnsi="Times New Roman"/>
          <w:color w:val="000000" w:themeColor="text1"/>
        </w:rPr>
      </w:pPr>
    </w:p>
    <w:p w:rsidR="00A721F7" w:rsidRPr="00A721F7" w:rsidRDefault="00A721F7" w:rsidP="00A721F7">
      <w:pPr>
        <w:pStyle w:val="a6"/>
        <w:ind w:firstLine="709"/>
        <w:rPr>
          <w:rFonts w:ascii="Times New Roman" w:hAnsi="Times New Roman"/>
          <w:color w:val="000000" w:themeColor="text1"/>
        </w:rPr>
      </w:pPr>
    </w:p>
    <w:tbl>
      <w:tblPr>
        <w:tblW w:w="0" w:type="auto"/>
        <w:tblLook w:val="04A0"/>
      </w:tblPr>
      <w:tblGrid>
        <w:gridCol w:w="4323"/>
        <w:gridCol w:w="5248"/>
      </w:tblGrid>
      <w:tr w:rsidR="00A721F7" w:rsidRPr="00A721F7" w:rsidTr="00A721F7">
        <w:trPr>
          <w:trHeight w:val="882"/>
        </w:trPr>
        <w:tc>
          <w:tcPr>
            <w:tcW w:w="4697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A721F7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759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A721F7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Председатель Совета депутатов</w:t>
            </w:r>
          </w:p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A721F7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Дубенского муниципального района  </w:t>
            </w:r>
          </w:p>
        </w:tc>
      </w:tr>
      <w:tr w:rsidR="00A721F7" w:rsidRPr="00A721F7" w:rsidTr="00A721F7">
        <w:trPr>
          <w:trHeight w:val="323"/>
        </w:trPr>
        <w:tc>
          <w:tcPr>
            <w:tcW w:w="4697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A721F7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759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</w:pPr>
            <w:r w:rsidRPr="00A721F7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 xml:space="preserve">                                      А. И. </w:t>
            </w:r>
            <w:proofErr w:type="spellStart"/>
            <w:r w:rsidRPr="00A721F7">
              <w:rPr>
                <w:rFonts w:ascii="Times New Roman" w:eastAsia="Calibri" w:hAnsi="Times New Roman" w:cs="Times New Roman"/>
                <w:color w:val="000000" w:themeColor="text1"/>
                <w:lang w:eastAsia="en-US"/>
              </w:rPr>
              <w:t>Сайгачев</w:t>
            </w:r>
            <w:proofErr w:type="spellEnd"/>
          </w:p>
        </w:tc>
      </w:tr>
    </w:tbl>
    <w:p w:rsidR="00A721F7" w:rsidRPr="00A721F7" w:rsidRDefault="00A721F7" w:rsidP="00A721F7">
      <w:pPr>
        <w:tabs>
          <w:tab w:val="left" w:pos="360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bookmarkStart w:id="15" w:name="sub_1000"/>
      <w:r w:rsidRPr="00A721F7">
        <w:rPr>
          <w:rFonts w:ascii="Times New Roman" w:hAnsi="Times New Roman" w:cs="Times New Roman"/>
          <w:color w:val="000000" w:themeColor="text1"/>
        </w:rPr>
        <w:t>Приложение №1</w:t>
      </w: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к решению Совета депутатов</w:t>
      </w: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от 27.11.2017 г. №107</w:t>
      </w:r>
    </w:p>
    <w:p w:rsidR="00A721F7" w:rsidRPr="00A721F7" w:rsidRDefault="00A721F7" w:rsidP="00A721F7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A721F7" w:rsidP="00A721F7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Положение</w:t>
      </w:r>
      <w:r w:rsidRPr="00A721F7">
        <w:rPr>
          <w:rFonts w:ascii="Times New Roman" w:hAnsi="Times New Roman" w:cs="Times New Roman"/>
          <w:color w:val="000000" w:themeColor="text1"/>
        </w:rPr>
        <w:br/>
        <w:t>о порядке вырубки, возмещения ущерба и восстановления зеленых</w:t>
      </w:r>
      <w:r w:rsidRPr="00A721F7">
        <w:rPr>
          <w:rFonts w:ascii="Times New Roman" w:hAnsi="Times New Roman" w:cs="Times New Roman"/>
          <w:color w:val="000000" w:themeColor="text1"/>
        </w:rPr>
        <w:br/>
        <w:t>насаждений, расположенных на землях, не относящихся к категории земель лесного фонда, на территории Дубенского муниципального района РМ</w:t>
      </w: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16" w:name="sub_1001"/>
      <w:bookmarkEnd w:id="15"/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1. Общие положения</w:t>
      </w:r>
    </w:p>
    <w:bookmarkEnd w:id="16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lastRenderedPageBreak/>
        <w:t>1. Положение о порядке вырубки, возмещения ущерба и восстановления зеленых насаждений на территории Дубенского муниципального района РМ (далее - Положение) устанавливает порядок вырубки, возмещения ущерба и восстановления зеленых насаждений на территории Дубенского муниципального района РМ.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17" w:name="sub_1012"/>
      <w:r w:rsidRPr="00A721F7">
        <w:rPr>
          <w:rFonts w:ascii="Times New Roman" w:hAnsi="Times New Roman" w:cs="Times New Roman"/>
          <w:color w:val="000000" w:themeColor="text1"/>
        </w:rPr>
        <w:t>2. Настоящее Положение классифицирует вырубку зеленых насаждений как вынужденную и незаконную.</w:t>
      </w:r>
    </w:p>
    <w:bookmarkEnd w:id="17"/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A721F7">
        <w:rPr>
          <w:rFonts w:ascii="Times New Roman" w:hAnsi="Times New Roman" w:cs="Times New Roman"/>
          <w:color w:val="000000" w:themeColor="text1"/>
        </w:rPr>
        <w:t>Вынужденной вырубкой зеленых насаждений считается повреждение или вырубка деревьев и кустарников, газонов и цветников (в т.ч.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сельских территорий, а также в целях обеспечения нормативных требований к освещенности жилых и общественных помещений и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прибалочных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лесных полосах; защитных лесных полосах вдоль автомобильных и железных дорог; зеленных лесных массивах на территории и вокруг населенных пунктов, расположенных на землях населенных пунктов.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в ценах действующих на момент выполнения работ по вырубке.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18" w:name="sub_1013"/>
      <w:r w:rsidRPr="00A721F7">
        <w:rPr>
          <w:rFonts w:ascii="Times New Roman" w:hAnsi="Times New Roman" w:cs="Times New Roman"/>
          <w:color w:val="000000" w:themeColor="text1"/>
        </w:rPr>
        <w:t xml:space="preserve">3. Под повреждением зеленых насаждений понимается вред, нанесенный зеленым насаждениям в результате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окольцовки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вытаптывания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газонов и т.п.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19" w:name="sub_1014"/>
      <w:bookmarkEnd w:id="18"/>
      <w:r w:rsidRPr="00A721F7">
        <w:rPr>
          <w:rFonts w:ascii="Times New Roman" w:hAnsi="Times New Roman" w:cs="Times New Roman"/>
          <w:color w:val="000000" w:themeColor="text1"/>
        </w:rPr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0" w:name="sub_1015"/>
      <w:bookmarkEnd w:id="19"/>
      <w:r w:rsidRPr="00A721F7">
        <w:rPr>
          <w:rFonts w:ascii="Times New Roman" w:hAnsi="Times New Roman" w:cs="Times New Roman"/>
          <w:color w:val="000000" w:themeColor="text1"/>
        </w:rPr>
        <w:t xml:space="preserve">5. Состав и порядок работы Комиссии определяется Администрацией </w:t>
      </w:r>
      <w:bookmarkEnd w:id="20"/>
      <w:r w:rsidRPr="00A721F7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РМ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Основной задачей Комиссии является максимально возможное сохранение зеленых насаждений при осуществлении вынужденной вырубки на территории Дубенского муниципального района РМ и определение суммы компенсационной (восстановительной) стоимости или ущерба, причиняемого вырубкой зеленых насаждений.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1" w:name="sub_1016"/>
      <w:r w:rsidRPr="00A721F7">
        <w:rPr>
          <w:rFonts w:ascii="Times New Roman" w:hAnsi="Times New Roman" w:cs="Times New Roman"/>
          <w:color w:val="000000" w:themeColor="text1"/>
        </w:rPr>
        <w:t xml:space="preserve">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</w:t>
      </w:r>
      <w:hyperlink w:anchor="sub_10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приложению 1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к настоящему Положению.</w:t>
      </w:r>
    </w:p>
    <w:bookmarkEnd w:id="21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2" w:name="sub_1002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2. Порядок вырубки зеленых насаждений</w:t>
      </w:r>
    </w:p>
    <w:bookmarkEnd w:id="22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3" w:name="sub_1017"/>
      <w:r w:rsidRPr="00A721F7">
        <w:rPr>
          <w:rFonts w:ascii="Times New Roman" w:hAnsi="Times New Roman" w:cs="Times New Roman"/>
          <w:color w:val="000000" w:themeColor="text1"/>
        </w:rPr>
        <w:t xml:space="preserve">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</w:t>
      </w:r>
      <w:hyperlink w:anchor="sub_20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приложению 2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к настоящему Положению.</w:t>
      </w:r>
    </w:p>
    <w:bookmarkEnd w:id="23"/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8. Разрешение подписывается должностным лицом, уполномоченным Главой Администрации Дубенского муниципального района РМ, при наличии: акта обследования зеленых насаждений, документа, подтверждающего оплату компенсационной стоимости (в случаях, предусмотренных Положением), разрешения на строительство, капитальный ремонт, реконструкцию объектов капитального строительства, прокладку инженерных сетей и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правоподтверждающих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документов на земельный участок.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lastRenderedPageBreak/>
        <w:t xml:space="preserve">Наличие разрешения на строительство и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правоподтверждающих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Дубенского муниципального района РМ,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Дубенского муниципального района РМ.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10. Зеленые насаждения восстанавливаются специализированными организациями высадкой взамен удаленных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озеленения, благоустройства территорий Дубенского муниципального района РМ.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Под специализированной организацией в пределах действия настоящего Положения понимается юридическое лицо независимо от формы собственности и организационно-правовой формы, а также индивидуальный предприниматель, основным видом деятельности которых является предоставление услуг по закладке, обработке и содержанию садов, парков и других зеленых насаждений.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4" w:name="sub_10011"/>
      <w:r w:rsidRPr="00A721F7">
        <w:rPr>
          <w:rFonts w:ascii="Times New Roman" w:hAnsi="Times New Roman" w:cs="Times New Roman"/>
          <w:color w:val="000000" w:themeColor="text1"/>
        </w:rPr>
        <w:t>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24"/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при вырубке аварийных деревьев.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данном случае заявитель перед вырубкой зеленых насаждений извещает телефонограммой Администрацию Дубенского муниципального района РМ и в двухдневный срок подает заявку на вырубку зеленых насаждений. Соответствующие документы оформляются Администрацией Дубенского муниципального района РМ в течение 10 дней после получения заявки.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5" w:name="sub_1003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3. Порядок возмещения компенсационной стоимости и восстановления зеленых насаждений</w:t>
      </w:r>
    </w:p>
    <w:bookmarkEnd w:id="25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6" w:name="sub_10012"/>
      <w:r w:rsidRPr="00A721F7">
        <w:rPr>
          <w:rFonts w:ascii="Times New Roman" w:hAnsi="Times New Roman" w:cs="Times New Roman"/>
          <w:color w:val="000000" w:themeColor="text1"/>
        </w:rPr>
        <w:t>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27" w:name="sub_10013"/>
      <w:bookmarkEnd w:id="26"/>
      <w:r w:rsidRPr="00A721F7">
        <w:rPr>
          <w:rFonts w:ascii="Times New Roman" w:hAnsi="Times New Roman" w:cs="Times New Roman"/>
          <w:color w:val="000000" w:themeColor="text1"/>
        </w:rPr>
        <w:t xml:space="preserve">13. Компенсационная (восстановительная) стоимость деревьев, кустарников, газонов, цветников возмещается в размере согласно </w:t>
      </w:r>
      <w:hyperlink w:anchor="sub_30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приложению 3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к настоящему Положению (</w:t>
      </w:r>
      <w:hyperlink w:anchor="sub_1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таблицы 1</w:t>
        </w:r>
      </w:hyperlink>
      <w:r w:rsidRPr="00A721F7">
        <w:rPr>
          <w:rFonts w:ascii="Times New Roman" w:hAnsi="Times New Roman" w:cs="Times New Roman"/>
          <w:b/>
          <w:color w:val="000000" w:themeColor="text1"/>
        </w:rPr>
        <w:t>,</w:t>
      </w:r>
      <w:hyperlink w:anchor="sub_2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2</w:t>
        </w:r>
      </w:hyperlink>
      <w:r w:rsidRPr="00A721F7">
        <w:rPr>
          <w:rFonts w:ascii="Times New Roman" w:hAnsi="Times New Roman" w:cs="Times New Roman"/>
          <w:b/>
          <w:color w:val="000000" w:themeColor="text1"/>
        </w:rPr>
        <w:t>).</w:t>
      </w:r>
    </w:p>
    <w:bookmarkEnd w:id="27"/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За вырубку деревьев и кустарников возмещается 100 % компенсационной стоимости.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При осуществлении работ по пересадке деревьев и кустарников, осуществляемых специализированной организацией - 50 % компенсационной стоимости.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(кроме городских лесов) - коэффициент 0,5.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согласно </w:t>
      </w:r>
      <w:hyperlink w:anchor="sub_30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приложению 3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(таблица 3) к настоящему Положению.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14. Суммы платежей компенсационной (восстановительной) стоимости перечисляются в бюджет Дубенского муниципального района РМ. Объем средств бюджета Дубенского муниципального района РМ на финансирование мероприятий по расширению зеленого фонда, восстановлению баланса древесно-кустарниковой растительности, озеленению территории Дубенского муниципального района РМ и обеспечению функций по охране зеленого фонда не </w:t>
      </w:r>
      <w:r w:rsidRPr="00A721F7">
        <w:rPr>
          <w:rFonts w:ascii="Times New Roman" w:hAnsi="Times New Roman" w:cs="Times New Roman"/>
          <w:color w:val="000000" w:themeColor="text1"/>
        </w:rPr>
        <w:lastRenderedPageBreak/>
        <w:t>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8" w:name="sub_10015"/>
      <w:r w:rsidRPr="00A721F7">
        <w:rPr>
          <w:rFonts w:ascii="Times New Roman" w:hAnsi="Times New Roman" w:cs="Times New Roman"/>
          <w:color w:val="000000" w:themeColor="text1"/>
        </w:rPr>
        <w:t xml:space="preserve">15.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осуществлением компенсационных посадок и восстановлением зеленого фонда Дубенского муниципального района РМ возлагается на администрацию Дубенского муниципального района РМ</w:t>
      </w:r>
      <w:bookmarkStart w:id="29" w:name="sub_10016"/>
      <w:bookmarkEnd w:id="28"/>
      <w:r w:rsidRPr="00A721F7">
        <w:rPr>
          <w:rFonts w:ascii="Times New Roman" w:hAnsi="Times New Roman" w:cs="Times New Roman"/>
          <w:color w:val="000000" w:themeColor="text1"/>
        </w:rPr>
        <w:t>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16. Компенсационная стоимость не взыскивается в случаях:</w:t>
      </w:r>
    </w:p>
    <w:bookmarkEnd w:id="29"/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- 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- вырубки ослабленных, усыхающих, сухостойных, буреломных и ветровальных деревьев, представляющих угрозу жизни, здоровью и имуществу;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- вырубка аварийных деревьев (деревьев со структурными изъянами (наличие дупел, гнилей, обрыв корней, опасный наклон), способных привести к падению всего дерева или его части и причинения ущерба населению или муниципальному имуществу и имуществу граждан и юридических лиц);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  <w:shd w:val="clear" w:color="auto" w:fill="FFFFFF"/>
        </w:rPr>
        <w:t>- размещения линейных объектов, инженерных коммуникаций, сетей инженерно-технического обеспечения, необходимых для обеспечения нужд населения.</w:t>
      </w:r>
    </w:p>
    <w:p w:rsidR="00A721F7" w:rsidRPr="00A721F7" w:rsidRDefault="00A721F7" w:rsidP="00A721F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30" w:name="sub_10000"/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t>Приложение 1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 xml:space="preserve">к </w:t>
      </w:r>
      <w:hyperlink w:anchor="sub_1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Положению</w:t>
        </w:r>
      </w:hyperlink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t xml:space="preserve"> о порядке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>вырубки, возмещения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>ущерба и восстановления зеленых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>насаждений на территории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</w:r>
      <w:r w:rsidRPr="00A721F7">
        <w:rPr>
          <w:rFonts w:ascii="Times New Roman" w:hAnsi="Times New Roman" w:cs="Times New Roman"/>
          <w:color w:val="000000" w:themeColor="text1"/>
        </w:rPr>
        <w:t>Дубенского муниципального района РМ</w:t>
      </w:r>
    </w:p>
    <w:bookmarkEnd w:id="30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Акт обследования зеленых насаждений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"_____"____________201 г.                                        №_______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Комиссия по зеленым насаждениям в составе: 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провела обследование зеленых насаждений  и   определила   количество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компенсационных посадок в связи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с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(обоснование заявителем необходимости предполагаемой вырубки)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по адресу:_________________________________________________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Заказчик:___________________________________________________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(наименование юридического лица, адрес, телефон или Ф.И.О.,</w:t>
      </w:r>
      <w:proofErr w:type="gram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__________________ адрес места жительства, телефон физического лица)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Заключение комиссии:________________________________________________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Председатель комиссии: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Члены комиссии: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rPr>
          <w:rStyle w:val="a9"/>
          <w:rFonts w:ascii="Times New Roman" w:hAnsi="Times New Roman" w:cs="Times New Roman"/>
          <w:color w:val="000000" w:themeColor="text1"/>
        </w:rPr>
      </w:pPr>
      <w:bookmarkStart w:id="31" w:name="sub_20000"/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t>Приложение 2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 xml:space="preserve">к </w:t>
      </w:r>
      <w:hyperlink w:anchor="sub_100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Положению</w:t>
        </w:r>
      </w:hyperlink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t xml:space="preserve"> о порядке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>вырубки, возмещения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>ущерба и восстановления зеленых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  <w:t>насаждений на территории</w:t>
      </w:r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br/>
      </w:r>
      <w:r w:rsidRPr="00A721F7">
        <w:rPr>
          <w:rFonts w:ascii="Times New Roman" w:hAnsi="Times New Roman" w:cs="Times New Roman"/>
          <w:color w:val="000000" w:themeColor="text1"/>
        </w:rPr>
        <w:t>Дубенского муниципального района РМ</w:t>
      </w:r>
    </w:p>
    <w:bookmarkEnd w:id="31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Разрешение на вырубку зеленых насаждений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от "_____"_______________201 г.                              №______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В соответствии с Актом обследования зеленых насаждений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     N_________  от  "______"____________201  г.: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1.Разрешить ________________________________________________________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(наименование организации)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вырубку зеленых насаждений в количестве 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по адресу___________________________________________________________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____________________________________________________________________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2. Произвести уборку и вывоз древесных  остатков  в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отведенные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для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этой цели места в срок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до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3. Срок действия разрешения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до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</w:t>
      </w:r>
    </w:p>
    <w:p w:rsidR="00A721F7" w:rsidRPr="00A721F7" w:rsidRDefault="00A721F7" w:rsidP="00A721F7">
      <w:pPr>
        <w:pStyle w:val="ab"/>
        <w:ind w:firstLine="709"/>
        <w:rPr>
          <w:rStyle w:val="a9"/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Подпись уполномоченного лица  ______________________________________</w:t>
      </w:r>
      <w:bookmarkStart w:id="32" w:name="sub_30000"/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bookmarkEnd w:id="32"/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Приложение №2</w:t>
      </w: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к решению Совета депутатов</w:t>
      </w: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от 27.11.2017 г. №107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263444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hyperlink w:anchor="sub_30000" w:history="1">
        <w:r w:rsidR="00A721F7" w:rsidRPr="00A721F7">
          <w:rPr>
            <w:rStyle w:val="aa"/>
            <w:rFonts w:ascii="Times New Roman" w:hAnsi="Times New Roman" w:cs="Times New Roman"/>
            <w:color w:val="000000" w:themeColor="text1"/>
          </w:rPr>
          <w:t>Размеры</w:t>
        </w:r>
      </w:hyperlink>
      <w:r w:rsidR="00A721F7" w:rsidRPr="00A721F7">
        <w:rPr>
          <w:rFonts w:ascii="Times New Roman" w:hAnsi="Times New Roman" w:cs="Times New Roman"/>
          <w:color w:val="000000" w:themeColor="text1"/>
        </w:rPr>
        <w:t xml:space="preserve"> </w:t>
      </w:r>
      <w:r w:rsidR="00A721F7" w:rsidRPr="00A721F7">
        <w:rPr>
          <w:rFonts w:ascii="Times New Roman" w:hAnsi="Times New Roman" w:cs="Times New Roman"/>
          <w:b/>
          <w:color w:val="000000" w:themeColor="text1"/>
        </w:rPr>
        <w:t>компенсационной стоимости ущерба, наносимого в результате вырубки зеленых насаждений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bookmarkStart w:id="33" w:name="sub_100"/>
      <w:r w:rsidRPr="00A721F7">
        <w:rPr>
          <w:rStyle w:val="a9"/>
          <w:rFonts w:ascii="Times New Roman" w:hAnsi="Times New Roman" w:cs="Times New Roman"/>
          <w:b w:val="0"/>
          <w:color w:val="000000" w:themeColor="text1"/>
        </w:rPr>
        <w:t>Таблица 1</w:t>
      </w:r>
    </w:p>
    <w:bookmarkEnd w:id="33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Размеры компенсационной стоимости деревьев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┌─────────┬─────────────────────────────────────────────────────────────┐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Диаметр        Компенсационная стоимость одного дерева, рублей                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│штамба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на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├────────────────────┬────────────────────┬───────────────────┤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высоте  │ Пихта, ель, сосна, │ Дуб, липа, бархат, │ Черемуха, рябина,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1,3м   │ можжевельник, туя, │  вяз, бук, клен,   │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осина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,т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ополь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(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см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.)  │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кипарисовик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,    │ каштан, боярышник, │   бальзамический,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│лиственница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кедр и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│платан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орех, граб,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│клен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американский,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др.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хвойные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│   ясень, береза,   │   ольха, слива,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яблоня       │   вишня, лещина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      ├────────────────────┴────────────────────┴───────────────────┤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Качественное состояние деревьев        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      ├──────────┬─────────┬──────────┬─────────┬─────────┬─────────┤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хорошее  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удовл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 │ хорошее  │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удовл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│ хорошее 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удовл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.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до 4   │   1734   │  1387   │   1530   │  1224   │  1505   │   1204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4,1-8  │   1974   │  1627   │   1770   │  1464   │  1745   │   1444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8,1-12  │   2214   │  1867   │   2010   │  1704   │  1985   │   1684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</w:t>
      </w: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12,1-16 │   2454   │  2107   │   2250   │  1944   │  2225   │   1924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16,1-20 │   2694   │  2347   │   2490   │  2184   │  2465   │   2164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20,1-24 │   3692   │  3345   │   3488   │  3182   │  3462   │   3162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24,1-28 │   4690   │  4343   │   4486   │  4180   │  4460   │   4160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28,1-32 │   5688   │  5341   │   5484   │  5178   │  5458   │   5158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32,1-36 │   6686   │  6339   │   6482   │  6176   │  6456   │   6156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36,1-40 │   7684   │  7337   │   7480   │  7174   │  7454   │   7154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40,1-44 │   8682   │  8335   │   8478   │  8172   │  8452   │   8152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44,1-48 │   9680   │  9333   │   9476   │  9170   │  9450   │   9150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48,1-52 │  10678   │  10331  │  10474   │  10168  │  10448  │  10148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52,1-56 │  11676   │  11329  │  11472   │  11166  │  11446  │  11146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56,1-60 │  12674   │  12327  │  12470   │  12164  │  12444  │  12144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60,1-70 │  13672   │  13325  │  13468   │  13162  │  13442  │  13142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70,1-80 │  14670   │  14323  │  14466   │  14160  │  14440  │  14140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80,1-90 │  15668   │  15321  │  15464   │  15158  │  15438  │  15138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├─────────┼──────────┼─────────┼──────────┼─────────┼─────────┼─────────┤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│90,1-100 │  16666   │  16319  │  16462   │  16156  │  16436  │  16136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101 и  │  17664   │  17317  │  17460   │ 171543  │  17434  │  17134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более 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└─────────┴──────────┴─────────┴──────────┴─────────┴─────────┴─────────┘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bookmarkStart w:id="34" w:name="sub_200"/>
      <w:r w:rsidRPr="00A721F7">
        <w:rPr>
          <w:rStyle w:val="a9"/>
          <w:rFonts w:ascii="Times New Roman" w:hAnsi="Times New Roman" w:cs="Times New Roman"/>
          <w:color w:val="000000" w:themeColor="text1"/>
        </w:rPr>
        <w:t>Таблица 2</w:t>
      </w:r>
    </w:p>
    <w:bookmarkEnd w:id="34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Размеры компенсационной стоимости кустарников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┌───────┬────────────────────────────────┬─────────────</w:t>
      </w: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─────────────────┐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Компенсационная стоимость    │  Компенсационная стоимость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свободно растущего одного    │  кустарников в 1п.м.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живой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│Возраст│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кустарника, рублей       │       изгороди, рублей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(лет) │   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    ├────────────────────────────────┴──────────────────────────────┤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Качественное состояние кустарников        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    ├───────────────┬────────────────┬──────────────┬───────────────┤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хорошее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│удовлетворител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ь-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хорошее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│удовлетворите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-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│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льное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3   │      115      │       92       │     344      │      275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4   │      176      │      153       │     358      │      289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5   │      237      │      214       │     372      │      303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6   │      298      │      275       │     386      │      314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7   │      259      │      336       │     400      │      328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8   │      420      │      397       │     414      │      342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 9   │      481      │      458       │     428      │      356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10   │      542      │      519       │     442      │      370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11   │      603      │      580       │     456      │      384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12   │      664      │      641       │     470      │      398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13   │      725      │      702       │     484      │      412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14   │      786      │      763       │     498      │      426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15   │      847      │      824       │     512      │      440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16   │      908      │      885       │     526      │      454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</w:t>
      </w: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17   │      969      │      946       │     540      │      468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18   │     1030      │      1007      │     554      │      482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 19   │     1091      │      1068      │     568      │      496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├───────┼───────────────┼────────────────┼──────────────┼───────────────┤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20 и  │     1152      │      1129      │     582      │      510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более │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└───────┴───────────────┴────────────────┴──────────────┴───────────────┘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bookmarkStart w:id="35" w:name="sub_300"/>
      <w:r w:rsidRPr="00A721F7">
        <w:rPr>
          <w:rStyle w:val="a9"/>
          <w:rFonts w:ascii="Times New Roman" w:hAnsi="Times New Roman" w:cs="Times New Roman"/>
          <w:color w:val="000000" w:themeColor="text1"/>
        </w:rPr>
        <w:t>Таблица 3</w:t>
      </w:r>
    </w:p>
    <w:bookmarkEnd w:id="35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Размеры компенсационной стоимости газонов, дорожек и площадок, цветников, садово-паркового оборудования и малых архитектурных форм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┌──────────────────────────────┬──────────┬─────────────────────────────┐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Наименование элементов    │ Единица  │ Компенсационная стоимость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в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│измерения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        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рублях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│1. Газоны                     │    м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            96,8      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│обыкновенные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партерные      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│2. Дорожки, площадки         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│щебеночные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│    м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  по фактической стоимости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│асфальтированные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│    м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  по фактической стоимости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│плиточное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покрытие из ж/б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плит│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м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  по фактической стоимости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│3. Цветники (клумбы,  рабатки)│    м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           504,00     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│без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стоимости цветов         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│4.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Садово-парковое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│   шт.    │   по балансовой стоимости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│оборудование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и   элементы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│внешнего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благоустройства│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│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│(диваны,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скамейки,│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│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proofErr w:type="gram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│оборудование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детских│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│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│площадок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урны, вазы)        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├──────────────────────────────┼──────────┼─────────────────────────────┤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│5. Ограждения                 │   п. м   │   возврат по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фактической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│бортовой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камень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гранитный│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│          стоимости     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│бортовой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камень бетонный      │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└──────────────────────────────┴──────────┴─────────────────────────────┘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Style w:val="a9"/>
          <w:rFonts w:ascii="Times New Roman" w:hAnsi="Times New Roman" w:cs="Times New Roman"/>
          <w:color w:val="000000" w:themeColor="text1"/>
        </w:rPr>
        <w:t>Примечание: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1. Поросль малоценных видов древесной растительности (тополь бальзамический, клен американский) диаметром менее 4 см в расчетах не учитывается.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lastRenderedPageBreak/>
        <w:t>2. Ель колючая и ее привитые формы оцениваются в 5-ти кратном размере в случае самовольного сноса (хищения).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A721F7" w:rsidRPr="00A721F7" w:rsidRDefault="00A721F7" w:rsidP="004A2677">
      <w:pPr>
        <w:spacing w:after="0" w:line="240" w:lineRule="auto"/>
        <w:rPr>
          <w:rStyle w:val="a9"/>
          <w:rFonts w:ascii="Times New Roman" w:hAnsi="Times New Roman" w:cs="Times New Roman"/>
          <w:color w:val="000000" w:themeColor="text1"/>
        </w:rPr>
      </w:pPr>
      <w:bookmarkStart w:id="36" w:name="sub_400"/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Style w:val="a9"/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Style w:val="a9"/>
          <w:rFonts w:ascii="Times New Roman" w:hAnsi="Times New Roman" w:cs="Times New Roman"/>
          <w:color w:val="000000" w:themeColor="text1"/>
        </w:rPr>
        <w:t>Таблица 4</w:t>
      </w:r>
    </w:p>
    <w:bookmarkEnd w:id="36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Размеры компенсационной стоимости при ущербе, наносимом зеленому фонду несогласованными действиями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┌───────┬──────────────────────┬───────────────────┬────────────────────┐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│Объекты│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Объекты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находящиеся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│Зеленый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фонд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общего│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Зеленый фонд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│зелен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под охраной ГНОП и в │    пользования    │   ограниченного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го   │ историческом центре  │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пользования  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фонда │        города        │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├───────┼───────┬──────┬───────┼──────┬─────┬──────┼──────┬──────┬──────┤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│полное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│повр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е-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│частич-│полное│пов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│части-│полное│повре-│части-│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│повре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ж-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│ждение│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│повре-│реж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чное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│повре-│ждение│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чное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│дение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│  до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│повре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ж-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жде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│дение│повре-│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жде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│  до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│повре-│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│гибель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50 % 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дение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ние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│ до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│ждение│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ние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│ 50 %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│ждение│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│до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30 %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│гибель│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50 %│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до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│гибель│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│  до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30 % │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30 %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├───────┼───────┴──────┴───────┼──────┴─────┴──────┼──────┴──────┴──────┤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│Деревья│в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5-кратном размере </w:t>
      </w:r>
      <w:proofErr w:type="spellStart"/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от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3-кратном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размере│в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2-кратном размере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первоначальной    │ от первоначальной │ от первоначальной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компенсационной    │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компенсационной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│  компенсационной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стоимости (</w:t>
      </w:r>
      <w:hyperlink w:anchor="sub_1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1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1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1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1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1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├───────┼──────────────────────┼───────────────────┼────────────────────┤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│Куста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5-кратном размере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от│в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3-кратном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размере│в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2-кратном размере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ник,  │    первоначальной    │ от первоначальной │ от первоначальной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│свобод-│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компенсационной    │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компенсационной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│  компенсационной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│нора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с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стоимости (</w:t>
      </w:r>
      <w:hyperlink w:anchor="sub_1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1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1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1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1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1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тущий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├───────┼──────────────────────┼───────────────────┼────────────────────┤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│Куста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5-кратном размере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от│в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3-кратном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размере│в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2-кратном размере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ник в │    первоначальной    │ от первоначальной │ от первоначальной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живой │   компенсационной    │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компенсационной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│  компенсационной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│изгор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стоимости (</w:t>
      </w:r>
      <w:hyperlink w:anchor="sub_2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2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2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2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2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2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ди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 │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 п.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м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 │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├───────┼──────────────────────┼───────────────────┼────────────────────┤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│Садов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5-кратном размере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от│в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3-кратном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размере│в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2-кратном размере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│папр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   первоначальной    │ от первоначальной │ от первоначальной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ковые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  компенсационной    │  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компенсационной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│  компенсационной  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│доро</w:t>
      </w:r>
      <w:proofErr w:type="gram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ж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-</w:t>
      </w:r>
      <w:proofErr w:type="gram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│ стоимости (</w:t>
      </w:r>
      <w:hyperlink w:anchor="sub_3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3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3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3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│стоимости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hyperlink w:anchor="sub_300" w:history="1">
        <w:r w:rsidRPr="00A721F7">
          <w:rPr>
            <w:rStyle w:val="aa"/>
            <w:rFonts w:ascii="Times New Roman" w:eastAsiaTheme="majorEastAsia" w:hAnsi="Times New Roman" w:cs="Times New Roman"/>
            <w:color w:val="000000" w:themeColor="text1"/>
            <w:sz w:val="22"/>
            <w:szCs w:val="22"/>
          </w:rPr>
          <w:t>табл. 3</w:t>
        </w:r>
      </w:hyperlink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) │</w:t>
      </w:r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│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 │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│площад-│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│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│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ки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и  │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│газоны,│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│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│кв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м. │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│</w:t>
      </w:r>
      <w:proofErr w:type="spellEnd"/>
    </w:p>
    <w:p w:rsidR="00A721F7" w:rsidRPr="00A721F7" w:rsidRDefault="00A721F7" w:rsidP="00A721F7">
      <w:pPr>
        <w:pStyle w:val="ab"/>
        <w:ind w:firstLine="70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>└───────┴──────────────────────┴───────────────────┴────────────────────┘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СОВЕТ ДЕПУТАТОВ ДУБЕНСКОГО МУНИЦИПАЛЬНОГО РАЙОНА РЕСПУБЛИКИ МОРДОВИЯ ШЕСТОГО СОЗЫВА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РЕШЕНИЕ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с. Дубенки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27.11.2017                                                                                                                 №108                                               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</w:t>
      </w:r>
    </w:p>
    <w:p w:rsidR="00A721F7" w:rsidRPr="00A721F7" w:rsidRDefault="00A721F7" w:rsidP="00A721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О внесении изменений в </w:t>
      </w:r>
      <w:r w:rsidRPr="00A721F7">
        <w:rPr>
          <w:rFonts w:ascii="Times New Roman" w:hAnsi="Times New Roman" w:cs="Times New Roman"/>
          <w:bCs/>
          <w:color w:val="000000" w:themeColor="text1"/>
        </w:rPr>
        <w:t>решение Совета депутатов Дубенского муниципального  района от 25.07.2016 г. №274 «О комиссии по соблюдению требований к служебному поведению лицами, замещающими должности муниципальной службы и урегулированию конфликта интересов»</w:t>
      </w:r>
    </w:p>
    <w:p w:rsidR="00A721F7" w:rsidRPr="00A721F7" w:rsidRDefault="00A721F7" w:rsidP="00A721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Style w:val="s2"/>
          <w:rFonts w:ascii="Times New Roman" w:hAnsi="Times New Roman"/>
          <w:color w:val="000000" w:themeColor="text1"/>
        </w:rPr>
        <w:t xml:space="preserve">В целях приведения нормативно-правовых актов в соответствии с действующим законодательством, </w:t>
      </w:r>
      <w:r w:rsidRPr="00A721F7">
        <w:rPr>
          <w:rFonts w:ascii="Times New Roman" w:hAnsi="Times New Roman" w:cs="Times New Roman"/>
          <w:color w:val="000000" w:themeColor="text1"/>
        </w:rPr>
        <w:t>Совет депутатов Дубенского муниципального района решил:</w:t>
      </w:r>
    </w:p>
    <w:p w:rsidR="00A721F7" w:rsidRPr="00A721F7" w:rsidRDefault="00A721F7" w:rsidP="00A721F7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A721F7">
        <w:rPr>
          <w:rStyle w:val="s2"/>
          <w:rFonts w:ascii="Times New Roman" w:hAnsi="Times New Roman"/>
          <w:color w:val="000000" w:themeColor="text1"/>
        </w:rPr>
        <w:t>Внести в Приложение №2 «</w:t>
      </w:r>
      <w:r w:rsidRPr="00A721F7">
        <w:rPr>
          <w:rFonts w:ascii="Times New Roman" w:hAnsi="Times New Roman" w:cs="Times New Roman"/>
          <w:color w:val="000000" w:themeColor="text1"/>
        </w:rPr>
        <w:t>Положение о порядке работы комиссии по соблюдению требований к служебному поведению лицами, замещающими должности муниципальной службы и урегулированию конфликта интересов»</w:t>
      </w:r>
      <w:r w:rsidRPr="00A721F7">
        <w:rPr>
          <w:rFonts w:ascii="Times New Roman" w:hAnsi="Times New Roman" w:cs="Times New Roman"/>
          <w:bCs/>
          <w:color w:val="000000" w:themeColor="text1"/>
        </w:rPr>
        <w:t>, утвержденное решением Совета депутатов Дубенского муниципального  района от 25.07.2016 г. №274 «О комиссии по соблюдению требований к служебному поведению лицами, замещающими должности муниципальной службы и урегулированию конфликта интересов» следующие изменения:</w:t>
      </w:r>
      <w:proofErr w:type="gramEnd"/>
    </w:p>
    <w:p w:rsidR="00A721F7" w:rsidRPr="00A721F7" w:rsidRDefault="00A721F7" w:rsidP="00A721F7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дополнить пунктом 15.6 следующего содержания:</w:t>
      </w:r>
    </w:p>
    <w:p w:rsidR="00A721F7" w:rsidRPr="00A721F7" w:rsidRDefault="00A721F7" w:rsidP="00A721F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«15.6. Мотивированные заключения, предусмотренные пунктами 15.1, 15.3 и 15.4 настоящего Положения, должны содержать:</w:t>
      </w:r>
    </w:p>
    <w:p w:rsidR="00A721F7" w:rsidRPr="00A721F7" w:rsidRDefault="00A721F7" w:rsidP="00A721F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1) информацию, изложенную в обращениях или уведомлениях, указанных в абзацах втором и пятом подпункта 2 и подпункте 5 пункта 14 настоящего Положения;</w:t>
      </w:r>
    </w:p>
    <w:p w:rsidR="00A721F7" w:rsidRPr="00A721F7" w:rsidRDefault="00A721F7" w:rsidP="00A721F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A721F7" w:rsidRPr="00A721F7" w:rsidRDefault="00A721F7" w:rsidP="00A721F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3) мотивированный вывод по результатам предварительного рассмотрения обращений и уведомлений, указанных в абзацах втором и пятом подпункта 2 и </w:t>
      </w:r>
      <w:proofErr w:type="spellStart"/>
      <w:proofErr w:type="gramStart"/>
      <w:r w:rsidRPr="00A721F7">
        <w:rPr>
          <w:rFonts w:ascii="Times New Roman" w:hAnsi="Times New Roman" w:cs="Times New Roman"/>
          <w:bCs/>
          <w:color w:val="000000" w:themeColor="text1"/>
        </w:rPr>
        <w:t>и</w:t>
      </w:r>
      <w:proofErr w:type="spellEnd"/>
      <w:proofErr w:type="gramEnd"/>
      <w:r w:rsidRPr="00A721F7">
        <w:rPr>
          <w:rFonts w:ascii="Times New Roman" w:hAnsi="Times New Roman" w:cs="Times New Roman"/>
          <w:bCs/>
          <w:color w:val="000000" w:themeColor="text1"/>
        </w:rPr>
        <w:t xml:space="preserve"> пятом подпункта 2 и подпункте 5 пункта 14 настоящего Положения, а так же рекомендации для принятия одного из решений в соответствии с пунктами 22, 23.3, 24.1 настоящего Положения или иного решения.»;</w:t>
      </w:r>
    </w:p>
    <w:p w:rsidR="00A721F7" w:rsidRPr="00A721F7" w:rsidRDefault="00A721F7" w:rsidP="00A721F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2) в пункте 23.3 слова «пункта 16» заменить словами «пункта 14»</w:t>
      </w:r>
    </w:p>
    <w:p w:rsidR="00A721F7" w:rsidRPr="00A721F7" w:rsidRDefault="00A721F7" w:rsidP="00A721F7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Cs/>
          <w:color w:val="000000" w:themeColor="text1"/>
        </w:rPr>
      </w:pPr>
      <w:r w:rsidRPr="00A721F7">
        <w:rPr>
          <w:rFonts w:ascii="Times New Roman" w:hAnsi="Times New Roman"/>
          <w:color w:val="000000" w:themeColor="text1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721F7" w:rsidRPr="00A721F7" w:rsidRDefault="00A721F7" w:rsidP="00A721F7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Cs/>
          <w:color w:val="000000" w:themeColor="text1"/>
        </w:rPr>
      </w:pPr>
      <w:r w:rsidRPr="00A721F7">
        <w:rPr>
          <w:rFonts w:ascii="Times New Roman" w:hAnsi="Times New Roman"/>
          <w:color w:val="000000" w:themeColor="text1"/>
        </w:rPr>
        <w:t xml:space="preserve">Настоящее решение вступает в силу в порядке и в сроки, установленные действующим законодательством.  </w:t>
      </w:r>
    </w:p>
    <w:p w:rsidR="00A721F7" w:rsidRPr="00A721F7" w:rsidRDefault="00A721F7" w:rsidP="00A721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392" w:type="dxa"/>
        <w:tblLook w:val="04A0"/>
      </w:tblPr>
      <w:tblGrid>
        <w:gridCol w:w="4434"/>
        <w:gridCol w:w="4745"/>
      </w:tblGrid>
      <w:tr w:rsidR="00A721F7" w:rsidRPr="00A721F7" w:rsidTr="00A721F7">
        <w:trPr>
          <w:trHeight w:val="882"/>
        </w:trPr>
        <w:tc>
          <w:tcPr>
            <w:tcW w:w="4785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Глава Дубенского муниципального района</w:t>
            </w:r>
          </w:p>
          <w:p w:rsidR="00A721F7" w:rsidRPr="00A721F7" w:rsidRDefault="00A721F7" w:rsidP="00A721F7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37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Председатель Совета депутатов</w:t>
            </w:r>
          </w:p>
          <w:p w:rsidR="00A721F7" w:rsidRPr="00A721F7" w:rsidRDefault="00A721F7" w:rsidP="00A721F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Дубенского муниципального района  </w:t>
            </w:r>
          </w:p>
        </w:tc>
      </w:tr>
      <w:tr w:rsidR="00A721F7" w:rsidRPr="00A721F7" w:rsidTr="00A721F7">
        <w:trPr>
          <w:trHeight w:val="323"/>
        </w:trPr>
        <w:tc>
          <w:tcPr>
            <w:tcW w:w="4785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5137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                    А.И.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Сайгачев</w:t>
            </w:r>
            <w:proofErr w:type="spellEnd"/>
          </w:p>
        </w:tc>
      </w:tr>
    </w:tbl>
    <w:p w:rsidR="00A721F7" w:rsidRPr="00A721F7" w:rsidRDefault="00A721F7" w:rsidP="00A721F7">
      <w:pPr>
        <w:tabs>
          <w:tab w:val="left" w:pos="9547"/>
          <w:tab w:val="left" w:pos="10211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АДМИНИСТРАЦИЯ 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ab/>
      </w:r>
      <w:r w:rsidRPr="00A721F7">
        <w:rPr>
          <w:rFonts w:ascii="Times New Roman" w:hAnsi="Times New Roman" w:cs="Times New Roman"/>
          <w:b/>
          <w:color w:val="000000" w:themeColor="text1"/>
        </w:rPr>
        <w:tab/>
      </w:r>
      <w:r w:rsidRPr="00A721F7">
        <w:rPr>
          <w:rFonts w:ascii="Times New Roman" w:hAnsi="Times New Roman" w:cs="Times New Roman"/>
          <w:b/>
          <w:color w:val="000000" w:themeColor="text1"/>
        </w:rPr>
        <w:tab/>
      </w:r>
      <w:r w:rsidRPr="00A721F7">
        <w:rPr>
          <w:rFonts w:ascii="Times New Roman" w:hAnsi="Times New Roman" w:cs="Times New Roman"/>
          <w:b/>
          <w:color w:val="000000" w:themeColor="text1"/>
        </w:rPr>
        <w:tab/>
        <w:t>РЕСПУБЛИКИ МОРДОВИЯ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ПОСТАНОВЛЕНИЕ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23.11.2017                                                                                                           № 741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с. Дубенки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 внесении изменений в постановление администрации Дубенского муниципального района №156 от 10.03.2017 г. о реализации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годы».</w:t>
      </w:r>
    </w:p>
    <w:p w:rsidR="004A267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целях реализации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годы», администрация Дубенского  муниципального района   постановляет: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1. Внести в Постановление администрации Дубенского муниципального района от 10.03.2017 г. №156  о реализации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следующие изменения: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1.1. В Приложении №1 исключить из состава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-  Гридневу Т.П. – директора  ГКУРМ «Центр занятости населения Дубенского                   муниципального района»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1.2. В Приложении №1  включить в состав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-Гридневу Т.П. – заместителя директора – начальника отдела содействия занятости по Дубенскому району ГКУ РМ «Центр занятости населения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Чамзинский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>».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2. 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исполнением настоящего постановления оставляю за собой.</w:t>
      </w:r>
    </w:p>
    <w:p w:rsidR="00A721F7" w:rsidRPr="00A721F7" w:rsidRDefault="00A721F7" w:rsidP="00A721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A721F7" w:rsidRPr="00A721F7" w:rsidRDefault="00A721F7" w:rsidP="00A721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4. Настоящее постановление вступает в силу в установленные действующим  законодательством сроки.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Глава  администрации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Дубенского муниципального района                                                     С.Г.Плешаков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Приложение №1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к постановлению администрации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Дубенского муниципального района                  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Республики Мордовия                                   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от  23.11.2017  №741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/>
          <w:color w:val="000000" w:themeColor="text1"/>
        </w:rPr>
        <w:t>ЛИСТ СОГЛАСОВАНИЯ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"/>
        <w:gridCol w:w="3188"/>
        <w:gridCol w:w="2143"/>
        <w:gridCol w:w="1859"/>
        <w:gridCol w:w="1796"/>
      </w:tblGrid>
      <w:tr w:rsidR="00A721F7" w:rsidRPr="00A721F7" w:rsidTr="00A721F7">
        <w:tc>
          <w:tcPr>
            <w:tcW w:w="594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spellStart"/>
            <w:proofErr w:type="gram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A721F7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3422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Ф.И.О.</w:t>
            </w:r>
          </w:p>
        </w:tc>
        <w:tc>
          <w:tcPr>
            <w:tcW w:w="2219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Должность</w:t>
            </w:r>
          </w:p>
        </w:tc>
        <w:tc>
          <w:tcPr>
            <w:tcW w:w="1957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Личная подпись </w:t>
            </w:r>
          </w:p>
        </w:tc>
        <w:tc>
          <w:tcPr>
            <w:tcW w:w="1924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Дата</w:t>
            </w:r>
          </w:p>
        </w:tc>
      </w:tr>
      <w:tr w:rsidR="00A721F7" w:rsidRPr="00A721F7" w:rsidTr="00A721F7">
        <w:tc>
          <w:tcPr>
            <w:tcW w:w="594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3422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Гриднева Татьяна Петровна</w:t>
            </w:r>
          </w:p>
        </w:tc>
        <w:tc>
          <w:tcPr>
            <w:tcW w:w="2219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 xml:space="preserve">Заместитель директора – начальник отдела содействия занятости по </w:t>
            </w: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Дубенскому району ГКУ РМ «Центр занятости населения                      </w:t>
            </w:r>
            <w:proofErr w:type="spellStart"/>
            <w:r w:rsidRPr="00A721F7">
              <w:rPr>
                <w:rFonts w:ascii="Times New Roman" w:hAnsi="Times New Roman" w:cs="Times New Roman"/>
                <w:color w:val="000000" w:themeColor="text1"/>
              </w:rPr>
              <w:t>Чамзинский</w:t>
            </w:r>
            <w:proofErr w:type="spellEnd"/>
            <w:r w:rsidRPr="00A721F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957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24" w:type="dxa"/>
            <w:shd w:val="clear" w:color="auto" w:fill="auto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lastRenderedPageBreak/>
        <w:tab/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4A2677" w:rsidRPr="00A721F7" w:rsidRDefault="00A721F7" w:rsidP="004A2677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Приложение 1</w:t>
      </w:r>
    </w:p>
    <w:p w:rsidR="00A721F7" w:rsidRPr="00A721F7" w:rsidRDefault="00A721F7" w:rsidP="004A2677">
      <w:pPr>
        <w:tabs>
          <w:tab w:val="left" w:pos="970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к  постановлению администрации</w:t>
      </w:r>
    </w:p>
    <w:p w:rsidR="00A721F7" w:rsidRPr="00A721F7" w:rsidRDefault="00A721F7" w:rsidP="004A2677">
      <w:pPr>
        <w:tabs>
          <w:tab w:val="left" w:pos="970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Дубенского муниципального района</w:t>
      </w:r>
    </w:p>
    <w:p w:rsidR="00A721F7" w:rsidRPr="00A721F7" w:rsidRDefault="00A721F7" w:rsidP="004A2677">
      <w:pPr>
        <w:tabs>
          <w:tab w:val="left" w:pos="970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Республики Мордовия</w:t>
      </w:r>
    </w:p>
    <w:p w:rsidR="00A721F7" w:rsidRPr="00A721F7" w:rsidRDefault="00A721F7" w:rsidP="004A2677">
      <w:pPr>
        <w:tabs>
          <w:tab w:val="left" w:pos="970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От 23.11. 2017   № 741 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Состав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межведомственной комиссии по рассмотрению</w:t>
      </w: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заявления участников Программы.</w:t>
      </w: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Маскаев М.А.    -  заместитель главы - начальник управления по работе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с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отраслями АПК и ЛПХ граждан администрации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Дубенского муниципального района.                                                                                                                                                 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Председатель комиссии.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</w:rPr>
        <w:t>Суродеева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Г.А.   -  руководитель аппарата администрации Дубенского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муниципального района.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Заместитель председателя комиссии.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</w:rPr>
        <w:t>Семкина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З.Т.       -  главный специалист экономического управления 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Дубенского муниципального района.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 Секретарь комиссии.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Члены комиссии: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Карасев Н.В.       -  заместитель главы, начальник управления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по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социальной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работе администрации 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</w:rPr>
        <w:t>Волгушева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Т.М. - начальник экономического управления администрации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gramStart"/>
      <w:r w:rsidRPr="00A721F7">
        <w:rPr>
          <w:rFonts w:ascii="Times New Roman" w:hAnsi="Times New Roman" w:cs="Times New Roman"/>
          <w:color w:val="000000" w:themeColor="text1"/>
        </w:rPr>
        <w:t>Федькина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Е.Ю.   - начальник организационно-правового управления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администрации Дубенского муниципального района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Гриднева Т.П.     – заместитель директора – начальник отдела содействия                  занятости по Дубенскому району  ГКУ РМ «Центр занятости населения 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Чамзинский</w:t>
      </w:r>
      <w:proofErr w:type="spellEnd"/>
      <w:proofErr w:type="gramStart"/>
      <w:r w:rsidRPr="00A721F7">
        <w:rPr>
          <w:rFonts w:ascii="Times New Roman" w:hAnsi="Times New Roman" w:cs="Times New Roman"/>
          <w:color w:val="000000" w:themeColor="text1"/>
        </w:rPr>
        <w:t>»(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по согласованию)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gramStart"/>
      <w:r w:rsidRPr="00A721F7">
        <w:rPr>
          <w:rFonts w:ascii="Times New Roman" w:hAnsi="Times New Roman" w:cs="Times New Roman"/>
          <w:color w:val="000000" w:themeColor="text1"/>
        </w:rPr>
        <w:t xml:space="preserve">Борисов А.Н.      - главный врач ГБУЗ РМ «Дубенская ЦРБ» (по </w:t>
      </w:r>
      <w:proofErr w:type="gramEnd"/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согласованию)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Декина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Л.В.       -   Директор  ГБУ РМ «Социальная защита населения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Дубенского муниципального района (по согласованию)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Федорова С.Н.    - руководитель Межрайонного отдела УФМС России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по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Республике Мордовия в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Чамзинском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районе (по согласованию)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spellStart"/>
      <w:proofErr w:type="gramStart"/>
      <w:r w:rsidRPr="00A721F7">
        <w:rPr>
          <w:rFonts w:ascii="Times New Roman" w:hAnsi="Times New Roman" w:cs="Times New Roman"/>
          <w:color w:val="000000" w:themeColor="text1"/>
        </w:rPr>
        <w:t>Сульдин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В.А.      - редактор районной газеты «Новая жизнь» (по </w:t>
      </w:r>
      <w:proofErr w:type="gramEnd"/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согласованию)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proofErr w:type="spellStart"/>
      <w:r w:rsidRPr="00A721F7">
        <w:rPr>
          <w:rFonts w:ascii="Times New Roman" w:hAnsi="Times New Roman" w:cs="Times New Roman"/>
          <w:color w:val="000000" w:themeColor="text1"/>
        </w:rPr>
        <w:t>Грузнов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В.И.       - председатель Совета предпринимателей Дубенского 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                      муниципального района (по согласованию)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A721F7" w:rsidRPr="00A721F7" w:rsidTr="00A721F7">
        <w:trPr>
          <w:cantSplit/>
        </w:trPr>
        <w:tc>
          <w:tcPr>
            <w:tcW w:w="10632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АДМИНИСТРАЦИЯ ДУБЕНСКОГО МУНИЦИПАЛЬНОГО РАЙОНА</w:t>
            </w:r>
          </w:p>
        </w:tc>
      </w:tr>
      <w:tr w:rsidR="00A721F7" w:rsidRPr="00A721F7" w:rsidTr="00A721F7">
        <w:trPr>
          <w:cantSplit/>
        </w:trPr>
        <w:tc>
          <w:tcPr>
            <w:tcW w:w="10632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РЕСПУБЛИКИ МОРДОВИЯ</w:t>
            </w:r>
          </w:p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  <w:trHeight w:val="461"/>
        </w:trPr>
        <w:tc>
          <w:tcPr>
            <w:tcW w:w="10632" w:type="dxa"/>
          </w:tcPr>
          <w:p w:rsidR="00A721F7" w:rsidRPr="00A721F7" w:rsidRDefault="00A721F7" w:rsidP="00A721F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ПОСТАНОВЛЕНИЕ</w:t>
            </w:r>
          </w:p>
        </w:tc>
      </w:tr>
    </w:tbl>
    <w:p w:rsidR="00A721F7" w:rsidRPr="00A721F7" w:rsidRDefault="00A721F7" w:rsidP="004A267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A721F7">
        <w:rPr>
          <w:rStyle w:val="aa"/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23.11.2017  </w:t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ab/>
        <w:t xml:space="preserve">     </w:t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ab/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ab/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ab/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ab/>
        <w:t xml:space="preserve">                                       №742</w:t>
      </w:r>
    </w:p>
    <w:p w:rsidR="00A721F7" w:rsidRPr="00A721F7" w:rsidRDefault="00A721F7" w:rsidP="004A2677">
      <w:pPr>
        <w:tabs>
          <w:tab w:val="left" w:pos="2940"/>
          <w:tab w:val="center" w:pos="5201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с. Дубенки</w:t>
      </w:r>
    </w:p>
    <w:p w:rsidR="00A721F7" w:rsidRPr="00A721F7" w:rsidRDefault="00A721F7" w:rsidP="00A721F7">
      <w:pPr>
        <w:pStyle w:val="1"/>
        <w:spacing w:before="0" w:line="240" w:lineRule="auto"/>
        <w:ind w:firstLine="709"/>
        <w:rPr>
          <w:rStyle w:val="aa"/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:rsidR="00A721F7" w:rsidRPr="00A721F7" w:rsidRDefault="00A721F7" w:rsidP="004A2677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О внесении изменений в постановление администрации Дубенского муниципального района от 23 ноября 2015 года №  688 «Об утверждении муниципальной программы» Развитие системы образования Дубенского муниципального района на 2016-2020»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целях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в соответствие с действующим законодательством Российской Федерации и Республики Мордовия, руководствуясь Уставом Дубенского муниципального района, администрация Дубенского муниципального  района постановляет: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1. Постановление администрации Дубенского муниципального района от 31.08.2017 года №558 считать утратившим силу.</w:t>
      </w:r>
    </w:p>
    <w:p w:rsidR="00A721F7" w:rsidRPr="00A721F7" w:rsidRDefault="00A721F7" w:rsidP="004A2677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37" w:name="sub_1"/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2. Внести в </w:t>
      </w:r>
      <w:hyperlink r:id="rId7" w:history="1">
        <w:r w:rsidRPr="00A721F7">
          <w:rPr>
            <w:rStyle w:val="aa"/>
            <w:rFonts w:ascii="Times New Roman" w:hAnsi="Times New Roman" w:cs="Times New Roman"/>
            <w:color w:val="000000" w:themeColor="text1"/>
            <w:sz w:val="22"/>
            <w:szCs w:val="22"/>
          </w:rPr>
          <w:t>постановление</w:t>
        </w:r>
      </w:hyperlink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администрации Дубенского муниципального района</w:t>
      </w: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от</w:t>
      </w:r>
      <w:r w:rsidRPr="00A721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721F7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23 ноября 2015 года №  688 «Об утверждении муниципальной программы» Развитие системы образования Дубенского муниципального района на 2016-2018/2019годы»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следующие изменения: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38" w:name="sub_101"/>
      <w:bookmarkEnd w:id="37"/>
      <w:r w:rsidRPr="00A721F7">
        <w:rPr>
          <w:rFonts w:ascii="Times New Roman" w:hAnsi="Times New Roman" w:cs="Times New Roman"/>
          <w:color w:val="000000" w:themeColor="text1"/>
        </w:rPr>
        <w:t xml:space="preserve">1) в </w:t>
      </w:r>
      <w:hyperlink r:id="rId8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наименовании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цифры «2018/2019» заменить цифрами «2020»;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39" w:name="sub_102"/>
      <w:bookmarkEnd w:id="38"/>
      <w:r w:rsidRPr="00A721F7">
        <w:rPr>
          <w:rFonts w:ascii="Times New Roman" w:hAnsi="Times New Roman" w:cs="Times New Roman"/>
          <w:color w:val="000000" w:themeColor="text1"/>
        </w:rPr>
        <w:t xml:space="preserve">2) в </w:t>
      </w:r>
      <w:hyperlink r:id="rId9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пункте 1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цифры «2018/2019» заменить цифрами «2020»;</w:t>
      </w:r>
    </w:p>
    <w:bookmarkEnd w:id="39"/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1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наименовании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Программы цифры «2018/2019» заменить цифрами «2020»;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40" w:name="sub_10001"/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11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паспорте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Программы:</w:t>
      </w:r>
    </w:p>
    <w:bookmarkEnd w:id="40"/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</w:t>
      </w:r>
      <w:r w:rsidRPr="00A721F7">
        <w:rPr>
          <w:rFonts w:ascii="Times New Roman" w:hAnsi="Times New Roman" w:cs="Times New Roman"/>
          <w:b/>
          <w:color w:val="000000" w:themeColor="text1"/>
        </w:rPr>
        <w:t xml:space="preserve"> </w:t>
      </w:r>
      <w:hyperlink r:id="rId12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наименовании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цифры «2018/19» заменить цифрами «2020»;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13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позиции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" Сроки реализации Программы" цифры «2018/2019» заменить цифрами «2020»;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позицию </w:t>
      </w:r>
      <w:r w:rsidRPr="00A721F7">
        <w:rPr>
          <w:rFonts w:ascii="Times New Roman" w:hAnsi="Times New Roman" w:cs="Times New Roman"/>
          <w:bCs/>
          <w:color w:val="000000" w:themeColor="text1"/>
        </w:rPr>
        <w:t>«Общий объем финансирования Программы составляет» изложить в следующей редакции : всего -1329,0 млн</w:t>
      </w:r>
      <w:proofErr w:type="gramStart"/>
      <w:r w:rsidRPr="00A721F7">
        <w:rPr>
          <w:rFonts w:ascii="Times New Roman" w:hAnsi="Times New Roman" w:cs="Times New Roman"/>
          <w:bCs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bCs/>
          <w:color w:val="000000" w:themeColor="text1"/>
        </w:rPr>
        <w:t>ублей, в том числе по годам: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2016год -390,55 млн</w:t>
      </w:r>
      <w:proofErr w:type="gramStart"/>
      <w:r w:rsidRPr="00A721F7">
        <w:rPr>
          <w:rFonts w:ascii="Times New Roman" w:hAnsi="Times New Roman" w:cs="Times New Roman"/>
          <w:bCs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bCs/>
          <w:color w:val="000000" w:themeColor="text1"/>
        </w:rPr>
        <w:t xml:space="preserve">уб., 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A721F7">
        <w:rPr>
          <w:rFonts w:ascii="Times New Roman" w:hAnsi="Times New Roman" w:cs="Times New Roman"/>
          <w:color w:val="000000" w:themeColor="text1"/>
        </w:rPr>
        <w:t xml:space="preserve">2017 год – 220,74 млн. руб.;  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2018-2019  годы – 539,77  млн. руб.;</w:t>
      </w:r>
      <w:r w:rsidRPr="00A721F7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2020 – 177,93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14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позиции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 5«Сроки реализации Программы»: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пункт 1изложить в следующей редакции: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«Сроки реализации муниципальной Программы «Развитие системы  образования Дубенского муниципального района на 2016-2020годы»;                                                                                  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15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наименовании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подпрограммы «Дошкольное образование» цифры «2018/2019» заменить цифрами «2020»;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паспорте </w:t>
      </w:r>
      <w:hyperlink r:id="rId16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 xml:space="preserve">подпрограммы «Дошкольное образование» позицию «Сроки реализации подпрограммы» цифры» 2018-2019» заменить цифрами» 2020»;        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позицию «Бюджетные ассигнования подпрограммы» изложить в следующей редакции: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Общий объем финансирования подпрограммы составляет 212,41  млн. руб., в том числе по годам: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 2016 год –  74,35 млн. руб.</w:t>
      </w:r>
    </w:p>
    <w:p w:rsidR="00A721F7" w:rsidRPr="00A721F7" w:rsidRDefault="00A721F7" w:rsidP="004A2677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     2017 год – 56,78 млн. руб.;</w:t>
      </w:r>
    </w:p>
    <w:p w:rsidR="00A721F7" w:rsidRPr="00A721F7" w:rsidRDefault="00A721F7" w:rsidP="004A267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2018-2019  годы – 49,38 млн. руб.  </w:t>
      </w:r>
    </w:p>
    <w:p w:rsidR="00A721F7" w:rsidRPr="00A721F7" w:rsidRDefault="00A721F7" w:rsidP="004A267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2020 год – 31,9 млн. рублей.  </w:t>
      </w:r>
    </w:p>
    <w:p w:rsidR="00A721F7" w:rsidRPr="00A721F7" w:rsidRDefault="00A721F7" w:rsidP="004A267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разделе 2 «Сведения о показателя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х(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индикаторах) подпрограммы» добавить позицию «2020» и по строке «1» добавить  цифру «58,3», по строке «2» - «41,3»  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пункте 2.1.4.«Мероприятия по противодействию терроризму» раздела 2  в третьем абзаце цифры «2016-2018/19» заменить цифрами «2016-2020».   В пункте 3.1 радела 3 « Характеристика основных мероприятий подпрограммы дошкольное образование»: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lastRenderedPageBreak/>
        <w:t>а) Ремонт МБДОУ «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Ардатовский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детский сад «Солнышко» позицию «2017 год» заменить на «2019 год»; « республиканский бюджет  -8,07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уб.», добавить строку  «местный бюджет – 0,42 млн.руб.», исключить с позиции «2017год» цифру «8,49 млн.рублей».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б) в пункте «Установка системы видеонаблюдения изложить в следующей редакции «в столбце 2019 год «0,45» заменить на «2,09»  млн. рублей – республиканский бюджет», добавить строку  « 0,11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уб. – местный бюджет»; исключить с позиции «2016 год» цифру «1,12 млн.рублей – республиканский бюджет» и с позиции « 2017 год цифру – 0,45 млн.рублей»  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пункт 6.1 «Стоимость содержания дошкольных образовательных организаций» добавить позицию «2020» и в позиции «республиканский бюджет добавить цифру– 26,4 млн. рублей, местный бюджет – 5,5 млн. рублей»; в позиции 2018-2019 год заменить цифру «31,1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ублей на цифру 56,6 млн.рублей республиканский бюджет» и цифру «6,2 млн.рублей на цифру 12,4 млн.рублей местный бюджет».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  Раздел 4 «Информация по ресурсному обеспечению подпрограммы «Дошкольное образование» изложить в следующей редакции: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46"/>
        <w:gridCol w:w="1620"/>
        <w:gridCol w:w="1620"/>
        <w:gridCol w:w="1260"/>
        <w:gridCol w:w="1260"/>
        <w:gridCol w:w="1440"/>
        <w:gridCol w:w="1260"/>
      </w:tblGrid>
      <w:tr w:rsidR="00A721F7" w:rsidRPr="00A721F7" w:rsidTr="00A721F7">
        <w:trPr>
          <w:cantSplit/>
        </w:trPr>
        <w:tc>
          <w:tcPr>
            <w:tcW w:w="2046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460" w:type="dxa"/>
            <w:gridSpan w:val="6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Источники финансирования (млн. руб.)</w:t>
            </w:r>
          </w:p>
        </w:tc>
      </w:tr>
      <w:tr w:rsidR="00A721F7" w:rsidRPr="00A721F7" w:rsidTr="00A721F7">
        <w:trPr>
          <w:cantSplit/>
        </w:trPr>
        <w:tc>
          <w:tcPr>
            <w:tcW w:w="2046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республиканский бюджет</w:t>
            </w:r>
          </w:p>
        </w:tc>
        <w:tc>
          <w:tcPr>
            <w:tcW w:w="1620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бюджеты </w:t>
            </w:r>
          </w:p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муниципальных образований </w:t>
            </w:r>
          </w:p>
        </w:tc>
        <w:tc>
          <w:tcPr>
            <w:tcW w:w="2520" w:type="dxa"/>
            <w:gridSpan w:val="2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Бюджетные фонды</w:t>
            </w:r>
          </w:p>
        </w:tc>
        <w:tc>
          <w:tcPr>
            <w:tcW w:w="2700" w:type="dxa"/>
            <w:gridSpan w:val="2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прочие источники</w:t>
            </w:r>
          </w:p>
        </w:tc>
      </w:tr>
      <w:tr w:rsidR="00A721F7" w:rsidRPr="00A721F7" w:rsidTr="00A721F7">
        <w:trPr>
          <w:cantSplit/>
        </w:trPr>
        <w:tc>
          <w:tcPr>
            <w:tcW w:w="2046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фонда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Сумма</w:t>
            </w: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источника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сумма </w:t>
            </w: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Общий объём финансирования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68,65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5,7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51,13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5,91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2018-2019 годы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66,76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12,93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26,4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5,5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из них: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капитальные расходы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41,25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22,83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0,0013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2019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10,16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0,53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текущие расходы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27,4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5,7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28,3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5,9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2018 -2019 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56,6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12,4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204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2020год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26,4</w:t>
            </w:r>
          </w:p>
        </w:tc>
        <w:tc>
          <w:tcPr>
            <w:tcW w:w="162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5,5</w:t>
            </w: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17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наименовании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подпрограммы «Общее  и дополнительное образование» цифры «2018/2019» заменить цифрами «2020»;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паспорте </w:t>
      </w:r>
      <w:hyperlink r:id="rId18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 xml:space="preserve">подпрограммы </w:t>
        </w:r>
        <w:r w:rsidRPr="00A721F7">
          <w:rPr>
            <w:rFonts w:ascii="Times New Roman" w:hAnsi="Times New Roman" w:cs="Times New Roman"/>
            <w:color w:val="000000" w:themeColor="text1"/>
          </w:rPr>
          <w:t>«Общее  и дополнительное образование»</w:t>
        </w:r>
        <w:r w:rsidRPr="00A721F7">
          <w:rPr>
            <w:rFonts w:ascii="Times New Roman" w:hAnsi="Times New Roman" w:cs="Times New Roman"/>
            <w:b/>
            <w:color w:val="000000" w:themeColor="text1"/>
          </w:rPr>
          <w:t xml:space="preserve"> </w:t>
        </w:r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 xml:space="preserve">позицию «Сроки реализации подпрограммы» цифры» 2018-2019» заменить цифрами» 2020»;        </w:t>
        </w:r>
      </w:hyperlink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позицию « Бюджетные ассигнования подпрограммы» изложить в следующей редакции: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Общий объем финансирования  подпрограммы составляет 759,253  млн. руб., в том числе по годам: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2016 год –  198,709 млн.  руб.;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2017 год –  141,993 млн. руб.;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2018-2019  годы – 296,051 млн. руб.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2020 год –122,5 млн. руб.</w:t>
      </w:r>
    </w:p>
    <w:p w:rsidR="00A721F7" w:rsidRPr="00A721F7" w:rsidRDefault="00A721F7" w:rsidP="004A267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lastRenderedPageBreak/>
        <w:t xml:space="preserve"> В разделе 2 «Сведения о показателя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х(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индикаторах) подпрограммы» добавить позицию «2020» и по строке «1» добавить  цифру «86,3», по строке «2» - «93,5» , в позиции «2018-2019год» цифру «90,2» заменить на цифру «86,2». 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раздел 3 « Характеристика основных мероприятий подпрограммы «Общее  и дополнительное образование»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 xml:space="preserve"> :</w:t>
      </w:r>
      <w:proofErr w:type="gramEnd"/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«  </w:t>
      </w:r>
      <w:hyperlink r:id="rId19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пункт</w:t>
        </w:r>
      </w:hyperlink>
      <w:r w:rsidRPr="00A721F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A721F7">
        <w:rPr>
          <w:rFonts w:ascii="Times New Roman" w:hAnsi="Times New Roman" w:cs="Times New Roman"/>
          <w:color w:val="000000" w:themeColor="text1"/>
        </w:rPr>
        <w:t>1.1</w:t>
      </w:r>
      <w:r w:rsidRPr="00A721F7">
        <w:rPr>
          <w:rFonts w:ascii="Times New Roman" w:hAnsi="Times New Roman" w:cs="Times New Roman"/>
          <w:b/>
          <w:color w:val="000000" w:themeColor="text1"/>
        </w:rPr>
        <w:t xml:space="preserve"> «</w:t>
      </w:r>
      <w:r w:rsidRPr="00A721F7">
        <w:rPr>
          <w:rFonts w:ascii="Times New Roman" w:hAnsi="Times New Roman" w:cs="Times New Roman"/>
          <w:color w:val="000000" w:themeColor="text1"/>
        </w:rPr>
        <w:t>Реконструкция МБОУ «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Поводимовская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СОШ» изложить в следующей редакции: добавить «в столбец 2018 год  97,4 млн. рублей - республиканский бюджет», добавить строку« 5,1млн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уб.  – местный бюджет»;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Из «пункта 2.1 «Капитальный ремонт  МБОУ «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Кочкуровская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средняя общеобразовательная школа» исключить из столбца «2017 год» цифру «30,0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ублей» и пункт 2.1 «Капитальный ремонт  МБОУ «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Кочкуровская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 xml:space="preserve"> средняя общеобразовательная школа» изложить в следующей редакции:  добавить«в столбец 2019 год   28,5 млн.руб. – республиканский бюджет», добавить строку «1,5 млн.руб. – местный бюджет».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Из «пункта 3.1 «Капитальный ремонт  МБОУ «Красинская средняя общеобразовательная школа» исключить из столбца «2018год» цифру «20,0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ублей» и пункт 3.1 «Капитальный ремонт  МБОУ «Красинская средняя общеобразовательная школа» изложить в следующей редакции: добавить «в столбец 2020 год  19,0  млн. рублей – республиканский бюджет», добавить строку « 1,0 млн.руб. – местный бюджет».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Из пункта 8.1 ««Установка системы видеонаблюдения по образовательным учреждениям» из столбцов « всего», «2016», «2017», «2018/2019» исключить цифры « 2,73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уб., 1,34 млн.руб., 1,14 млн.руб., 0,25 млн.руб.,» и «пункт 8.1 «Установка системы видеонаблюдения по образовательным учреждениям»  изложить в следующей редакции: добавить «в столбец «2019 год 2,4  млн. рублей – республиканский бюджет», добавить строку « 0,13 млн.руб. –местный бюджет» 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пункт 10.1 «Содержание общеобразовательных организаций» добавить позицию «2020» и добавить в строку «республиканский бюджет – 83,4 млн. рублей, местный бюджет – 19,1 млн. рублей», в позиции «2018-2019 год» заменить цифру «119,3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ублей на цифру 238,6 млн.рублей республиканский бюджет» и цифру «15,3 млн.рублей на цифру 30,6 млн.рублей местный бюджет».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В пункт 10.2 «Содержание учреждений дополнительного образования» добавить позицию «2020» и добавить в строку «местный бюджет – 15,7 млн. рублей», в позиции «2018-2019 год» заменить цифру «20,2 млн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>ублей на цифру 40,2 млн.рублей местный бюджет» 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раздел 4 «Информация по ресурсному обеспечению подпрограммы «Общее  и дополнительное образование» изложить в следующей редакции: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104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110"/>
        <w:gridCol w:w="1534"/>
        <w:gridCol w:w="1418"/>
        <w:gridCol w:w="1134"/>
        <w:gridCol w:w="1134"/>
        <w:gridCol w:w="1410"/>
        <w:gridCol w:w="1370"/>
      </w:tblGrid>
      <w:tr w:rsidR="00A721F7" w:rsidRPr="00A721F7" w:rsidTr="00A721F7">
        <w:trPr>
          <w:cantSplit/>
        </w:trPr>
        <w:tc>
          <w:tcPr>
            <w:tcW w:w="1326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9110" w:type="dxa"/>
            <w:gridSpan w:val="7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Источники финансирования (млн. руб.)</w:t>
            </w:r>
          </w:p>
        </w:tc>
      </w:tr>
      <w:tr w:rsidR="00A721F7" w:rsidRPr="00A721F7" w:rsidTr="00A721F7">
        <w:trPr>
          <w:cantSplit/>
        </w:trPr>
        <w:tc>
          <w:tcPr>
            <w:tcW w:w="1326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10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федеральный бюджет</w:t>
            </w:r>
          </w:p>
        </w:tc>
        <w:tc>
          <w:tcPr>
            <w:tcW w:w="1534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республиканский бюджет</w:t>
            </w:r>
          </w:p>
        </w:tc>
        <w:tc>
          <w:tcPr>
            <w:tcW w:w="1418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бюджеты </w:t>
            </w:r>
          </w:p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муниципальных образований </w:t>
            </w:r>
          </w:p>
        </w:tc>
        <w:tc>
          <w:tcPr>
            <w:tcW w:w="2268" w:type="dxa"/>
            <w:gridSpan w:val="2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бюджетные фонды</w:t>
            </w:r>
          </w:p>
        </w:tc>
        <w:tc>
          <w:tcPr>
            <w:tcW w:w="2780" w:type="dxa"/>
            <w:gridSpan w:val="2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прочие источники</w:t>
            </w:r>
          </w:p>
        </w:tc>
      </w:tr>
      <w:tr w:rsidR="00A721F7" w:rsidRPr="00A721F7" w:rsidTr="00A721F7">
        <w:trPr>
          <w:cantSplit/>
        </w:trPr>
        <w:tc>
          <w:tcPr>
            <w:tcW w:w="1326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10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фонда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сумма</w:t>
            </w: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Наиме</w:t>
            </w:r>
            <w:proofErr w:type="spellEnd"/>
          </w:p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нование</w:t>
            </w:r>
            <w:proofErr w:type="spellEnd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источника</w:t>
            </w: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сумма </w:t>
            </w: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Общий объём финансирования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278,56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29,8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0,219</w:t>
            </w: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122,02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33,6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2018-2019 годы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366,9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57,5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102,4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35,8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из них: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капитальные расходы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178,17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0,219</w:t>
            </w: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14,1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0,73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2018-2019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128,3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6,73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19,0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1,0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текущие расходы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100,3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29,8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108,07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32,9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2018-2019 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238,6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50,8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2020год</w:t>
            </w:r>
          </w:p>
        </w:tc>
        <w:tc>
          <w:tcPr>
            <w:tcW w:w="11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color w:val="000000" w:themeColor="text1"/>
              </w:rPr>
              <w:t>83,4</w:t>
            </w:r>
          </w:p>
        </w:tc>
        <w:tc>
          <w:tcPr>
            <w:tcW w:w="1418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34,8</w:t>
            </w: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41" w:name="sub_10018"/>
      <w:r w:rsidRPr="00A721F7">
        <w:rPr>
          <w:rFonts w:ascii="Times New Roman" w:hAnsi="Times New Roman" w:cs="Times New Roman"/>
          <w:color w:val="000000" w:themeColor="text1"/>
        </w:rPr>
        <w:t xml:space="preserve">В </w:t>
      </w:r>
      <w:hyperlink r:id="rId20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наименовании</w:t>
        </w:r>
      </w:hyperlink>
      <w:r w:rsidRPr="00A721F7">
        <w:rPr>
          <w:rFonts w:ascii="Times New Roman" w:hAnsi="Times New Roman" w:cs="Times New Roman"/>
          <w:color w:val="000000" w:themeColor="text1"/>
        </w:rPr>
        <w:t xml:space="preserve"> подпрограммы «Общие  мероприятия развития системы образования» цифры «2018/2019» заменить цифрами «2020»;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паспорте </w:t>
      </w:r>
      <w:hyperlink r:id="rId21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 xml:space="preserve">подпрограммы </w:t>
        </w:r>
        <w:r w:rsidRPr="00A721F7">
          <w:rPr>
            <w:rFonts w:ascii="Times New Roman" w:hAnsi="Times New Roman" w:cs="Times New Roman"/>
            <w:color w:val="000000" w:themeColor="text1"/>
          </w:rPr>
          <w:t>«Общие  мероприятия развития системы образования»</w:t>
        </w:r>
        <w:r w:rsidRPr="00A721F7">
          <w:rPr>
            <w:rFonts w:ascii="Times New Roman" w:hAnsi="Times New Roman" w:cs="Times New Roman"/>
            <w:b/>
            <w:color w:val="000000" w:themeColor="text1"/>
          </w:rPr>
          <w:t xml:space="preserve"> </w:t>
        </w:r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 xml:space="preserve">позицию «Сроки реализации подпрограммы» цифры «2018-2019» заменить цифрами» 2020»;        </w:t>
        </w:r>
      </w:hyperlink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 позицию « Бюджетные ассигнования подпрограммы» изложить в следующей редакции: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Общий объем финансирования  подпрограммы составляет 39,13  млн. руб., в том числе по годам: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2016 год –  7,8273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млн</w:t>
      </w:r>
      <w:proofErr w:type="spellEnd"/>
      <w:proofErr w:type="gramStart"/>
      <w:r w:rsidRPr="00A721F7">
        <w:rPr>
          <w:rFonts w:ascii="Times New Roman" w:hAnsi="Times New Roman" w:cs="Times New Roman"/>
          <w:color w:val="000000" w:themeColor="text1"/>
        </w:rPr>
        <w:t xml:space="preserve"> .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руб.;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2017 год –  7,8273 млн. руб.;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2018-2019  годы – 15,6546 млн. </w:t>
      </w:r>
      <w:proofErr w:type="spellStart"/>
      <w:r w:rsidRPr="00A721F7">
        <w:rPr>
          <w:rFonts w:ascii="Times New Roman" w:hAnsi="Times New Roman" w:cs="Times New Roman"/>
          <w:color w:val="000000" w:themeColor="text1"/>
        </w:rPr>
        <w:t>руб</w:t>
      </w:r>
      <w:proofErr w:type="spellEnd"/>
      <w:r w:rsidRPr="00A721F7">
        <w:rPr>
          <w:rFonts w:ascii="Times New Roman" w:hAnsi="Times New Roman" w:cs="Times New Roman"/>
          <w:color w:val="000000" w:themeColor="text1"/>
        </w:rPr>
        <w:t>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2020 год - 7,8273 млн. рублей.</w:t>
      </w:r>
    </w:p>
    <w:p w:rsidR="00A721F7" w:rsidRPr="00A721F7" w:rsidRDefault="00A721F7" w:rsidP="004A267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разделе 2 «Сведения о показателя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х(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индикаторах) подпрограммы» добавить позицию «2020» и по строке «1» добавить  цифру «89,7», по строке «2» - «48,9»  , по строке «3» добавить цифру «67,8» 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ab/>
        <w:t>Столбец «2018-2019год» изложить в следующей редакции: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1.1 «Участие обучающихся в различных конкурсах, мероприятиях, соревнованиях»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0,0136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2.1 «Организация и проведение мероприятий»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0,0018</w:t>
      </w:r>
      <w:r w:rsidRPr="00A721F7">
        <w:rPr>
          <w:rFonts w:ascii="Times New Roman" w:hAnsi="Times New Roman" w:cs="Times New Roman"/>
          <w:color w:val="000000" w:themeColor="text1"/>
        </w:rPr>
        <w:t xml:space="preserve">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3.1 «Организация повышения квалификации педагогических работников» - </w:t>
      </w:r>
      <w:r w:rsidRPr="00A721F7">
        <w:rPr>
          <w:rFonts w:ascii="Times New Roman" w:hAnsi="Times New Roman" w:cs="Times New Roman"/>
          <w:bCs/>
          <w:color w:val="000000" w:themeColor="text1"/>
        </w:rPr>
        <w:t>0,002</w:t>
      </w:r>
      <w:r w:rsidRPr="00A721F7">
        <w:rPr>
          <w:rFonts w:ascii="Times New Roman" w:hAnsi="Times New Roman" w:cs="Times New Roman"/>
          <w:color w:val="000000" w:themeColor="text1"/>
        </w:rPr>
        <w:t xml:space="preserve">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3.2 «Муниципальный  конкурс лучших педагогических работников «Учитель  года», участие в республиканском   конкурсе»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0,0006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3.3 «Проведение муниципального  конкурса «Воспитатель года», участие в республиканском конкурсе»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0,0002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4.1 «Организация и проведение муниципальных этапов предметных олимпиад»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0,0004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5.1 «Мероприятия по проведению летней оздоровительной кампании детей» - «</w:t>
      </w:r>
      <w:r w:rsidRPr="00A721F7">
        <w:rPr>
          <w:rFonts w:ascii="Times New Roman" w:hAnsi="Times New Roman" w:cs="Times New Roman"/>
          <w:bCs/>
          <w:color w:val="000000" w:themeColor="text1"/>
        </w:rPr>
        <w:t>2,69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 - «</w:t>
      </w:r>
      <w:r w:rsidRPr="00A721F7">
        <w:rPr>
          <w:rFonts w:ascii="Times New Roman" w:hAnsi="Times New Roman" w:cs="Times New Roman"/>
          <w:bCs/>
          <w:color w:val="000000" w:themeColor="text1"/>
        </w:rPr>
        <w:t>2,2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7.2 «Содержание оздоровительного лагеря «Сосновый бор»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0,8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lastRenderedPageBreak/>
        <w:t>7.3 «</w:t>
      </w:r>
      <w:r w:rsidRPr="00A721F7">
        <w:rPr>
          <w:rFonts w:ascii="Times New Roman" w:hAnsi="Times New Roman" w:cs="Times New Roman"/>
          <w:color w:val="000000" w:themeColor="text1"/>
        </w:rPr>
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района» - «0,196 </w:t>
      </w:r>
      <w:r w:rsidRPr="00A721F7">
        <w:rPr>
          <w:rFonts w:ascii="Times New Roman" w:hAnsi="Times New Roman" w:cs="Times New Roman"/>
          <w:bCs/>
          <w:color w:val="000000" w:themeColor="text1"/>
        </w:rPr>
        <w:t>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7.4 «</w:t>
      </w:r>
      <w:r w:rsidRPr="00A721F7">
        <w:rPr>
          <w:rFonts w:ascii="Times New Roman" w:hAnsi="Times New Roman" w:cs="Times New Roman"/>
          <w:color w:val="000000" w:themeColor="text1"/>
        </w:rPr>
        <w:t xml:space="preserve"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Республики» - «9,75 </w:t>
      </w:r>
      <w:r w:rsidRPr="00A721F7">
        <w:rPr>
          <w:rFonts w:ascii="Times New Roman" w:hAnsi="Times New Roman" w:cs="Times New Roman"/>
          <w:bCs/>
          <w:color w:val="000000" w:themeColor="text1"/>
        </w:rPr>
        <w:t>млн. рублей». В пункт  «Итого» в « 2018-2019 год» добавить  «15,6546» , в т.ч. «республиканский бюджет-12,636; местный бюджет-3,0186»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В раздел 3 добавить столбец «2020» и в  пункты: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1.1 «Участие обучающихся в различных конкурсах, мероприятиях, соревнованиях»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0,0068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2.1 «Организация и проведение мероприятий»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0,0009</w:t>
      </w:r>
      <w:r w:rsidRPr="00A721F7">
        <w:rPr>
          <w:rFonts w:ascii="Times New Roman" w:hAnsi="Times New Roman" w:cs="Times New Roman"/>
          <w:color w:val="000000" w:themeColor="text1"/>
        </w:rPr>
        <w:t xml:space="preserve">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3.1 «Организация повышения квалификации педагогических работников» - </w:t>
      </w:r>
      <w:r w:rsidRPr="00A721F7">
        <w:rPr>
          <w:rFonts w:ascii="Times New Roman" w:hAnsi="Times New Roman" w:cs="Times New Roman"/>
          <w:bCs/>
          <w:color w:val="000000" w:themeColor="text1"/>
        </w:rPr>
        <w:t>0,001</w:t>
      </w:r>
      <w:r w:rsidRPr="00A721F7">
        <w:rPr>
          <w:rFonts w:ascii="Times New Roman" w:hAnsi="Times New Roman" w:cs="Times New Roman"/>
          <w:color w:val="000000" w:themeColor="text1"/>
        </w:rPr>
        <w:t xml:space="preserve">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3.2 «Муниципальный  конкурс лучших педагогических работников «Учитель  года», участие в республиканском   конкурсе»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0,0003 млн. рублей»;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3.3 «Проведение муниципального  конкурса «Воспитатель года», участие в республиканском конкурсе»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0,0001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4.1 «Организация и проведение муниципальных этапов предметных олимпиад»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0,0002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5.1 «Мероприятия по проведению летней оздоровительной кампании детей» - «</w:t>
      </w:r>
      <w:r w:rsidRPr="00A721F7">
        <w:rPr>
          <w:rFonts w:ascii="Times New Roman" w:hAnsi="Times New Roman" w:cs="Times New Roman"/>
          <w:bCs/>
          <w:color w:val="000000" w:themeColor="text1"/>
        </w:rPr>
        <w:t>1,345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 - «</w:t>
      </w:r>
      <w:r w:rsidRPr="00A721F7">
        <w:rPr>
          <w:rFonts w:ascii="Times New Roman" w:hAnsi="Times New Roman" w:cs="Times New Roman"/>
          <w:bCs/>
          <w:color w:val="000000" w:themeColor="text1"/>
        </w:rPr>
        <w:t>1,1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7.2 «Содержание оздоровительного лагеря «Сосновый бор» - «</w:t>
      </w:r>
      <w:r w:rsidRPr="00A721F7">
        <w:rPr>
          <w:rFonts w:ascii="Times New Roman" w:hAnsi="Times New Roman" w:cs="Times New Roman"/>
          <w:bCs/>
          <w:color w:val="000000" w:themeColor="text1"/>
        </w:rPr>
        <w:t>0,4 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7.3 «</w:t>
      </w:r>
      <w:r w:rsidRPr="00A721F7">
        <w:rPr>
          <w:rFonts w:ascii="Times New Roman" w:hAnsi="Times New Roman" w:cs="Times New Roman"/>
          <w:color w:val="000000" w:themeColor="text1"/>
        </w:rPr>
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района» - «0,098 </w:t>
      </w:r>
      <w:r w:rsidRPr="00A721F7">
        <w:rPr>
          <w:rFonts w:ascii="Times New Roman" w:hAnsi="Times New Roman" w:cs="Times New Roman"/>
          <w:bCs/>
          <w:color w:val="000000" w:themeColor="text1"/>
        </w:rPr>
        <w:t>млн. рублей»;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7.4 «</w:t>
      </w:r>
      <w:r w:rsidRPr="00A721F7">
        <w:rPr>
          <w:rFonts w:ascii="Times New Roman" w:hAnsi="Times New Roman" w:cs="Times New Roman"/>
          <w:color w:val="000000" w:themeColor="text1"/>
        </w:rPr>
        <w:t xml:space="preserve"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Республики» - «4,875 </w:t>
      </w:r>
      <w:r w:rsidRPr="00A721F7">
        <w:rPr>
          <w:rFonts w:ascii="Times New Roman" w:hAnsi="Times New Roman" w:cs="Times New Roman"/>
          <w:bCs/>
          <w:color w:val="000000" w:themeColor="text1"/>
        </w:rPr>
        <w:t xml:space="preserve">млн. рублей». </w:t>
      </w:r>
      <w:proofErr w:type="gramStart"/>
      <w:r w:rsidRPr="00A721F7">
        <w:rPr>
          <w:rFonts w:ascii="Times New Roman" w:hAnsi="Times New Roman" w:cs="Times New Roman"/>
          <w:bCs/>
          <w:color w:val="000000" w:themeColor="text1"/>
        </w:rPr>
        <w:t>В пункт  «Итого» в « 2020 год» добавить  «7.8273» , в т.ч. «республиканский бюджет- 6,318; местный бюджет- 1,5093»</w:t>
      </w:r>
      <w:proofErr w:type="gramEnd"/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 Раздел 4. Информация по ресурсному обеспечению подпрограммы «Общие мероприятия развития системы образования» изложить в следующей редакции: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</w:rPr>
      </w:pPr>
    </w:p>
    <w:tbl>
      <w:tblPr>
        <w:tblW w:w="103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800"/>
        <w:gridCol w:w="1564"/>
        <w:gridCol w:w="1080"/>
        <w:gridCol w:w="1201"/>
        <w:gridCol w:w="1679"/>
        <w:gridCol w:w="1676"/>
      </w:tblGrid>
      <w:tr w:rsidR="00A721F7" w:rsidRPr="00A721F7" w:rsidTr="00A721F7">
        <w:trPr>
          <w:cantSplit/>
        </w:trPr>
        <w:tc>
          <w:tcPr>
            <w:tcW w:w="1326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9000" w:type="dxa"/>
            <w:gridSpan w:val="6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Источники финансирования (млн</w:t>
            </w:r>
            <w:proofErr w:type="gramStart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.р</w:t>
            </w:r>
            <w:proofErr w:type="gramEnd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уб.)</w:t>
            </w:r>
          </w:p>
        </w:tc>
      </w:tr>
      <w:tr w:rsidR="00A721F7" w:rsidRPr="00A721F7" w:rsidTr="00A721F7">
        <w:trPr>
          <w:cantSplit/>
        </w:trPr>
        <w:tc>
          <w:tcPr>
            <w:tcW w:w="1326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республиканский бюджет</w:t>
            </w:r>
          </w:p>
        </w:tc>
        <w:tc>
          <w:tcPr>
            <w:tcW w:w="1564" w:type="dxa"/>
            <w:vMerge w:val="restart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бюджеты </w:t>
            </w:r>
          </w:p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муниципальных образований </w:t>
            </w:r>
          </w:p>
        </w:tc>
        <w:tc>
          <w:tcPr>
            <w:tcW w:w="2281" w:type="dxa"/>
            <w:gridSpan w:val="2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бюджетные фонды</w:t>
            </w:r>
          </w:p>
        </w:tc>
        <w:tc>
          <w:tcPr>
            <w:tcW w:w="3355" w:type="dxa"/>
            <w:gridSpan w:val="2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прочие источники</w:t>
            </w:r>
          </w:p>
        </w:tc>
      </w:tr>
      <w:tr w:rsidR="00A721F7" w:rsidRPr="00A721F7" w:rsidTr="00A721F7">
        <w:trPr>
          <w:cantSplit/>
        </w:trPr>
        <w:tc>
          <w:tcPr>
            <w:tcW w:w="1326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  <w:vMerge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фонда</w:t>
            </w: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Сумма</w:t>
            </w: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Наиме</w:t>
            </w:r>
            <w:proofErr w:type="spellEnd"/>
          </w:p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>нование</w:t>
            </w:r>
            <w:proofErr w:type="spellEnd"/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источника</w:t>
            </w: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сумма </w:t>
            </w:r>
          </w:p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lang w:eastAsia="ar-SA"/>
              </w:rPr>
            </w:pPr>
          </w:p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Общий объём финансирования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6,318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1,5093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6,318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1,5093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2018-2019 годы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12,636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3,0186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lastRenderedPageBreak/>
              <w:t>2020год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6,318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1,5093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из них: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капитальные расходы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текущие расходы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2016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6,318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1,5093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2017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6,318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1,5093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2018/2019 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12,636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3,0186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A721F7" w:rsidRPr="00A721F7" w:rsidTr="00A721F7">
        <w:trPr>
          <w:cantSplit/>
        </w:trPr>
        <w:tc>
          <w:tcPr>
            <w:tcW w:w="132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color w:val="000000" w:themeColor="text1"/>
              </w:rPr>
              <w:t>2020год</w:t>
            </w:r>
          </w:p>
        </w:tc>
        <w:tc>
          <w:tcPr>
            <w:tcW w:w="1800" w:type="dxa"/>
          </w:tcPr>
          <w:p w:rsidR="00A721F7" w:rsidRPr="00A721F7" w:rsidRDefault="00A721F7" w:rsidP="004A267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6,318</w:t>
            </w:r>
          </w:p>
        </w:tc>
        <w:tc>
          <w:tcPr>
            <w:tcW w:w="1564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721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1,5093</w:t>
            </w:r>
          </w:p>
        </w:tc>
        <w:tc>
          <w:tcPr>
            <w:tcW w:w="1080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1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9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676" w:type="dxa"/>
          </w:tcPr>
          <w:p w:rsidR="00A721F7" w:rsidRPr="00A721F7" w:rsidRDefault="00A721F7" w:rsidP="004A2677">
            <w:pPr>
              <w:pStyle w:val="ae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 xml:space="preserve">В раздел 10 </w:t>
      </w:r>
      <w:r w:rsidRPr="00A721F7">
        <w:rPr>
          <w:rFonts w:ascii="Times New Roman" w:hAnsi="Times New Roman" w:cs="Times New Roman"/>
          <w:bCs/>
          <w:color w:val="000000" w:themeColor="text1"/>
        </w:rPr>
        <w:t>«Ресурсное обеспечение Программы» изложить в следующей редакции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«Общий объем финансирования Программы составляет -1329,0 млн</w:t>
      </w:r>
      <w:proofErr w:type="gramStart"/>
      <w:r w:rsidRPr="00A721F7">
        <w:rPr>
          <w:rFonts w:ascii="Times New Roman" w:hAnsi="Times New Roman" w:cs="Times New Roman"/>
          <w:bCs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bCs/>
          <w:color w:val="000000" w:themeColor="text1"/>
        </w:rPr>
        <w:t>ублей.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2016год -390,55 млн</w:t>
      </w:r>
      <w:proofErr w:type="gramStart"/>
      <w:r w:rsidRPr="00A721F7">
        <w:rPr>
          <w:rFonts w:ascii="Times New Roman" w:hAnsi="Times New Roman" w:cs="Times New Roman"/>
          <w:bCs/>
          <w:color w:val="000000" w:themeColor="text1"/>
        </w:rPr>
        <w:t>.р</w:t>
      </w:r>
      <w:proofErr w:type="gramEnd"/>
      <w:r w:rsidRPr="00A721F7">
        <w:rPr>
          <w:rFonts w:ascii="Times New Roman" w:hAnsi="Times New Roman" w:cs="Times New Roman"/>
          <w:bCs/>
          <w:color w:val="000000" w:themeColor="text1"/>
        </w:rPr>
        <w:t xml:space="preserve">уб., 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A721F7">
        <w:rPr>
          <w:rFonts w:ascii="Times New Roman" w:hAnsi="Times New Roman" w:cs="Times New Roman"/>
          <w:color w:val="000000" w:themeColor="text1"/>
        </w:rPr>
        <w:t xml:space="preserve">2017 год – 220,74 млн. руб.;  </w:t>
      </w:r>
    </w:p>
    <w:p w:rsidR="00A721F7" w:rsidRPr="00A721F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</w:rPr>
      </w:pPr>
      <w:r w:rsidRPr="00A721F7">
        <w:rPr>
          <w:rFonts w:ascii="Times New Roman" w:hAnsi="Times New Roman" w:cs="Times New Roman"/>
          <w:color w:val="000000" w:themeColor="text1"/>
        </w:rPr>
        <w:t>2018-2019  годы – 539,77  млн. руб.;</w:t>
      </w:r>
      <w:r w:rsidRPr="00A721F7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:rsidR="00A721F7" w:rsidRPr="004A2677" w:rsidRDefault="00A721F7" w:rsidP="004A2677">
      <w:pPr>
        <w:pStyle w:val="ae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</w:rPr>
      </w:pPr>
      <w:r w:rsidRPr="00A721F7">
        <w:rPr>
          <w:rFonts w:ascii="Times New Roman" w:hAnsi="Times New Roman" w:cs="Times New Roman"/>
          <w:bCs/>
          <w:color w:val="000000" w:themeColor="text1"/>
        </w:rPr>
        <w:t>2020 – 177,93 млн. рублей».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42" w:name="sub_2"/>
      <w:bookmarkEnd w:id="41"/>
      <w:r w:rsidRPr="00A721F7">
        <w:rPr>
          <w:rFonts w:ascii="Times New Roman" w:hAnsi="Times New Roman" w:cs="Times New Roman"/>
          <w:color w:val="000000" w:themeColor="text1"/>
        </w:rPr>
        <w:t xml:space="preserve">      2. </w:t>
      </w:r>
      <w:proofErr w:type="gramStart"/>
      <w:r w:rsidRPr="00A721F7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721F7">
        <w:rPr>
          <w:rFonts w:ascii="Times New Roman" w:hAnsi="Times New Roman" w:cs="Times New Roman"/>
          <w:color w:val="000000" w:themeColor="text1"/>
        </w:rPr>
        <w:t xml:space="preserve"> исполнением настоящего постановления возложить на заместителя главы - начальника управления по социальной работе администрации Дубенского муниципального района Республики Мордовия Н.В.Карасева.</w:t>
      </w:r>
    </w:p>
    <w:p w:rsidR="00A721F7" w:rsidRPr="004A2677" w:rsidRDefault="00A721F7" w:rsidP="004A2677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</w:rPr>
      </w:pPr>
      <w:r w:rsidRPr="00A721F7">
        <w:rPr>
          <w:rFonts w:ascii="Times New Roman" w:hAnsi="Times New Roman"/>
          <w:color w:val="000000" w:themeColor="text1"/>
        </w:rPr>
        <w:t xml:space="preserve">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22" w:history="1">
        <w:r w:rsidRPr="00A721F7">
          <w:rPr>
            <w:rStyle w:val="a7"/>
            <w:rFonts w:ascii="Times New Roman" w:hAnsi="Times New Roman"/>
            <w:color w:val="000000" w:themeColor="text1"/>
          </w:rPr>
          <w:t>http://dubenki.e-mordovia.ru</w:t>
        </w:r>
      </w:hyperlink>
      <w:r w:rsidRPr="00A721F7">
        <w:rPr>
          <w:rFonts w:ascii="Times New Roman" w:hAnsi="Times New Roman"/>
          <w:color w:val="000000" w:themeColor="text1"/>
        </w:rPr>
        <w:t>.</w:t>
      </w:r>
    </w:p>
    <w:p w:rsidR="00A721F7" w:rsidRPr="00A721F7" w:rsidRDefault="00A721F7" w:rsidP="004A26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43" w:name="sub_3"/>
      <w:bookmarkEnd w:id="42"/>
      <w:r w:rsidRPr="00A721F7">
        <w:rPr>
          <w:rFonts w:ascii="Times New Roman" w:eastAsia="Calibri" w:hAnsi="Times New Roman" w:cs="Times New Roman"/>
          <w:b/>
          <w:color w:val="000000" w:themeColor="text1"/>
          <w:lang w:eastAsia="en-US"/>
        </w:rPr>
        <w:t xml:space="preserve">     </w:t>
      </w:r>
      <w:r w:rsidRPr="00A721F7">
        <w:rPr>
          <w:rFonts w:ascii="Times New Roman" w:hAnsi="Times New Roman" w:cs="Times New Roman"/>
          <w:color w:val="000000" w:themeColor="text1"/>
        </w:rPr>
        <w:t xml:space="preserve">4. Настоящее постановление вступает в силу со дня его </w:t>
      </w:r>
      <w:hyperlink r:id="rId23" w:history="1">
        <w:r w:rsidRPr="00A721F7">
          <w:rPr>
            <w:rStyle w:val="aa"/>
            <w:rFonts w:ascii="Times New Roman" w:hAnsi="Times New Roman" w:cs="Times New Roman"/>
            <w:b w:val="0"/>
            <w:color w:val="000000" w:themeColor="text1"/>
          </w:rPr>
          <w:t>официального опубликования</w:t>
        </w:r>
      </w:hyperlink>
      <w:r w:rsidRPr="00A721F7">
        <w:rPr>
          <w:rFonts w:ascii="Times New Roman" w:hAnsi="Times New Roman" w:cs="Times New Roman"/>
          <w:color w:val="000000" w:themeColor="text1"/>
        </w:rPr>
        <w:t>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bookmarkEnd w:id="43"/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Look w:val="0000"/>
      </w:tblPr>
      <w:tblGrid>
        <w:gridCol w:w="6257"/>
        <w:gridCol w:w="3206"/>
      </w:tblGrid>
      <w:tr w:rsidR="00A721F7" w:rsidRPr="00A721F7" w:rsidTr="00A721F7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21F7" w:rsidRPr="00A721F7" w:rsidRDefault="00A721F7" w:rsidP="00A721F7">
            <w:pPr>
              <w:pStyle w:val="af4"/>
              <w:ind w:firstLine="709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721F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Глава Дубенского </w:t>
            </w:r>
          </w:p>
          <w:p w:rsidR="00A721F7" w:rsidRPr="00A721F7" w:rsidRDefault="00A721F7" w:rsidP="00A721F7">
            <w:pPr>
              <w:pStyle w:val="af4"/>
              <w:ind w:firstLine="709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721F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21F7" w:rsidRPr="00A721F7" w:rsidRDefault="00A721F7" w:rsidP="00A721F7">
            <w:pPr>
              <w:pStyle w:val="af5"/>
              <w:ind w:firstLine="709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721F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С.Г.Плешаков</w:t>
            </w:r>
          </w:p>
        </w:tc>
      </w:tr>
    </w:tbl>
    <w:p w:rsidR="00A721F7" w:rsidRPr="00A721F7" w:rsidRDefault="004A2677" w:rsidP="004A2677">
      <w:pPr>
        <w:pStyle w:val="7"/>
        <w:ind w:left="0" w:firstLine="0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lastRenderedPageBreak/>
        <w:t xml:space="preserve">             </w:t>
      </w:r>
      <w:r w:rsidR="00A721F7" w:rsidRPr="00A721F7">
        <w:rPr>
          <w:b/>
          <w:color w:val="000000" w:themeColor="text1"/>
          <w:sz w:val="22"/>
          <w:szCs w:val="22"/>
        </w:rPr>
        <w:t>Информационный бюллетень Дубенского муниципального района</w:t>
      </w:r>
    </w:p>
    <w:p w:rsidR="00A721F7" w:rsidRPr="00A721F7" w:rsidRDefault="006E1C70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Республики Мордовия №45 (183) 27</w:t>
      </w:r>
      <w:r w:rsidR="00A721F7" w:rsidRPr="00A721F7">
        <w:rPr>
          <w:b/>
          <w:color w:val="000000" w:themeColor="text1"/>
          <w:sz w:val="22"/>
          <w:szCs w:val="22"/>
        </w:rPr>
        <w:t xml:space="preserve">.11.2017 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Учредитель: Совет депутатов Дубенского муниципального района Республики Мордовия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Редакционная коллегия: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proofErr w:type="spellStart"/>
      <w:r w:rsidRPr="00A721F7">
        <w:rPr>
          <w:b/>
          <w:color w:val="000000" w:themeColor="text1"/>
          <w:sz w:val="22"/>
          <w:szCs w:val="22"/>
        </w:rPr>
        <w:t>Сайгачев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А.И. (редактор), Карасев Н.В.,  </w:t>
      </w:r>
      <w:proofErr w:type="spellStart"/>
      <w:r w:rsidRPr="00A721F7">
        <w:rPr>
          <w:b/>
          <w:color w:val="000000" w:themeColor="text1"/>
          <w:sz w:val="22"/>
          <w:szCs w:val="22"/>
        </w:rPr>
        <w:t>Суродеева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Г.А., Федькина Е.Ю., </w:t>
      </w:r>
      <w:proofErr w:type="spellStart"/>
      <w:r w:rsidRPr="00A721F7">
        <w:rPr>
          <w:b/>
          <w:color w:val="000000" w:themeColor="text1"/>
          <w:sz w:val="22"/>
          <w:szCs w:val="22"/>
        </w:rPr>
        <w:t>Шепелев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И.Г.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431770     Республика Мордовия, Дубенский район, с. Дубенки, ул. Денисова, 4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Телефоны:  2-30-05;  2-16-78;   2-30-06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Тираж - 50 экз.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Время подписания в печать - 17:00 час.</w:t>
      </w:r>
    </w:p>
    <w:p w:rsidR="00A721F7" w:rsidRPr="00A721F7" w:rsidRDefault="00A721F7" w:rsidP="00A721F7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Номер подписан – 16:30 час.</w:t>
      </w:r>
    </w:p>
    <w:p w:rsidR="00A721F7" w:rsidRPr="00A721F7" w:rsidRDefault="00A721F7" w:rsidP="00A721F7">
      <w:pPr>
        <w:pStyle w:val="7"/>
        <w:ind w:left="0" w:firstLine="709"/>
        <w:jc w:val="both"/>
        <w:rPr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Бесплатно.</w:t>
      </w: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p w:rsidR="00A721F7" w:rsidRPr="00A721F7" w:rsidRDefault="00A721F7" w:rsidP="00A721F7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</w:rPr>
      </w:pPr>
    </w:p>
    <w:sectPr w:rsidR="00A721F7" w:rsidRPr="00A721F7" w:rsidSect="00263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539D3"/>
    <w:multiLevelType w:val="hybridMultilevel"/>
    <w:tmpl w:val="20BC4DE4"/>
    <w:lvl w:ilvl="0" w:tplc="541419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652FE"/>
    <w:multiLevelType w:val="hybridMultilevel"/>
    <w:tmpl w:val="59EAD0E2"/>
    <w:lvl w:ilvl="0" w:tplc="6E423D5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21F7"/>
    <w:rsid w:val="00263444"/>
    <w:rsid w:val="004A2677"/>
    <w:rsid w:val="006E1C70"/>
    <w:rsid w:val="00A72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444"/>
  </w:style>
  <w:style w:type="paragraph" w:styleId="1">
    <w:name w:val="heading 1"/>
    <w:basedOn w:val="a"/>
    <w:next w:val="a"/>
    <w:link w:val="10"/>
    <w:qFormat/>
    <w:rsid w:val="00A721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721F7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Times New Roman"/>
      <w:color w:val="26282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721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3"/>
    <w:next w:val="a"/>
    <w:link w:val="40"/>
    <w:qFormat/>
    <w:rsid w:val="00A721F7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3"/>
    </w:pPr>
    <w:rPr>
      <w:rFonts w:ascii="Arial" w:eastAsia="Times New Roman" w:hAnsi="Arial" w:cs="Times New Roman"/>
      <w:color w:val="26282F"/>
      <w:sz w:val="26"/>
      <w:szCs w:val="26"/>
    </w:rPr>
  </w:style>
  <w:style w:type="paragraph" w:styleId="7">
    <w:name w:val="heading 7"/>
    <w:basedOn w:val="a"/>
    <w:next w:val="a"/>
    <w:link w:val="70"/>
    <w:qFormat/>
    <w:rsid w:val="00A721F7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1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721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70">
    <w:name w:val="Заголовок 7 Знак"/>
    <w:basedOn w:val="a0"/>
    <w:link w:val="7"/>
    <w:rsid w:val="00A721F7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Normal">
    <w:name w:val="ConsPlusNormal"/>
    <w:uiPriority w:val="99"/>
    <w:rsid w:val="00A721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A721F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Title"/>
    <w:basedOn w:val="a"/>
    <w:link w:val="a4"/>
    <w:uiPriority w:val="99"/>
    <w:qFormat/>
    <w:rsid w:val="00A721F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99"/>
    <w:rsid w:val="00A721F7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ConsNormal">
    <w:name w:val="ConsNormal"/>
    <w:rsid w:val="00A721F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harChar">
    <w:name w:val="Char Char"/>
    <w:basedOn w:val="a"/>
    <w:rsid w:val="00A721F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List Paragraph"/>
    <w:basedOn w:val="a"/>
    <w:qFormat/>
    <w:rsid w:val="00A721F7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 Spacing"/>
    <w:uiPriority w:val="1"/>
    <w:qFormat/>
    <w:rsid w:val="00A721F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7">
    <w:name w:val="Hyperlink"/>
    <w:basedOn w:val="a0"/>
    <w:rsid w:val="00A721F7"/>
    <w:rPr>
      <w:color w:val="0000FF"/>
      <w:u w:val="single"/>
    </w:rPr>
  </w:style>
  <w:style w:type="character" w:styleId="a8">
    <w:name w:val="FollowedHyperlink"/>
    <w:basedOn w:val="a0"/>
    <w:uiPriority w:val="99"/>
    <w:rsid w:val="00A721F7"/>
    <w:rPr>
      <w:color w:val="800080"/>
      <w:u w:val="single"/>
    </w:rPr>
  </w:style>
  <w:style w:type="paragraph" w:customStyle="1" w:styleId="font5">
    <w:name w:val="font5"/>
    <w:basedOn w:val="a"/>
    <w:rsid w:val="00A721F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8">
    <w:name w:val="xl88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91">
    <w:name w:val="xl91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2">
    <w:name w:val="xl92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A721F7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A721F7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A721F7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A721F7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A721F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A721F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A721F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A721F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A721F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A721F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A721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A721F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A721F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A721F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A721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A721F7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721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A721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A721F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A721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A721F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A721F7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721F7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A721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A721F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A721F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A721F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A721F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A721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A721F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A721F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A721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A721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A721F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A721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A721F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A721F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a9">
    <w:name w:val="Цветовое выделение"/>
    <w:rsid w:val="00A721F7"/>
    <w:rPr>
      <w:b/>
      <w:bCs/>
      <w:color w:val="26282F"/>
    </w:rPr>
  </w:style>
  <w:style w:type="character" w:customStyle="1" w:styleId="aa">
    <w:name w:val="Гипертекстовая ссылка"/>
    <w:basedOn w:val="a9"/>
    <w:rsid w:val="00A721F7"/>
    <w:rPr>
      <w:color w:val="106BBE"/>
    </w:rPr>
  </w:style>
  <w:style w:type="paragraph" w:customStyle="1" w:styleId="ab">
    <w:name w:val="Таблицы (моноширинный)"/>
    <w:basedOn w:val="a"/>
    <w:next w:val="a"/>
    <w:rsid w:val="00A721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c">
    <w:name w:val="Body Text"/>
    <w:basedOn w:val="a"/>
    <w:link w:val="ad"/>
    <w:rsid w:val="00A721F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rsid w:val="00A721F7"/>
    <w:rPr>
      <w:rFonts w:ascii="Times New Roman" w:eastAsia="Times New Roman" w:hAnsi="Times New Roman" w:cs="Times New Roman"/>
      <w:sz w:val="28"/>
      <w:szCs w:val="20"/>
    </w:rPr>
  </w:style>
  <w:style w:type="character" w:customStyle="1" w:styleId="s2">
    <w:name w:val="s2"/>
    <w:basedOn w:val="a0"/>
    <w:rsid w:val="00A721F7"/>
    <w:rPr>
      <w:rFonts w:cs="Times New Roman"/>
    </w:rPr>
  </w:style>
  <w:style w:type="paragraph" w:styleId="ae">
    <w:name w:val="Body Text Indent"/>
    <w:basedOn w:val="a"/>
    <w:link w:val="af"/>
    <w:unhideWhenUsed/>
    <w:rsid w:val="00A721F7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A721F7"/>
  </w:style>
  <w:style w:type="character" w:customStyle="1" w:styleId="20">
    <w:name w:val="Заголовок 2 Знак"/>
    <w:basedOn w:val="a0"/>
    <w:link w:val="2"/>
    <w:rsid w:val="00A721F7"/>
    <w:rPr>
      <w:rFonts w:ascii="Arial" w:eastAsia="Times New Roman" w:hAnsi="Arial" w:cs="Times New Roman"/>
      <w:b/>
      <w:bCs/>
      <w:color w:val="26282F"/>
      <w:sz w:val="26"/>
      <w:szCs w:val="26"/>
    </w:rPr>
  </w:style>
  <w:style w:type="character" w:customStyle="1" w:styleId="40">
    <w:name w:val="Заголовок 4 Знак"/>
    <w:basedOn w:val="a0"/>
    <w:link w:val="4"/>
    <w:rsid w:val="00A721F7"/>
    <w:rPr>
      <w:rFonts w:ascii="Arial" w:eastAsia="Times New Roman" w:hAnsi="Arial" w:cs="Times New Roman"/>
      <w:b/>
      <w:bCs/>
      <w:color w:val="26282F"/>
      <w:sz w:val="26"/>
      <w:szCs w:val="26"/>
    </w:rPr>
  </w:style>
  <w:style w:type="character" w:customStyle="1" w:styleId="af0">
    <w:name w:val="Верхний колонтитул Знак"/>
    <w:basedOn w:val="a0"/>
    <w:link w:val="af1"/>
    <w:rsid w:val="00A721F7"/>
    <w:rPr>
      <w:rFonts w:ascii="Arial" w:eastAsia="Times New Roman" w:hAnsi="Arial" w:cs="Times New Roman"/>
      <w:sz w:val="26"/>
      <w:szCs w:val="26"/>
    </w:rPr>
  </w:style>
  <w:style w:type="paragraph" w:styleId="af1">
    <w:name w:val="header"/>
    <w:basedOn w:val="a"/>
    <w:link w:val="af0"/>
    <w:rsid w:val="00A721F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</w:rPr>
  </w:style>
  <w:style w:type="character" w:customStyle="1" w:styleId="af2">
    <w:name w:val="Нижний колонтитул Знак"/>
    <w:basedOn w:val="a0"/>
    <w:link w:val="af3"/>
    <w:rsid w:val="00A721F7"/>
    <w:rPr>
      <w:rFonts w:ascii="Arial" w:eastAsia="Times New Roman" w:hAnsi="Arial" w:cs="Times New Roman"/>
      <w:sz w:val="26"/>
      <w:szCs w:val="26"/>
    </w:rPr>
  </w:style>
  <w:style w:type="paragraph" w:styleId="af3">
    <w:name w:val="footer"/>
    <w:basedOn w:val="a"/>
    <w:link w:val="af2"/>
    <w:rsid w:val="00A721F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</w:rPr>
  </w:style>
  <w:style w:type="paragraph" w:customStyle="1" w:styleId="af4">
    <w:name w:val="Прижатый влево"/>
    <w:basedOn w:val="a"/>
    <w:next w:val="a"/>
    <w:rsid w:val="00A721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</w:rPr>
  </w:style>
  <w:style w:type="paragraph" w:customStyle="1" w:styleId="af5">
    <w:name w:val="Нормальный (таблица)"/>
    <w:basedOn w:val="a"/>
    <w:next w:val="a"/>
    <w:rsid w:val="00A721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13" Type="http://schemas.openxmlformats.org/officeDocument/2006/relationships/hyperlink" Target="http://internet.garant.ru/document?id=44803536&amp;sub=10001" TargetMode="External"/><Relationship Id="rId18" Type="http://schemas.openxmlformats.org/officeDocument/2006/relationships/hyperlink" Target="http://internet.garant.ru/document?id=44803536&amp;sub=100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44803536&amp;sub=10005" TargetMode="External"/><Relationship Id="rId7" Type="http://schemas.openxmlformats.org/officeDocument/2006/relationships/hyperlink" Target="http://internet.garant.ru/document?id=44803536&amp;sub=0" TargetMode="External"/><Relationship Id="rId12" Type="http://schemas.openxmlformats.org/officeDocument/2006/relationships/hyperlink" Target="http://internet.garant.ru/document?id=44803536&amp;sub=1111" TargetMode="External"/><Relationship Id="rId17" Type="http://schemas.openxmlformats.org/officeDocument/2006/relationships/hyperlink" Target="http://internet.garant.ru/document?id=44803536&amp;sub=1000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4803536&amp;sub=10005" TargetMode="External"/><Relationship Id="rId20" Type="http://schemas.openxmlformats.org/officeDocument/2006/relationships/hyperlink" Target="http://internet.garant.ru/document?id=44803536&amp;sub=1000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86367&amp;sub=0" TargetMode="External"/><Relationship Id="rId11" Type="http://schemas.openxmlformats.org/officeDocument/2006/relationships/hyperlink" Target="http://internet.garant.ru/document?id=44803536&amp;sub=1111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mobileonline.garant.ru/document?id=12025350&amp;sub=0" TargetMode="External"/><Relationship Id="rId15" Type="http://schemas.openxmlformats.org/officeDocument/2006/relationships/hyperlink" Target="http://internet.garant.ru/document?id=44803536&amp;sub=10000" TargetMode="External"/><Relationship Id="rId23" Type="http://schemas.openxmlformats.org/officeDocument/2006/relationships/hyperlink" Target="http://internet.garant.ru/document?id=44813691&amp;sub=0" TargetMode="External"/><Relationship Id="rId10" Type="http://schemas.openxmlformats.org/officeDocument/2006/relationships/hyperlink" Target="http://internet.garant.ru/document?id=44803536&amp;sub=10000" TargetMode="External"/><Relationship Id="rId19" Type="http://schemas.openxmlformats.org/officeDocument/2006/relationships/hyperlink" Target="http://internet.garant.ru/document?id=44803536&amp;sub=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3536&amp;sub=1" TargetMode="External"/><Relationship Id="rId14" Type="http://schemas.openxmlformats.org/officeDocument/2006/relationships/hyperlink" Target="http://internet.garant.ru/document?id=44803536&amp;sub=10003" TargetMode="External"/><Relationship Id="rId22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132</Pages>
  <Words>40579</Words>
  <Characters>231301</Characters>
  <Application>Microsoft Office Word</Application>
  <DocSecurity>0</DocSecurity>
  <Lines>1927</Lines>
  <Paragraphs>542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4</cp:revision>
  <dcterms:created xsi:type="dcterms:W3CDTF">2017-11-28T08:05:00Z</dcterms:created>
  <dcterms:modified xsi:type="dcterms:W3CDTF">2017-11-29T08:08:00Z</dcterms:modified>
</cp:coreProperties>
</file>