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540"/>
        <w:jc w:val="righ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Проект</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СОВЕТ ДЕПУТАТОВ КАБАЕВСКОГО СЕЛЬСКОГО ПОСЕЛЕНИЯ ДУБЕНСКОГО МУНИЦИПАЛЬНОГО РАЙОНА РЕСПУБЛИКИ МОРДОВИЯ</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РЕШЕНИЕ</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p>
    <w:p>
      <w:pPr>
        <w:tabs>
          <w:tab w:val="left" w:pos="450" w:leader="none"/>
          <w:tab w:val="center" w:pos="5012" w:leader="none"/>
        </w:tabs>
        <w:spacing w:before="0" w:after="0" w:line="240"/>
        <w:ind w:right="0" w:left="0" w:hanging="18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«__»________2017 </w:t>
      </w:r>
      <w:r>
        <w:rPr>
          <w:rFonts w:ascii="Times New Roman" w:hAnsi="Times New Roman" w:cs="Times New Roman" w:eastAsia="Times New Roman"/>
          <w:color w:val="auto"/>
          <w:spacing w:val="0"/>
          <w:position w:val="0"/>
          <w:sz w:val="28"/>
          <w:shd w:fill="auto" w:val="clear"/>
        </w:rPr>
        <w:t xml:space="preserve">г.                                                                                       № ____</w:t>
      </w: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ВНЕСЕНИИ ИЗМЕНЕНИЙ В УСТАВ Кабаевского СЕЛЬСКОГО ПОСЕЛЕНИЯ ДУБЕНСКОГО  МУНИЦИПАЛЬНОГО РАЙОНА РЕСПУБЛИКИ МОРДОВИЯ</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целях приведения Устава Кабаевского сельского поселения Дубенского  муниципального района Республики Мордовия в соответствие с действующим законодательством, Совет депутатов Кабаевского сельского поселения Дубенского муниципального района решил:</w:t>
      </w:r>
    </w:p>
    <w:p>
      <w:pPr>
        <w:spacing w:before="0" w:after="0" w:line="240"/>
        <w:ind w:right="0" w:left="0" w:firstLine="567"/>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 </w:t>
      </w:r>
      <w:r>
        <w:rPr>
          <w:rFonts w:ascii="Times New Roman" w:hAnsi="Times New Roman" w:cs="Times New Roman" w:eastAsia="Times New Roman"/>
          <w:color w:val="auto"/>
          <w:spacing w:val="0"/>
          <w:position w:val="0"/>
          <w:sz w:val="26"/>
          <w:shd w:fill="auto" w:val="clear"/>
        </w:rPr>
        <w:t xml:space="preserve">Внести в Устав Кабаевского сельского поселения Дубенского муниципального района Республики Мордовия, утвержденный решением Совета депутатов Кабаевского сельского поселения Дубенского муниципального района Республики Мордовия от 28 декабря 2005 г. № 35 (в ред. решений Совета депутатов Кабаевского сельского поселения от 24 апреля 2007 г. </w:t>
      </w:r>
      <w:hyperlink xmlns:r="http://schemas.openxmlformats.org/officeDocument/2006/relationships" r:id="docRId0">
        <w:r>
          <w:rPr>
            <w:rFonts w:ascii="Times New Roman" w:hAnsi="Times New Roman" w:cs="Times New Roman" w:eastAsia="Times New Roman"/>
            <w:color w:val="0000FF"/>
            <w:spacing w:val="0"/>
            <w:position w:val="0"/>
            <w:sz w:val="26"/>
            <w:u w:val="single"/>
            <w:shd w:fill="auto" w:val="clear"/>
          </w:rPr>
          <w:t xml:space="preserve">5</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28 августа 2007 г. </w:t>
      </w:r>
      <w:r>
        <w:rPr>
          <w:rFonts w:ascii="Arial" w:hAnsi="Arial" w:cs="Arial" w:eastAsia="Arial"/>
          <w:color w:val="auto"/>
          <w:spacing w:val="0"/>
          <w:position w:val="0"/>
          <w:sz w:val="26"/>
          <w:shd w:fill="auto" w:val="clear"/>
        </w:rPr>
        <w:t xml:space="preserve">№75</w:t>
      </w:r>
      <w:r>
        <w:rPr>
          <w:rFonts w:ascii="Times New Roman" w:hAnsi="Times New Roman" w:cs="Times New Roman" w:eastAsia="Times New Roman"/>
          <w:color w:val="auto"/>
          <w:spacing w:val="0"/>
          <w:position w:val="0"/>
          <w:sz w:val="26"/>
          <w:shd w:fill="auto" w:val="clear"/>
        </w:rPr>
        <w:t xml:space="preserve">, от 23 апреля 2008 г.</w:t>
      </w:r>
      <w:r>
        <w:rPr>
          <w:rFonts w:ascii="Arial" w:hAnsi="Arial" w:cs="Arial" w:eastAsia="Arial"/>
          <w:color w:val="auto"/>
          <w:spacing w:val="0"/>
          <w:position w:val="0"/>
          <w:sz w:val="26"/>
          <w:shd w:fill="auto" w:val="clear"/>
        </w:rPr>
        <w:t xml:space="preserve">№18</w:t>
      </w:r>
      <w:r>
        <w:rPr>
          <w:rFonts w:ascii="Times New Roman" w:hAnsi="Times New Roman" w:cs="Times New Roman" w:eastAsia="Times New Roman"/>
          <w:color w:val="auto"/>
          <w:spacing w:val="0"/>
          <w:position w:val="0"/>
          <w:sz w:val="26"/>
          <w:shd w:fill="auto" w:val="clear"/>
        </w:rPr>
        <w:t xml:space="preserve">, от 29 апреля 2009 г.№57, от 28 апреля 2010 г</w:t>
      </w:r>
      <w:r>
        <w:rPr>
          <w:rFonts w:ascii="Times New Roman" w:hAnsi="Times New Roman" w:cs="Times New Roman" w:eastAsia="Times New Roman"/>
          <w:b/>
          <w:color w:val="auto"/>
          <w:spacing w:val="0"/>
          <w:position w:val="0"/>
          <w:sz w:val="26"/>
          <w:shd w:fill="auto" w:val="clear"/>
        </w:rPr>
        <w:t xml:space="preserve">.№97</w:t>
      </w:r>
      <w:r>
        <w:rPr>
          <w:rFonts w:ascii="Times New Roman" w:hAnsi="Times New Roman" w:cs="Times New Roman" w:eastAsia="Times New Roman"/>
          <w:color w:val="auto"/>
          <w:spacing w:val="0"/>
          <w:position w:val="0"/>
          <w:sz w:val="26"/>
          <w:shd w:fill="auto" w:val="clear"/>
        </w:rPr>
        <w:t xml:space="preserve">, от 1 октября 2010 г. </w:t>
      </w:r>
      <w:hyperlink xmlns:r="http://schemas.openxmlformats.org/officeDocument/2006/relationships" r:id="docRId1">
        <w:r>
          <w:rPr>
            <w:rFonts w:ascii="Times New Roman" w:hAnsi="Times New Roman" w:cs="Times New Roman" w:eastAsia="Times New Roman"/>
            <w:color w:val="0000FF"/>
            <w:spacing w:val="0"/>
            <w:position w:val="0"/>
            <w:sz w:val="26"/>
            <w:u w:val="single"/>
            <w:shd w:fill="auto" w:val="clear"/>
          </w:rPr>
          <w:t xml:space="preserve">№ 11</w:t>
        </w:r>
        <w:r>
          <w:rPr>
            <w:rFonts w:ascii="Times New Roman" w:hAnsi="Times New Roman" w:cs="Times New Roman" w:eastAsia="Times New Roman"/>
            <w:vanish/>
            <w:color w:val="0000FF"/>
            <w:spacing w:val="0"/>
            <w:position w:val="0"/>
            <w:sz w:val="26"/>
            <w:u w:val="single"/>
            <w:shd w:fill="auto" w:val="clear"/>
          </w:rPr>
          <w:t xml:space="preserve">HYPERLINK "http://mars.zakon.minjust.local:8080/content/act/8b13df93-4d8f-4ed0-9ca4-1065f54de08e.doc"</w:t>
        </w:r>
        <w:r>
          <w:rPr>
            <w:rFonts w:ascii="Times New Roman" w:hAnsi="Times New Roman" w:cs="Times New Roman" w:eastAsia="Times New Roman"/>
            <w:color w:val="0000FF"/>
            <w:spacing w:val="0"/>
            <w:position w:val="0"/>
            <w:sz w:val="26"/>
            <w:u w:val="single"/>
            <w:shd w:fill="auto" w:val="clear"/>
          </w:rPr>
          <w:t xml:space="preserve">5</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14 июня 2011 года </w:t>
      </w:r>
      <w:hyperlink xmlns:r="http://schemas.openxmlformats.org/officeDocument/2006/relationships" r:id="docRId2">
        <w:r>
          <w:rPr>
            <w:rFonts w:ascii="Times New Roman" w:hAnsi="Times New Roman" w:cs="Times New Roman" w:eastAsia="Times New Roman"/>
            <w:color w:val="0000FF"/>
            <w:spacing w:val="0"/>
            <w:position w:val="0"/>
            <w:sz w:val="26"/>
            <w:u w:val="single"/>
            <w:shd w:fill="auto" w:val="clear"/>
          </w:rPr>
          <w:t xml:space="preserve">№134</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13 октября 2011 г. </w:t>
      </w:r>
      <w:hyperlink xmlns:r="http://schemas.openxmlformats.org/officeDocument/2006/relationships" r:id="docRId3">
        <w:r>
          <w:rPr>
            <w:rFonts w:ascii="Times New Roman" w:hAnsi="Times New Roman" w:cs="Times New Roman" w:eastAsia="Times New Roman"/>
            <w:color w:val="0000FF"/>
            <w:spacing w:val="0"/>
            <w:position w:val="0"/>
            <w:sz w:val="26"/>
            <w:u w:val="single"/>
            <w:shd w:fill="auto" w:val="clear"/>
          </w:rPr>
          <w:t xml:space="preserve">№146</w:t>
        </w:r>
      </w:hyperlink>
      <w:r>
        <w:rPr>
          <w:rFonts w:ascii="Times New Roman" w:hAnsi="Times New Roman" w:cs="Times New Roman" w:eastAsia="Times New Roman"/>
          <w:color w:val="auto"/>
          <w:spacing w:val="0"/>
          <w:position w:val="0"/>
          <w:sz w:val="26"/>
          <w:shd w:fill="auto" w:val="clear"/>
        </w:rPr>
        <w:t xml:space="preserve">, 24 </w:t>
      </w:r>
      <w:r>
        <w:rPr>
          <w:rFonts w:ascii="Times New Roman" w:hAnsi="Times New Roman" w:cs="Times New Roman" w:eastAsia="Times New Roman"/>
          <w:color w:val="auto"/>
          <w:spacing w:val="0"/>
          <w:position w:val="0"/>
          <w:sz w:val="26"/>
          <w:shd w:fill="auto" w:val="clear"/>
        </w:rPr>
        <w:t xml:space="preserve">апреля 2012 г. </w:t>
      </w:r>
      <w:hyperlink xmlns:r="http://schemas.openxmlformats.org/officeDocument/2006/relationships" r:id="docRId4">
        <w:r>
          <w:rPr>
            <w:rFonts w:ascii="Times New Roman" w:hAnsi="Times New Roman" w:cs="Times New Roman" w:eastAsia="Times New Roman"/>
            <w:color w:val="0000FF"/>
            <w:spacing w:val="0"/>
            <w:position w:val="0"/>
            <w:sz w:val="26"/>
            <w:u w:val="single"/>
            <w:shd w:fill="auto" w:val="clear"/>
          </w:rPr>
          <w:t xml:space="preserve">№26</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24 апреля 2013 г. </w:t>
      </w:r>
      <w:hyperlink xmlns:r="http://schemas.openxmlformats.org/officeDocument/2006/relationships" r:id="docRId5">
        <w:r>
          <w:rPr>
            <w:rFonts w:ascii="Times New Roman" w:hAnsi="Times New Roman" w:cs="Times New Roman" w:eastAsia="Times New Roman"/>
            <w:color w:val="0000FF"/>
            <w:spacing w:val="0"/>
            <w:position w:val="0"/>
            <w:sz w:val="26"/>
            <w:u w:val="single"/>
            <w:shd w:fill="auto" w:val="clear"/>
          </w:rPr>
          <w:t xml:space="preserve">№59</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29 апреля 2014 г. </w:t>
      </w:r>
      <w:hyperlink xmlns:r="http://schemas.openxmlformats.org/officeDocument/2006/relationships" r:id="docRId6">
        <w:r>
          <w:rPr>
            <w:rFonts w:ascii="Times New Roman" w:hAnsi="Times New Roman" w:cs="Times New Roman" w:eastAsia="Times New Roman"/>
            <w:color w:val="0000FF"/>
            <w:spacing w:val="0"/>
            <w:position w:val="0"/>
            <w:sz w:val="26"/>
            <w:u w:val="single"/>
            <w:shd w:fill="auto" w:val="clear"/>
          </w:rPr>
          <w:t xml:space="preserve">№88</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22 декабря 2014 г. </w:t>
      </w:r>
      <w:hyperlink xmlns:r="http://schemas.openxmlformats.org/officeDocument/2006/relationships" r:id="docRId7">
        <w:r>
          <w:rPr>
            <w:rFonts w:ascii="Times New Roman" w:hAnsi="Times New Roman" w:cs="Times New Roman" w:eastAsia="Times New Roman"/>
            <w:color w:val="0000FF"/>
            <w:spacing w:val="0"/>
            <w:position w:val="0"/>
            <w:sz w:val="26"/>
            <w:u w:val="single"/>
            <w:shd w:fill="auto" w:val="clear"/>
          </w:rPr>
          <w:t xml:space="preserve">№104</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18 марта 2015 г. </w:t>
      </w:r>
      <w:hyperlink xmlns:r="http://schemas.openxmlformats.org/officeDocument/2006/relationships" r:id="docRId8">
        <w:r>
          <w:rPr>
            <w:rFonts w:ascii="Times New Roman" w:hAnsi="Times New Roman" w:cs="Times New Roman" w:eastAsia="Times New Roman"/>
            <w:color w:val="0000FF"/>
            <w:spacing w:val="0"/>
            <w:position w:val="0"/>
            <w:sz w:val="26"/>
            <w:u w:val="single"/>
            <w:shd w:fill="auto" w:val="clear"/>
          </w:rPr>
          <w:t xml:space="preserve">№115</w:t>
        </w:r>
      </w:hyperlink>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29 декабря 2015 г. </w:t>
      </w:r>
      <w:hyperlink xmlns:r="http://schemas.openxmlformats.org/officeDocument/2006/relationships" r:id="docRId9">
        <w:r>
          <w:rPr>
            <w:rFonts w:ascii="Times New Roman" w:hAnsi="Times New Roman" w:cs="Times New Roman" w:eastAsia="Times New Roman"/>
            <w:color w:val="0000FF"/>
            <w:spacing w:val="0"/>
            <w:position w:val="0"/>
            <w:sz w:val="26"/>
            <w:u w:val="single"/>
            <w:shd w:fill="auto" w:val="clear"/>
          </w:rPr>
          <w:t xml:space="preserve">№128</w:t>
        </w:r>
      </w:hyperlink>
      <w:r>
        <w:rPr>
          <w:rFonts w:ascii="Arial" w:hAnsi="Arial" w:cs="Arial" w:eastAsia="Arial"/>
          <w:b/>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от 27 апреля 2016 г. № 138, от 21 февраля 2017 г. № 15 ), следующие изменения:</w:t>
      </w:r>
    </w:p>
    <w:p>
      <w:pPr>
        <w:spacing w:before="0" w:after="0" w:line="240"/>
        <w:ind w:right="0" w:left="0" w:firstLine="561"/>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 </w:t>
      </w:r>
      <w:r>
        <w:rPr>
          <w:rFonts w:ascii="Times New Roman" w:hAnsi="Times New Roman" w:cs="Times New Roman" w:eastAsia="Times New Roman"/>
          <w:b/>
          <w:color w:val="auto"/>
          <w:spacing w:val="0"/>
          <w:position w:val="0"/>
          <w:sz w:val="28"/>
          <w:shd w:fill="auto" w:val="clear"/>
        </w:rPr>
        <w:t xml:space="preserve">пункт 9 части 1 статьи 6 признать утратившим силу;</w:t>
      </w:r>
    </w:p>
    <w:p>
      <w:pPr>
        <w:spacing w:before="0" w:after="0" w:line="240"/>
        <w:ind w:right="0" w:left="0" w:firstLine="561"/>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w:t>
      </w:r>
      <w:r>
        <w:rPr>
          <w:rFonts w:ascii="Times New Roman" w:hAnsi="Times New Roman" w:cs="Times New Roman" w:eastAsia="Times New Roman"/>
          <w:b/>
          <w:color w:val="auto"/>
          <w:spacing w:val="0"/>
          <w:position w:val="0"/>
          <w:sz w:val="28"/>
          <w:shd w:fill="auto" w:val="clear"/>
        </w:rPr>
        <w:t xml:space="preserve">часть 1 статьи 6.1 дополнить пунктом 15 следующего содержания:  </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 </w:t>
      </w:r>
      <w:r>
        <w:rPr>
          <w:rFonts w:ascii="Times New Roman" w:hAnsi="Times New Roman" w:cs="Times New Roman" w:eastAsia="Times New Roman"/>
          <w:b/>
          <w:color w:val="auto"/>
          <w:spacing w:val="0"/>
          <w:position w:val="0"/>
          <w:sz w:val="28"/>
          <w:shd w:fill="auto" w:val="clear"/>
        </w:rPr>
        <w:t xml:space="preserve">в статье 22:</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пункт 1 части 8 изложить в следующей редакции:</w:t>
      </w:r>
    </w:p>
    <w:p>
      <w:pPr>
        <w:tabs>
          <w:tab w:val="left" w:pos="0" w:leader="none"/>
        </w:tabs>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 </w:t>
      </w:r>
      <w:r>
        <w:rPr>
          <w:rFonts w:ascii="Times New Roman" w:hAnsi="Times New Roman" w:cs="Times New Roman" w:eastAsia="Times New Roman"/>
          <w:color w:val="auto"/>
          <w:spacing w:val="0"/>
          <w:position w:val="0"/>
          <w:sz w:val="28"/>
          <w:shd w:fill="auto" w:val="clear"/>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 </w:t>
      </w:r>
      <w:r>
        <w:rPr>
          <w:rFonts w:ascii="Times New Roman" w:hAnsi="Times New Roman" w:cs="Times New Roman" w:eastAsia="Times New Roman"/>
          <w:b/>
          <w:color w:val="auto"/>
          <w:spacing w:val="0"/>
          <w:position w:val="0"/>
          <w:sz w:val="28"/>
          <w:shd w:fill="auto" w:val="clear"/>
        </w:rPr>
        <w:t xml:space="preserve">пункт 3 части 1 статьи 23 после цифр </w:t>
      </w:r>
      <w:r>
        <w:rPr>
          <w:rFonts w:ascii="Times New Roman" w:hAnsi="Times New Roman" w:cs="Times New Roman" w:eastAsia="Times New Roman"/>
          <w:color w:val="auto"/>
          <w:spacing w:val="0"/>
          <w:position w:val="0"/>
          <w:sz w:val="28"/>
          <w:shd w:fill="auto" w:val="clear"/>
        </w:rPr>
        <w:t xml:space="preserve">«6.2»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дополнить цифрами </w:t>
      </w:r>
      <w:r>
        <w:rPr>
          <w:rFonts w:ascii="Times New Roman" w:hAnsi="Times New Roman" w:cs="Times New Roman" w:eastAsia="Times New Roman"/>
          <w:color w:val="auto"/>
          <w:spacing w:val="0"/>
          <w:position w:val="0"/>
          <w:sz w:val="28"/>
          <w:shd w:fill="auto" w:val="clear"/>
        </w:rPr>
        <w:t xml:space="preserve">«,7.2»;</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 </w:t>
      </w:r>
      <w:r>
        <w:rPr>
          <w:rFonts w:ascii="Times New Roman" w:hAnsi="Times New Roman" w:cs="Times New Roman" w:eastAsia="Times New Roman"/>
          <w:b/>
          <w:color w:val="auto"/>
          <w:spacing w:val="0"/>
          <w:position w:val="0"/>
          <w:sz w:val="28"/>
          <w:shd w:fill="auto" w:val="clear"/>
        </w:rPr>
        <w:t xml:space="preserve">часть 2.1 статьи 24 дополнить абзацем вторым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случае обращения Главы Республики Мордовия с заявлением о досрочном прекращении полномочий депутата Совета депутатов Кабаевского сельского поселения днем появления основания для досрочного прекращения полномочий является день поступления в Совет депутатов Кабаевского сельского поселения данного заявления.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 </w:t>
      </w:r>
      <w:r>
        <w:rPr>
          <w:rFonts w:ascii="Times New Roman" w:hAnsi="Times New Roman" w:cs="Times New Roman" w:eastAsia="Times New Roman"/>
          <w:b/>
          <w:color w:val="auto"/>
          <w:spacing w:val="0"/>
          <w:position w:val="0"/>
          <w:sz w:val="28"/>
          <w:shd w:fill="auto" w:val="clear"/>
        </w:rPr>
        <w:t xml:space="preserve">в статье 25:</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абзац второй части 5 после слов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изменении перечня полномочий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дополнить словами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 (или) порядка избрания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часть 10 изложить в следующей редакции: </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«10. </w:t>
      </w:r>
      <w:r>
        <w:rPr>
          <w:rFonts w:ascii="Times New Roman" w:hAnsi="Times New Roman" w:cs="Times New Roman" w:eastAsia="Times New Roman"/>
          <w:color w:val="auto"/>
          <w:spacing w:val="0"/>
          <w:position w:val="0"/>
          <w:sz w:val="28"/>
          <w:shd w:fill="auto" w:val="clear"/>
        </w:rPr>
        <w:t xml:space="preserve">Глава Кабаевского сельского поселения должен соблюдать ограничения, запреты, исполнять обязанности, которые установлены Федеральным </w:t>
      </w:r>
      <w:hyperlink xmlns:r="http://schemas.openxmlformats.org/officeDocument/2006/relationships" r:id="docRId10">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25 декабря 2008 года № 273-ФЗ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противодействии коррупции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Федеральным </w:t>
      </w:r>
      <w:hyperlink xmlns:r="http://schemas.openxmlformats.org/officeDocument/2006/relationships" r:id="docRId11">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3 декабря 2012 года № 230-ФЗ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контроле за соответствием расходов лиц, замещающих государственные должности, и иных лиц их доходам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Федеральным </w:t>
      </w:r>
      <w:hyperlink xmlns:r="http://schemas.openxmlformats.org/officeDocument/2006/relationships" r:id="docRId12">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7 мая 2013 года № 79-ФЗ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7) </w:t>
      </w:r>
      <w:r>
        <w:rPr>
          <w:rFonts w:ascii="Times New Roman" w:hAnsi="Times New Roman" w:cs="Times New Roman" w:eastAsia="Times New Roman"/>
          <w:b/>
          <w:color w:val="auto"/>
          <w:spacing w:val="0"/>
          <w:position w:val="0"/>
          <w:sz w:val="28"/>
          <w:shd w:fill="auto" w:val="clear"/>
        </w:rPr>
        <w:t xml:space="preserve">в статье 26:</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пункт 12 части 1 после цифр </w:t>
      </w:r>
      <w:r>
        <w:rPr>
          <w:rFonts w:ascii="Times New Roman" w:hAnsi="Times New Roman" w:cs="Times New Roman" w:eastAsia="Times New Roman"/>
          <w:color w:val="auto"/>
          <w:spacing w:val="0"/>
          <w:position w:val="0"/>
          <w:sz w:val="28"/>
          <w:shd w:fill="auto" w:val="clear"/>
        </w:rPr>
        <w:t xml:space="preserve">«6.2»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дополнить цифрами </w:t>
      </w:r>
      <w:r>
        <w:rPr>
          <w:rFonts w:ascii="Times New Roman" w:hAnsi="Times New Roman" w:cs="Times New Roman" w:eastAsia="Times New Roman"/>
          <w:color w:val="auto"/>
          <w:spacing w:val="0"/>
          <w:position w:val="0"/>
          <w:sz w:val="28"/>
          <w:shd w:fill="auto" w:val="clear"/>
        </w:rPr>
        <w:t xml:space="preserve">«,7.2»;</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дополнить частью 3.1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«3.1. </w:t>
      </w:r>
      <w:r>
        <w:rPr>
          <w:rFonts w:ascii="Times New Roman" w:hAnsi="Times New Roman" w:cs="Times New Roman" w:eastAsia="Times New Roman"/>
          <w:color w:val="auto"/>
          <w:spacing w:val="0"/>
          <w:position w:val="0"/>
          <w:sz w:val="28"/>
          <w:shd w:fill="auto" w:val="clear"/>
        </w:rPr>
        <w:t xml:space="preserve">В случае досрочного прекращения полномочий Главы Кабаевского сельского поселения избрание главы муниципального образования, избираемого Советом депутатов Кабаевского сельского поселения из своего состава, осуществляется не позднее чем через шесть месяцев со дня такого прекращения полномочий.</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этом если до истечения срока полномочий Совета депутатов Кабаевского сельского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Совета депутатов Кабаевского сельского поселения.</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 </w:t>
      </w:r>
      <w:r>
        <w:rPr>
          <w:rFonts w:ascii="Times New Roman" w:hAnsi="Times New Roman" w:cs="Times New Roman" w:eastAsia="Times New Roman"/>
          <w:b/>
          <w:color w:val="auto"/>
          <w:spacing w:val="0"/>
          <w:position w:val="0"/>
          <w:sz w:val="28"/>
          <w:shd w:fill="auto" w:val="clear"/>
        </w:rPr>
        <w:t xml:space="preserve">пункт 4 части 2 статьи 26.1 изложить в следующей редакции:</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несоблюдение ограничений, запретов, неисполнение обязанностей, которые установлены Федеральным </w:t>
      </w:r>
      <w:hyperlink xmlns:r="http://schemas.openxmlformats.org/officeDocument/2006/relationships" r:id="docRId13">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25 декабря 2008 года № 273-ФЗ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противодействии коррупции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Федеральным </w:t>
      </w:r>
      <w:hyperlink xmlns:r="http://schemas.openxmlformats.org/officeDocument/2006/relationships" r:id="docRId14">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3 декабря 2012 года № 230-ФЗ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контроле за соответствием расходов лиц, замещающих государственные должности, и иных лиц их доходам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Федеральным </w:t>
      </w:r>
      <w:hyperlink xmlns:r="http://schemas.openxmlformats.org/officeDocument/2006/relationships" r:id="docRId15">
        <w:r>
          <w:rPr>
            <w:rFonts w:ascii="Times New Roman" w:hAnsi="Times New Roman" w:cs="Times New Roman" w:eastAsia="Times New Roman"/>
            <w:color w:val="0000FF"/>
            <w:spacing w:val="0"/>
            <w:position w:val="0"/>
            <w:sz w:val="28"/>
            <w:u w:val="single"/>
            <w:shd w:fill="auto" w:val="clear"/>
          </w:rPr>
          <w:t xml:space="preserve">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7 мая 2013 года № 79-ФЗ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 </w:t>
      </w:r>
      <w:r>
        <w:rPr>
          <w:rFonts w:ascii="Times New Roman" w:hAnsi="Times New Roman" w:cs="Times New Roman" w:eastAsia="Times New Roman"/>
          <w:b/>
          <w:color w:val="auto"/>
          <w:spacing w:val="0"/>
          <w:position w:val="0"/>
          <w:sz w:val="28"/>
          <w:shd w:fill="auto" w:val="clear"/>
        </w:rPr>
        <w:t xml:space="preserve">статью 26.2 дополнить частью 3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 № 273-ФЗ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противодействии коррупции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10) </w:t>
      </w:r>
      <w:r>
        <w:rPr>
          <w:rFonts w:ascii="Times New Roman" w:hAnsi="Times New Roman" w:cs="Times New Roman" w:eastAsia="Times New Roman"/>
          <w:b/>
          <w:color w:val="auto"/>
          <w:spacing w:val="0"/>
          <w:position w:val="0"/>
          <w:sz w:val="28"/>
          <w:shd w:fill="auto" w:val="clear"/>
        </w:rPr>
        <w:t xml:space="preserve">в части 4 статьи 27:</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в пункте 12.1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реализует</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заменить словами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утверждает и реализует</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11) </w:t>
      </w:r>
      <w:r>
        <w:rPr>
          <w:rFonts w:ascii="Times New Roman" w:hAnsi="Times New Roman" w:cs="Times New Roman" w:eastAsia="Times New Roman"/>
          <w:b/>
          <w:color w:val="auto"/>
          <w:spacing w:val="0"/>
          <w:position w:val="0"/>
          <w:sz w:val="28"/>
          <w:shd w:fill="auto" w:val="clear"/>
        </w:rPr>
        <w:t xml:space="preserve">в части 1 статьи 36:   </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пункт 10 дополнить словами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12) </w:t>
      </w:r>
      <w:r>
        <w:rPr>
          <w:rFonts w:ascii="Times New Roman" w:hAnsi="Times New Roman" w:cs="Times New Roman" w:eastAsia="Times New Roman"/>
          <w:b/>
          <w:color w:val="auto"/>
          <w:spacing w:val="0"/>
          <w:position w:val="0"/>
          <w:sz w:val="28"/>
          <w:shd w:fill="auto" w:val="clear"/>
        </w:rPr>
        <w:t xml:space="preserve">в части 1 статьи 36.1:</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пункт 3 изложить в следующей редакции:</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w:t>
      </w:r>
      <w:hyperlink xmlns:r="http://schemas.openxmlformats.org/officeDocument/2006/relationships" r:id="docRId16">
        <w:r>
          <w:rPr>
            <w:rFonts w:ascii="Times New Roman" w:hAnsi="Times New Roman" w:cs="Times New Roman" w:eastAsia="Times New Roman"/>
            <w:color w:val="0000FF"/>
            <w:spacing w:val="0"/>
            <w:position w:val="0"/>
            <w:sz w:val="28"/>
            <w:u w:val="single"/>
            <w:shd w:fill="auto" w:val="clear"/>
          </w:rPr>
          <w:t xml:space="preserve">законами</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13) </w:t>
      </w:r>
      <w:r>
        <w:rPr>
          <w:rFonts w:ascii="Times New Roman" w:hAnsi="Times New Roman" w:cs="Times New Roman" w:eastAsia="Times New Roman"/>
          <w:b/>
          <w:color w:val="auto"/>
          <w:spacing w:val="0"/>
          <w:position w:val="0"/>
          <w:sz w:val="28"/>
          <w:shd w:fill="auto" w:val="clear"/>
        </w:rPr>
        <w:t xml:space="preserve">статью 36.4 дополнить частью 7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xmlns:r="http://schemas.openxmlformats.org/officeDocument/2006/relationships" r:id="docRId17">
        <w:r>
          <w:rPr>
            <w:rFonts w:ascii="Times New Roman" w:hAnsi="Times New Roman" w:cs="Times New Roman" w:eastAsia="Times New Roman"/>
            <w:color w:val="0000FF"/>
            <w:spacing w:val="0"/>
            <w:position w:val="0"/>
            <w:sz w:val="28"/>
            <w:u w:val="single"/>
            <w:shd w:fill="auto" w:val="clear"/>
          </w:rPr>
          <w:t xml:space="preserve">статьей 1</w:t>
        </w:r>
        <w:r>
          <w:rPr>
            <w:rFonts w:ascii="Times New Roman" w:hAnsi="Times New Roman" w:cs="Times New Roman" w:eastAsia="Times New Roman"/>
            <w:vanish/>
            <w:color w:val="0000FF"/>
            <w:spacing w:val="0"/>
            <w:position w:val="0"/>
            <w:sz w:val="28"/>
            <w:u w:val="single"/>
            <w:shd w:fill="auto" w:val="clear"/>
          </w:rPr>
          <w:t xml:space="preserve">HYPERLINK "consultantplus://offline/ref=82352D93F1C121815FC592BCCC4FB00E63311CE476ACB215C6A3BC03024D740440C4DFC299HCO1N"</w:t>
        </w:r>
        <w:r>
          <w:rPr>
            <w:rFonts w:ascii="Times New Roman" w:hAnsi="Times New Roman" w:cs="Times New Roman" w:eastAsia="Times New Roman"/>
            <w:color w:val="0000FF"/>
            <w:spacing w:val="0"/>
            <w:position w:val="0"/>
            <w:sz w:val="28"/>
            <w:u w:val="single"/>
            <w:shd w:fill="auto" w:val="clear"/>
          </w:rPr>
          <w:t xml:space="preserve">5</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Федерального закона от 25 декабря 2008 г. № 273-ФЗ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противодействии коррупции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14) </w:t>
      </w:r>
      <w:r>
        <w:rPr>
          <w:rFonts w:ascii="Times New Roman" w:hAnsi="Times New Roman" w:cs="Times New Roman" w:eastAsia="Times New Roman"/>
          <w:b/>
          <w:color w:val="auto"/>
          <w:spacing w:val="0"/>
          <w:position w:val="0"/>
          <w:sz w:val="28"/>
          <w:shd w:fill="auto" w:val="clear"/>
        </w:rPr>
        <w:t xml:space="preserve">в статье 35.1:</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в </w:t>
      </w:r>
      <w:hyperlink xmlns:r="http://schemas.openxmlformats.org/officeDocument/2006/relationships" r:id="docRId18">
        <w:r>
          <w:rPr>
            <w:rFonts w:ascii="Times New Roman" w:hAnsi="Times New Roman" w:cs="Times New Roman" w:eastAsia="Times New Roman"/>
            <w:b/>
            <w:color w:val="0000FF"/>
            <w:spacing w:val="0"/>
            <w:position w:val="0"/>
            <w:sz w:val="28"/>
            <w:u w:val="single"/>
            <w:shd w:fill="auto" w:val="clear"/>
          </w:rPr>
          <w:t xml:space="preserve">части 4</w:t>
        </w:r>
      </w:hyperlink>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цифры </w:t>
      </w:r>
      <w:r>
        <w:rPr>
          <w:rFonts w:ascii="Times New Roman" w:hAnsi="Times New Roman" w:cs="Times New Roman" w:eastAsia="Times New Roman"/>
          <w:color w:val="auto"/>
          <w:spacing w:val="0"/>
          <w:position w:val="0"/>
          <w:sz w:val="28"/>
          <w:shd w:fill="auto" w:val="clear"/>
        </w:rPr>
        <w:t xml:space="preserve">«15»</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заменить цифрами </w:t>
      </w:r>
      <w:r>
        <w:rPr>
          <w:rFonts w:ascii="Times New Roman" w:hAnsi="Times New Roman" w:cs="Times New Roman" w:eastAsia="Times New Roman"/>
          <w:color w:val="auto"/>
          <w:spacing w:val="0"/>
          <w:position w:val="0"/>
          <w:sz w:val="28"/>
          <w:shd w:fill="auto" w:val="clear"/>
        </w:rPr>
        <w:t xml:space="preserve">«10»;</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hyperlink xmlns:r="http://schemas.openxmlformats.org/officeDocument/2006/relationships" r:id="docRId19">
        <w:r>
          <w:rPr>
            <w:rFonts w:ascii="Times New Roman" w:hAnsi="Times New Roman" w:cs="Times New Roman" w:eastAsia="Times New Roman"/>
            <w:b/>
            <w:color w:val="0000FF"/>
            <w:spacing w:val="0"/>
            <w:position w:val="0"/>
            <w:sz w:val="28"/>
            <w:u w:val="single"/>
            <w:shd w:fill="auto" w:val="clear"/>
          </w:rPr>
          <w:t xml:space="preserve">дополнить</w:t>
        </w:r>
      </w:hyperlink>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частью 5.1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«5.1. </w:t>
      </w:r>
      <w:r>
        <w:rPr>
          <w:rFonts w:ascii="Times New Roman" w:hAnsi="Times New Roman" w:cs="Times New Roman" w:eastAsia="Times New Roman"/>
          <w:color w:val="auto"/>
          <w:spacing w:val="0"/>
          <w:position w:val="0"/>
          <w:sz w:val="28"/>
          <w:shd w:fill="auto" w:val="clear"/>
        </w:rPr>
        <w:t xml:space="preserve">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15) </w:t>
      </w:r>
      <w:r>
        <w:rPr>
          <w:rFonts w:ascii="Times New Roman" w:hAnsi="Times New Roman" w:cs="Times New Roman" w:eastAsia="Times New Roman"/>
          <w:b/>
          <w:color w:val="auto"/>
          <w:spacing w:val="0"/>
          <w:position w:val="0"/>
          <w:sz w:val="28"/>
          <w:shd w:fill="auto" w:val="clear"/>
        </w:rPr>
        <w:t xml:space="preserve">часть 4 статьи 41 изложить в следующей редакции:</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Муниципальные нормативные правовые акты Кабаевского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Кабаевского сельского поселения в порядке, установленном муниципальными нормативными правовыми актами Кабаевского сельского поселения в соответствии с законом Республики Мордовия.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16) </w:t>
      </w:r>
      <w:r>
        <w:rPr>
          <w:rFonts w:ascii="Times New Roman" w:hAnsi="Times New Roman" w:cs="Times New Roman" w:eastAsia="Times New Roman"/>
          <w:b/>
          <w:color w:val="auto"/>
          <w:spacing w:val="0"/>
          <w:position w:val="0"/>
          <w:sz w:val="28"/>
          <w:shd w:fill="auto" w:val="clear"/>
        </w:rPr>
        <w:t xml:space="preserve">в статье 43:</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абзац второй части 6 изложить в следующей редакции:</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Изменения и дополнения, внесенные в устав Кабаевского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Кабаевского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Кабаевского сельского поселения, принявшего муниципальный правовой акт о внесении указанных изменений и дополнений в устав Кабаевского сельского поселения.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дополнить частью 7 следующего содержания:</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Приведение устава Кабаевского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Кабаевского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Кабаевского сельского поселения, учета предложений граждан по нему, периодичности заседаний Совета депутатов Кабаевского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17) </w:t>
      </w:r>
      <w:r>
        <w:rPr>
          <w:rFonts w:ascii="Times New Roman" w:hAnsi="Times New Roman" w:cs="Times New Roman" w:eastAsia="Times New Roman"/>
          <w:b/>
          <w:color w:val="auto"/>
          <w:spacing w:val="0"/>
          <w:position w:val="0"/>
          <w:sz w:val="28"/>
          <w:shd w:fill="auto" w:val="clear"/>
        </w:rPr>
        <w:t xml:space="preserve">часть 3 статьи 47 изложить в следующей редакции:</w:t>
      </w: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60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пунктов 1, подпунктов 9,13 настоящего Решения, вступающих в силу с 1 января 2018 года.</w:t>
      </w:r>
    </w:p>
    <w:p>
      <w:pPr>
        <w:spacing w:before="0" w:after="0" w:line="240"/>
        <w:ind w:right="0" w:left="0" w:firstLine="60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60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Кабаевского сельского поселения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Дубенского муниципального района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 </w:t>
        <w:tab/>
        <w:tab/>
        <w:tab/>
        <w:tab/>
        <w:tab/>
        <w:t xml:space="preserve">М.Н.Орлова</w:t>
      </w:r>
    </w:p>
    <w:p>
      <w:pPr>
        <w:spacing w:before="0" w:after="0" w:line="240"/>
        <w:ind w:right="0" w:left="0" w:firstLine="567"/>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consultantplus://offline/ref=82352D93F1C121815FC592BCCC4FB00E63311CE476ACB215C6A3BC03024D740440C4DFC299HCO1N" Id="docRId17" Type="http://schemas.openxmlformats.org/officeDocument/2006/relationships/hyperlink"/><Relationship TargetMode="External" Target="http://mars.zakon.minjust.local:8080/content/act/5f71d75a-ca56-4393-8d99-35dc95db9070.doc" Id="docRId7" Type="http://schemas.openxmlformats.org/officeDocument/2006/relationships/hyperlink"/><Relationship TargetMode="External" Target="consultantplus://offline/ref=D78BD885904A5CB96F12CE76502E1888E1E776C7FC8A7848BEADAABCEAm8LFN" Id="docRId14" Type="http://schemas.openxmlformats.org/officeDocument/2006/relationships/hyperlink"/><Relationship TargetMode="External" Target="http://mars.zakon.minjust.local:8080/content/act/fd832c32-e02b-413a-aca8-c860ae804a71.doc" Id="docRId6" Type="http://schemas.openxmlformats.org/officeDocument/2006/relationships/hyperlink"/><Relationship TargetMode="External" Target="http://mars.zakon.minjust.local:8080/content/act/8b13df93-4d8f-4ed0-9ca4-1065f54de08e.doc" Id="docRId1" Type="http://schemas.openxmlformats.org/officeDocument/2006/relationships/hyperlink"/><Relationship TargetMode="External" Target="consultantplus://offline/ref=51B5A0C95F14EC98A3962664831C2BA8DCE4D24490A76A9B3AEDBCE032d1U4M" Id="docRId11" Type="http://schemas.openxmlformats.org/officeDocument/2006/relationships/hyperlink"/><Relationship TargetMode="External" Target="consultantplus://offline/ref=D78BD885904A5CB96F12CE76502E1888E1E777C1F28F7848BEADAABCEAm8LFN" Id="docRId15" Type="http://schemas.openxmlformats.org/officeDocument/2006/relationships/hyperlink"/><Relationship TargetMode="External" Target="consultantplus://offline/ref=AF32035FCD48CAB3DF89F831BFFCA998AF674E4FD719580742F0912436CAFE5D3DE21E5D8E66934Fs6P2M" Id="docRId19" Type="http://schemas.openxmlformats.org/officeDocument/2006/relationships/hyperlink"/><Relationship TargetMode="External" Target="http://mars.zakon.minjust.local:8080/content/act/aa05568c-9310-49e3-9e96-af278f993df5.doc" Id="docRId5" Type="http://schemas.openxmlformats.org/officeDocument/2006/relationships/hyperlink"/><Relationship TargetMode="External" Target="http://mars.zakon.minjust.local:8080/content/act/7c7732dc-9a37-495f-8dc6-728d6b005ad6.doc" Id="docRId9" Type="http://schemas.openxmlformats.org/officeDocument/2006/relationships/hyperlink"/><Relationship TargetMode="External" Target="http://mars.zakon.minjust.local:8080/content/ngr/RUMO130200700496.doc" Id="docRId0" Type="http://schemas.openxmlformats.org/officeDocument/2006/relationships/hyperlink"/><Relationship TargetMode="External" Target="consultantplus://offline/ref=51B5A0C95F14EC98A3962664831C2BA8DCE4D3429EA26A9B3AEDBCE032d1U4M" Id="docRId12" Type="http://schemas.openxmlformats.org/officeDocument/2006/relationships/hyperlink"/><Relationship TargetMode="External" Target="consultantplus://offline/ref=142D0F30F884BC2FC6EFA226E7E45041BF070A0AB69D38176EC40AEDBAD79EB2B8FBEE49B4E896D8lF08N" Id="docRId16" Type="http://schemas.openxmlformats.org/officeDocument/2006/relationships/hyperlink"/><Relationship Target="styles.xml" Id="docRId21" Type="http://schemas.openxmlformats.org/officeDocument/2006/relationships/styles"/><Relationship TargetMode="External" Target="http://mars.zakon.minjust.local:8080/content/act/7adaac12-5944-4e05-9851-2be1e0ba664f.doc" Id="docRId4" Type="http://schemas.openxmlformats.org/officeDocument/2006/relationships/hyperlink"/><Relationship TargetMode="External" Target="http://mars.zakon.minjust.local:8080/content/act/7a37d003-5c30-409b-b4b8-2b5f43eb0890.doc" Id="docRId8" Type="http://schemas.openxmlformats.org/officeDocument/2006/relationships/hyperlink"/><Relationship TargetMode="External" Target="consultantplus://offline/ref=D78BD885904A5CB96F12CE76502E1888E2EE7ACCFE887848BEADAABCEAm8LFN" Id="docRId13" Type="http://schemas.openxmlformats.org/officeDocument/2006/relationships/hyperlink"/><Relationship Target="numbering.xml" Id="docRId20" Type="http://schemas.openxmlformats.org/officeDocument/2006/relationships/numbering"/><Relationship TargetMode="External" Target="http://mars.zakon.minjust.local:8080/content/act/97c32406-25df-4f7a-aeb2-752a9bbdc890.doc" Id="docRId3" Type="http://schemas.openxmlformats.org/officeDocument/2006/relationships/hyperlink"/><Relationship TargetMode="External" Target="consultantplus://offline/ref=51B5A0C95F14EC98A3962664831C2BA8DFEDDE4F92A56A9B3AEDBCE032d1U4M" Id="docRId10" Type="http://schemas.openxmlformats.org/officeDocument/2006/relationships/hyperlink"/><Relationship TargetMode="External" Target="consultantplus://offline/ref=6C361BE4DE395C8291FFC1418DA16E7C4B36E4EC3470B98B3578B5330C53E09ABBFCB49A977B4139z3N7M" Id="docRId18" Type="http://schemas.openxmlformats.org/officeDocument/2006/relationships/hyperlink"/><Relationship TargetMode="External" Target="http://mars.zakon.minjust.local:8080/content/act/8139ef68-a178-494d-8f55-c5675c14b8bf.doc" Id="docRId2" Type="http://schemas.openxmlformats.org/officeDocument/2006/relationships/hyperlink"/></Relationships>
</file>