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  <w:t xml:space="preserve">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СОВЕТ ДЕПУТАТОВ КАБАЕВСКОГО СЕЛЬСКОГО ПОСЕЛЕНИЯ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                 ДУБЕНСКОГО МУНИЦИПАЛЬНОГО РАЙОНА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                                      РЕСПУБЛИКА МОРДОВИЯ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28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.12.2017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 №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49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с.Кабаево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бюджете Кабаевского сельского поселения Дубенского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муниципального района на 2018 год и плановый период 2019 и 2020 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 соответствии с Бюджетным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кодексом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а также иные показатели   бюджета Кабаевского сельского поселения Дубенского муниципального района Республики Мордовия на 2018 год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плановый период 2019 и 2020гг.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Основные характеристики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бюджет Кабаевского сельского поселения Дубенского муниципального района   (далее - местный бюджет) на 2018 год по доходам в сумме 2892,0тыс.рублей и по расходам в сумме 2921,0 тыс.рублей, с превышением расходов над доходами в сумме 29,0 тыс.рублей, исходя из уровня инфляции, не превышающего 7,7 процента (декабрь 2017 года к декабрю 2016 года).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Главные администраторы доходов бюджета Кабаевского сельского поселения Дубенского муниципального районаи главные администраторы источников финансирования дефицита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главных администраторов доходов бюджета Кабаевского сельского поселения Дубенского муниципального района – органов местного самоуправления Кабаевского сельского поселения Дубенского муниципального района согласно приложению 1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п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главных администраторов источников финансирования дефицита бюджета Кабаевского сельского поселения Дубенского муниципального района согласно приложению 2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widowControl w:val="false"/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Статья 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доходов бюджета Кабаевского сельского поселения Дубенского муниципального района</w:t>
      </w:r>
    </w:p>
    <w:p>
      <w:pPr>
        <w:widowControl w:val="false"/>
        <w:spacing w:before="0" w:after="0" w:line="360"/>
        <w:ind w:right="0" w:left="0" w:firstLine="540"/>
        <w:jc w:val="center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поступлений доходов  бюджета Кабаевского сельского поселения Дубенского муниципального района на 2018 год согласно приложению 3 к настоящему Решению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безвозмездных поступлений в бюджет Кабаевского сельского поселения Дубенского муниципального района согласно приложению 3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Распределение расходов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Утвердить: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согласно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ведомственную структуру расходов бюджета Кабаевского сельского поселения Дубенского муниципального района на 2018 год согласно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2018 год согласно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приложению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 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на обеспечение деятельности                       муниципальных учреждений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FF00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бюджета Кабаевского сельского поселения Дубенского муниципального района бюджетным учреждениям Кабаевского сельского поселения Дубенского муниципального района предоставляются иные межбюджетные трансферты на осуществление полномочий по культуре.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на социальное обеспечение                    населения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бюджета Кабаевского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пенсия за выслугу лет по старости (инвалидности) лицам, замещавшим муниципальные должности, муниципальным служащим.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Бюджетные ассигнования Дорожного фонда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бюджетных ассигнований Дорожного фонда Кабаевского сельского поселения Дубенского муниципального района на 2018 год в сумме 489,1 тыс. рублей (приложение 8)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Резервный фонд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размер Резервного фонда Кабаевского сельского поселения Дубенского муниципального района на 2018 год в сумме 29,0 тыс. рублей.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Резервного фонда Администрации Кабаевского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Средства резервного фонда Администрации  Кабаевского сельского поселения,  предусмотренные в составе местного бюджета, используются по решению Администрации Кабаевского сельского поселения Дубенского муниципального района.</w:t>
      </w: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Порядок расходования средств Резервного фонда Администрации определяется Администрацией Кабаевского сельского поселения Дубенского муниципального района.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Отчет об использовании бюджетных ассигнований Резервного фонда Администрации Кабаевского сельского поселения прилагается к ежеквартальному и годовому отчетам об исполнении бюджета муниципального района.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9.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Муниципальные внутренние заимствования Кабаевского сельского поселения Дубенского муниципального района, муниципальный долг Кабаевского сельского поселения Дубенского муниципального района и предоставление муниципальных гарантий 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 осуществления муниципальных внутренних заимствований Кабаевского сельского поселения Дубенского муниципального района от имени Кабаевского сельского поселенияпринадлежит Администрации Кабаевского сельского поселения Дубенского муниципального района.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источники финансирования дефицита бюджета Кабаевского сельского поселения Дубенского муниципального района на 2018 год согласно приложению 8 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Программу муниципальных внутренних заимствований Кабаевского сельского поселения Дубенского муниципального района на 2018 год согласно приложению 9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предельный объем заимствований Кабаевского сельского поселения Дубенского муниципального района на 2018 год в сумме  379,1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верхний предел муниципального внутреннего долга Кабаевского сельского поселения Дубенского муниципального района на 1 января 2019 года в сумме 379,1тыс.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 предельный объем муниципального долга Кабаевского сельского поселения Дубенского муниципального района на 2018 год в сумме 59,3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объем расходов на обслуживание муниципального долга Кабаевского сельского поселения Дубенского муниципального района на 2018 год  в сумме 0,0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в 2018 году муниципальные гарантии Кабаевского сельского поселения Дубенского муниципального района не предоставляются.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FF00FF"/>
          <w:spacing w:val="0"/>
          <w:position w:val="0"/>
          <w:sz w:val="28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10.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Вступление настоящего Решения в силу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 1 января 2018 года.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Статья 11.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Действие нормативных правовых актов Администрации Кабаевского сельского поселения </w:t>
      </w: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Установить, что нормативные правовые акты Администрации Кабаевского сельского поселения Дубенского муниципального района принятые на основе и во исполнение Решений Совета депутатов Кабаевского сельского поселения Дубенского  муниципального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2011 год и на плановый период 2012 и 2013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2012 год и на плановыйпериод2013 и 2014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2013 год и на плановый период 2014 и 2015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2014 год и на плановый период 2015 и 2016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бюджете  Кабаевского сельского поселения Дубенского муниципального  района на 2016 год и на плановый период 2017 и 2018годов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действуют в части, не противоречащей настоящему Решению.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Кабаевского сельского поселения:                                                           Орлова М.Н.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100"/>
        <w:gridCol w:w="2880"/>
        <w:gridCol w:w="6300"/>
      </w:tblGrid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1</w:t>
            </w: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.12.2017 года № </w:t>
            </w:r>
          </w:p>
        </w:tc>
      </w:tr>
      <w:tr>
        <w:trPr>
          <w:trHeight w:val="82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0" w:hRule="auto"/>
          <w:jc w:val="left"/>
        </w:trPr>
        <w:tc>
          <w:tcPr>
            <w:tcW w:w="1028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>
        <w:trPr>
          <w:trHeight w:val="315" w:hRule="auto"/>
          <w:jc w:val="left"/>
        </w:trPr>
        <w:tc>
          <w:tcPr>
            <w:tcW w:w="1028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9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 доходов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дохода местного бюджета</w:t>
            </w:r>
          </w:p>
        </w:tc>
        <w:tc>
          <w:tcPr>
            <w:tcW w:w="63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26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1 11 05035 10 0000 120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1 11 05025 10 0000 120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Доходы,получаемые в виде арендной платы,а также средства от продажи права на заключение договоров аренды за земли,находящиеся в собственноси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113 01995 10 0000 130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оказания платных услуг (работ) получателями средств бюджетов сельских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113 02995 10 0000 130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113 02995 10 0001 130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113 02995 10 0002 130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>
        <w:trPr>
          <w:trHeight w:val="121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113 02995 10 0004 130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114 02053 10 0000 410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trHeight w:val="126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115 02050 10 0000 140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>
        <w:trPr>
          <w:trHeight w:val="1519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116 51040 02 0000 140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1 17 01050 10 0000 180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Невыясненные поступления, зачисляемые в бюджеты сельских поселений </w:t>
            </w:r>
          </w:p>
        </w:tc>
      </w:tr>
      <w:tr>
        <w:trPr>
          <w:trHeight w:val="851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1 17 05050 10 0000 180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неналоговые доходы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202 01001 10 0000 151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бюджетам сельских поселений на выравнивание бюджетной обеспеченности</w:t>
            </w:r>
          </w:p>
        </w:tc>
      </w:tr>
      <w:tr>
        <w:trPr>
          <w:trHeight w:val="554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202 01999 10 0000 151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дотации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202 02150 10 0000 151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>
        <w:trPr>
          <w:trHeight w:val="1064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202 02077 10 0000 151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>
        <w:trPr>
          <w:trHeight w:val="541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202 02999 10 0000 151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субсидии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202 03015 10 0000 151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rPr>
          <w:trHeight w:val="945" w:hRule="auto"/>
          <w:jc w:val="left"/>
        </w:trPr>
        <w:tc>
          <w:tcPr>
            <w:tcW w:w="11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88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202 03024 10 0000 151</w:t>
            </w:r>
          </w:p>
        </w:tc>
        <w:tc>
          <w:tcPr>
            <w:tcW w:w="63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872"/>
        <w:gridCol w:w="2620"/>
        <w:gridCol w:w="5400"/>
      </w:tblGrid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 2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.12.2017 года № </w:t>
            </w:r>
          </w:p>
        </w:tc>
      </w:tr>
      <w:tr>
        <w:trPr>
          <w:trHeight w:val="105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989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>
        <w:trPr>
          <w:trHeight w:val="315" w:hRule="auto"/>
          <w:jc w:val="left"/>
        </w:trPr>
        <w:tc>
          <w:tcPr>
            <w:tcW w:w="9892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449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157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80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01 02 00 00 05 0000 710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01 02 00 00 05 0000 810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01 03 00 00 05 2600 710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01 03 00 00 05 2600 810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01 05 02 01 05 0000 510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6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01 05 02 01 05 0000 610</w:t>
            </w:r>
          </w:p>
        </w:tc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сельских поселений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1526"/>
        <w:gridCol w:w="736"/>
        <w:gridCol w:w="648"/>
        <w:gridCol w:w="252"/>
        <w:gridCol w:w="1359"/>
        <w:gridCol w:w="605"/>
        <w:gridCol w:w="682"/>
        <w:gridCol w:w="1229"/>
        <w:gridCol w:w="535"/>
        <w:gridCol w:w="713"/>
        <w:gridCol w:w="650"/>
        <w:gridCol w:w="736"/>
        <w:gridCol w:w="256"/>
        <w:gridCol w:w="1276"/>
        <w:gridCol w:w="559"/>
        <w:gridCol w:w="236"/>
        <w:gridCol w:w="622"/>
        <w:gridCol w:w="736"/>
      </w:tblGrid>
      <w:tr>
        <w:trPr>
          <w:trHeight w:val="255" w:hRule="auto"/>
          <w:jc w:val="left"/>
        </w:trPr>
        <w:tc>
          <w:tcPr>
            <w:tcW w:w="316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91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77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3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16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91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77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2018 год и плановый период 2019и2020гг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.12.2017 года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№ 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85" w:hRule="auto"/>
          <w:jc w:val="left"/>
        </w:trPr>
        <w:tc>
          <w:tcPr>
            <w:tcW w:w="3162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6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77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2" w:hRule="auto"/>
          <w:jc w:val="left"/>
        </w:trPr>
        <w:tc>
          <w:tcPr>
            <w:tcW w:w="152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00" w:type="dxa"/>
            <w:gridSpan w:val="1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доходов бюджета Кабаевского сельского поселения Дубенского муниципального района  на 2018 год и плановый период 2019и2020гг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1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54" w:type="dxa"/>
            <w:gridSpan w:val="8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                                                               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тыс.рублей)</w:t>
            </w:r>
          </w:p>
        </w:tc>
        <w:tc>
          <w:tcPr>
            <w:tcW w:w="2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Код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2018</w:t>
            </w: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601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2019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601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2020</w:t>
            </w: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ВСЕГО ДОХОДОВ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2892,0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2673,2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2717,4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НАЛОГОВЫЕ И НЕНАЛОГОВЫЕ ДОХОДЫ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466,2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487,2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507,0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НАЛОГИ НА ПРИБЫЛЬ, ДОХОДЫ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18210102021011000110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 на доходы физических лиц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Единый с/х налог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НАЛОГИ НА ИМУЩЕСТВО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462,2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18210601030101000110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Налог на имущество физических лиц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38,6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38,6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38,6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18210606013100000110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Земельный налог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402,6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423,6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402,6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НЕНАЛОГОВЫЕ ДОХОДЫ</w:t>
            </w:r>
          </w:p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90911105035100000120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Аренда имущества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БЕЗВОЗМЕЗДНЫЕ ПОСТУПЛЕНИЯ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2425,8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2185,3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2207,4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00020200000000000000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Безвозмездные поступления от других бюджетов бюджетной системы Российской Федерации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2425,8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2185,3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2425,8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2 02 01000 00 0000 151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Дотации бюджетам субъектов Российской Федерации и муниципальных образований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688,5 </w:t>
            </w: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741,0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790,8</w:t>
            </w:r>
          </w:p>
        </w:tc>
      </w:tr>
      <w:tr>
        <w:trPr>
          <w:trHeight w:val="61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2 02 01001 00 0000 151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Дотации на выравнивание бюджетной обеспеченности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688,5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741,0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790,8</w:t>
            </w:r>
          </w:p>
        </w:tc>
      </w:tr>
      <w:tr>
        <w:trPr>
          <w:trHeight w:val="61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90920705030100000180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Дотации  бюджетам сельских поселений на выравнивание  бюджетной обеспеченности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8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2 02 03000 00 0000 151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 бюджетам субъектов Российской Федерации и муниципальных образований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62,4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62,4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62,4</w:t>
            </w:r>
          </w:p>
        </w:tc>
      </w:tr>
      <w:tr>
        <w:trPr>
          <w:trHeight w:val="556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 том числе: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9092020301505000151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 бюджетам сельских поселений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осуществление первичного воинского учета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территориях, где отсутствуют военные комиссариаты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585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2 02 03024 05 0000 151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2 02 02000 00 0000 151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1674,9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1381,9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1354,2</w:t>
            </w: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2 02 02999 05 0000 151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дорожной деятельности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30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82" w:hRule="auto"/>
          <w:jc w:val="left"/>
        </w:trPr>
        <w:tc>
          <w:tcPr>
            <w:tcW w:w="2910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00020202999050000151</w:t>
            </w:r>
          </w:p>
        </w:tc>
        <w:tc>
          <w:tcPr>
            <w:tcW w:w="4662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36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1185,8</w:t>
            </w:r>
          </w:p>
        </w:tc>
        <w:tc>
          <w:tcPr>
            <w:tcW w:w="73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831,3</w:t>
            </w:r>
          </w:p>
        </w:tc>
        <w:tc>
          <w:tcPr>
            <w:tcW w:w="1417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803,6</w:t>
            </w:r>
          </w:p>
        </w:tc>
      </w:tr>
    </w:tbl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3639"/>
        <w:gridCol w:w="471"/>
        <w:gridCol w:w="588"/>
        <w:gridCol w:w="729"/>
        <w:gridCol w:w="538"/>
        <w:gridCol w:w="425"/>
        <w:gridCol w:w="403"/>
        <w:gridCol w:w="775"/>
        <w:gridCol w:w="709"/>
        <w:gridCol w:w="816"/>
        <w:gridCol w:w="953"/>
        <w:gridCol w:w="528"/>
        <w:gridCol w:w="465"/>
        <w:gridCol w:w="993"/>
        <w:gridCol w:w="993"/>
      </w:tblGrid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83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4</w:t>
            </w:r>
          </w:p>
        </w:tc>
        <w:tc>
          <w:tcPr>
            <w:tcW w:w="230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29" w:type="dxa"/>
            <w:gridSpan w:val="11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 Кабаевского сельского поселения Дубенского муниципального района на 2018 год и плановый период 2019-2020гг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от.12 2016 года № 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29" w:type="dxa"/>
            <w:gridSpan w:val="11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29" w:type="dxa"/>
            <w:gridSpan w:val="11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6793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6" w:hRule="auto"/>
          <w:jc w:val="left"/>
        </w:trPr>
        <w:tc>
          <w:tcPr>
            <w:tcW w:w="11039" w:type="dxa"/>
            <w:gridSpan w:val="1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плановый период 2019и2020гг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52" w:hRule="auto"/>
          <w:jc w:val="left"/>
        </w:trPr>
        <w:tc>
          <w:tcPr>
            <w:tcW w:w="11039" w:type="dxa"/>
            <w:gridSpan w:val="1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58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3579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ВР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2020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ВСЕГО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2942,0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2702,2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2746,4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1012,8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1013,9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1015,2</w:t>
            </w:r>
          </w:p>
        </w:tc>
      </w:tr>
      <w:tr>
        <w:trPr>
          <w:trHeight w:val="10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</w:tr>
      <w:tr>
        <w:trPr>
          <w:trHeight w:val="7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206,7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206,7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206,7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9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69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3,1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852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853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</w:tr>
      <w:tr>
        <w:trPr>
          <w:trHeight w:val="36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49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54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средства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870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113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2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157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43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оборона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5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141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37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530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1136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42,3</w:t>
            </w:r>
          </w:p>
        </w:tc>
      </w:tr>
      <w:tr>
        <w:trPr>
          <w:trHeight w:val="14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</w:tr>
      <w:tr>
        <w:trPr>
          <w:trHeight w:val="1408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</w:tr>
      <w:tr>
        <w:trPr>
          <w:trHeight w:val="661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Программасоциально-экономического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развития  Кабаевского сельского поселения на 2017-2020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Развитие внутрипоселковых дорог в Кабаевском сельском поселении на 2017-2020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488,1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2017-2020 годы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0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4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564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2017-2018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42020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Благоустройство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1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1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Уличное освещение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108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2,0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6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981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</w:tr>
      <w:tr>
        <w:trPr>
          <w:trHeight w:val="57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5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72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63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2189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11440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540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6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Социальная политика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40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31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945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052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803" w:hRule="auto"/>
          <w:jc w:val="left"/>
        </w:trPr>
        <w:tc>
          <w:tcPr>
            <w:tcW w:w="3639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4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13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53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42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17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70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769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312</w:t>
            </w:r>
          </w:p>
        </w:tc>
        <w:tc>
          <w:tcPr>
            <w:tcW w:w="993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993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97"/>
        <w:gridCol w:w="823"/>
        <w:gridCol w:w="823"/>
        <w:gridCol w:w="1454"/>
        <w:gridCol w:w="810"/>
        <w:gridCol w:w="494"/>
        <w:gridCol w:w="446"/>
        <w:gridCol w:w="488"/>
        <w:gridCol w:w="457"/>
        <w:gridCol w:w="280"/>
        <w:gridCol w:w="466"/>
        <w:gridCol w:w="476"/>
        <w:gridCol w:w="447"/>
        <w:gridCol w:w="485"/>
        <w:gridCol w:w="496"/>
        <w:gridCol w:w="258"/>
        <w:gridCol w:w="395"/>
        <w:gridCol w:w="511"/>
        <w:gridCol w:w="524"/>
        <w:gridCol w:w="293"/>
        <w:gridCol w:w="371"/>
        <w:gridCol w:w="710"/>
        <w:gridCol w:w="303"/>
        <w:gridCol w:w="559"/>
        <w:gridCol w:w="341"/>
        <w:gridCol w:w="516"/>
        <w:gridCol w:w="490"/>
        <w:gridCol w:w="251"/>
        <w:gridCol w:w="1263"/>
        <w:gridCol w:w="436"/>
      </w:tblGrid>
      <w:tr>
        <w:trPr>
          <w:trHeight w:val="315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5</w:t>
            </w:r>
          </w:p>
        </w:tc>
        <w:tc>
          <w:tcPr>
            <w:tcW w:w="108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8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7" w:type="dxa"/>
            <w:gridSpan w:val="1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 .12. 2016 года №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8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7" w:type="dxa"/>
            <w:gridSpan w:val="10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8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97" w:type="dxa"/>
            <w:gridSpan w:val="10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84" w:type="dxa"/>
            <w:gridSpan w:val="2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Ведомственная структура расходов бюджета Кабаевского сельского поселения </w:t>
            </w:r>
          </w:p>
        </w:tc>
      </w:tr>
      <w:tr>
        <w:trPr>
          <w:trHeight w:val="3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84" w:type="dxa"/>
            <w:gridSpan w:val="2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Дубенского муниципального района на 2018 год и плановый период 2019-2020гг </w:t>
            </w:r>
          </w:p>
        </w:tc>
      </w:tr>
      <w:tr>
        <w:trPr>
          <w:trHeight w:val="300" w:hRule="auto"/>
          <w:jc w:val="left"/>
        </w:trPr>
        <w:tc>
          <w:tcPr>
            <w:tcW w:w="4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0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9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Адм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Рз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ПРз</w:t>
            </w:r>
          </w:p>
        </w:tc>
        <w:tc>
          <w:tcPr>
            <w:tcW w:w="4271" w:type="dxa"/>
            <w:gridSpan w:val="1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ЦСР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ВР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2019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2020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ВСЕГО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2921,0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2702,2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2746,4</w:t>
            </w:r>
          </w:p>
        </w:tc>
      </w:tr>
      <w:tr>
        <w:trPr>
          <w:trHeight w:val="56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1012,8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1014,1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1015,5</w:t>
            </w:r>
          </w:p>
        </w:tc>
      </w:tr>
      <w:tr>
        <w:trPr>
          <w:trHeight w:val="105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296,4                          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                          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                          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296,4</w:t>
            </w:r>
          </w:p>
        </w:tc>
      </w:tr>
      <w:tr>
        <w:trPr>
          <w:trHeight w:val="972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228,0</w:t>
            </w:r>
          </w:p>
        </w:tc>
      </w:tr>
      <w:tr>
        <w:trPr>
          <w:trHeight w:val="65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742,9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343,0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103,5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206,7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206,7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206,7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77150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Расходы на обеспечение функций органов местного самоуправления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3,7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542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852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1,3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41120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853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1,6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71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71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фонды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62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</w:tr>
      <w:tr>
        <w:trPr>
          <w:trHeight w:val="73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95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7,9</w:t>
            </w:r>
          </w:p>
        </w:tc>
      </w:tr>
      <w:tr>
        <w:trPr>
          <w:trHeight w:val="43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Резервные средства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870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29,0</w:t>
            </w:r>
          </w:p>
        </w:tc>
        <w:tc>
          <w:tcPr>
            <w:tcW w:w="195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7,9</w:t>
            </w:r>
          </w:p>
        </w:tc>
      </w:tr>
      <w:tr>
        <w:trPr>
          <w:trHeight w:val="6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6,0</w:t>
            </w:r>
          </w:p>
        </w:tc>
      </w:tr>
      <w:tr>
        <w:trPr>
          <w:trHeight w:val="141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1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1136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42200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6,0</w:t>
            </w:r>
          </w:p>
        </w:tc>
      </w:tr>
      <w:tr>
        <w:trPr>
          <w:trHeight w:val="666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оборона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2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Субвенции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530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62,2</w:t>
            </w:r>
          </w:p>
        </w:tc>
      </w:tr>
      <w:tr>
        <w:trPr>
          <w:trHeight w:val="75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121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42,3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42,3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42,3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129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12,8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51180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7,1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31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 социально-экономического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развития  Кабаевского сельского поселения на 2015-2017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2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Развитие внутрипоселковых дорог в Кабаевском сельском поселении на 2015-2017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3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6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44102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44102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489,1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550,6</w:t>
            </w: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77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4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564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"Водоснабжение сельской местности"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17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26260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49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26260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414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746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Благоустройство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111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благоустройствутерриторий сельских поселений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6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Уличное освещение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81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43010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440,8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268,8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279,3</w:t>
            </w:r>
          </w:p>
        </w:tc>
      </w:tr>
      <w:tr>
        <w:trPr>
          <w:trHeight w:val="108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2,0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2,0</w:t>
            </w:r>
          </w:p>
        </w:tc>
      </w:tr>
      <w:tr>
        <w:trPr>
          <w:trHeight w:val="218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847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42090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632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9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76000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2378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98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76290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244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1,0</w:t>
            </w:r>
          </w:p>
        </w:tc>
      </w:tr>
      <w:tr>
        <w:trPr>
          <w:trHeight w:val="57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 и  кинематография 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553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Культура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63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649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540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61140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540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734,5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619,5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643,7</w:t>
            </w:r>
          </w:p>
        </w:tc>
      </w:tr>
      <w:tr>
        <w:trPr>
          <w:trHeight w:val="97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Социальная политика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945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1260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72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  <w:tr>
        <w:trPr>
          <w:trHeight w:val="831" w:hRule="auto"/>
          <w:jc w:val="left"/>
        </w:trPr>
        <w:tc>
          <w:tcPr>
            <w:tcW w:w="359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913</w:t>
            </w:r>
          </w:p>
        </w:tc>
        <w:tc>
          <w:tcPr>
            <w:tcW w:w="49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9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73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89</w:t>
            </w:r>
          </w:p>
        </w:tc>
        <w:tc>
          <w:tcPr>
            <w:tcW w:w="94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93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00</w:t>
            </w:r>
          </w:p>
        </w:tc>
        <w:tc>
          <w:tcPr>
            <w:tcW w:w="166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75100</w:t>
            </w:r>
          </w:p>
        </w:tc>
        <w:tc>
          <w:tcPr>
            <w:tcW w:w="1188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312</w:t>
            </w:r>
          </w:p>
        </w:tc>
        <w:tc>
          <w:tcPr>
            <w:tcW w:w="101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152,4</w:t>
            </w:r>
          </w:p>
        </w:tc>
        <w:tc>
          <w:tcPr>
            <w:tcW w:w="90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157,3</w:t>
            </w:r>
          </w:p>
        </w:tc>
        <w:tc>
          <w:tcPr>
            <w:tcW w:w="10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163,1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011"/>
        <w:gridCol w:w="543"/>
        <w:gridCol w:w="487"/>
        <w:gridCol w:w="543"/>
        <w:gridCol w:w="797"/>
        <w:gridCol w:w="3171"/>
        <w:gridCol w:w="1188"/>
      </w:tblGrid>
      <w:tr>
        <w:trPr>
          <w:trHeight w:val="300" w:hRule="auto"/>
          <w:jc w:val="left"/>
        </w:trPr>
        <w:tc>
          <w:tcPr>
            <w:tcW w:w="4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7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6</w:t>
            </w:r>
          </w:p>
        </w:tc>
        <w:tc>
          <w:tcPr>
            <w:tcW w:w="11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4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9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 бюджете Кабаеского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  .12. 2018 года № 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608" w:hRule="auto"/>
          <w:jc w:val="left"/>
        </w:trPr>
        <w:tc>
          <w:tcPr>
            <w:tcW w:w="4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59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77" w:hRule="auto"/>
          <w:jc w:val="left"/>
        </w:trPr>
        <w:tc>
          <w:tcPr>
            <w:tcW w:w="10740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-534" w:firstLine="534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2018 и плановый период 2019 и 2020гг</w:t>
            </w:r>
          </w:p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tbl>
            <w:tblPr/>
            <w:tblGrid>
              <w:gridCol w:w="3683"/>
              <w:gridCol w:w="547"/>
              <w:gridCol w:w="522"/>
              <w:gridCol w:w="535"/>
              <w:gridCol w:w="764"/>
              <w:gridCol w:w="610"/>
              <w:gridCol w:w="551"/>
              <w:gridCol w:w="589"/>
              <w:gridCol w:w="813"/>
              <w:gridCol w:w="766"/>
              <w:gridCol w:w="900"/>
              <w:gridCol w:w="872"/>
            </w:tblGrid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Наименование</w:t>
                  </w:r>
                </w:p>
              </w:tc>
              <w:tc>
                <w:tcPr>
                  <w:tcW w:w="2368" w:type="dxa"/>
                  <w:gridSpan w:val="4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ЦСР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Рз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ПРз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Адм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2018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год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2019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год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2020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год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ВСЕГО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2921,0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2702,2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2746,4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Общегосударственные вопросы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1012,8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1014,1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1015,5</w:t>
                  </w:r>
                </w:p>
              </w:tc>
            </w:tr>
            <w:tr>
              <w:trPr>
                <w:trHeight w:val="1330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9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296,4</w:t>
                  </w:r>
                </w:p>
              </w:tc>
            </w:tr>
            <w:tr>
              <w:trPr>
                <w:trHeight w:val="1081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228,0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228,0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228,0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68,4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68,4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68,4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446,5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343,0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343,0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343,0</w:t>
                  </w:r>
                </w:p>
              </w:tc>
            </w:tr>
            <w:tr>
              <w:trPr>
                <w:trHeight w:val="1212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103,5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103,5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103,5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206,7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206,7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206,7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8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7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Уплата налога на имущество организаций и земельного налога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1,3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1,6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Резервный фонд администрации муниципальных образований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Резервные средства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29,0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Другие общегосударственные вопросы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42200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Национальная оборона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Мобилизационная и вневойсковая подготовка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Субвенции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62,2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42,3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7,1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Национальная экономика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Дорожное хозяйство (дорожные фонды)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Программа социально-экономического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развития  Кабаевского сельского поселения на 2015-2017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Подпрограмма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Развитие внутрипоселковых дорог в Кабаевском сельском поселении на 2015-2017 годы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740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44102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44102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489,1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550,6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Другие вопросы в области национальной экономики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44102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42060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Жилищно-коммунальное хозяйство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35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Коммунальное хозяйство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«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"Водоснабжение сельской местности"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26260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186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Благоустройство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благоустройствутерриторий сельских поселений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Уличное освещение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43000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279,3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440,8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268,8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Другие вопросы в области жилищно-коммунального хозяйства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Мероприятия по энергосбережению и повышению энергоэффективности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0"/>
                      <w:shd w:fill="auto" w:val="clear"/>
                    </w:rPr>
                    <w:t xml:space="preserve">Энергосбережение и повышение энергетической эффективности в  Кабаеовском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76290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1,0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734,5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619,5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643,7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Культура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734,5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619,5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643,7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Иные межбюджетные трансферты на осуществление полномочий по культуре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61140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734,5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619,5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643,7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Пенсионное обеспечение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1255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widowControl w:val="false"/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75100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widowControl w:val="false"/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Доплаты к пенсиям муниципальных служащих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75100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368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Иные пенсии, социальные доплаты к пенсиям</w:t>
                  </w:r>
                </w:p>
              </w:tc>
              <w:tc>
                <w:tcPr>
                  <w:tcW w:w="54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5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35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6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75100</w:t>
                  </w:r>
                </w:p>
              </w:tc>
              <w:tc>
                <w:tcPr>
                  <w:tcW w:w="61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51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8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13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152,4</w:t>
                  </w:r>
                </w:p>
              </w:tc>
              <w:tc>
                <w:tcPr>
                  <w:tcW w:w="76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900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163,1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36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5420"/>
        <w:gridCol w:w="521"/>
        <w:gridCol w:w="521"/>
        <w:gridCol w:w="1416"/>
        <w:gridCol w:w="907"/>
      </w:tblGrid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8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7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 2017 года № 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500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5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8785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муниципальных капитальных вложений, финансируемых из местного бюджета Кабаевского сельского поселенияДубенского муниципального района на 2018 год</w:t>
            </w:r>
          </w:p>
        </w:tc>
      </w:tr>
      <w:tr>
        <w:trPr>
          <w:trHeight w:val="315" w:hRule="auto"/>
          <w:jc w:val="left"/>
        </w:trPr>
        <w:tc>
          <w:tcPr>
            <w:tcW w:w="8785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54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52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</w:t>
            </w:r>
          </w:p>
        </w:tc>
        <w:tc>
          <w:tcPr>
            <w:tcW w:w="14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9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Сумма </w:t>
            </w:r>
          </w:p>
        </w:tc>
      </w:tr>
      <w:tr>
        <w:trPr>
          <w:trHeight w:val="276" w:hRule="auto"/>
          <w:jc w:val="left"/>
        </w:trPr>
        <w:tc>
          <w:tcPr>
            <w:tcW w:w="54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489,1   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Дорожные фонды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793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социально-экономического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развития  Кабаевского сельского поселения на 2018-2020 годы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630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2018-2020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04 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103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13001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  <w:tr>
        <w:trPr>
          <w:trHeight w:val="315" w:hRule="auto"/>
          <w:jc w:val="left"/>
        </w:trPr>
        <w:tc>
          <w:tcPr>
            <w:tcW w:w="54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расходов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41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90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489,1   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3800"/>
        <w:gridCol w:w="756"/>
        <w:gridCol w:w="3164"/>
        <w:gridCol w:w="760"/>
        <w:gridCol w:w="1440"/>
      </w:tblGrid>
      <w:tr>
        <w:trPr>
          <w:trHeight w:val="405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8</w:t>
            </w:r>
          </w:p>
        </w:tc>
      </w:tr>
      <w:tr>
        <w:trPr>
          <w:trHeight w:val="1050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6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 2017 года № </w:t>
            </w: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10" w:hRule="auto"/>
          <w:jc w:val="left"/>
        </w:trPr>
        <w:tc>
          <w:tcPr>
            <w:tcW w:w="455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0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920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внутреннего финансирования дефицита бюджета Кабаеввского сельского поселения Дубенского муниципального района Республики Мордовия на 2018 год</w:t>
            </w:r>
          </w:p>
        </w:tc>
      </w:tr>
      <w:tr>
        <w:trPr>
          <w:trHeight w:val="300" w:hRule="auto"/>
          <w:jc w:val="left"/>
        </w:trPr>
        <w:tc>
          <w:tcPr>
            <w:tcW w:w="9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920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0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80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4680" w:type="dxa"/>
            <w:gridSpan w:val="3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(тыс.руб.)</w:t>
            </w:r>
          </w:p>
        </w:tc>
      </w:tr>
      <w:tr>
        <w:trPr>
          <w:trHeight w:val="375" w:hRule="auto"/>
          <w:jc w:val="left"/>
        </w:trPr>
        <w:tc>
          <w:tcPr>
            <w:tcW w:w="380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680" w:type="dxa"/>
            <w:gridSpan w:val="3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2017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94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6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000 01 02 00 00 00 0000 700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0 </w:t>
            </w:r>
          </w:p>
        </w:tc>
      </w:tr>
      <w:tr>
        <w:trPr>
          <w:trHeight w:val="10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000 01 02 00 00 05 0000 710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000 01 02 00 00 00 0000 800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000 01 02 00 00 05 0000 810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000 01 03 01 00 00 0000 700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3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000 01 03 01 00 05 0000 710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2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000 01 03 01 00 00 0000 800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3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000 01 03 01 05 00 0000 810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000 01 05 00 00 00 0000 500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3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000 01 05 02 00 00 0000 500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000 01 05 02 01 00 0000 510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73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000 01 05 02 01 05 0000 510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000 01 05 00 00 00 0000 600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40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000 01 05 02 00 00 0000 600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3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000 01 05 02 01 00 0000 610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6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000 01 05 02 01 05 0000 610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72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Привлечение средств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90" w:hRule="auto"/>
          <w:jc w:val="left"/>
        </w:trPr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680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основной суммы задолженности</w:t>
            </w:r>
          </w:p>
        </w:tc>
        <w:tc>
          <w:tcPr>
            <w:tcW w:w="144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653"/>
        <w:gridCol w:w="4896"/>
        <w:gridCol w:w="824"/>
        <w:gridCol w:w="2827"/>
      </w:tblGrid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9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Кабаеввского сельского поселения Дубенского муниципального района на 2018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.12.2016 года № </w:t>
            </w:r>
          </w:p>
        </w:tc>
      </w:tr>
      <w:tr>
        <w:trPr>
          <w:trHeight w:val="210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4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муниципальных внутренних заимствований Кабаевского сельского поселения муниципального района на 2018, тыс.рублей</w:t>
            </w: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9200" w:type="dxa"/>
            <w:gridSpan w:val="4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2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5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5720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28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II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widowControl w:val="fals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widowControl w:val="fals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F567F06AF04C19C4C6210FA04A41AA487D2D0128D022F1F8A4DBBE522FEE3B19A497E3788AA0D66A33454DV3I9M" Id="docRId1" Type="http://schemas.openxmlformats.org/officeDocument/2006/relationships/hyperlink"/><Relationship TargetMode="External" Target="consultantplus://offline/ref=F567F06AF04C19C4C6210FA04A41AA487D2D0128D022F1F8A4DBBE522FEE3B19A497E3788AA0D66A334249V3ICM" Id="docRId3" Type="http://schemas.openxmlformats.org/officeDocument/2006/relationships/hyperlink"/><Relationship TargetMode="External" Target="consultantplus://offline/ref=F567F06AF04C19C4C6210FA04A41AA487D2D0128D022F1F8A4DBBE522FEE3B19A497E3788AA0D66A33434FV3IDM" Id="docRId5" Type="http://schemas.openxmlformats.org/officeDocument/2006/relationships/hyperlink"/><Relationship Target="styles.xml" Id="docRId7" Type="http://schemas.openxmlformats.org/officeDocument/2006/relationships/styles"/><Relationship TargetMode="External" Target="consultantplus://offline/ref=F567F06AF04C19C4C62111AD5C2DF74478255C26D520FCADFD84E50F78VEI7M" Id="docRId0" Type="http://schemas.openxmlformats.org/officeDocument/2006/relationships/hyperlink"/><Relationship TargetMode="External" Target="consultantplus://offline/ref=F567F06AF04C19C4C6210FA04A41AA487D2D0128D022F1F8A4DBBE522FEE3B19A497E3788AA0D66A33424BV3I6M" Id="docRId2" Type="http://schemas.openxmlformats.org/officeDocument/2006/relationships/hyperlink"/><Relationship TargetMode="External" Target="consultantplus://offline/ref=F567F06AF04C19C4C6210FA04A41AA487D2D0128D022F1F8A4DBBE522FEE3B19A497E3788AA0D66A33424DV3IFM" Id="docRId4" Type="http://schemas.openxmlformats.org/officeDocument/2006/relationships/hyperlink"/><Relationship Target="numbering.xml" Id="docRId6" Type="http://schemas.openxmlformats.org/officeDocument/2006/relationships/numbering"/></Relationships>
</file>