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7C" w:rsidRDefault="00F64C7C" w:rsidP="00F64C7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Библионочь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«Магия книг».</w:t>
      </w:r>
    </w:p>
    <w:p w:rsidR="00F64C7C" w:rsidRDefault="00500D97" w:rsidP="00F64C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64C7C">
        <w:rPr>
          <w:rFonts w:ascii="Times New Roman" w:hAnsi="Times New Roman" w:cs="Times New Roman"/>
          <w:sz w:val="28"/>
          <w:szCs w:val="28"/>
        </w:rPr>
        <w:t>20 апреля МБУК «Дубенская районная библиотека» приняла участие во Всероссийской акции «</w:t>
      </w:r>
      <w:proofErr w:type="spellStart"/>
      <w:r w:rsidR="00F64C7C">
        <w:rPr>
          <w:rFonts w:ascii="Times New Roman" w:hAnsi="Times New Roman" w:cs="Times New Roman"/>
          <w:sz w:val="28"/>
          <w:szCs w:val="28"/>
        </w:rPr>
        <w:t>Библионочь</w:t>
      </w:r>
      <w:proofErr w:type="spellEnd"/>
      <w:r w:rsidR="00F64C7C">
        <w:rPr>
          <w:rFonts w:ascii="Times New Roman" w:hAnsi="Times New Roman" w:cs="Times New Roman"/>
          <w:sz w:val="28"/>
          <w:szCs w:val="28"/>
        </w:rPr>
        <w:t>». Библиотекарями была подготовлена обширная программа.  На вечернее мероприятие были приглашены взрослые, студенты аграрного техникума, школьники. Атмосфера в библиотеке этим вечером была дружелюбная, теплая. Откликнувшихся на эту акцию, ожидало много интересного.</w:t>
      </w:r>
    </w:p>
    <w:p w:rsidR="00F64C7C" w:rsidRDefault="00F64C7C" w:rsidP="00F64C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Работники библиотеки рассказали присутствующим о том, что в этом году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Библионочь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проходит под названием «Магия книг».  </w:t>
      </w:r>
      <w:r w:rsidR="005F5F4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А знаете ли вы,  что все читатели немного волшебники? С древних времен умение читать давало человеку преимущество сродни магии, ключ к тайным знаниям. И по сей день книги продолжают открывать перед нами новые, </w:t>
      </w:r>
      <w:r w:rsidR="005F5F4A">
        <w:rPr>
          <w:rFonts w:ascii="Times New Roman" w:hAnsi="Times New Roman" w:cs="Times New Roman"/>
          <w:sz w:val="28"/>
          <w:szCs w:val="28"/>
        </w:rPr>
        <w:t>неизведанные, волшебные миры. Книга дает возможность оказаться на пиратском корабле и в волшебном лесу, почувствовать себя детективом и неутомимым исследователем, путешественником во времени и в пространстве».</w:t>
      </w:r>
    </w:p>
    <w:p w:rsidR="00500D97" w:rsidRDefault="00500D97" w:rsidP="00F64C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детской библиотеке гостей встречали Книжный гном и </w:t>
      </w:r>
      <w:r w:rsidR="00F358D4">
        <w:rPr>
          <w:rFonts w:ascii="Times New Roman" w:hAnsi="Times New Roman" w:cs="Times New Roman"/>
          <w:sz w:val="28"/>
          <w:szCs w:val="28"/>
        </w:rPr>
        <w:t>Книжная Коро</w:t>
      </w:r>
      <w:r>
        <w:rPr>
          <w:rFonts w:ascii="Times New Roman" w:hAnsi="Times New Roman" w:cs="Times New Roman"/>
          <w:sz w:val="28"/>
          <w:szCs w:val="28"/>
        </w:rPr>
        <w:t>лева.</w:t>
      </w:r>
      <w:r w:rsidR="00F358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Они пригласили гостей в свое Книжное царство.</w:t>
      </w:r>
    </w:p>
    <w:p w:rsidR="00500D97" w:rsidRDefault="00F64C7C" w:rsidP="00F64C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Гости вечера активно участвовали в викторинах</w:t>
      </w:r>
      <w:r w:rsidR="005F5F4A">
        <w:rPr>
          <w:rFonts w:ascii="Times New Roman" w:hAnsi="Times New Roman" w:cs="Times New Roman"/>
          <w:sz w:val="28"/>
          <w:szCs w:val="28"/>
        </w:rPr>
        <w:t>, в играх</w:t>
      </w:r>
      <w:r>
        <w:rPr>
          <w:rFonts w:ascii="Times New Roman" w:hAnsi="Times New Roman" w:cs="Times New Roman"/>
          <w:sz w:val="28"/>
          <w:szCs w:val="28"/>
        </w:rPr>
        <w:t xml:space="preserve"> и в конкурсах, много интересного и по</w:t>
      </w:r>
      <w:r w:rsidR="005F5F4A">
        <w:rPr>
          <w:rFonts w:ascii="Times New Roman" w:hAnsi="Times New Roman" w:cs="Times New Roman"/>
          <w:sz w:val="28"/>
          <w:szCs w:val="28"/>
        </w:rPr>
        <w:t xml:space="preserve">лезного узнали они в этот вечер. </w:t>
      </w:r>
      <w:r>
        <w:rPr>
          <w:rFonts w:ascii="Times New Roman" w:hAnsi="Times New Roman" w:cs="Times New Roman"/>
          <w:sz w:val="28"/>
          <w:szCs w:val="28"/>
        </w:rPr>
        <w:t>За активное участие многие получили призы.</w:t>
      </w:r>
    </w:p>
    <w:p w:rsidR="00F64C7C" w:rsidRDefault="00500D97" w:rsidP="00F64C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Затем читальный зал районной библиотеки пригласил гостей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Библионочи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литературную </w:t>
      </w:r>
      <w:r w:rsidR="00F358D4">
        <w:rPr>
          <w:rFonts w:ascii="Times New Roman" w:hAnsi="Times New Roman" w:cs="Times New Roman"/>
          <w:sz w:val="28"/>
          <w:szCs w:val="28"/>
        </w:rPr>
        <w:t>гостиную: «Певец любви и красоты»</w:t>
      </w:r>
      <w:r w:rsidR="00E1150C">
        <w:rPr>
          <w:rFonts w:ascii="Times New Roman" w:hAnsi="Times New Roman" w:cs="Times New Roman"/>
          <w:sz w:val="28"/>
          <w:szCs w:val="28"/>
        </w:rPr>
        <w:t xml:space="preserve">, посвященный  И.С. Тургеневу, 200летие со </w:t>
      </w:r>
      <w:proofErr w:type="gramStart"/>
      <w:r w:rsidR="00E1150C">
        <w:rPr>
          <w:rFonts w:ascii="Times New Roman" w:hAnsi="Times New Roman" w:cs="Times New Roman"/>
          <w:sz w:val="28"/>
          <w:szCs w:val="28"/>
        </w:rPr>
        <w:t>дня</w:t>
      </w:r>
      <w:proofErr w:type="gramEnd"/>
      <w:r w:rsidR="00E1150C">
        <w:rPr>
          <w:rFonts w:ascii="Times New Roman" w:hAnsi="Times New Roman" w:cs="Times New Roman"/>
          <w:sz w:val="28"/>
          <w:szCs w:val="28"/>
        </w:rPr>
        <w:t xml:space="preserve"> рождения которого отмечается в этом году.</w:t>
      </w:r>
      <w:r w:rsidR="000D0422">
        <w:rPr>
          <w:rFonts w:ascii="Times New Roman" w:hAnsi="Times New Roman" w:cs="Times New Roman"/>
          <w:sz w:val="28"/>
          <w:szCs w:val="28"/>
        </w:rPr>
        <w:t xml:space="preserve"> Ведущие рассказали о жизни и творчестве И.С.Тургенева, русского писателя. Гостям вечера библиотекари представили сценку по известному </w:t>
      </w:r>
      <w:r w:rsidR="00516773">
        <w:rPr>
          <w:rFonts w:ascii="Times New Roman" w:hAnsi="Times New Roman" w:cs="Times New Roman"/>
          <w:sz w:val="28"/>
          <w:szCs w:val="28"/>
        </w:rPr>
        <w:t>рассказу Тургенева «</w:t>
      </w:r>
      <w:proofErr w:type="spellStart"/>
      <w:r w:rsidR="00516773">
        <w:rPr>
          <w:rFonts w:ascii="Times New Roman" w:hAnsi="Times New Roman" w:cs="Times New Roman"/>
          <w:sz w:val="28"/>
          <w:szCs w:val="28"/>
        </w:rPr>
        <w:t>Муму</w:t>
      </w:r>
      <w:proofErr w:type="spellEnd"/>
      <w:r w:rsidR="00516773">
        <w:rPr>
          <w:rFonts w:ascii="Times New Roman" w:hAnsi="Times New Roman" w:cs="Times New Roman"/>
          <w:sz w:val="28"/>
          <w:szCs w:val="28"/>
        </w:rPr>
        <w:t>».</w:t>
      </w:r>
      <w:r w:rsidR="00CC19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C7C" w:rsidRDefault="00CC19BE" w:rsidP="00F64C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</w:t>
      </w:r>
      <w:r w:rsidR="00F64C7C">
        <w:rPr>
          <w:rFonts w:ascii="Times New Roman" w:hAnsi="Times New Roman" w:cs="Times New Roman"/>
          <w:sz w:val="28"/>
          <w:szCs w:val="28"/>
        </w:rPr>
        <w:t xml:space="preserve"> открылось </w:t>
      </w:r>
      <w:proofErr w:type="spellStart"/>
      <w:r w:rsidR="00F64C7C">
        <w:rPr>
          <w:rFonts w:ascii="Times New Roman" w:hAnsi="Times New Roman" w:cs="Times New Roman"/>
          <w:sz w:val="28"/>
          <w:szCs w:val="28"/>
        </w:rPr>
        <w:t>Библ</w:t>
      </w:r>
      <w:r>
        <w:rPr>
          <w:rFonts w:ascii="Times New Roman" w:hAnsi="Times New Roman" w:cs="Times New Roman"/>
          <w:sz w:val="28"/>
          <w:szCs w:val="28"/>
        </w:rPr>
        <w:t>иокафе</w:t>
      </w:r>
      <w:proofErr w:type="spellEnd"/>
      <w:r>
        <w:rPr>
          <w:rFonts w:ascii="Times New Roman" w:hAnsi="Times New Roman" w:cs="Times New Roman"/>
          <w:sz w:val="28"/>
          <w:szCs w:val="28"/>
        </w:rPr>
        <w:t>: «Мы вас чаем угощаем</w:t>
      </w:r>
      <w:r w:rsidR="00F64C7C">
        <w:rPr>
          <w:rFonts w:ascii="Times New Roman" w:hAnsi="Times New Roman" w:cs="Times New Roman"/>
          <w:sz w:val="28"/>
          <w:szCs w:val="28"/>
        </w:rPr>
        <w:t>», где каждый желающий мог выпить ча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4C7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F64C7C">
        <w:rPr>
          <w:rFonts w:ascii="Times New Roman" w:hAnsi="Times New Roman" w:cs="Times New Roman"/>
          <w:sz w:val="28"/>
          <w:szCs w:val="28"/>
        </w:rPr>
        <w:t xml:space="preserve"> посидеть в приятной атмосфере, почитать любимую книгу, или полистать журнал</w:t>
      </w:r>
      <w:r w:rsidR="0084188D">
        <w:rPr>
          <w:rFonts w:ascii="Times New Roman" w:hAnsi="Times New Roman" w:cs="Times New Roman"/>
          <w:sz w:val="28"/>
          <w:szCs w:val="28"/>
        </w:rPr>
        <w:t>ы</w:t>
      </w:r>
      <w:r w:rsidR="00F64C7C">
        <w:rPr>
          <w:rFonts w:ascii="Times New Roman" w:hAnsi="Times New Roman" w:cs="Times New Roman"/>
          <w:sz w:val="28"/>
          <w:szCs w:val="28"/>
        </w:rPr>
        <w:t>.</w:t>
      </w:r>
    </w:p>
    <w:p w:rsidR="00F64C7C" w:rsidRDefault="00F64C7C" w:rsidP="00F64C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мероприятие носило не только развлекательный, но и познавательный характер.</w:t>
      </w:r>
    </w:p>
    <w:p w:rsidR="00F64C7C" w:rsidRPr="00CC19BE" w:rsidRDefault="00F64C7C" w:rsidP="00CC19B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многие сельские библиотеки Дубенского района приняли участие в акции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Библионочь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F05EBA" w:rsidRDefault="00270BA0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840220" cy="3847624"/>
            <wp:effectExtent l="19050" t="0" r="0" b="0"/>
            <wp:docPr id="13" name="Рисунок 13" descr="C:\Users\biblio1\Desktop\Библионочь 2018\SDC119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biblio1\Desktop\Библионочь 2018\SDC1199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7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EBA" w:rsidRDefault="00A066AA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834144" cy="4419600"/>
            <wp:effectExtent l="19050" t="0" r="4806" b="0"/>
            <wp:docPr id="12" name="Рисунок 12" descr="C:\Users\biblio1\Desktop\Библионочь 2018\DSCN8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biblio1\Desktop\Библионочь 2018\DSCN85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423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EBA" w:rsidRDefault="006977D9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834144" cy="4438650"/>
            <wp:effectExtent l="19050" t="0" r="4806" b="0"/>
            <wp:docPr id="8" name="Рисунок 8" descr="C:\Users\biblio1\Desktop\Библионочь 2018\DSCN8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iblio1\Desktop\Библионочь 2018\DSCN86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442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EBA" w:rsidRDefault="00F05EBA">
      <w:pPr>
        <w:rPr>
          <w:noProof/>
          <w:lang w:eastAsia="ru-RU"/>
        </w:rPr>
      </w:pPr>
    </w:p>
    <w:p w:rsidR="00727B9C" w:rsidRDefault="000B5F50">
      <w:r>
        <w:rPr>
          <w:noProof/>
          <w:lang w:eastAsia="ru-RU"/>
        </w:rPr>
        <w:lastRenderedPageBreak/>
        <w:drawing>
          <wp:inline distT="0" distB="0" distL="0" distR="0">
            <wp:extent cx="6834144" cy="4772025"/>
            <wp:effectExtent l="19050" t="0" r="4806" b="0"/>
            <wp:docPr id="6" name="Рисунок 6" descr="C:\Users\biblio1\Desktop\Библионочь 2018\DSCN8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iblio1\Desktop\Библионочь 2018\DSCN86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776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EBA" w:rsidRDefault="00F05EBA">
      <w:r>
        <w:rPr>
          <w:noProof/>
          <w:lang w:eastAsia="ru-RU"/>
        </w:rPr>
        <w:drawing>
          <wp:inline distT="0" distB="0" distL="0" distR="0">
            <wp:extent cx="6838950" cy="4314825"/>
            <wp:effectExtent l="19050" t="0" r="0" b="0"/>
            <wp:docPr id="7" name="Рисунок 7" descr="C:\Users\biblio1\Desktop\Библионочь 2018\DSCN8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iblio1\Desktop\Библионочь 2018\DSCN86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88F" w:rsidRDefault="006E0A7C">
      <w:r>
        <w:rPr>
          <w:noProof/>
          <w:lang w:eastAsia="ru-RU"/>
        </w:rPr>
        <w:lastRenderedPageBreak/>
        <w:drawing>
          <wp:inline distT="0" distB="0" distL="0" distR="0">
            <wp:extent cx="6840220" cy="5129006"/>
            <wp:effectExtent l="19050" t="0" r="0" b="0"/>
            <wp:docPr id="10" name="Рисунок 10" descr="C:\Users\biblio1\Desktop\Библионочь 2018\DSCN8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iblio1\Desktop\Библионочь 2018\DSCN858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29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9BC" w:rsidRDefault="002179BC"/>
    <w:p w:rsidR="002179BC" w:rsidRDefault="002179BC">
      <w:r>
        <w:rPr>
          <w:noProof/>
          <w:lang w:eastAsia="ru-RU"/>
        </w:rPr>
        <w:drawing>
          <wp:inline distT="0" distB="0" distL="0" distR="0">
            <wp:extent cx="6834145" cy="4333875"/>
            <wp:effectExtent l="19050" t="0" r="4805" b="0"/>
            <wp:docPr id="11" name="Рисунок 11" descr="C:\Users\biblio1\Desktop\Библионочь 2018\DSCN8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iblio1\Desktop\Библионочь 2018\DSCN855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337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79BC" w:rsidSect="00F64C7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4C7C"/>
    <w:rsid w:val="000B5F50"/>
    <w:rsid w:val="000D0422"/>
    <w:rsid w:val="002179BC"/>
    <w:rsid w:val="00270BA0"/>
    <w:rsid w:val="00500D97"/>
    <w:rsid w:val="00516773"/>
    <w:rsid w:val="005F5F4A"/>
    <w:rsid w:val="006977D9"/>
    <w:rsid w:val="006E0A7C"/>
    <w:rsid w:val="00727B9C"/>
    <w:rsid w:val="0084188D"/>
    <w:rsid w:val="008A688F"/>
    <w:rsid w:val="00A066AA"/>
    <w:rsid w:val="00CC19BE"/>
    <w:rsid w:val="00E1150C"/>
    <w:rsid w:val="00F05EBA"/>
    <w:rsid w:val="00F358D4"/>
    <w:rsid w:val="00F64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B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4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64C7C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64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4C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5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16</cp:revision>
  <dcterms:created xsi:type="dcterms:W3CDTF">2018-04-23T06:00:00Z</dcterms:created>
  <dcterms:modified xsi:type="dcterms:W3CDTF">2018-04-23T07:48:00Z</dcterms:modified>
</cp:coreProperties>
</file>