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919" w:rsidRDefault="00254919" w:rsidP="00701E7C">
      <w:pPr>
        <w:pStyle w:val="a4"/>
        <w:spacing w:after="0" w:line="159" w:lineRule="atLeast"/>
        <w:jc w:val="center"/>
      </w:pPr>
      <w:r>
        <w:rPr>
          <w:b/>
          <w:bCs/>
          <w:sz w:val="27"/>
          <w:szCs w:val="27"/>
        </w:rPr>
        <w:t>СОВЕТ ДЕПУТАТОВ ЧИНДЯНОВСКОГО СЕЛЬСКОГО ПОСЕЛЕНИЯ ДУБЕНСКОГО МУНИЦИПАЛЬНОГО РАЙОНА РЕСПУБЛИКИ МОРДОВИЯ ШЕСТОГО СОЗЫВА</w:t>
      </w:r>
    </w:p>
    <w:p w:rsidR="00701E7C" w:rsidRDefault="00254919" w:rsidP="00701E7C">
      <w:pPr>
        <w:pStyle w:val="a4"/>
        <w:spacing w:after="0" w:line="159" w:lineRule="atLeast"/>
        <w:jc w:val="center"/>
      </w:pPr>
      <w:r>
        <w:rPr>
          <w:b/>
          <w:bCs/>
          <w:sz w:val="27"/>
          <w:szCs w:val="27"/>
        </w:rPr>
        <w:t>РЕШЕНИЕ</w:t>
      </w:r>
    </w:p>
    <w:p w:rsidR="00254919" w:rsidRDefault="00254919" w:rsidP="00701E7C">
      <w:pPr>
        <w:pStyle w:val="a4"/>
        <w:spacing w:after="0" w:line="159" w:lineRule="atLeast"/>
        <w:jc w:val="center"/>
      </w:pPr>
      <w:r>
        <w:rPr>
          <w:sz w:val="27"/>
          <w:szCs w:val="27"/>
        </w:rPr>
        <w:t xml:space="preserve">с. </w:t>
      </w:r>
      <w:proofErr w:type="spellStart"/>
      <w:r>
        <w:rPr>
          <w:sz w:val="27"/>
          <w:szCs w:val="27"/>
        </w:rPr>
        <w:t>Чиндяново</w:t>
      </w:r>
      <w:proofErr w:type="spellEnd"/>
    </w:p>
    <w:p w:rsidR="00701E7C" w:rsidRDefault="00905F69" w:rsidP="00701E7C">
      <w:pPr>
        <w:pStyle w:val="a4"/>
        <w:spacing w:after="0" w:line="159" w:lineRule="atLeast"/>
      </w:pPr>
      <w:r>
        <w:rPr>
          <w:sz w:val="27"/>
          <w:szCs w:val="27"/>
        </w:rPr>
        <w:t xml:space="preserve">от  </w:t>
      </w:r>
      <w:r w:rsidR="002A371D">
        <w:rPr>
          <w:sz w:val="27"/>
          <w:szCs w:val="27"/>
        </w:rPr>
        <w:t>27.04.2018</w:t>
      </w:r>
      <w:r>
        <w:rPr>
          <w:sz w:val="27"/>
          <w:szCs w:val="27"/>
        </w:rPr>
        <w:t xml:space="preserve">                                                                                                     </w:t>
      </w:r>
      <w:r w:rsidR="00701E7C">
        <w:rPr>
          <w:sz w:val="27"/>
          <w:szCs w:val="27"/>
        </w:rPr>
        <w:t>№</w:t>
      </w:r>
      <w:r w:rsidR="002A371D">
        <w:rPr>
          <w:sz w:val="27"/>
          <w:szCs w:val="27"/>
        </w:rPr>
        <w:t>61</w:t>
      </w:r>
    </w:p>
    <w:p w:rsidR="00450972" w:rsidRPr="00450972" w:rsidRDefault="00450972" w:rsidP="00701E7C">
      <w:pPr>
        <w:spacing w:before="100" w:beforeAutospacing="1" w:after="0" w:line="240" w:lineRule="auto"/>
        <w:ind w:left="318"/>
        <w:jc w:val="center"/>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 xml:space="preserve">Об утверждении Положения по привлечению к ответственности муниципальных служащих </w:t>
      </w:r>
      <w:proofErr w:type="spellStart"/>
      <w:r w:rsidRPr="00450972">
        <w:rPr>
          <w:rFonts w:ascii="Times New Roman" w:eastAsia="Times New Roman" w:hAnsi="Times New Roman" w:cs="Times New Roman"/>
          <w:sz w:val="27"/>
          <w:szCs w:val="27"/>
        </w:rPr>
        <w:t>Чиндяновского</w:t>
      </w:r>
      <w:proofErr w:type="spellEnd"/>
      <w:r w:rsidRPr="00450972">
        <w:rPr>
          <w:rFonts w:ascii="Times New Roman" w:eastAsia="Times New Roman" w:hAnsi="Times New Roman" w:cs="Times New Roman"/>
          <w:sz w:val="27"/>
          <w:szCs w:val="27"/>
        </w:rPr>
        <w:t xml:space="preserve"> сельского поселения Дубенского муниципального района Республики Мордовия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450972" w:rsidRDefault="00450972" w:rsidP="00450972">
      <w:pPr>
        <w:spacing w:before="100" w:beforeAutospacing="1" w:after="0" w:line="240" w:lineRule="auto"/>
        <w:rPr>
          <w:rFonts w:ascii="Times New Roman" w:eastAsia="Times New Roman" w:hAnsi="Times New Roman" w:cs="Times New Roman"/>
          <w:sz w:val="27"/>
          <w:szCs w:val="27"/>
        </w:rPr>
      </w:pPr>
      <w:r w:rsidRPr="00450972">
        <w:rPr>
          <w:rFonts w:ascii="Times New Roman" w:eastAsia="Times New Roman" w:hAnsi="Times New Roman" w:cs="Times New Roman"/>
          <w:sz w:val="27"/>
          <w:szCs w:val="27"/>
        </w:rPr>
        <w:t xml:space="preserve">В соответствии с Федеральным Законом от 02 марта 2007 года № 25-ФЗ «О муниципальной службе в Российской Федерации», </w:t>
      </w:r>
      <w:hyperlink r:id="rId6" w:history="1">
        <w:r w:rsidRPr="00450972">
          <w:rPr>
            <w:rFonts w:ascii="Times New Roman" w:eastAsia="Times New Roman" w:hAnsi="Times New Roman" w:cs="Times New Roman"/>
            <w:color w:val="000000"/>
            <w:sz w:val="27"/>
            <w:u w:val="single"/>
          </w:rPr>
          <w:t>Федеральным законом</w:t>
        </w:r>
      </w:hyperlink>
      <w:r w:rsidRPr="00450972">
        <w:rPr>
          <w:rFonts w:ascii="Times New Roman" w:eastAsia="Times New Roman" w:hAnsi="Times New Roman" w:cs="Times New Roman"/>
          <w:sz w:val="27"/>
          <w:szCs w:val="27"/>
        </w:rPr>
        <w:t xml:space="preserve"> от 25.12.2008 N 273-ФЗ «О противодействии коррупции», Совет депутатов </w:t>
      </w:r>
      <w:proofErr w:type="spellStart"/>
      <w:r w:rsidRPr="00450972">
        <w:rPr>
          <w:rFonts w:ascii="Times New Roman" w:eastAsia="Times New Roman" w:hAnsi="Times New Roman" w:cs="Times New Roman"/>
          <w:sz w:val="27"/>
          <w:szCs w:val="27"/>
        </w:rPr>
        <w:t>Чиндяновского</w:t>
      </w:r>
      <w:proofErr w:type="spellEnd"/>
      <w:r w:rsidRPr="00450972">
        <w:rPr>
          <w:rFonts w:ascii="Times New Roman" w:eastAsia="Times New Roman" w:hAnsi="Times New Roman" w:cs="Times New Roman"/>
          <w:sz w:val="27"/>
          <w:szCs w:val="27"/>
        </w:rPr>
        <w:t xml:space="preserve"> сельского поселения Дубенского муниципального района Республики Мордовия решил:</w:t>
      </w:r>
    </w:p>
    <w:p w:rsidR="00891328" w:rsidRPr="00450972" w:rsidRDefault="0008273B" w:rsidP="00891328">
      <w:pPr>
        <w:spacing w:before="100" w:beforeAutospacing="1" w:after="0" w:line="240" w:lineRule="auto"/>
        <w:ind w:left="318"/>
        <w:rPr>
          <w:rFonts w:ascii="Times New Roman" w:eastAsia="Times New Roman" w:hAnsi="Times New Roman" w:cs="Times New Roman"/>
          <w:sz w:val="24"/>
          <w:szCs w:val="24"/>
        </w:rPr>
      </w:pPr>
      <w:proofErr w:type="gramStart"/>
      <w:r>
        <w:rPr>
          <w:rFonts w:ascii="Times New Roman" w:eastAsia="Times New Roman" w:hAnsi="Times New Roman" w:cs="Times New Roman"/>
          <w:sz w:val="27"/>
          <w:szCs w:val="27"/>
        </w:rPr>
        <w:t>1.</w:t>
      </w:r>
      <w:r w:rsidR="00160B57">
        <w:rPr>
          <w:rFonts w:ascii="Times New Roman" w:eastAsia="Times New Roman" w:hAnsi="Times New Roman" w:cs="Times New Roman"/>
          <w:sz w:val="27"/>
          <w:szCs w:val="27"/>
        </w:rPr>
        <w:t>Внести в решение Совета депутатов</w:t>
      </w:r>
      <w:r w:rsidR="00A33EB7">
        <w:rPr>
          <w:rFonts w:ascii="Times New Roman" w:eastAsia="Times New Roman" w:hAnsi="Times New Roman" w:cs="Times New Roman"/>
          <w:sz w:val="27"/>
          <w:szCs w:val="27"/>
        </w:rPr>
        <w:t xml:space="preserve"> </w:t>
      </w:r>
      <w:proofErr w:type="spellStart"/>
      <w:r w:rsidR="00A33EB7">
        <w:rPr>
          <w:rFonts w:ascii="Times New Roman" w:eastAsia="Times New Roman" w:hAnsi="Times New Roman" w:cs="Times New Roman"/>
          <w:sz w:val="27"/>
          <w:szCs w:val="27"/>
        </w:rPr>
        <w:t>Чиндяновского</w:t>
      </w:r>
      <w:proofErr w:type="spellEnd"/>
      <w:r w:rsidR="00A33EB7">
        <w:rPr>
          <w:rFonts w:ascii="Times New Roman" w:eastAsia="Times New Roman" w:hAnsi="Times New Roman" w:cs="Times New Roman"/>
          <w:sz w:val="27"/>
          <w:szCs w:val="27"/>
        </w:rPr>
        <w:t xml:space="preserve"> сельского поселения от</w:t>
      </w:r>
      <w:r w:rsidR="001E3513">
        <w:rPr>
          <w:rFonts w:ascii="Times New Roman" w:eastAsia="Times New Roman" w:hAnsi="Times New Roman" w:cs="Times New Roman"/>
          <w:sz w:val="27"/>
          <w:szCs w:val="27"/>
        </w:rPr>
        <w:t xml:space="preserve"> </w:t>
      </w:r>
      <w:r w:rsidR="00A33EB7">
        <w:rPr>
          <w:rFonts w:ascii="Times New Roman" w:eastAsia="Times New Roman" w:hAnsi="Times New Roman" w:cs="Times New Roman"/>
          <w:sz w:val="27"/>
          <w:szCs w:val="27"/>
        </w:rPr>
        <w:t xml:space="preserve">25.02.2016 №168 </w:t>
      </w:r>
      <w:r w:rsidR="00891328">
        <w:rPr>
          <w:rFonts w:ascii="Times New Roman" w:eastAsia="Times New Roman" w:hAnsi="Times New Roman" w:cs="Times New Roman"/>
          <w:sz w:val="27"/>
          <w:szCs w:val="27"/>
        </w:rPr>
        <w:t xml:space="preserve"> «</w:t>
      </w:r>
      <w:r w:rsidR="00891328" w:rsidRPr="00450972">
        <w:rPr>
          <w:rFonts w:ascii="Times New Roman" w:eastAsia="Times New Roman" w:hAnsi="Times New Roman" w:cs="Times New Roman"/>
          <w:sz w:val="27"/>
          <w:szCs w:val="27"/>
        </w:rPr>
        <w:t xml:space="preserve">Об утверждении Положения по привлечению к ответственности муниципальных служащих </w:t>
      </w:r>
      <w:proofErr w:type="spellStart"/>
      <w:r w:rsidR="00891328" w:rsidRPr="00450972">
        <w:rPr>
          <w:rFonts w:ascii="Times New Roman" w:eastAsia="Times New Roman" w:hAnsi="Times New Roman" w:cs="Times New Roman"/>
          <w:sz w:val="27"/>
          <w:szCs w:val="27"/>
        </w:rPr>
        <w:t>Чиндяновского</w:t>
      </w:r>
      <w:proofErr w:type="spellEnd"/>
      <w:r w:rsidR="00891328" w:rsidRPr="00450972">
        <w:rPr>
          <w:rFonts w:ascii="Times New Roman" w:eastAsia="Times New Roman" w:hAnsi="Times New Roman" w:cs="Times New Roman"/>
          <w:sz w:val="27"/>
          <w:szCs w:val="27"/>
        </w:rPr>
        <w:t xml:space="preserve"> сельского поселения Дубенского муниципального района Республики Мордовия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r w:rsidR="00891328">
        <w:rPr>
          <w:rFonts w:ascii="Times New Roman" w:eastAsia="Times New Roman" w:hAnsi="Times New Roman" w:cs="Times New Roman"/>
          <w:sz w:val="27"/>
          <w:szCs w:val="27"/>
        </w:rPr>
        <w:t>» следующие изменения</w:t>
      </w:r>
      <w:proofErr w:type="gramEnd"/>
    </w:p>
    <w:p w:rsidR="00905F69" w:rsidRDefault="0008273B" w:rsidP="00450972">
      <w:pPr>
        <w:spacing w:before="100" w:beforeAutospacing="1"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4"/>
          <w:szCs w:val="24"/>
        </w:rPr>
        <w:t>2</w:t>
      </w:r>
      <w:r w:rsidR="00891328">
        <w:rPr>
          <w:rFonts w:ascii="Times New Roman" w:eastAsia="Times New Roman" w:hAnsi="Times New Roman" w:cs="Times New Roman"/>
          <w:sz w:val="24"/>
          <w:szCs w:val="24"/>
        </w:rPr>
        <w:t>.</w:t>
      </w:r>
      <w:r w:rsidRPr="0008273B">
        <w:rPr>
          <w:rFonts w:ascii="Times New Roman" w:eastAsia="Times New Roman" w:hAnsi="Times New Roman" w:cs="Times New Roman"/>
          <w:sz w:val="28"/>
          <w:szCs w:val="28"/>
        </w:rPr>
        <w:t xml:space="preserve"> Из</w:t>
      </w:r>
      <w:r>
        <w:rPr>
          <w:rFonts w:ascii="Times New Roman" w:eastAsia="Times New Roman" w:hAnsi="Times New Roman" w:cs="Times New Roman"/>
          <w:sz w:val="24"/>
          <w:szCs w:val="24"/>
        </w:rPr>
        <w:t xml:space="preserve"> </w:t>
      </w:r>
      <w:r w:rsidR="007C3C38">
        <w:rPr>
          <w:rFonts w:ascii="Times New Roman" w:eastAsia="Times New Roman" w:hAnsi="Times New Roman" w:cs="Times New Roman"/>
          <w:sz w:val="28"/>
          <w:szCs w:val="28"/>
        </w:rPr>
        <w:t>п. 5</w:t>
      </w:r>
      <w:r>
        <w:rPr>
          <w:rFonts w:ascii="Times New Roman" w:eastAsia="Times New Roman" w:hAnsi="Times New Roman" w:cs="Times New Roman"/>
          <w:sz w:val="28"/>
          <w:szCs w:val="28"/>
        </w:rPr>
        <w:t xml:space="preserve"> п.п</w:t>
      </w:r>
      <w:proofErr w:type="gramStart"/>
      <w:r>
        <w:rPr>
          <w:rFonts w:ascii="Times New Roman" w:eastAsia="Times New Roman" w:hAnsi="Times New Roman" w:cs="Times New Roman"/>
          <w:sz w:val="28"/>
          <w:szCs w:val="28"/>
        </w:rPr>
        <w:t>.</w:t>
      </w:r>
      <w:r w:rsidR="00882384" w:rsidRPr="007C3C38">
        <w:rPr>
          <w:rFonts w:ascii="Times New Roman" w:eastAsia="Times New Roman" w:hAnsi="Times New Roman" w:cs="Times New Roman"/>
          <w:sz w:val="28"/>
          <w:szCs w:val="28"/>
        </w:rPr>
        <w:t>в</w:t>
      </w:r>
      <w:proofErr w:type="gramEnd"/>
      <w:r w:rsidR="007C3C38" w:rsidRPr="007C3C38">
        <w:rPr>
          <w:rFonts w:ascii="Times New Roman" w:hAnsi="Times New Roman" w:cs="Times New Roman"/>
          <w:sz w:val="28"/>
          <w:szCs w:val="28"/>
        </w:rPr>
        <w:t xml:space="preserve"> предупреждение о неполном служебном (должностном)</w:t>
      </w:r>
      <w:r w:rsidR="007C3C38" w:rsidRPr="007C3C38">
        <w:rPr>
          <w:rFonts w:ascii="Times New Roman" w:hAnsi="Times New Roman" w:cs="Times New Roman"/>
          <w:sz w:val="28"/>
          <w:szCs w:val="28"/>
        </w:rPr>
        <w:br/>
        <w:t xml:space="preserve">соответствии - </w:t>
      </w:r>
      <w:r w:rsidRPr="007C3C38">
        <w:rPr>
          <w:rFonts w:ascii="Times New Roman" w:eastAsia="Times New Roman" w:hAnsi="Times New Roman" w:cs="Times New Roman"/>
          <w:sz w:val="28"/>
          <w:szCs w:val="28"/>
        </w:rPr>
        <w:t xml:space="preserve"> исключить.</w:t>
      </w:r>
    </w:p>
    <w:p w:rsidR="00450972" w:rsidRPr="00905F69" w:rsidRDefault="0008273B" w:rsidP="00450972">
      <w:pPr>
        <w:spacing w:before="100" w:beforeAutospacing="1"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7"/>
          <w:szCs w:val="27"/>
        </w:rPr>
        <w:t>3</w:t>
      </w:r>
      <w:r w:rsidR="00450972" w:rsidRPr="00450972">
        <w:rPr>
          <w:rFonts w:ascii="Times New Roman" w:eastAsia="Times New Roman" w:hAnsi="Times New Roman" w:cs="Times New Roman"/>
          <w:sz w:val="27"/>
          <w:szCs w:val="27"/>
        </w:rPr>
        <w:t xml:space="preserve">. Опубликовать настоящее решение в официальном печатном издании </w:t>
      </w:r>
      <w:proofErr w:type="spellStart"/>
      <w:r w:rsidR="00450972" w:rsidRPr="00450972">
        <w:rPr>
          <w:rFonts w:ascii="Times New Roman" w:eastAsia="Times New Roman" w:hAnsi="Times New Roman" w:cs="Times New Roman"/>
          <w:sz w:val="27"/>
          <w:szCs w:val="27"/>
        </w:rPr>
        <w:t>Чиндяновского</w:t>
      </w:r>
      <w:proofErr w:type="spellEnd"/>
      <w:r w:rsidR="00450972" w:rsidRPr="00450972">
        <w:rPr>
          <w:rFonts w:ascii="Times New Roman" w:eastAsia="Times New Roman" w:hAnsi="Times New Roman" w:cs="Times New Roman"/>
          <w:sz w:val="27"/>
          <w:szCs w:val="27"/>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00450972" w:rsidRPr="00450972">
        <w:rPr>
          <w:rFonts w:ascii="Times New Roman" w:eastAsia="Times New Roman" w:hAnsi="Times New Roman" w:cs="Times New Roman"/>
          <w:sz w:val="27"/>
          <w:szCs w:val="27"/>
          <w:lang w:val="en-US"/>
        </w:rPr>
        <w:t>http</w:t>
      </w:r>
      <w:r w:rsidR="00450972" w:rsidRPr="00450972">
        <w:rPr>
          <w:rFonts w:ascii="Times New Roman" w:eastAsia="Times New Roman" w:hAnsi="Times New Roman" w:cs="Times New Roman"/>
          <w:sz w:val="27"/>
          <w:szCs w:val="27"/>
        </w:rPr>
        <w:t>:\\</w:t>
      </w:r>
      <w:r w:rsidR="00450972" w:rsidRPr="00450972">
        <w:rPr>
          <w:rFonts w:ascii="Times New Roman" w:eastAsia="Times New Roman" w:hAnsi="Times New Roman" w:cs="Times New Roman"/>
          <w:sz w:val="27"/>
          <w:szCs w:val="27"/>
          <w:lang w:val="en-US"/>
        </w:rPr>
        <w:t>dubenki</w:t>
      </w:r>
      <w:r w:rsidR="00450972" w:rsidRPr="00450972">
        <w:rPr>
          <w:rFonts w:ascii="Times New Roman" w:eastAsia="Times New Roman" w:hAnsi="Times New Roman" w:cs="Times New Roman"/>
          <w:sz w:val="27"/>
          <w:szCs w:val="27"/>
        </w:rPr>
        <w:t>.</w:t>
      </w:r>
      <w:r w:rsidR="00450972" w:rsidRPr="00450972">
        <w:rPr>
          <w:rFonts w:ascii="Times New Roman" w:eastAsia="Times New Roman" w:hAnsi="Times New Roman" w:cs="Times New Roman"/>
          <w:sz w:val="27"/>
          <w:szCs w:val="27"/>
          <w:lang w:val="en-US"/>
        </w:rPr>
        <w:t>e</w:t>
      </w:r>
      <w:r w:rsidR="00450972" w:rsidRPr="00450972">
        <w:rPr>
          <w:rFonts w:ascii="Times New Roman" w:eastAsia="Times New Roman" w:hAnsi="Times New Roman" w:cs="Times New Roman"/>
          <w:sz w:val="27"/>
          <w:szCs w:val="27"/>
        </w:rPr>
        <w:t>-</w:t>
      </w:r>
      <w:proofErr w:type="spellStart"/>
      <w:r w:rsidR="00450972" w:rsidRPr="00450972">
        <w:rPr>
          <w:rFonts w:ascii="Times New Roman" w:eastAsia="Times New Roman" w:hAnsi="Times New Roman" w:cs="Times New Roman"/>
          <w:sz w:val="27"/>
          <w:szCs w:val="27"/>
          <w:lang w:val="en-US"/>
        </w:rPr>
        <w:t>mordovia</w:t>
      </w:r>
      <w:proofErr w:type="spellEnd"/>
      <w:r w:rsidR="00450972" w:rsidRPr="00450972">
        <w:rPr>
          <w:rFonts w:ascii="Times New Roman" w:eastAsia="Times New Roman" w:hAnsi="Times New Roman" w:cs="Times New Roman"/>
          <w:sz w:val="27"/>
          <w:szCs w:val="27"/>
        </w:rPr>
        <w:t>.</w:t>
      </w:r>
      <w:proofErr w:type="spellStart"/>
      <w:r w:rsidR="00450972" w:rsidRPr="00450972">
        <w:rPr>
          <w:rFonts w:ascii="Times New Roman" w:eastAsia="Times New Roman" w:hAnsi="Times New Roman" w:cs="Times New Roman"/>
          <w:sz w:val="27"/>
          <w:szCs w:val="27"/>
          <w:lang w:val="en-US"/>
        </w:rPr>
        <w:t>ru</w:t>
      </w:r>
      <w:proofErr w:type="spellEnd"/>
      <w:r w:rsidR="00450972" w:rsidRPr="00450972">
        <w:rPr>
          <w:rFonts w:ascii="Times New Roman" w:eastAsia="Times New Roman" w:hAnsi="Times New Roman" w:cs="Times New Roman"/>
          <w:sz w:val="27"/>
          <w:szCs w:val="27"/>
        </w:rPr>
        <w:t>.</w:t>
      </w:r>
    </w:p>
    <w:p w:rsidR="00701E7C" w:rsidRDefault="0008273B" w:rsidP="00450972">
      <w:pPr>
        <w:spacing w:before="100" w:beforeAutospacing="1" w:after="0" w:line="240" w:lineRule="auto"/>
        <w:rPr>
          <w:rFonts w:ascii="Times New Roman" w:eastAsia="Times New Roman" w:hAnsi="Times New Roman" w:cs="Times New Roman"/>
          <w:sz w:val="24"/>
          <w:szCs w:val="24"/>
        </w:rPr>
      </w:pPr>
      <w:bookmarkStart w:id="0" w:name="sub_2"/>
      <w:bookmarkEnd w:id="0"/>
      <w:r>
        <w:rPr>
          <w:rFonts w:ascii="Times New Roman" w:eastAsia="Times New Roman" w:hAnsi="Times New Roman" w:cs="Times New Roman"/>
          <w:sz w:val="27"/>
          <w:szCs w:val="27"/>
        </w:rPr>
        <w:t>4</w:t>
      </w:r>
      <w:r w:rsidR="00450972" w:rsidRPr="00450972">
        <w:rPr>
          <w:rFonts w:ascii="Times New Roman" w:eastAsia="Times New Roman" w:hAnsi="Times New Roman" w:cs="Times New Roman"/>
          <w:sz w:val="27"/>
          <w:szCs w:val="27"/>
        </w:rPr>
        <w:t>. Настоящее решение вступает в силу с момента официального опубликования.</w:t>
      </w:r>
    </w:p>
    <w:p w:rsidR="00905F69" w:rsidRDefault="00905F69" w:rsidP="00905F69">
      <w:pPr>
        <w:pStyle w:val="western"/>
        <w:spacing w:before="0" w:beforeAutospacing="0" w:after="0" w:afterAutospacing="0"/>
        <w:rPr>
          <w:color w:val="000000"/>
          <w:sz w:val="27"/>
          <w:szCs w:val="27"/>
        </w:rPr>
      </w:pPr>
    </w:p>
    <w:p w:rsidR="00905F69" w:rsidRDefault="00905F69" w:rsidP="00905F69">
      <w:pPr>
        <w:pStyle w:val="western"/>
        <w:spacing w:before="0" w:beforeAutospacing="0" w:after="0" w:afterAutospacing="0"/>
        <w:rPr>
          <w:color w:val="000000"/>
          <w:sz w:val="27"/>
          <w:szCs w:val="27"/>
        </w:rPr>
      </w:pPr>
      <w:r>
        <w:rPr>
          <w:color w:val="000000"/>
          <w:sz w:val="27"/>
          <w:szCs w:val="27"/>
        </w:rPr>
        <w:t>Зам</w:t>
      </w:r>
      <w:proofErr w:type="gramStart"/>
      <w:r>
        <w:rPr>
          <w:color w:val="000000"/>
          <w:sz w:val="27"/>
          <w:szCs w:val="27"/>
        </w:rPr>
        <w:t>.П</w:t>
      </w:r>
      <w:proofErr w:type="gramEnd"/>
      <w:r>
        <w:rPr>
          <w:color w:val="000000"/>
          <w:sz w:val="27"/>
          <w:szCs w:val="27"/>
        </w:rPr>
        <w:t xml:space="preserve">редседателя Совета </w:t>
      </w:r>
    </w:p>
    <w:p w:rsidR="00905F69" w:rsidRDefault="00905F69" w:rsidP="00905F69">
      <w:pPr>
        <w:pStyle w:val="western"/>
        <w:spacing w:before="0" w:beforeAutospacing="0" w:after="0" w:afterAutospacing="0"/>
        <w:rPr>
          <w:color w:val="000000"/>
          <w:sz w:val="27"/>
          <w:szCs w:val="27"/>
        </w:rPr>
      </w:pPr>
      <w:r>
        <w:rPr>
          <w:color w:val="000000"/>
          <w:sz w:val="27"/>
          <w:szCs w:val="27"/>
        </w:rPr>
        <w:t xml:space="preserve">депутатов </w:t>
      </w:r>
      <w:proofErr w:type="spellStart"/>
      <w:r>
        <w:rPr>
          <w:color w:val="000000"/>
          <w:sz w:val="27"/>
          <w:szCs w:val="27"/>
        </w:rPr>
        <w:t>Чиндяновского</w:t>
      </w:r>
      <w:proofErr w:type="spellEnd"/>
      <w:r>
        <w:rPr>
          <w:color w:val="000000"/>
          <w:sz w:val="27"/>
          <w:szCs w:val="27"/>
        </w:rPr>
        <w:t xml:space="preserve">  </w:t>
      </w:r>
      <w:proofErr w:type="gramStart"/>
      <w:r>
        <w:rPr>
          <w:color w:val="000000"/>
          <w:sz w:val="27"/>
          <w:szCs w:val="27"/>
        </w:rPr>
        <w:t>сельского</w:t>
      </w:r>
      <w:proofErr w:type="gramEnd"/>
    </w:p>
    <w:p w:rsidR="00450972" w:rsidRPr="00905F69" w:rsidRDefault="00905F69" w:rsidP="00905F69">
      <w:pPr>
        <w:pStyle w:val="western"/>
        <w:spacing w:before="0" w:beforeAutospacing="0" w:after="0" w:afterAutospacing="0"/>
        <w:rPr>
          <w:color w:val="000000"/>
          <w:sz w:val="27"/>
          <w:szCs w:val="27"/>
        </w:rPr>
      </w:pPr>
      <w:r>
        <w:rPr>
          <w:color w:val="000000"/>
          <w:sz w:val="27"/>
          <w:szCs w:val="27"/>
        </w:rPr>
        <w:t xml:space="preserve">поселения по работе в Совете                                           </w:t>
      </w:r>
      <w:r w:rsidR="007C3C38">
        <w:rPr>
          <w:color w:val="000000"/>
          <w:sz w:val="27"/>
          <w:szCs w:val="27"/>
        </w:rPr>
        <w:t>В.М.Демкина</w:t>
      </w:r>
    </w:p>
    <w:p w:rsidR="00450972" w:rsidRPr="00450972" w:rsidRDefault="00450972" w:rsidP="00905F69">
      <w:pPr>
        <w:pageBreakBefore/>
        <w:spacing w:before="100" w:beforeAutospacing="1" w:after="0" w:line="240" w:lineRule="auto"/>
        <w:jc w:val="center"/>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lastRenderedPageBreak/>
        <w:t xml:space="preserve">Положение по привлечению к ответственности муниципальных служащих </w:t>
      </w:r>
      <w:proofErr w:type="spellStart"/>
      <w:r w:rsidRPr="00450972">
        <w:rPr>
          <w:rFonts w:ascii="Times New Roman" w:eastAsia="Times New Roman" w:hAnsi="Times New Roman" w:cs="Times New Roman"/>
          <w:sz w:val="27"/>
          <w:szCs w:val="27"/>
        </w:rPr>
        <w:t>Чиндяновского</w:t>
      </w:r>
      <w:proofErr w:type="spellEnd"/>
      <w:r w:rsidRPr="00450972">
        <w:rPr>
          <w:rFonts w:ascii="Times New Roman" w:eastAsia="Times New Roman" w:hAnsi="Times New Roman" w:cs="Times New Roman"/>
          <w:sz w:val="27"/>
          <w:szCs w:val="27"/>
        </w:rPr>
        <w:t xml:space="preserve"> сельского поселения Дубенского муниципального района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w:t>
      </w:r>
      <w:r w:rsidR="00701E7C">
        <w:rPr>
          <w:rFonts w:ascii="Times New Roman" w:eastAsia="Times New Roman" w:hAnsi="Times New Roman" w:cs="Times New Roman"/>
          <w:sz w:val="24"/>
          <w:szCs w:val="24"/>
        </w:rPr>
        <w:t xml:space="preserve"> </w:t>
      </w:r>
      <w:r w:rsidRPr="00450972">
        <w:rPr>
          <w:rFonts w:ascii="Times New Roman" w:eastAsia="Times New Roman" w:hAnsi="Times New Roman" w:cs="Times New Roman"/>
          <w:sz w:val="27"/>
          <w:szCs w:val="27"/>
        </w:rPr>
        <w:t>коррупции</w:t>
      </w:r>
    </w:p>
    <w:p w:rsidR="00450972" w:rsidRPr="00450972" w:rsidRDefault="00450972" w:rsidP="00B0775A">
      <w:pPr>
        <w:spacing w:before="100" w:beforeAutospacing="1" w:after="0" w:line="240" w:lineRule="auto"/>
        <w:ind w:right="45"/>
        <w:jc w:val="center"/>
        <w:rPr>
          <w:rFonts w:ascii="Times New Roman" w:eastAsia="Times New Roman" w:hAnsi="Times New Roman" w:cs="Times New Roman"/>
          <w:sz w:val="24"/>
          <w:szCs w:val="24"/>
        </w:rPr>
      </w:pPr>
    </w:p>
    <w:p w:rsidR="00450972" w:rsidRPr="00450972" w:rsidRDefault="00450972" w:rsidP="00450972">
      <w:pPr>
        <w:numPr>
          <w:ilvl w:val="0"/>
          <w:numId w:val="1"/>
        </w:numPr>
        <w:spacing w:before="100" w:beforeAutospacing="1" w:after="0" w:line="240" w:lineRule="auto"/>
        <w:rPr>
          <w:rFonts w:ascii="Times New Roman" w:eastAsia="Times New Roman" w:hAnsi="Times New Roman" w:cs="Times New Roman"/>
          <w:sz w:val="24"/>
          <w:szCs w:val="24"/>
        </w:rPr>
      </w:pPr>
      <w:proofErr w:type="gramStart"/>
      <w:r w:rsidRPr="00450972">
        <w:rPr>
          <w:rFonts w:ascii="Times New Roman" w:eastAsia="Times New Roman" w:hAnsi="Times New Roman" w:cs="Times New Roman"/>
          <w:sz w:val="27"/>
          <w:szCs w:val="27"/>
        </w:rPr>
        <w:t xml:space="preserve">Настоящее Положение по привлечению муниципальных служащих </w:t>
      </w:r>
      <w:proofErr w:type="spellStart"/>
      <w:r w:rsidRPr="00450972">
        <w:rPr>
          <w:rFonts w:ascii="Times New Roman" w:eastAsia="Times New Roman" w:hAnsi="Times New Roman" w:cs="Times New Roman"/>
          <w:sz w:val="27"/>
          <w:szCs w:val="27"/>
        </w:rPr>
        <w:t>Чиндяновского</w:t>
      </w:r>
      <w:proofErr w:type="spellEnd"/>
      <w:r w:rsidRPr="00450972">
        <w:rPr>
          <w:rFonts w:ascii="Times New Roman" w:eastAsia="Times New Roman" w:hAnsi="Times New Roman" w:cs="Times New Roman"/>
          <w:sz w:val="27"/>
          <w:szCs w:val="27"/>
        </w:rPr>
        <w:t xml:space="preserve"> сельского поселения Дубенского муниципального района Республики Мордовия к ответственности подготовлены для обеспечения единообразного подхода к назначению дисциплинарных взысканий (далее - взыскания) в случаях несоблюдения муниципальными служащими (далее - служащие) ограничений и запретов, требований о предотвращении или урегулировании конфликта интересов и (или) неисполнения ими обязанностей, установленных законодательством о противодействии коррупции (далее - нарушения требований законодательства о противодействии</w:t>
      </w:r>
      <w:proofErr w:type="gramEnd"/>
      <w:r w:rsidRPr="00450972">
        <w:rPr>
          <w:rFonts w:ascii="Times New Roman" w:eastAsia="Times New Roman" w:hAnsi="Times New Roman" w:cs="Times New Roman"/>
          <w:sz w:val="27"/>
          <w:szCs w:val="27"/>
        </w:rPr>
        <w:t xml:space="preserve"> коррупции).</w:t>
      </w:r>
    </w:p>
    <w:p w:rsidR="00450972" w:rsidRPr="00450972" w:rsidRDefault="00450972" w:rsidP="00450972">
      <w:pPr>
        <w:numPr>
          <w:ilvl w:val="0"/>
          <w:numId w:val="1"/>
        </w:numPr>
        <w:spacing w:before="100" w:beforeAutospacing="1" w:after="0" w:line="240" w:lineRule="auto"/>
        <w:ind w:right="28"/>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 образует коррупционного проступка и не влечет применения взысканий:</w:t>
      </w:r>
    </w:p>
    <w:p w:rsidR="00450972" w:rsidRPr="00450972" w:rsidRDefault="00450972" w:rsidP="00450972">
      <w:pPr>
        <w:numPr>
          <w:ilvl w:val="0"/>
          <w:numId w:val="1"/>
        </w:numPr>
        <w:spacing w:before="100" w:beforeAutospacing="1" w:after="0" w:line="240" w:lineRule="auto"/>
        <w:ind w:right="28"/>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а)ненадлежащее соблюдение запрета, исполнение обязанности</w:t>
      </w:r>
      <w:r w:rsidR="00B475FB">
        <w:rPr>
          <w:rFonts w:ascii="Times New Roman" w:eastAsia="Times New Roman" w:hAnsi="Times New Roman" w:cs="Times New Roman"/>
          <w:sz w:val="27"/>
          <w:szCs w:val="27"/>
        </w:rPr>
        <w:t xml:space="preserve"> </w:t>
      </w:r>
      <w:r w:rsidRPr="00450972">
        <w:rPr>
          <w:rFonts w:ascii="Times New Roman" w:eastAsia="Times New Roman" w:hAnsi="Times New Roman" w:cs="Times New Roman"/>
          <w:sz w:val="27"/>
          <w:szCs w:val="27"/>
        </w:rPr>
        <w:t>вследствие непреодолимой силы, то есть чрезвычайных и</w:t>
      </w:r>
      <w:r w:rsidRPr="00450972">
        <w:rPr>
          <w:rFonts w:ascii="Times New Roman" w:eastAsia="Times New Roman" w:hAnsi="Times New Roman" w:cs="Times New Roman"/>
          <w:sz w:val="27"/>
          <w:szCs w:val="27"/>
        </w:rPr>
        <w:br/>
        <w:t>непредотвратимых при данных условиях обстоятельств (пожар,</w:t>
      </w:r>
      <w:r w:rsidRPr="00450972">
        <w:rPr>
          <w:rFonts w:ascii="Times New Roman" w:eastAsia="Times New Roman" w:hAnsi="Times New Roman" w:cs="Times New Roman"/>
          <w:sz w:val="27"/>
          <w:szCs w:val="27"/>
        </w:rPr>
        <w:br/>
        <w:t>наводнение, военные действия и т.д.), которые объективно</w:t>
      </w:r>
      <w:r w:rsidRPr="00450972">
        <w:rPr>
          <w:rFonts w:ascii="Times New Roman" w:eastAsia="Times New Roman" w:hAnsi="Times New Roman" w:cs="Times New Roman"/>
          <w:sz w:val="27"/>
          <w:szCs w:val="27"/>
        </w:rPr>
        <w:br/>
        <w:t>препятствуют представлению сведений о доходах, расходах, об имуществе и обязательствах имущественного характера в установленный законодательством срок или получению документов,</w:t>
      </w:r>
      <w:r w:rsidRPr="00450972">
        <w:rPr>
          <w:rFonts w:ascii="Times New Roman" w:eastAsia="Times New Roman" w:hAnsi="Times New Roman" w:cs="Times New Roman"/>
          <w:sz w:val="27"/>
          <w:szCs w:val="27"/>
        </w:rPr>
        <w:br/>
        <w:t>необходимых для достоверного и полного отражения данных</w:t>
      </w:r>
      <w:r w:rsidRPr="00450972">
        <w:rPr>
          <w:rFonts w:ascii="Times New Roman" w:eastAsia="Times New Roman" w:hAnsi="Times New Roman" w:cs="Times New Roman"/>
          <w:sz w:val="27"/>
          <w:szCs w:val="27"/>
        </w:rPr>
        <w:br/>
        <w:t>сведений, соблюдению иного запрета или обязанности;</w:t>
      </w:r>
    </w:p>
    <w:p w:rsidR="00450972" w:rsidRPr="00450972" w:rsidRDefault="00450972" w:rsidP="00450972">
      <w:pPr>
        <w:spacing w:before="100" w:beforeAutospacing="1" w:after="0" w:line="240" w:lineRule="auto"/>
        <w:ind w:firstLine="709"/>
        <w:rPr>
          <w:rFonts w:ascii="Times New Roman" w:eastAsia="Times New Roman" w:hAnsi="Times New Roman" w:cs="Times New Roman"/>
          <w:sz w:val="24"/>
          <w:szCs w:val="24"/>
        </w:rPr>
      </w:pPr>
      <w:proofErr w:type="gramStart"/>
      <w:r w:rsidRPr="00450972">
        <w:rPr>
          <w:rFonts w:ascii="Times New Roman" w:eastAsia="Times New Roman" w:hAnsi="Times New Roman" w:cs="Times New Roman"/>
          <w:sz w:val="27"/>
          <w:szCs w:val="27"/>
        </w:rPr>
        <w:t>б) ошибочное (неточное) указание сведений в справке о</w:t>
      </w:r>
      <w:r w:rsidRPr="00450972">
        <w:rPr>
          <w:rFonts w:ascii="Times New Roman" w:eastAsia="Times New Roman" w:hAnsi="Times New Roman" w:cs="Times New Roman"/>
          <w:sz w:val="27"/>
          <w:szCs w:val="27"/>
        </w:rPr>
        <w:br/>
        <w:t>доходах, расходах, об имуществе и обязательствах имущественного</w:t>
      </w:r>
      <w:r w:rsidRPr="00450972">
        <w:rPr>
          <w:rFonts w:ascii="Times New Roman" w:eastAsia="Times New Roman" w:hAnsi="Times New Roman" w:cs="Times New Roman"/>
          <w:sz w:val="27"/>
          <w:szCs w:val="27"/>
        </w:rPr>
        <w:br/>
        <w:t>характера (далее - Справка) вследствие ошибок и неточностей,</w:t>
      </w:r>
      <w:r w:rsidRPr="00450972">
        <w:rPr>
          <w:rFonts w:ascii="Times New Roman" w:eastAsia="Times New Roman" w:hAnsi="Times New Roman" w:cs="Times New Roman"/>
          <w:sz w:val="27"/>
          <w:szCs w:val="27"/>
        </w:rPr>
        <w:br/>
        <w:t>допущенных государственным органом или иной организацией в</w:t>
      </w:r>
      <w:r w:rsidRPr="00450972">
        <w:rPr>
          <w:rFonts w:ascii="Times New Roman" w:eastAsia="Times New Roman" w:hAnsi="Times New Roman" w:cs="Times New Roman"/>
          <w:sz w:val="27"/>
          <w:szCs w:val="27"/>
        </w:rPr>
        <w:br/>
        <w:t>выданных служащему документах (выписках), на основании которых</w:t>
      </w:r>
      <w:r w:rsidRPr="00450972">
        <w:rPr>
          <w:rFonts w:ascii="Times New Roman" w:eastAsia="Times New Roman" w:hAnsi="Times New Roman" w:cs="Times New Roman"/>
          <w:sz w:val="27"/>
          <w:szCs w:val="27"/>
        </w:rPr>
        <w:br/>
        <w:t>им заполнялась Справка (ошибка в справке 2-НДФЛ, выписке по</w:t>
      </w:r>
      <w:r w:rsidRPr="00450972">
        <w:rPr>
          <w:rFonts w:ascii="Times New Roman" w:eastAsia="Times New Roman" w:hAnsi="Times New Roman" w:cs="Times New Roman"/>
          <w:sz w:val="27"/>
          <w:szCs w:val="27"/>
        </w:rPr>
        <w:br/>
        <w:t>счету, выданной кредитной организацией и т.п.), а также иных</w:t>
      </w:r>
      <w:r w:rsidRPr="00450972">
        <w:rPr>
          <w:rFonts w:ascii="Times New Roman" w:eastAsia="Times New Roman" w:hAnsi="Times New Roman" w:cs="Times New Roman"/>
          <w:sz w:val="27"/>
          <w:szCs w:val="27"/>
        </w:rPr>
        <w:br/>
        <w:t>причин, когда неточность в представленных</w:t>
      </w:r>
      <w:proofErr w:type="gramEnd"/>
      <w:r w:rsidRPr="00450972">
        <w:rPr>
          <w:rFonts w:ascii="Times New Roman" w:eastAsia="Times New Roman" w:hAnsi="Times New Roman" w:cs="Times New Roman"/>
          <w:sz w:val="27"/>
          <w:szCs w:val="27"/>
        </w:rPr>
        <w:t xml:space="preserve"> </w:t>
      </w:r>
      <w:proofErr w:type="gramStart"/>
      <w:r w:rsidRPr="00450972">
        <w:rPr>
          <w:rFonts w:ascii="Times New Roman" w:eastAsia="Times New Roman" w:hAnsi="Times New Roman" w:cs="Times New Roman"/>
          <w:sz w:val="27"/>
          <w:szCs w:val="27"/>
        </w:rPr>
        <w:t>сведениях</w:t>
      </w:r>
      <w:proofErr w:type="gramEnd"/>
      <w:r w:rsidRPr="00450972">
        <w:rPr>
          <w:rFonts w:ascii="Times New Roman" w:eastAsia="Times New Roman" w:hAnsi="Times New Roman" w:cs="Times New Roman"/>
          <w:sz w:val="27"/>
          <w:szCs w:val="27"/>
        </w:rPr>
        <w:t xml:space="preserve"> </w:t>
      </w:r>
      <w:r w:rsidRPr="00450972">
        <w:rPr>
          <w:rFonts w:ascii="Times New Roman" w:eastAsia="Times New Roman" w:hAnsi="Times New Roman" w:cs="Times New Roman"/>
          <w:sz w:val="27"/>
          <w:szCs w:val="27"/>
        </w:rPr>
        <w:br/>
        <w:t>возникла по причинам, независящим от служащего.</w:t>
      </w:r>
    </w:p>
    <w:p w:rsidR="00450972" w:rsidRPr="00450972" w:rsidRDefault="00450972" w:rsidP="00450972">
      <w:pPr>
        <w:spacing w:before="100" w:beforeAutospacing="1" w:after="0" w:line="240" w:lineRule="auto"/>
        <w:ind w:right="45" w:firstLine="71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Обстоятельства, указанные в подпунктах «а» и «б» пункта 2, должны быть отражены в письменных пояснениях служащего, представляемых в подразделение по профилактике коррупционных и иных правонарушений, или подтверждены иными документами;</w:t>
      </w:r>
    </w:p>
    <w:p w:rsidR="00450972" w:rsidRPr="00450972" w:rsidRDefault="00450972" w:rsidP="00450972">
      <w:pPr>
        <w:spacing w:before="100" w:beforeAutospacing="1"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в) заполнение служащим Справки в ином, не общепринятом,</w:t>
      </w:r>
      <w:r w:rsidRPr="00450972">
        <w:rPr>
          <w:rFonts w:ascii="Times New Roman" w:eastAsia="Times New Roman" w:hAnsi="Times New Roman" w:cs="Times New Roman"/>
          <w:sz w:val="27"/>
          <w:szCs w:val="27"/>
        </w:rPr>
        <w:br/>
        <w:t>орфографическом порядке, при котором сохраняется смысловое</w:t>
      </w:r>
      <w:r w:rsidRPr="00450972">
        <w:rPr>
          <w:rFonts w:ascii="Times New Roman" w:eastAsia="Times New Roman" w:hAnsi="Times New Roman" w:cs="Times New Roman"/>
          <w:sz w:val="27"/>
          <w:szCs w:val="27"/>
        </w:rPr>
        <w:br/>
        <w:t>содержание данных в Справке, либо когда заполнены разделы, графы Справки, не подлежащие заполнению. Например:</w:t>
      </w:r>
    </w:p>
    <w:p w:rsidR="00450972" w:rsidRPr="00450972" w:rsidRDefault="00450972" w:rsidP="00450972">
      <w:pPr>
        <w:spacing w:before="100" w:beforeAutospacing="1" w:after="0" w:line="240" w:lineRule="auto"/>
        <w:ind w:firstLine="709"/>
        <w:rPr>
          <w:rFonts w:ascii="Times New Roman" w:eastAsia="Times New Roman" w:hAnsi="Times New Roman" w:cs="Times New Roman"/>
          <w:sz w:val="24"/>
          <w:szCs w:val="24"/>
        </w:rPr>
      </w:pPr>
      <w:proofErr w:type="gramStart"/>
      <w:r w:rsidRPr="00450972">
        <w:rPr>
          <w:rFonts w:ascii="Times New Roman" w:eastAsia="Times New Roman" w:hAnsi="Times New Roman" w:cs="Times New Roman"/>
          <w:sz w:val="27"/>
          <w:szCs w:val="27"/>
        </w:rPr>
        <w:t>некорректное указание почтового адреса (вместо правильного написания «проспект Строителей» или «</w:t>
      </w:r>
      <w:proofErr w:type="spellStart"/>
      <w:r w:rsidRPr="00450972">
        <w:rPr>
          <w:rFonts w:ascii="Times New Roman" w:eastAsia="Times New Roman" w:hAnsi="Times New Roman" w:cs="Times New Roman"/>
          <w:sz w:val="27"/>
          <w:szCs w:val="27"/>
        </w:rPr>
        <w:t>пр-т</w:t>
      </w:r>
      <w:proofErr w:type="spellEnd"/>
      <w:r w:rsidRPr="00450972">
        <w:rPr>
          <w:rFonts w:ascii="Times New Roman" w:eastAsia="Times New Roman" w:hAnsi="Times New Roman" w:cs="Times New Roman"/>
          <w:sz w:val="27"/>
          <w:szCs w:val="27"/>
        </w:rPr>
        <w:t xml:space="preserve"> Строителей» указывается «пр.</w:t>
      </w:r>
      <w:proofErr w:type="gramEnd"/>
      <w:r w:rsidRPr="00450972">
        <w:rPr>
          <w:rFonts w:ascii="Times New Roman" w:eastAsia="Times New Roman" w:hAnsi="Times New Roman" w:cs="Times New Roman"/>
          <w:sz w:val="27"/>
          <w:szCs w:val="27"/>
        </w:rPr>
        <w:t xml:space="preserve"> Строителей», вместо правильного написания «г</w:t>
      </w:r>
      <w:proofErr w:type="gramStart"/>
      <w:r w:rsidRPr="00450972">
        <w:rPr>
          <w:rFonts w:ascii="Times New Roman" w:eastAsia="Times New Roman" w:hAnsi="Times New Roman" w:cs="Times New Roman"/>
          <w:sz w:val="27"/>
          <w:szCs w:val="27"/>
        </w:rPr>
        <w:t>.В</w:t>
      </w:r>
      <w:proofErr w:type="gramEnd"/>
      <w:r w:rsidRPr="00450972">
        <w:rPr>
          <w:rFonts w:ascii="Times New Roman" w:eastAsia="Times New Roman" w:hAnsi="Times New Roman" w:cs="Times New Roman"/>
          <w:sz w:val="27"/>
          <w:szCs w:val="27"/>
        </w:rPr>
        <w:t>олгоград» указывается «Волгоград» и т.д.);</w:t>
      </w:r>
    </w:p>
    <w:p w:rsidR="00450972" w:rsidRPr="00450972" w:rsidRDefault="00450972" w:rsidP="00450972">
      <w:pPr>
        <w:spacing w:before="100" w:beforeAutospacing="1"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некорректное указание наименования, адреса кредитной организации, с учетом правильного предоставления иной информации по соответствующему разделу Справки (к примеру, указан не юридический адрес банка, а фактический адрес его филиала, в котором открыт счет, неправильно указана организационно-правовая форма кредитной организации - вместо ПАО «ВТБ 24» указано ВТБ 24, ВТБ и т.п.);</w:t>
      </w:r>
    </w:p>
    <w:p w:rsidR="00450972" w:rsidRPr="00450972" w:rsidRDefault="00450972" w:rsidP="00450972">
      <w:pPr>
        <w:spacing w:before="100" w:beforeAutospacing="1" w:after="0" w:line="240" w:lineRule="auto"/>
        <w:ind w:firstLine="703"/>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указание сведений о расходах, о сумме поступивших на счет денежных средств в отсутствии правовых оснований для представления данных сведений;</w:t>
      </w:r>
    </w:p>
    <w:p w:rsidR="00450972" w:rsidRPr="00450972" w:rsidRDefault="00450972" w:rsidP="00450972">
      <w:pPr>
        <w:spacing w:before="100" w:beforeAutospacing="1"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указание срочных обязательств финансового характера на сумму менее 500 000 рублей и т.д.;</w:t>
      </w:r>
    </w:p>
    <w:p w:rsidR="00450972" w:rsidRPr="00450972" w:rsidRDefault="00450972" w:rsidP="00450972">
      <w:pPr>
        <w:spacing w:before="100" w:beforeAutospacing="1"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г) представление служащим в установленный законодательством срок уточненных и достоверных сведений о доходах и имуществе, при условии, что служащий самостоятельно обнаружил в представленных им Справках не отраженные или не полностью отраженные сведения.</w:t>
      </w:r>
    </w:p>
    <w:p w:rsidR="00450972" w:rsidRPr="00450972" w:rsidRDefault="001E3513" w:rsidP="00450972">
      <w:pPr>
        <w:spacing w:before="100" w:beforeAutospacing="1" w:after="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7"/>
          <w:szCs w:val="27"/>
        </w:rPr>
        <w:t>4</w:t>
      </w:r>
      <w:r w:rsidR="00450972" w:rsidRPr="00450972">
        <w:rPr>
          <w:rFonts w:ascii="Times New Roman" w:eastAsia="Times New Roman" w:hAnsi="Times New Roman" w:cs="Times New Roman"/>
          <w:sz w:val="27"/>
          <w:szCs w:val="27"/>
        </w:rPr>
        <w:t>.</w:t>
      </w:r>
      <w:r w:rsidR="00450972" w:rsidRPr="00450972">
        <w:rPr>
          <w:rFonts w:ascii="Times New Roman" w:eastAsia="Times New Roman" w:hAnsi="Times New Roman" w:cs="Times New Roman"/>
          <w:b/>
          <w:bCs/>
          <w:sz w:val="27"/>
          <w:szCs w:val="27"/>
        </w:rPr>
        <w:t xml:space="preserve"> </w:t>
      </w:r>
      <w:r w:rsidR="00450972" w:rsidRPr="00450972">
        <w:rPr>
          <w:rFonts w:ascii="Times New Roman" w:eastAsia="Times New Roman" w:hAnsi="Times New Roman" w:cs="Times New Roman"/>
          <w:sz w:val="27"/>
          <w:szCs w:val="27"/>
        </w:rPr>
        <w:t>Соответствующие должностные лица при приеме Справок обязаны принимать меры к выявлению явных неточностей, описок или ошибок, допущенных служащим, которые в целом не искажают достоверность представленных сведений и могут быть устранены путем получения от служащего уточняющей информации и внесения ее служащим в Справку. Примером явной ошибки, не влекущей утаивание объекта недвижимости, может быть ситуация, когда на титульном листе Справки указывается квартира, как место регистрации, но в разделах 3.1 или 6.1 Справки в качестве объекта собственности или объекта, находящегося в пользовании, эта квартира не указана.</w:t>
      </w:r>
    </w:p>
    <w:p w:rsidR="00450972" w:rsidRPr="00450972" w:rsidRDefault="001E3513" w:rsidP="001E3513">
      <w:pPr>
        <w:spacing w:after="0" w:line="240" w:lineRule="auto"/>
        <w:ind w:left="360" w:right="45"/>
        <w:rPr>
          <w:rFonts w:ascii="Times New Roman" w:eastAsia="Times New Roman" w:hAnsi="Times New Roman" w:cs="Times New Roman"/>
          <w:sz w:val="24"/>
          <w:szCs w:val="24"/>
        </w:rPr>
      </w:pPr>
      <w:r>
        <w:rPr>
          <w:rFonts w:ascii="Times New Roman" w:eastAsia="Times New Roman" w:hAnsi="Times New Roman" w:cs="Times New Roman"/>
          <w:sz w:val="27"/>
          <w:szCs w:val="27"/>
        </w:rPr>
        <w:t>5.</w:t>
      </w:r>
      <w:r w:rsidR="00450972" w:rsidRPr="00450972">
        <w:rPr>
          <w:rFonts w:ascii="Times New Roman" w:eastAsia="Times New Roman" w:hAnsi="Times New Roman" w:cs="Times New Roman"/>
          <w:sz w:val="27"/>
          <w:szCs w:val="27"/>
        </w:rPr>
        <w:t>За нарушение требований законодательства о противодействии коррупции применяются следующие виды взысканий:</w:t>
      </w:r>
    </w:p>
    <w:p w:rsidR="00450972" w:rsidRPr="00450972" w:rsidRDefault="00450972" w:rsidP="00450972">
      <w:pPr>
        <w:spacing w:after="0" w:line="240" w:lineRule="auto"/>
        <w:ind w:left="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а) замечание;</w:t>
      </w:r>
    </w:p>
    <w:p w:rsidR="00450972" w:rsidRDefault="00450972" w:rsidP="00450972">
      <w:pPr>
        <w:spacing w:after="0" w:line="240" w:lineRule="auto"/>
        <w:ind w:left="709"/>
        <w:rPr>
          <w:rFonts w:ascii="Times New Roman" w:eastAsia="Times New Roman" w:hAnsi="Times New Roman" w:cs="Times New Roman"/>
          <w:sz w:val="27"/>
          <w:szCs w:val="27"/>
        </w:rPr>
      </w:pPr>
      <w:r w:rsidRPr="00450972">
        <w:rPr>
          <w:rFonts w:ascii="Times New Roman" w:eastAsia="Times New Roman" w:hAnsi="Times New Roman" w:cs="Times New Roman"/>
          <w:sz w:val="27"/>
          <w:szCs w:val="27"/>
        </w:rPr>
        <w:t>б) выговор;</w:t>
      </w:r>
    </w:p>
    <w:p w:rsidR="00450972" w:rsidRPr="00450972" w:rsidRDefault="007C3C38" w:rsidP="002A371D">
      <w:pPr>
        <w:pStyle w:val="a4"/>
        <w:spacing w:before="0" w:beforeAutospacing="0" w:after="0"/>
        <w:ind w:right="45" w:firstLine="709"/>
      </w:pPr>
      <w:r>
        <w:rPr>
          <w:sz w:val="27"/>
          <w:szCs w:val="27"/>
        </w:rPr>
        <w:t>в</w:t>
      </w:r>
      <w:r w:rsidR="00450972" w:rsidRPr="00450972">
        <w:rPr>
          <w:sz w:val="27"/>
          <w:szCs w:val="27"/>
        </w:rPr>
        <w:t>) увольнение с муниципальной службы в</w:t>
      </w:r>
      <w:r w:rsidR="00450972" w:rsidRPr="00450972">
        <w:rPr>
          <w:sz w:val="27"/>
          <w:szCs w:val="27"/>
        </w:rPr>
        <w:br/>
        <w:t>связи с утратой доверия.</w:t>
      </w:r>
    </w:p>
    <w:p w:rsidR="002A371D" w:rsidRDefault="001E3513" w:rsidP="002A371D">
      <w:pPr>
        <w:spacing w:after="0" w:line="240" w:lineRule="auto"/>
        <w:ind w:left="360" w:right="34"/>
        <w:rPr>
          <w:rFonts w:ascii="Times New Roman" w:eastAsia="Times New Roman" w:hAnsi="Times New Roman" w:cs="Times New Roman"/>
          <w:sz w:val="24"/>
          <w:szCs w:val="24"/>
        </w:rPr>
      </w:pPr>
      <w:r>
        <w:rPr>
          <w:rFonts w:ascii="Times New Roman" w:eastAsia="Times New Roman" w:hAnsi="Times New Roman" w:cs="Times New Roman"/>
          <w:sz w:val="27"/>
          <w:szCs w:val="27"/>
        </w:rPr>
        <w:t>6.</w:t>
      </w:r>
      <w:r w:rsidR="00450972" w:rsidRPr="00450972">
        <w:rPr>
          <w:rFonts w:ascii="Times New Roman" w:eastAsia="Times New Roman" w:hAnsi="Times New Roman" w:cs="Times New Roman"/>
          <w:sz w:val="27"/>
          <w:szCs w:val="27"/>
        </w:rPr>
        <w:t>При определении конкретного вида взыскания, которое подлежит применению, должны учитываться следующие критерии:</w:t>
      </w:r>
    </w:p>
    <w:p w:rsidR="002A371D" w:rsidRDefault="00450972" w:rsidP="002A371D">
      <w:pPr>
        <w:spacing w:after="0" w:line="240" w:lineRule="auto"/>
        <w:ind w:left="360" w:right="3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а) характер и тяжесть совершенного нарушения;</w:t>
      </w:r>
    </w:p>
    <w:p w:rsidR="002A371D" w:rsidRDefault="00450972" w:rsidP="002A371D">
      <w:pPr>
        <w:spacing w:after="0" w:line="240" w:lineRule="auto"/>
        <w:ind w:left="360" w:right="3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б) обстоятельства, при которых совершено нарушение;</w:t>
      </w:r>
    </w:p>
    <w:p w:rsidR="002A371D" w:rsidRDefault="00450972" w:rsidP="002A371D">
      <w:pPr>
        <w:spacing w:after="0" w:line="240" w:lineRule="auto"/>
        <w:ind w:left="360" w:right="3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в) соблюдение служащим других запретов, исполнение других</w:t>
      </w:r>
      <w:r w:rsidRPr="00450972">
        <w:rPr>
          <w:rFonts w:ascii="Times New Roman" w:eastAsia="Times New Roman" w:hAnsi="Times New Roman" w:cs="Times New Roman"/>
          <w:sz w:val="27"/>
          <w:szCs w:val="27"/>
        </w:rPr>
        <w:br/>
        <w:t>обязанностей, установленных в целях противодействия коррупции;</w:t>
      </w:r>
    </w:p>
    <w:p w:rsidR="00450972" w:rsidRPr="00450972" w:rsidRDefault="00450972" w:rsidP="002A371D">
      <w:pPr>
        <w:spacing w:after="0" w:line="240" w:lineRule="auto"/>
        <w:ind w:left="360" w:right="3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г) предшествующие результаты исполнения служащим своих</w:t>
      </w:r>
      <w:r w:rsidRPr="00450972">
        <w:rPr>
          <w:rFonts w:ascii="Times New Roman" w:eastAsia="Times New Roman" w:hAnsi="Times New Roman" w:cs="Times New Roman"/>
          <w:sz w:val="27"/>
          <w:szCs w:val="27"/>
        </w:rPr>
        <w:br/>
        <w:t>должностных обязанностей.</w:t>
      </w:r>
    </w:p>
    <w:p w:rsidR="00450972" w:rsidRPr="001E3513" w:rsidRDefault="00450972" w:rsidP="001E3513">
      <w:pPr>
        <w:pStyle w:val="a5"/>
        <w:numPr>
          <w:ilvl w:val="0"/>
          <w:numId w:val="20"/>
        </w:numPr>
        <w:spacing w:before="100" w:beforeAutospacing="1" w:after="0" w:line="240" w:lineRule="auto"/>
        <w:ind w:right="17"/>
        <w:rPr>
          <w:rFonts w:ascii="Times New Roman" w:eastAsia="Times New Roman" w:hAnsi="Times New Roman" w:cs="Times New Roman"/>
          <w:sz w:val="24"/>
          <w:szCs w:val="24"/>
        </w:rPr>
      </w:pPr>
      <w:r w:rsidRPr="001E3513">
        <w:rPr>
          <w:rFonts w:ascii="Times New Roman" w:eastAsia="Times New Roman" w:hAnsi="Times New Roman" w:cs="Times New Roman"/>
          <w:sz w:val="27"/>
          <w:szCs w:val="27"/>
        </w:rPr>
        <w:t>Анализ дисциплинарной практики муниципальных органов показывает, что взыскания в виде увольнения служащего с муниципальной службы в связи с утратой доверия применялись, к примеру, в случаях:</w:t>
      </w:r>
    </w:p>
    <w:p w:rsidR="002A371D" w:rsidRDefault="00450972" w:rsidP="002A371D">
      <w:p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 xml:space="preserve">а) сокрытия доходов, имущества, </w:t>
      </w:r>
      <w:proofErr w:type="gramStart"/>
      <w:r w:rsidRPr="00450972">
        <w:rPr>
          <w:rFonts w:ascii="Times New Roman" w:eastAsia="Times New Roman" w:hAnsi="Times New Roman" w:cs="Times New Roman"/>
          <w:sz w:val="27"/>
          <w:szCs w:val="27"/>
        </w:rPr>
        <w:t>источники</w:t>
      </w:r>
      <w:proofErr w:type="gramEnd"/>
      <w:r w:rsidRPr="00450972">
        <w:rPr>
          <w:rFonts w:ascii="Times New Roman" w:eastAsia="Times New Roman" w:hAnsi="Times New Roman" w:cs="Times New Roman"/>
          <w:sz w:val="27"/>
          <w:szCs w:val="27"/>
        </w:rPr>
        <w:t xml:space="preserve"> происхождения</w:t>
      </w:r>
      <w:r w:rsidRPr="00450972">
        <w:rPr>
          <w:rFonts w:ascii="Times New Roman" w:eastAsia="Times New Roman" w:hAnsi="Times New Roman" w:cs="Times New Roman"/>
          <w:sz w:val="27"/>
          <w:szCs w:val="27"/>
        </w:rPr>
        <w:br/>
        <w:t>которых служащий не мог пояснить или стоимость которых не</w:t>
      </w:r>
      <w:r w:rsidRPr="00450972">
        <w:rPr>
          <w:rFonts w:ascii="Times New Roman" w:eastAsia="Times New Roman" w:hAnsi="Times New Roman" w:cs="Times New Roman"/>
          <w:sz w:val="27"/>
          <w:szCs w:val="27"/>
        </w:rPr>
        <w:br/>
        <w:t>соответствовала его доходам;</w:t>
      </w:r>
    </w:p>
    <w:p w:rsidR="00450972" w:rsidRPr="00450972" w:rsidRDefault="00450972" w:rsidP="002A371D">
      <w:p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б) значительного завышения служащим общей суммы доходов,</w:t>
      </w:r>
      <w:r w:rsidRPr="00450972">
        <w:rPr>
          <w:rFonts w:ascii="Times New Roman" w:eastAsia="Times New Roman" w:hAnsi="Times New Roman" w:cs="Times New Roman"/>
          <w:sz w:val="27"/>
          <w:szCs w:val="27"/>
        </w:rPr>
        <w:br/>
        <w:t>вкладов в банках и иных кредитных организациях, либо полученных</w:t>
      </w:r>
      <w:r w:rsidRPr="00450972">
        <w:rPr>
          <w:rFonts w:ascii="Times New Roman" w:eastAsia="Times New Roman" w:hAnsi="Times New Roman" w:cs="Times New Roman"/>
          <w:sz w:val="27"/>
          <w:szCs w:val="27"/>
        </w:rPr>
        <w:br/>
        <w:t>кредитов с целью финансового обоснования сделок по приобретению</w:t>
      </w:r>
      <w:r w:rsidRPr="00450972">
        <w:rPr>
          <w:rFonts w:ascii="Times New Roman" w:eastAsia="Times New Roman" w:hAnsi="Times New Roman" w:cs="Times New Roman"/>
          <w:sz w:val="27"/>
          <w:szCs w:val="27"/>
        </w:rPr>
        <w:br/>
        <w:t>земельных участков, объектов недвижимого имущества,</w:t>
      </w:r>
      <w:r w:rsidRPr="00450972">
        <w:rPr>
          <w:rFonts w:ascii="Times New Roman" w:eastAsia="Times New Roman" w:hAnsi="Times New Roman" w:cs="Times New Roman"/>
          <w:sz w:val="27"/>
          <w:szCs w:val="27"/>
        </w:rPr>
        <w:br/>
        <w:t>транспортных средств, ценных бумаг;</w:t>
      </w:r>
    </w:p>
    <w:p w:rsidR="00450972" w:rsidRPr="00450972" w:rsidRDefault="00450972" w:rsidP="00450972">
      <w:pPr>
        <w:spacing w:before="100" w:beforeAutospacing="1" w:after="0" w:line="240" w:lineRule="auto"/>
        <w:ind w:firstLine="71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в) указания цены сделки по приобретению земельных участков,</w:t>
      </w:r>
      <w:r w:rsidRPr="00450972">
        <w:rPr>
          <w:rFonts w:ascii="Times New Roman" w:eastAsia="Times New Roman" w:hAnsi="Times New Roman" w:cs="Times New Roman"/>
          <w:sz w:val="27"/>
          <w:szCs w:val="27"/>
        </w:rPr>
        <w:br/>
        <w:t>объектов недвижимого имущества, транспортных средств, ценных</w:t>
      </w:r>
      <w:r w:rsidRPr="00450972">
        <w:rPr>
          <w:rFonts w:ascii="Times New Roman" w:eastAsia="Times New Roman" w:hAnsi="Times New Roman" w:cs="Times New Roman"/>
          <w:sz w:val="27"/>
          <w:szCs w:val="27"/>
        </w:rPr>
        <w:br/>
        <w:t>бумаг, существенно ниже рыночной, для создания видимости</w:t>
      </w:r>
      <w:r w:rsidRPr="00450972">
        <w:rPr>
          <w:rFonts w:ascii="Times New Roman" w:eastAsia="Times New Roman" w:hAnsi="Times New Roman" w:cs="Times New Roman"/>
          <w:sz w:val="27"/>
          <w:szCs w:val="27"/>
        </w:rPr>
        <w:br/>
        <w:t>соответствия расходов доходам служащего;</w:t>
      </w:r>
    </w:p>
    <w:p w:rsidR="00450972" w:rsidRPr="00450972" w:rsidRDefault="00450972" w:rsidP="00450972">
      <w:pPr>
        <w:spacing w:before="100" w:beforeAutospacing="1" w:after="0" w:line="240" w:lineRule="auto"/>
        <w:ind w:right="45" w:firstLine="71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г) сокрытия факта наличия банковских счетов, движение</w:t>
      </w:r>
      <w:r w:rsidRPr="00450972">
        <w:rPr>
          <w:rFonts w:ascii="Times New Roman" w:eastAsia="Times New Roman" w:hAnsi="Times New Roman" w:cs="Times New Roman"/>
          <w:sz w:val="27"/>
          <w:szCs w:val="27"/>
        </w:rPr>
        <w:br/>
        <w:t>денежных средств по которым в течение отчетного года не могло</w:t>
      </w:r>
      <w:r w:rsidRPr="00450972">
        <w:rPr>
          <w:rFonts w:ascii="Times New Roman" w:eastAsia="Times New Roman" w:hAnsi="Times New Roman" w:cs="Times New Roman"/>
          <w:sz w:val="27"/>
          <w:szCs w:val="27"/>
        </w:rPr>
        <w:br/>
        <w:t>быть объяснено исходя из доходов служащего;</w:t>
      </w:r>
    </w:p>
    <w:p w:rsidR="00450972" w:rsidRPr="00450972" w:rsidRDefault="00450972" w:rsidP="00450972">
      <w:pPr>
        <w:spacing w:before="100" w:beforeAutospacing="1" w:after="0" w:line="240" w:lineRule="auto"/>
        <w:ind w:right="40" w:firstLine="714"/>
        <w:rPr>
          <w:rFonts w:ascii="Times New Roman" w:eastAsia="Times New Roman" w:hAnsi="Times New Roman" w:cs="Times New Roman"/>
          <w:sz w:val="24"/>
          <w:szCs w:val="24"/>
        </w:rPr>
      </w:pPr>
      <w:proofErr w:type="spellStart"/>
      <w:r w:rsidRPr="00450972">
        <w:rPr>
          <w:rFonts w:ascii="Times New Roman" w:eastAsia="Times New Roman" w:hAnsi="Times New Roman" w:cs="Times New Roman"/>
          <w:sz w:val="27"/>
          <w:szCs w:val="27"/>
        </w:rPr>
        <w:t>д</w:t>
      </w:r>
      <w:proofErr w:type="spellEnd"/>
      <w:r w:rsidRPr="00450972">
        <w:rPr>
          <w:rFonts w:ascii="Times New Roman" w:eastAsia="Times New Roman" w:hAnsi="Times New Roman" w:cs="Times New Roman"/>
          <w:sz w:val="27"/>
          <w:szCs w:val="27"/>
        </w:rPr>
        <w:t>) сокрытия информации о фактах получения доходов от</w:t>
      </w:r>
      <w:r w:rsidRPr="00450972">
        <w:rPr>
          <w:rFonts w:ascii="Times New Roman" w:eastAsia="Times New Roman" w:hAnsi="Times New Roman" w:cs="Times New Roman"/>
          <w:sz w:val="27"/>
          <w:szCs w:val="27"/>
        </w:rPr>
        <w:br/>
        <w:t>продажи имущества по цене существенно выше рыночной;</w:t>
      </w:r>
    </w:p>
    <w:p w:rsidR="00450972" w:rsidRPr="00450972" w:rsidRDefault="00450972" w:rsidP="00450972">
      <w:pPr>
        <w:spacing w:before="100" w:beforeAutospacing="1" w:after="0" w:line="240" w:lineRule="auto"/>
        <w:ind w:right="28" w:firstLine="71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е) сокрытия информации о фактах получения кредитов на</w:t>
      </w:r>
      <w:r w:rsidRPr="00450972">
        <w:rPr>
          <w:rFonts w:ascii="Times New Roman" w:eastAsia="Times New Roman" w:hAnsi="Times New Roman" w:cs="Times New Roman"/>
          <w:sz w:val="27"/>
          <w:szCs w:val="27"/>
        </w:rPr>
        <w:br/>
        <w:t>льготных условиях от банков и иных кредитных организаций, в</w:t>
      </w:r>
      <w:r w:rsidRPr="00450972">
        <w:rPr>
          <w:rFonts w:ascii="Times New Roman" w:eastAsia="Times New Roman" w:hAnsi="Times New Roman" w:cs="Times New Roman"/>
          <w:sz w:val="27"/>
          <w:szCs w:val="27"/>
        </w:rPr>
        <w:br/>
        <w:t>отношении которых служащий выполнял функции муниципального управления;</w:t>
      </w:r>
    </w:p>
    <w:p w:rsidR="00450972" w:rsidRPr="00450972" w:rsidRDefault="00450972" w:rsidP="00450972">
      <w:pPr>
        <w:spacing w:before="100" w:beforeAutospacing="1" w:after="0" w:line="240" w:lineRule="auto"/>
        <w:ind w:right="40" w:firstLine="71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ж) иных обстоятельств, наличие которых могло вызвать</w:t>
      </w:r>
      <w:r w:rsidRPr="00450972">
        <w:rPr>
          <w:rFonts w:ascii="Times New Roman" w:eastAsia="Times New Roman" w:hAnsi="Times New Roman" w:cs="Times New Roman"/>
          <w:sz w:val="27"/>
          <w:szCs w:val="27"/>
        </w:rPr>
        <w:br/>
        <w:t>объективные сомнения в правомерности полученных доходов или</w:t>
      </w:r>
      <w:r w:rsidRPr="00450972">
        <w:rPr>
          <w:rFonts w:ascii="Times New Roman" w:eastAsia="Times New Roman" w:hAnsi="Times New Roman" w:cs="Times New Roman"/>
          <w:sz w:val="27"/>
          <w:szCs w:val="27"/>
        </w:rPr>
        <w:br/>
        <w:t>приобретении на законные доходы имущества, информация о</w:t>
      </w:r>
      <w:r w:rsidRPr="00450972">
        <w:rPr>
          <w:rFonts w:ascii="Times New Roman" w:eastAsia="Times New Roman" w:hAnsi="Times New Roman" w:cs="Times New Roman"/>
          <w:sz w:val="27"/>
          <w:szCs w:val="27"/>
        </w:rPr>
        <w:br/>
        <w:t>которых была неполной либо недостоверной.</w:t>
      </w:r>
    </w:p>
    <w:p w:rsidR="00450972" w:rsidRPr="00450972" w:rsidRDefault="00450972" w:rsidP="00450972">
      <w:pPr>
        <w:spacing w:before="100" w:beforeAutospacing="1"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Примерный перечень ситуаций, которые могут быть расценены как значительные проступки, влекущие увольнение служащего в связи с утратой доверия, представлен в приложении № 1.</w:t>
      </w:r>
    </w:p>
    <w:p w:rsidR="00450972" w:rsidRPr="00450972" w:rsidRDefault="00450972" w:rsidP="00450972">
      <w:pPr>
        <w:spacing w:before="100" w:beforeAutospacing="1" w:after="0" w:line="240" w:lineRule="auto"/>
        <w:ind w:firstLine="71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Соответствующим руководителем может быть принято решение об увольнении служащего и в иных случаях, когда тяжесть и обстоятельства допущенного нарушения свидетельствуют об утрате доверия к служащему со стороны руководства.</w:t>
      </w:r>
    </w:p>
    <w:p w:rsidR="00450972" w:rsidRPr="001E3513" w:rsidRDefault="00450972" w:rsidP="001E3513">
      <w:pPr>
        <w:pStyle w:val="a5"/>
        <w:numPr>
          <w:ilvl w:val="0"/>
          <w:numId w:val="20"/>
        </w:numPr>
        <w:spacing w:before="100" w:beforeAutospacing="1" w:after="0" w:line="240" w:lineRule="auto"/>
        <w:rPr>
          <w:rFonts w:ascii="Times New Roman" w:eastAsia="Times New Roman" w:hAnsi="Times New Roman" w:cs="Times New Roman"/>
          <w:sz w:val="24"/>
          <w:szCs w:val="24"/>
        </w:rPr>
      </w:pPr>
      <w:r w:rsidRPr="001E3513">
        <w:rPr>
          <w:rFonts w:ascii="Times New Roman" w:eastAsia="Times New Roman" w:hAnsi="Times New Roman" w:cs="Times New Roman"/>
          <w:sz w:val="27"/>
          <w:szCs w:val="27"/>
        </w:rPr>
        <w:t xml:space="preserve">Взыскание в виде замечания применяется </w:t>
      </w:r>
      <w:proofErr w:type="gramStart"/>
      <w:r w:rsidRPr="001E3513">
        <w:rPr>
          <w:rFonts w:ascii="Times New Roman" w:eastAsia="Times New Roman" w:hAnsi="Times New Roman" w:cs="Times New Roman"/>
          <w:sz w:val="27"/>
          <w:szCs w:val="27"/>
        </w:rPr>
        <w:t>к муниципальным служащим в случае малозначительности совершенного им проступка с обязательным рассмотрением материалов на заседании комиссии по соблюдению</w:t>
      </w:r>
      <w:proofErr w:type="gramEnd"/>
      <w:r w:rsidRPr="001E3513">
        <w:rPr>
          <w:rFonts w:ascii="Times New Roman" w:eastAsia="Times New Roman" w:hAnsi="Times New Roman" w:cs="Times New Roman"/>
          <w:sz w:val="27"/>
          <w:szCs w:val="27"/>
        </w:rPr>
        <w:t xml:space="preserve"> требований к служебному поведению муниципальных служащих и урегулированию конфликта интересов (далее – комиссия).</w:t>
      </w:r>
    </w:p>
    <w:p w:rsidR="00450972" w:rsidRPr="00450972" w:rsidRDefault="00450972" w:rsidP="00450972">
      <w:pPr>
        <w:spacing w:before="100" w:beforeAutospacing="1" w:after="0" w:line="240" w:lineRule="auto"/>
        <w:ind w:firstLine="703"/>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Примерный перечень ситуаций, которые могут быть расценены как малозначительные проступки, приведен в приложении № 2.</w:t>
      </w:r>
    </w:p>
    <w:p w:rsidR="00450972" w:rsidRPr="00450972" w:rsidRDefault="001E3513" w:rsidP="001E3513">
      <w:pPr>
        <w:spacing w:before="100" w:beforeAutospacing="1"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7"/>
          <w:szCs w:val="27"/>
        </w:rPr>
        <w:t>9.</w:t>
      </w:r>
      <w:r w:rsidR="00450972" w:rsidRPr="00450972">
        <w:rPr>
          <w:rFonts w:ascii="Times New Roman" w:eastAsia="Times New Roman" w:hAnsi="Times New Roman" w:cs="Times New Roman"/>
          <w:sz w:val="27"/>
          <w:szCs w:val="27"/>
        </w:rPr>
        <w:t xml:space="preserve">При определении взыскания следует учитывать отягчающие и смягчающие обстоятельства совершения соответствующего нарушения требований законодательства о противодействии коррупции. </w:t>
      </w:r>
    </w:p>
    <w:p w:rsidR="00450972" w:rsidRPr="00450972" w:rsidRDefault="001E3513" w:rsidP="001E3513">
      <w:pPr>
        <w:spacing w:before="100" w:beforeAutospacing="1"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7"/>
          <w:szCs w:val="27"/>
        </w:rPr>
        <w:t xml:space="preserve">10. </w:t>
      </w:r>
      <w:r w:rsidR="00450972" w:rsidRPr="00450972">
        <w:rPr>
          <w:rFonts w:ascii="Times New Roman" w:eastAsia="Times New Roman" w:hAnsi="Times New Roman" w:cs="Times New Roman"/>
          <w:sz w:val="27"/>
          <w:szCs w:val="27"/>
        </w:rPr>
        <w:t>В случаях впервые совершенных несущественных проступков, примерный перечень которых приведен в приложении № 3, и при отсутствии отягчающих обстоятельств, взыскания могут не применяться.</w:t>
      </w:r>
    </w:p>
    <w:p w:rsidR="00450972" w:rsidRPr="00450972" w:rsidRDefault="001E3513" w:rsidP="001E3513">
      <w:pPr>
        <w:spacing w:after="0" w:line="240" w:lineRule="auto"/>
        <w:ind w:left="360" w:right="11"/>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sidR="00450972" w:rsidRPr="00450972">
        <w:rPr>
          <w:rFonts w:ascii="Times New Roman" w:eastAsia="Times New Roman" w:hAnsi="Times New Roman" w:cs="Times New Roman"/>
          <w:sz w:val="24"/>
          <w:szCs w:val="24"/>
        </w:rPr>
        <w:t> </w:t>
      </w:r>
      <w:r w:rsidR="00450972" w:rsidRPr="00450972">
        <w:rPr>
          <w:rFonts w:ascii="Times New Roman" w:eastAsia="Times New Roman" w:hAnsi="Times New Roman" w:cs="Times New Roman"/>
          <w:sz w:val="27"/>
          <w:szCs w:val="27"/>
        </w:rPr>
        <w:t>В качестве отягчающих обстоятельств могут рассматриваться:</w:t>
      </w:r>
    </w:p>
    <w:p w:rsidR="00450972" w:rsidRPr="00450972" w:rsidRDefault="00450972" w:rsidP="00450972">
      <w:pPr>
        <w:spacing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а) представление в ходе проверки недостоверных и</w:t>
      </w:r>
      <w:r w:rsidRPr="00450972">
        <w:rPr>
          <w:rFonts w:ascii="Times New Roman" w:eastAsia="Times New Roman" w:hAnsi="Times New Roman" w:cs="Times New Roman"/>
          <w:sz w:val="27"/>
          <w:szCs w:val="27"/>
        </w:rPr>
        <w:br/>
        <w:t>противоречивых объяснений, совершение иных действий,</w:t>
      </w:r>
      <w:r w:rsidRPr="00450972">
        <w:rPr>
          <w:rFonts w:ascii="Times New Roman" w:eastAsia="Times New Roman" w:hAnsi="Times New Roman" w:cs="Times New Roman"/>
          <w:sz w:val="27"/>
          <w:szCs w:val="27"/>
        </w:rPr>
        <w:br/>
        <w:t>направленных на затруднение хода проверки;</w:t>
      </w:r>
    </w:p>
    <w:p w:rsidR="00450972" w:rsidRPr="00450972" w:rsidRDefault="00450972" w:rsidP="00450972">
      <w:pPr>
        <w:spacing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б) одновременное нарушение двух и более требований</w:t>
      </w:r>
      <w:r w:rsidRPr="00450972">
        <w:rPr>
          <w:rFonts w:ascii="Times New Roman" w:eastAsia="Times New Roman" w:hAnsi="Times New Roman" w:cs="Times New Roman"/>
          <w:sz w:val="27"/>
          <w:szCs w:val="27"/>
        </w:rPr>
        <w:br/>
        <w:t>законодательства о противодействии коррупции;</w:t>
      </w:r>
    </w:p>
    <w:p w:rsidR="00450972" w:rsidRPr="00450972" w:rsidRDefault="00450972" w:rsidP="00450972">
      <w:pPr>
        <w:spacing w:after="0" w:line="240" w:lineRule="auto"/>
        <w:ind w:left="743"/>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в) наличие неснятого дисциплинарного взыскания;</w:t>
      </w:r>
    </w:p>
    <w:p w:rsidR="00450972" w:rsidRPr="00450972" w:rsidRDefault="00450972" w:rsidP="00450972">
      <w:pPr>
        <w:spacing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г) нарушение требований законодательства о противодействии</w:t>
      </w:r>
      <w:r w:rsidRPr="00450972">
        <w:rPr>
          <w:rFonts w:ascii="Times New Roman" w:eastAsia="Times New Roman" w:hAnsi="Times New Roman" w:cs="Times New Roman"/>
          <w:sz w:val="27"/>
          <w:szCs w:val="27"/>
        </w:rPr>
        <w:br/>
        <w:t>коррупции в рамках предыдущих декларационных кампаний.</w:t>
      </w:r>
    </w:p>
    <w:p w:rsidR="00450972" w:rsidRPr="00450972" w:rsidRDefault="00450972" w:rsidP="00450972">
      <w:pPr>
        <w:spacing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1</w:t>
      </w:r>
      <w:r w:rsidR="001E3513">
        <w:rPr>
          <w:rFonts w:ascii="Times New Roman" w:eastAsia="Times New Roman" w:hAnsi="Times New Roman" w:cs="Times New Roman"/>
          <w:sz w:val="27"/>
          <w:szCs w:val="27"/>
        </w:rPr>
        <w:t>2</w:t>
      </w:r>
      <w:r w:rsidRPr="00450972">
        <w:rPr>
          <w:rFonts w:ascii="Times New Roman" w:eastAsia="Times New Roman" w:hAnsi="Times New Roman" w:cs="Times New Roman"/>
          <w:sz w:val="27"/>
          <w:szCs w:val="27"/>
        </w:rPr>
        <w:t>. В качестве смягчающих обстоятельств могут рассматриваться:</w:t>
      </w:r>
    </w:p>
    <w:p w:rsidR="00450972" w:rsidRPr="00450972" w:rsidRDefault="00450972" w:rsidP="00450972">
      <w:pPr>
        <w:spacing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а) совершение служащим нарушения требований</w:t>
      </w:r>
      <w:r w:rsidRPr="00450972">
        <w:rPr>
          <w:rFonts w:ascii="Times New Roman" w:eastAsia="Times New Roman" w:hAnsi="Times New Roman" w:cs="Times New Roman"/>
          <w:sz w:val="27"/>
          <w:szCs w:val="27"/>
        </w:rPr>
        <w:br/>
        <w:t>законодательства о противодействии коррупции впервые;</w:t>
      </w:r>
    </w:p>
    <w:p w:rsidR="002A371D" w:rsidRDefault="00450972" w:rsidP="002A371D">
      <w:pPr>
        <w:spacing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б) безукоризненное соблюдение служащим в отчетном периоде</w:t>
      </w:r>
      <w:r w:rsidRPr="00450972">
        <w:rPr>
          <w:rFonts w:ascii="Times New Roman" w:eastAsia="Times New Roman" w:hAnsi="Times New Roman" w:cs="Times New Roman"/>
          <w:sz w:val="27"/>
          <w:szCs w:val="27"/>
        </w:rPr>
        <w:br/>
        <w:t>других запретов, исполнение обязанностей, установленных в целях</w:t>
      </w:r>
      <w:r w:rsidRPr="00450972">
        <w:rPr>
          <w:rFonts w:ascii="Times New Roman" w:eastAsia="Times New Roman" w:hAnsi="Times New Roman" w:cs="Times New Roman"/>
          <w:sz w:val="27"/>
          <w:szCs w:val="27"/>
        </w:rPr>
        <w:br/>
        <w:t>противодействия коррупции;</w:t>
      </w:r>
    </w:p>
    <w:p w:rsidR="002A371D" w:rsidRDefault="00450972" w:rsidP="002A371D">
      <w:pPr>
        <w:spacing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в) эффективное выполнение особо важных и сложных заданий;</w:t>
      </w:r>
    </w:p>
    <w:p w:rsidR="002A371D" w:rsidRDefault="00450972" w:rsidP="002A371D">
      <w:pPr>
        <w:spacing w:after="0" w:line="240" w:lineRule="auto"/>
        <w:ind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г) наличие поощрений в отчетном периоде (государственные и</w:t>
      </w:r>
      <w:r w:rsidRPr="00450972">
        <w:rPr>
          <w:rFonts w:ascii="Times New Roman" w:eastAsia="Times New Roman" w:hAnsi="Times New Roman" w:cs="Times New Roman"/>
          <w:sz w:val="27"/>
          <w:szCs w:val="27"/>
        </w:rPr>
        <w:br/>
        <w:t>ведомственные награды, почетные грамоты, благодарности и т.п.);</w:t>
      </w:r>
    </w:p>
    <w:p w:rsidR="00450972" w:rsidRPr="00450972" w:rsidRDefault="00450972" w:rsidP="002A371D">
      <w:pPr>
        <w:spacing w:after="0" w:line="240" w:lineRule="auto"/>
        <w:ind w:firstLine="709"/>
        <w:rPr>
          <w:rFonts w:ascii="Times New Roman" w:eastAsia="Times New Roman" w:hAnsi="Times New Roman" w:cs="Times New Roman"/>
          <w:sz w:val="24"/>
          <w:szCs w:val="24"/>
        </w:rPr>
      </w:pPr>
      <w:proofErr w:type="spellStart"/>
      <w:r w:rsidRPr="00450972">
        <w:rPr>
          <w:rFonts w:ascii="Times New Roman" w:eastAsia="Times New Roman" w:hAnsi="Times New Roman" w:cs="Times New Roman"/>
          <w:sz w:val="27"/>
          <w:szCs w:val="27"/>
        </w:rPr>
        <w:t>д</w:t>
      </w:r>
      <w:proofErr w:type="spellEnd"/>
      <w:r w:rsidRPr="00450972">
        <w:rPr>
          <w:rFonts w:ascii="Times New Roman" w:eastAsia="Times New Roman" w:hAnsi="Times New Roman" w:cs="Times New Roman"/>
          <w:sz w:val="27"/>
          <w:szCs w:val="27"/>
        </w:rPr>
        <w:t>) добровольное сообщение о совершенном нарушении требований законодательства о противодействии коррупции в подразделение по профилактике коррупционных и иных правонарушений до начала проверки, предусмотренной Указом Президента Российской Федерации от 21 сентября 2009 г. № 1065.</w:t>
      </w:r>
    </w:p>
    <w:p w:rsidR="00450972" w:rsidRPr="00450972" w:rsidRDefault="00450972" w:rsidP="00450972">
      <w:pPr>
        <w:spacing w:before="100" w:beforeAutospacing="1" w:after="0" w:line="240" w:lineRule="auto"/>
        <w:ind w:firstLine="703"/>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Наличие обстоятельств, указанных в подпунктах «б» и «в» пункта 10, рекомендуется определять путем получения у непосредственного руководителя служащего характеризующих его данных.</w:t>
      </w:r>
    </w:p>
    <w:p w:rsidR="00450972" w:rsidRPr="00450972" w:rsidRDefault="001E3513" w:rsidP="001E3513">
      <w:pPr>
        <w:spacing w:before="100" w:beforeAutospacing="1"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7"/>
          <w:szCs w:val="27"/>
        </w:rPr>
        <w:t>13.</w:t>
      </w:r>
      <w:r w:rsidR="00450972" w:rsidRPr="00450972">
        <w:rPr>
          <w:rFonts w:ascii="Times New Roman" w:eastAsia="Times New Roman" w:hAnsi="Times New Roman" w:cs="Times New Roman"/>
          <w:sz w:val="27"/>
          <w:szCs w:val="27"/>
        </w:rPr>
        <w:t>При наличии смягчающих обстоятельств может быть применено взыскание, предшествующее по степени строгости взысканию, которое было бы применено в случае совершения такого нарушения в отсутствие смягчающих обстоятельств.</w:t>
      </w:r>
    </w:p>
    <w:p w:rsidR="00450972" w:rsidRPr="001E3513" w:rsidRDefault="00450972" w:rsidP="001E3513">
      <w:pPr>
        <w:pStyle w:val="a5"/>
        <w:numPr>
          <w:ilvl w:val="0"/>
          <w:numId w:val="21"/>
        </w:numPr>
        <w:spacing w:before="100" w:beforeAutospacing="1" w:after="0" w:line="240" w:lineRule="auto"/>
        <w:ind w:right="11"/>
        <w:rPr>
          <w:rFonts w:ascii="Times New Roman" w:eastAsia="Times New Roman" w:hAnsi="Times New Roman" w:cs="Times New Roman"/>
          <w:sz w:val="24"/>
          <w:szCs w:val="24"/>
        </w:rPr>
      </w:pPr>
      <w:r w:rsidRPr="001E3513">
        <w:rPr>
          <w:rFonts w:ascii="Times New Roman" w:eastAsia="Times New Roman" w:hAnsi="Times New Roman" w:cs="Times New Roman"/>
          <w:sz w:val="27"/>
          <w:szCs w:val="27"/>
        </w:rPr>
        <w:t>При наличии отягчающих обстоятельств рекомендуется применять взыскание, следующее по степени строгости, взысканию, которое было бы применено в случае совершения такого нарушения в отсутствие смягчающих обстоятельств.</w:t>
      </w:r>
    </w:p>
    <w:p w:rsidR="00450972" w:rsidRPr="00450972" w:rsidRDefault="001E3513" w:rsidP="001E3513">
      <w:pPr>
        <w:spacing w:before="100" w:beforeAutospacing="1" w:after="0" w:line="240" w:lineRule="auto"/>
        <w:ind w:left="360" w:right="6"/>
        <w:rPr>
          <w:rFonts w:ascii="Times New Roman" w:eastAsia="Times New Roman" w:hAnsi="Times New Roman" w:cs="Times New Roman"/>
          <w:sz w:val="24"/>
          <w:szCs w:val="24"/>
        </w:rPr>
      </w:pPr>
      <w:r>
        <w:rPr>
          <w:rFonts w:ascii="Times New Roman" w:eastAsia="Times New Roman" w:hAnsi="Times New Roman" w:cs="Times New Roman"/>
          <w:sz w:val="27"/>
          <w:szCs w:val="27"/>
        </w:rPr>
        <w:t>15.</w:t>
      </w:r>
      <w:r w:rsidR="00450972" w:rsidRPr="00450972">
        <w:rPr>
          <w:rFonts w:ascii="Times New Roman" w:eastAsia="Times New Roman" w:hAnsi="Times New Roman" w:cs="Times New Roman"/>
          <w:sz w:val="27"/>
          <w:szCs w:val="27"/>
        </w:rPr>
        <w:t>Наряду с обозначенными смягчающими и отягчающими обстоятельствами на практике могут возникать иные обстоятельства, которые целесообразно учитывать при принятии решения о привлечении служащего к ответственности.</w:t>
      </w:r>
    </w:p>
    <w:p w:rsidR="00450972" w:rsidRPr="00450972" w:rsidRDefault="001E3513" w:rsidP="001E3513">
      <w:pPr>
        <w:spacing w:before="100" w:beforeAutospacing="1"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7"/>
          <w:szCs w:val="27"/>
        </w:rPr>
        <w:t>16.</w:t>
      </w:r>
      <w:r w:rsidR="00450972" w:rsidRPr="00450972">
        <w:rPr>
          <w:rFonts w:ascii="Times New Roman" w:eastAsia="Times New Roman" w:hAnsi="Times New Roman" w:cs="Times New Roman"/>
          <w:sz w:val="27"/>
          <w:szCs w:val="27"/>
        </w:rPr>
        <w:t xml:space="preserve">В докладе подразделения по итогам проверки, а в случае, если доклад рассматривался на заседании комиссии, также в решении комиссии должно содержаться обоснование решения, предлагаемого к принятию </w:t>
      </w:r>
      <w:proofErr w:type="spellStart"/>
      <w:r w:rsidR="00450972" w:rsidRPr="00450972">
        <w:rPr>
          <w:rFonts w:ascii="Times New Roman" w:eastAsia="Times New Roman" w:hAnsi="Times New Roman" w:cs="Times New Roman"/>
          <w:sz w:val="27"/>
          <w:szCs w:val="27"/>
        </w:rPr>
        <w:t>руководителем</w:t>
      </w:r>
      <w:proofErr w:type="gramStart"/>
      <w:r w:rsidR="00450972" w:rsidRPr="00450972">
        <w:rPr>
          <w:rFonts w:ascii="Times New Roman" w:eastAsia="Times New Roman" w:hAnsi="Times New Roman" w:cs="Times New Roman"/>
          <w:sz w:val="27"/>
          <w:szCs w:val="27"/>
        </w:rPr>
        <w:t>,и</w:t>
      </w:r>
      <w:proofErr w:type="gramEnd"/>
      <w:r w:rsidR="00450972" w:rsidRPr="00450972">
        <w:rPr>
          <w:rFonts w:ascii="Times New Roman" w:eastAsia="Times New Roman" w:hAnsi="Times New Roman" w:cs="Times New Roman"/>
          <w:sz w:val="27"/>
          <w:szCs w:val="27"/>
        </w:rPr>
        <w:t>сходя</w:t>
      </w:r>
      <w:proofErr w:type="spellEnd"/>
      <w:r w:rsidR="00450972" w:rsidRPr="00450972">
        <w:rPr>
          <w:rFonts w:ascii="Times New Roman" w:eastAsia="Times New Roman" w:hAnsi="Times New Roman" w:cs="Times New Roman"/>
          <w:sz w:val="27"/>
          <w:szCs w:val="27"/>
        </w:rPr>
        <w:t xml:space="preserve"> из анализа нарушения требований законодательства о противодействии коррупции с учетом подходов, изложенных в настоящем Положении.</w:t>
      </w:r>
    </w:p>
    <w:p w:rsidR="00450972" w:rsidRPr="00450972" w:rsidRDefault="00450972" w:rsidP="00450972">
      <w:pPr>
        <w:spacing w:before="100" w:beforeAutospacing="1" w:after="0" w:line="240" w:lineRule="auto"/>
        <w:ind w:left="3119"/>
        <w:rPr>
          <w:rFonts w:ascii="Times New Roman" w:eastAsia="Times New Roman" w:hAnsi="Times New Roman" w:cs="Times New Roman"/>
          <w:sz w:val="24"/>
          <w:szCs w:val="24"/>
        </w:rPr>
      </w:pPr>
    </w:p>
    <w:p w:rsidR="00450972" w:rsidRPr="00450972" w:rsidRDefault="00450972" w:rsidP="00450972">
      <w:pPr>
        <w:spacing w:before="100" w:beforeAutospacing="1" w:after="0" w:line="240" w:lineRule="auto"/>
        <w:ind w:left="3119"/>
        <w:rPr>
          <w:rFonts w:ascii="Times New Roman" w:eastAsia="Times New Roman" w:hAnsi="Times New Roman" w:cs="Times New Roman"/>
          <w:sz w:val="24"/>
          <w:szCs w:val="24"/>
        </w:rPr>
      </w:pPr>
    </w:p>
    <w:p w:rsidR="00450972" w:rsidRPr="00450972" w:rsidRDefault="00450972" w:rsidP="00450972">
      <w:pPr>
        <w:spacing w:before="100" w:beforeAutospacing="1" w:after="0" w:line="240" w:lineRule="auto"/>
        <w:ind w:left="3119"/>
        <w:rPr>
          <w:rFonts w:ascii="Times New Roman" w:eastAsia="Times New Roman" w:hAnsi="Times New Roman" w:cs="Times New Roman"/>
          <w:sz w:val="24"/>
          <w:szCs w:val="24"/>
        </w:rPr>
      </w:pPr>
    </w:p>
    <w:p w:rsidR="00450972" w:rsidRPr="00450972" w:rsidRDefault="00450972" w:rsidP="00450972">
      <w:pPr>
        <w:spacing w:before="100" w:beforeAutospacing="1" w:after="0" w:line="240" w:lineRule="auto"/>
        <w:ind w:left="3119"/>
        <w:rPr>
          <w:rFonts w:ascii="Times New Roman" w:eastAsia="Times New Roman" w:hAnsi="Times New Roman" w:cs="Times New Roman"/>
          <w:sz w:val="24"/>
          <w:szCs w:val="24"/>
        </w:rPr>
      </w:pPr>
    </w:p>
    <w:p w:rsidR="00450972" w:rsidRPr="00450972" w:rsidRDefault="00450972" w:rsidP="00450972">
      <w:pPr>
        <w:spacing w:before="100" w:beforeAutospacing="1" w:after="0" w:line="240" w:lineRule="auto"/>
        <w:jc w:val="right"/>
        <w:rPr>
          <w:rFonts w:ascii="Times New Roman" w:eastAsia="Times New Roman" w:hAnsi="Times New Roman" w:cs="Times New Roman"/>
          <w:sz w:val="24"/>
          <w:szCs w:val="24"/>
        </w:rPr>
      </w:pPr>
    </w:p>
    <w:p w:rsidR="00450972" w:rsidRPr="00450972" w:rsidRDefault="00450972" w:rsidP="00450972">
      <w:pPr>
        <w:spacing w:before="100" w:beforeAutospacing="1"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450972" w:rsidRPr="00450972" w:rsidRDefault="00450972" w:rsidP="002A371D">
      <w:pPr>
        <w:spacing w:before="100" w:beforeAutospacing="1" w:after="0" w:line="240" w:lineRule="auto"/>
        <w:ind w:left="48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Приложение </w:t>
      </w:r>
      <w:r w:rsidRPr="00450972">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sidRPr="00450972">
        <w:rPr>
          <w:rFonts w:ascii="Times New Roman" w:eastAsia="Times New Roman" w:hAnsi="Times New Roman" w:cs="Times New Roman"/>
          <w:sz w:val="24"/>
          <w:szCs w:val="24"/>
        </w:rPr>
        <w:t>к Положению по</w:t>
      </w:r>
      <w:r w:rsidRPr="00450972">
        <w:rPr>
          <w:rFonts w:ascii="Times New Roman" w:eastAsia="Times New Roman" w:hAnsi="Times New Roman" w:cs="Times New Roman"/>
          <w:sz w:val="24"/>
          <w:szCs w:val="24"/>
        </w:rPr>
        <w:br/>
        <w:t>привлечению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неисполнение обязанностей, установленных в целях противодействия коррупции</w:t>
      </w:r>
    </w:p>
    <w:p w:rsidR="00450972" w:rsidRPr="00450972" w:rsidRDefault="00450972" w:rsidP="002A371D">
      <w:p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b/>
          <w:bCs/>
          <w:sz w:val="27"/>
          <w:szCs w:val="27"/>
        </w:rPr>
        <w:t>Примерный перечень ситуаций, которые могут быть расценены как значительные проступки, влекущие увольнение муниципального служащего в связи с утратой доверия</w:t>
      </w:r>
    </w:p>
    <w:p w:rsidR="00450972" w:rsidRPr="00450972" w:rsidRDefault="00450972" w:rsidP="00450972">
      <w:pPr>
        <w:spacing w:before="100" w:beforeAutospacing="1" w:after="0" w:line="240" w:lineRule="auto"/>
        <w:ind w:left="425"/>
        <w:rPr>
          <w:rFonts w:ascii="Times New Roman" w:eastAsia="Times New Roman" w:hAnsi="Times New Roman" w:cs="Times New Roman"/>
          <w:sz w:val="24"/>
          <w:szCs w:val="24"/>
        </w:rPr>
      </w:pPr>
    </w:p>
    <w:p w:rsidR="00450972" w:rsidRPr="00450972" w:rsidRDefault="00450972" w:rsidP="00450972">
      <w:pPr>
        <w:numPr>
          <w:ilvl w:val="0"/>
          <w:numId w:val="10"/>
        </w:numPr>
        <w:spacing w:before="100" w:beforeAutospacing="1" w:after="0" w:line="240" w:lineRule="auto"/>
        <w:ind w:right="28"/>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 представлены сведения о своих доходах, расходах, имуществе, обязательствах имущественного характера.</w:t>
      </w:r>
    </w:p>
    <w:p w:rsidR="00450972" w:rsidRPr="00450972" w:rsidRDefault="00450972" w:rsidP="00450972">
      <w:pPr>
        <w:numPr>
          <w:ilvl w:val="0"/>
          <w:numId w:val="10"/>
        </w:numPr>
        <w:spacing w:before="100" w:beforeAutospacing="1" w:after="0" w:line="240" w:lineRule="auto"/>
        <w:ind w:right="17"/>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 представлены сведения о доходах, расходах, имуществе, обязательствах имущественного характера супруги (супруга) и/или несовершеннолетних детей и при этом служащий не обратился в подразделение по профилактике коррупционных и иных правонарушений с заявлением о невозможности сделать это по объективным причинам.</w:t>
      </w:r>
    </w:p>
    <w:p w:rsidR="00450972" w:rsidRPr="00450972" w:rsidRDefault="00450972" w:rsidP="00450972">
      <w:pPr>
        <w:numPr>
          <w:ilvl w:val="0"/>
          <w:numId w:val="10"/>
        </w:numPr>
        <w:spacing w:before="100" w:beforeAutospacing="1" w:after="0" w:line="240" w:lineRule="auto"/>
        <w:ind w:right="11"/>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Служащим указаны недостоверные сведения о доходах (величина ошибки более 20 % от размера общего дохода служащего и членов его семьи в год).</w:t>
      </w:r>
    </w:p>
    <w:p w:rsidR="00450972" w:rsidRPr="00450972" w:rsidRDefault="00450972" w:rsidP="00450972">
      <w:pPr>
        <w:numPr>
          <w:ilvl w:val="0"/>
          <w:numId w:val="10"/>
        </w:numPr>
        <w:spacing w:before="100" w:beforeAutospacing="1" w:after="0" w:line="240" w:lineRule="auto"/>
        <w:ind w:right="6"/>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Сокрыты факты приобретения земельных участков, объектов недвижимого имущества, транспортных средств, ценных бумаг, стоимость которых служащий не может объяснить исходя из своего официального дохода. При этом сокрытие факта приобретения имущества может осуществляться, например, путем:</w:t>
      </w:r>
    </w:p>
    <w:p w:rsidR="00450972" w:rsidRPr="00450972" w:rsidRDefault="00450972" w:rsidP="00450972">
      <w:pPr>
        <w:spacing w:after="0" w:line="240" w:lineRule="auto"/>
        <w:ind w:firstLine="731"/>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а) не указания соответствующих сведений о расходах в разделе</w:t>
      </w:r>
      <w:r w:rsidRPr="00450972">
        <w:rPr>
          <w:rFonts w:ascii="Times New Roman" w:eastAsia="Times New Roman" w:hAnsi="Times New Roman" w:cs="Times New Roman"/>
          <w:sz w:val="27"/>
          <w:szCs w:val="27"/>
        </w:rPr>
        <w:br/>
        <w:t>2 Справки и одновременного не указания сведений о приобретенном</w:t>
      </w:r>
      <w:r w:rsidRPr="00450972">
        <w:rPr>
          <w:rFonts w:ascii="Times New Roman" w:eastAsia="Times New Roman" w:hAnsi="Times New Roman" w:cs="Times New Roman"/>
          <w:sz w:val="27"/>
          <w:szCs w:val="27"/>
        </w:rPr>
        <w:br/>
        <w:t>имуществе в разделе 3 и (или) в разделе 5 Справки;</w:t>
      </w:r>
    </w:p>
    <w:p w:rsidR="00450972" w:rsidRPr="00450972" w:rsidRDefault="00450972" w:rsidP="00450972">
      <w:pPr>
        <w:spacing w:before="100" w:beforeAutospacing="1" w:after="0" w:line="240" w:lineRule="auto"/>
        <w:ind w:firstLine="731"/>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б) не указания соответствующих сведений о расходах в разделе</w:t>
      </w:r>
      <w:r w:rsidRPr="00450972">
        <w:rPr>
          <w:rFonts w:ascii="Times New Roman" w:eastAsia="Times New Roman" w:hAnsi="Times New Roman" w:cs="Times New Roman"/>
          <w:sz w:val="27"/>
          <w:szCs w:val="27"/>
        </w:rPr>
        <w:br/>
        <w:t xml:space="preserve">2 Справки, </w:t>
      </w:r>
      <w:proofErr w:type="gramStart"/>
      <w:r w:rsidRPr="00450972">
        <w:rPr>
          <w:rFonts w:ascii="Times New Roman" w:eastAsia="Times New Roman" w:hAnsi="Times New Roman" w:cs="Times New Roman"/>
          <w:sz w:val="27"/>
          <w:szCs w:val="27"/>
        </w:rPr>
        <w:t>при том</w:t>
      </w:r>
      <w:proofErr w:type="gramEnd"/>
      <w:r w:rsidRPr="00450972">
        <w:rPr>
          <w:rFonts w:ascii="Times New Roman" w:eastAsia="Times New Roman" w:hAnsi="Times New Roman" w:cs="Times New Roman"/>
          <w:sz w:val="27"/>
          <w:szCs w:val="27"/>
        </w:rPr>
        <w:t>, что сведения о появившемся в отчетном периоде</w:t>
      </w:r>
      <w:r w:rsidRPr="00450972">
        <w:rPr>
          <w:rFonts w:ascii="Times New Roman" w:eastAsia="Times New Roman" w:hAnsi="Times New Roman" w:cs="Times New Roman"/>
          <w:sz w:val="27"/>
          <w:szCs w:val="27"/>
        </w:rPr>
        <w:br/>
        <w:t>имуществе указаны в разделе 3 и (или) в разделе 5 Справки.</w:t>
      </w:r>
    </w:p>
    <w:p w:rsidR="00450972" w:rsidRPr="00450972" w:rsidRDefault="00450972" w:rsidP="00450972">
      <w:pPr>
        <w:numPr>
          <w:ilvl w:val="0"/>
          <w:numId w:val="11"/>
        </w:numPr>
        <w:spacing w:before="100" w:beforeAutospacing="1" w:after="0" w:line="240" w:lineRule="auto"/>
        <w:ind w:right="51"/>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Сокрыт банковский счет, движение денежных средств по которому в течение отчетного года не может быть объяснено исходя из доходов служащего.</w:t>
      </w:r>
    </w:p>
    <w:p w:rsidR="00450972" w:rsidRPr="00450972" w:rsidRDefault="00450972" w:rsidP="00450972">
      <w:pPr>
        <w:numPr>
          <w:ilvl w:val="0"/>
          <w:numId w:val="11"/>
        </w:numPr>
        <w:spacing w:after="0" w:line="240" w:lineRule="auto"/>
        <w:ind w:right="51"/>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Представлены недостоверные сведения, способствующие сокрытию информации о наличии конфликта интересов, в том числе:</w:t>
      </w:r>
    </w:p>
    <w:p w:rsidR="002A371D" w:rsidRDefault="00450972" w:rsidP="002A371D">
      <w:pPr>
        <w:spacing w:after="0" w:line="240" w:lineRule="auto"/>
        <w:ind w:right="40" w:firstLine="71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а) о получении доходов от организации, в отношении которой</w:t>
      </w:r>
      <w:r w:rsidRPr="00450972">
        <w:rPr>
          <w:rFonts w:ascii="Times New Roman" w:eastAsia="Times New Roman" w:hAnsi="Times New Roman" w:cs="Times New Roman"/>
          <w:sz w:val="27"/>
          <w:szCs w:val="27"/>
        </w:rPr>
        <w:br/>
        <w:t>служащий выполняет функции муниципального</w:t>
      </w:r>
      <w:r w:rsidRPr="00450972">
        <w:rPr>
          <w:rFonts w:ascii="Times New Roman" w:eastAsia="Times New Roman" w:hAnsi="Times New Roman" w:cs="Times New Roman"/>
          <w:sz w:val="27"/>
          <w:szCs w:val="27"/>
        </w:rPr>
        <w:br/>
        <w:t>управления (доходов от работы по совместительству, доходов от</w:t>
      </w:r>
      <w:r w:rsidRPr="00450972">
        <w:rPr>
          <w:rFonts w:ascii="Times New Roman" w:eastAsia="Times New Roman" w:hAnsi="Times New Roman" w:cs="Times New Roman"/>
          <w:sz w:val="27"/>
          <w:szCs w:val="27"/>
        </w:rPr>
        <w:br/>
        <w:t>ценных бумаг, чтения лекций и т.п.). Особое внимание следует</w:t>
      </w:r>
      <w:r w:rsidRPr="00450972">
        <w:rPr>
          <w:rFonts w:ascii="Times New Roman" w:eastAsia="Times New Roman" w:hAnsi="Times New Roman" w:cs="Times New Roman"/>
          <w:sz w:val="27"/>
          <w:szCs w:val="27"/>
        </w:rPr>
        <w:br/>
        <w:t>уделять ситуациям, когда не только сокрыт факт получения дохода от</w:t>
      </w:r>
      <w:r w:rsidRPr="00450972">
        <w:rPr>
          <w:rFonts w:ascii="Times New Roman" w:eastAsia="Times New Roman" w:hAnsi="Times New Roman" w:cs="Times New Roman"/>
          <w:sz w:val="27"/>
          <w:szCs w:val="27"/>
        </w:rPr>
        <w:br/>
        <w:t xml:space="preserve">организации, но и </w:t>
      </w:r>
      <w:proofErr w:type="gramStart"/>
      <w:r w:rsidRPr="00450972">
        <w:rPr>
          <w:rFonts w:ascii="Times New Roman" w:eastAsia="Times New Roman" w:hAnsi="Times New Roman" w:cs="Times New Roman"/>
          <w:sz w:val="27"/>
          <w:szCs w:val="27"/>
        </w:rPr>
        <w:t>нет уведомления служащего о намерении</w:t>
      </w:r>
      <w:r w:rsidRPr="00450972">
        <w:rPr>
          <w:rFonts w:ascii="Times New Roman" w:eastAsia="Times New Roman" w:hAnsi="Times New Roman" w:cs="Times New Roman"/>
          <w:sz w:val="27"/>
          <w:szCs w:val="27"/>
        </w:rPr>
        <w:br/>
        <w:t>выполнять</w:t>
      </w:r>
      <w:proofErr w:type="gramEnd"/>
      <w:r w:rsidRPr="00450972">
        <w:rPr>
          <w:rFonts w:ascii="Times New Roman" w:eastAsia="Times New Roman" w:hAnsi="Times New Roman" w:cs="Times New Roman"/>
          <w:sz w:val="27"/>
          <w:szCs w:val="27"/>
        </w:rPr>
        <w:t xml:space="preserve"> иную оплачиваемую работу;</w:t>
      </w:r>
    </w:p>
    <w:p w:rsidR="00450972" w:rsidRPr="00450972" w:rsidRDefault="00450972" w:rsidP="002A371D">
      <w:pPr>
        <w:spacing w:before="100" w:beforeAutospacing="1" w:after="0" w:line="240" w:lineRule="auto"/>
        <w:ind w:right="40" w:firstLine="71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б) о получении доходов от продажи имущества по цене,</w:t>
      </w:r>
      <w:r w:rsidRPr="00450972">
        <w:rPr>
          <w:rFonts w:ascii="Times New Roman" w:eastAsia="Times New Roman" w:hAnsi="Times New Roman" w:cs="Times New Roman"/>
          <w:sz w:val="27"/>
          <w:szCs w:val="27"/>
        </w:rPr>
        <w:br/>
        <w:t>существенно выше рыночной, если покупателем является</w:t>
      </w:r>
      <w:r w:rsidRPr="00450972">
        <w:rPr>
          <w:rFonts w:ascii="Times New Roman" w:eastAsia="Times New Roman" w:hAnsi="Times New Roman" w:cs="Times New Roman"/>
          <w:sz w:val="27"/>
          <w:szCs w:val="27"/>
        </w:rPr>
        <w:br/>
        <w:t>организация, в отношении которой служащий выполняет функции</w:t>
      </w:r>
      <w:r w:rsidRPr="00450972">
        <w:rPr>
          <w:rFonts w:ascii="Times New Roman" w:eastAsia="Times New Roman" w:hAnsi="Times New Roman" w:cs="Times New Roman"/>
          <w:sz w:val="27"/>
          <w:szCs w:val="27"/>
        </w:rPr>
        <w:br/>
        <w:t>муниципального управления;</w:t>
      </w:r>
    </w:p>
    <w:p w:rsidR="00450972" w:rsidRPr="00450972" w:rsidRDefault="00450972" w:rsidP="00450972">
      <w:pPr>
        <w:spacing w:before="100" w:beforeAutospacing="1" w:after="0" w:line="240" w:lineRule="auto"/>
        <w:ind w:right="40" w:firstLine="71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в) о получении кредитов, займов от организации, в отношении</w:t>
      </w:r>
      <w:r w:rsidRPr="00450972">
        <w:rPr>
          <w:rFonts w:ascii="Times New Roman" w:eastAsia="Times New Roman" w:hAnsi="Times New Roman" w:cs="Times New Roman"/>
          <w:sz w:val="27"/>
          <w:szCs w:val="27"/>
        </w:rPr>
        <w:br/>
        <w:t>которой служащий выполняет функции муниципального управления;</w:t>
      </w:r>
    </w:p>
    <w:p w:rsidR="00450972" w:rsidRPr="00450972" w:rsidRDefault="00450972" w:rsidP="002A371D">
      <w:pPr>
        <w:spacing w:before="100" w:beforeAutospacing="1" w:after="0" w:line="240" w:lineRule="auto"/>
        <w:ind w:right="23"/>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г) о наличии в собственности у служащего и (или) его супруги</w:t>
      </w:r>
      <w:r w:rsidRPr="00450972">
        <w:rPr>
          <w:rFonts w:ascii="Times New Roman" w:eastAsia="Times New Roman" w:hAnsi="Times New Roman" w:cs="Times New Roman"/>
          <w:sz w:val="27"/>
          <w:szCs w:val="27"/>
        </w:rPr>
        <w:br/>
        <w:t>(супруга) и несовершеннолетнего ребенка приносящих доход ценных</w:t>
      </w:r>
      <w:r w:rsidRPr="00450972">
        <w:rPr>
          <w:rFonts w:ascii="Times New Roman" w:eastAsia="Times New Roman" w:hAnsi="Times New Roman" w:cs="Times New Roman"/>
          <w:sz w:val="27"/>
          <w:szCs w:val="27"/>
        </w:rPr>
        <w:br/>
        <w:t>бумаг организации, в отношении которой служащий выполняет</w:t>
      </w:r>
      <w:r w:rsidRPr="00450972">
        <w:rPr>
          <w:rFonts w:ascii="Times New Roman" w:eastAsia="Times New Roman" w:hAnsi="Times New Roman" w:cs="Times New Roman"/>
          <w:sz w:val="27"/>
          <w:szCs w:val="27"/>
        </w:rPr>
        <w:br/>
        <w:t>функции муниципального управления;</w:t>
      </w:r>
    </w:p>
    <w:p w:rsidR="00450972" w:rsidRPr="00450972" w:rsidRDefault="00450972" w:rsidP="00450972">
      <w:pPr>
        <w:spacing w:before="100" w:beforeAutospacing="1" w:after="0" w:line="240" w:lineRule="auto"/>
        <w:ind w:right="17" w:firstLine="714"/>
        <w:rPr>
          <w:rFonts w:ascii="Times New Roman" w:eastAsia="Times New Roman" w:hAnsi="Times New Roman" w:cs="Times New Roman"/>
          <w:sz w:val="24"/>
          <w:szCs w:val="24"/>
        </w:rPr>
      </w:pPr>
      <w:proofErr w:type="spellStart"/>
      <w:r w:rsidRPr="00450972">
        <w:rPr>
          <w:rFonts w:ascii="Times New Roman" w:eastAsia="Times New Roman" w:hAnsi="Times New Roman" w:cs="Times New Roman"/>
          <w:sz w:val="27"/>
          <w:szCs w:val="27"/>
        </w:rPr>
        <w:t>д</w:t>
      </w:r>
      <w:proofErr w:type="spellEnd"/>
      <w:r w:rsidRPr="00450972">
        <w:rPr>
          <w:rFonts w:ascii="Times New Roman" w:eastAsia="Times New Roman" w:hAnsi="Times New Roman" w:cs="Times New Roman"/>
          <w:sz w:val="27"/>
          <w:szCs w:val="27"/>
        </w:rPr>
        <w:t>) о появлении в собственности у служащего и (или) его супруги</w:t>
      </w:r>
      <w:r w:rsidRPr="00450972">
        <w:rPr>
          <w:rFonts w:ascii="Times New Roman" w:eastAsia="Times New Roman" w:hAnsi="Times New Roman" w:cs="Times New Roman"/>
          <w:sz w:val="27"/>
          <w:szCs w:val="27"/>
        </w:rPr>
        <w:br/>
        <w:t>(супруга) и несовершеннолетнего ребенка земельных участков,</w:t>
      </w:r>
      <w:r w:rsidRPr="00450972">
        <w:rPr>
          <w:rFonts w:ascii="Times New Roman" w:eastAsia="Times New Roman" w:hAnsi="Times New Roman" w:cs="Times New Roman"/>
          <w:sz w:val="27"/>
          <w:szCs w:val="27"/>
        </w:rPr>
        <w:br/>
        <w:t>объектов недвижимого имущества и (или) транспортного средства,</w:t>
      </w:r>
      <w:r w:rsidRPr="00450972">
        <w:rPr>
          <w:rFonts w:ascii="Times New Roman" w:eastAsia="Times New Roman" w:hAnsi="Times New Roman" w:cs="Times New Roman"/>
          <w:sz w:val="27"/>
          <w:szCs w:val="27"/>
        </w:rPr>
        <w:br/>
        <w:t>приобретенного на льготных условиях (по цене существенно ниже</w:t>
      </w:r>
      <w:r w:rsidRPr="00450972">
        <w:rPr>
          <w:rFonts w:ascii="Times New Roman" w:eastAsia="Times New Roman" w:hAnsi="Times New Roman" w:cs="Times New Roman"/>
          <w:sz w:val="27"/>
          <w:szCs w:val="27"/>
        </w:rPr>
        <w:br/>
        <w:t>рыночной) у организации, в отношении которой служащий выполняет</w:t>
      </w:r>
      <w:r w:rsidRPr="00450972">
        <w:rPr>
          <w:rFonts w:ascii="Times New Roman" w:eastAsia="Times New Roman" w:hAnsi="Times New Roman" w:cs="Times New Roman"/>
          <w:sz w:val="27"/>
          <w:szCs w:val="27"/>
        </w:rPr>
        <w:br/>
        <w:t>функции муниципального управления.</w:t>
      </w:r>
    </w:p>
    <w:p w:rsidR="00450972" w:rsidRPr="00450972" w:rsidRDefault="00450972" w:rsidP="00450972">
      <w:pPr>
        <w:numPr>
          <w:ilvl w:val="0"/>
          <w:numId w:val="12"/>
        </w:numPr>
        <w:spacing w:after="0" w:line="240" w:lineRule="auto"/>
        <w:ind w:right="17"/>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Представление недостоверных сведений, способствующих сокрытию информации о нарушении запретов, например:</w:t>
      </w:r>
    </w:p>
    <w:p w:rsidR="00450972" w:rsidRPr="00450972" w:rsidRDefault="00450972" w:rsidP="00450972">
      <w:pPr>
        <w:spacing w:after="0" w:line="240" w:lineRule="auto"/>
        <w:ind w:firstLine="720"/>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а) о получении служащим дохода от предпринимательской</w:t>
      </w:r>
      <w:r w:rsidRPr="00450972">
        <w:rPr>
          <w:rFonts w:ascii="Times New Roman" w:eastAsia="Times New Roman" w:hAnsi="Times New Roman" w:cs="Times New Roman"/>
          <w:sz w:val="27"/>
          <w:szCs w:val="27"/>
        </w:rPr>
        <w:br/>
        <w:t>деятельности;</w:t>
      </w:r>
    </w:p>
    <w:p w:rsidR="00450972" w:rsidRPr="00450972" w:rsidRDefault="00450972" w:rsidP="00450972">
      <w:pPr>
        <w:spacing w:after="0" w:line="240" w:lineRule="auto"/>
        <w:ind w:firstLine="720"/>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б) о владении акциями, долями участия в коммерческих</w:t>
      </w:r>
      <w:r w:rsidRPr="00450972">
        <w:rPr>
          <w:rFonts w:ascii="Times New Roman" w:eastAsia="Times New Roman" w:hAnsi="Times New Roman" w:cs="Times New Roman"/>
          <w:sz w:val="27"/>
          <w:szCs w:val="27"/>
        </w:rPr>
        <w:br/>
        <w:t xml:space="preserve">организациях, </w:t>
      </w:r>
      <w:proofErr w:type="gramStart"/>
      <w:r w:rsidRPr="00450972">
        <w:rPr>
          <w:rFonts w:ascii="Times New Roman" w:eastAsia="Times New Roman" w:hAnsi="Times New Roman" w:cs="Times New Roman"/>
          <w:sz w:val="27"/>
          <w:szCs w:val="27"/>
        </w:rPr>
        <w:t>при том</w:t>
      </w:r>
      <w:proofErr w:type="gramEnd"/>
      <w:r w:rsidRPr="00450972">
        <w:rPr>
          <w:rFonts w:ascii="Times New Roman" w:eastAsia="Times New Roman" w:hAnsi="Times New Roman" w:cs="Times New Roman"/>
          <w:sz w:val="27"/>
          <w:szCs w:val="27"/>
        </w:rPr>
        <w:t>, что служащий фактически участвует в</w:t>
      </w:r>
      <w:r w:rsidRPr="00450972">
        <w:rPr>
          <w:rFonts w:ascii="Times New Roman" w:eastAsia="Times New Roman" w:hAnsi="Times New Roman" w:cs="Times New Roman"/>
          <w:sz w:val="27"/>
          <w:szCs w:val="27"/>
        </w:rPr>
        <w:br/>
        <w:t>управлении этой коммерческой организацией;</w:t>
      </w:r>
    </w:p>
    <w:p w:rsidR="00450972" w:rsidRPr="00450972" w:rsidRDefault="00450972" w:rsidP="00450972">
      <w:pPr>
        <w:spacing w:after="0" w:line="240" w:lineRule="auto"/>
        <w:ind w:firstLine="720"/>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в) для лиц, указанных в части 1 статьи 2 Федерального закона от</w:t>
      </w:r>
      <w:r w:rsidRPr="00450972">
        <w:rPr>
          <w:rFonts w:ascii="Times New Roman" w:eastAsia="Times New Roman" w:hAnsi="Times New Roman" w:cs="Times New Roman"/>
          <w:sz w:val="27"/>
          <w:szCs w:val="27"/>
        </w:rPr>
        <w:br/>
        <w:t>7 мая 2013 г. № 79-ФЗ «О запрете отдельным категориям лиц</w:t>
      </w:r>
      <w:r w:rsidRPr="00450972">
        <w:rPr>
          <w:rFonts w:ascii="Times New Roman" w:eastAsia="Times New Roman" w:hAnsi="Times New Roman" w:cs="Times New Roman"/>
          <w:sz w:val="27"/>
          <w:szCs w:val="27"/>
        </w:rPr>
        <w:br/>
        <w:t>открывать и иметь счета (вклады), хранить наличные денежные</w:t>
      </w:r>
      <w:r w:rsidRPr="00450972">
        <w:rPr>
          <w:rFonts w:ascii="Times New Roman" w:eastAsia="Times New Roman" w:hAnsi="Times New Roman" w:cs="Times New Roman"/>
          <w:sz w:val="27"/>
          <w:szCs w:val="27"/>
        </w:rPr>
        <w:br/>
        <w:t>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50972" w:rsidRPr="00450972" w:rsidRDefault="00450972" w:rsidP="00450972">
      <w:pPr>
        <w:spacing w:after="0" w:line="240" w:lineRule="auto"/>
        <w:ind w:right="40" w:firstLine="709"/>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о владении (пользовании) иностранными финансовыми инструментами;</w:t>
      </w:r>
    </w:p>
    <w:p w:rsidR="00450972" w:rsidRPr="00450972" w:rsidRDefault="00450972" w:rsidP="00450972">
      <w:pPr>
        <w:spacing w:after="0" w:line="240" w:lineRule="auto"/>
        <w:ind w:left="71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о наличии счета (счетов) в иностранно</w:t>
      </w:r>
      <w:proofErr w:type="gramStart"/>
      <w:r w:rsidRPr="00450972">
        <w:rPr>
          <w:rFonts w:ascii="Times New Roman" w:eastAsia="Times New Roman" w:hAnsi="Times New Roman" w:cs="Times New Roman"/>
          <w:sz w:val="27"/>
          <w:szCs w:val="27"/>
        </w:rPr>
        <w:t>м(</w:t>
      </w:r>
      <w:proofErr w:type="spellStart"/>
      <w:proofErr w:type="gramEnd"/>
      <w:r w:rsidRPr="00450972">
        <w:rPr>
          <w:rFonts w:ascii="Times New Roman" w:eastAsia="Times New Roman" w:hAnsi="Times New Roman" w:cs="Times New Roman"/>
          <w:sz w:val="27"/>
          <w:szCs w:val="27"/>
        </w:rPr>
        <w:t>ых</w:t>
      </w:r>
      <w:proofErr w:type="spellEnd"/>
      <w:r w:rsidRPr="00450972">
        <w:rPr>
          <w:rFonts w:ascii="Times New Roman" w:eastAsia="Times New Roman" w:hAnsi="Times New Roman" w:cs="Times New Roman"/>
          <w:sz w:val="27"/>
          <w:szCs w:val="27"/>
        </w:rPr>
        <w:t>) банке(банках).</w:t>
      </w:r>
    </w:p>
    <w:p w:rsidR="00450972" w:rsidRPr="00450972" w:rsidRDefault="00450972" w:rsidP="00450972">
      <w:pPr>
        <w:numPr>
          <w:ilvl w:val="0"/>
          <w:numId w:val="13"/>
        </w:numPr>
        <w:spacing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Представление недостоверных сведений с целью сокрытия факта наличия у служащего и (или) его супруги (супруга) и несовершеннолетних детей объектов недвижимого имущества в целях получения единовременной субсидии на приобретение жилого помещения.</w:t>
      </w:r>
    </w:p>
    <w:p w:rsidR="00450972" w:rsidRPr="00450972" w:rsidRDefault="00450972" w:rsidP="00450972">
      <w:pPr>
        <w:numPr>
          <w:ilvl w:val="0"/>
          <w:numId w:val="13"/>
        </w:num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Сокрытие сведений о находящемся в собственности недвижимом имуществе, расположенном за пределами Российской Федерации.</w:t>
      </w:r>
    </w:p>
    <w:p w:rsidR="00450972" w:rsidRPr="00450972" w:rsidRDefault="00450972" w:rsidP="00450972">
      <w:pPr>
        <w:numPr>
          <w:ilvl w:val="0"/>
          <w:numId w:val="14"/>
        </w:num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Значительное завышение общей суммы полученных доходов либо указание реально не полученных служащим доходов с целью обоснования факта приобретения недвижимого имущества на законные доходы.</w:t>
      </w:r>
    </w:p>
    <w:p w:rsidR="00450972" w:rsidRPr="00450972" w:rsidRDefault="00450972" w:rsidP="00450972">
      <w:pPr>
        <w:numPr>
          <w:ilvl w:val="0"/>
          <w:numId w:val="14"/>
        </w:num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Значительное завышение общей суммы вкладов в банках и иных кредитных организациях с целью обоснования факта приобретения недвижимого имущества (может осуществляться, когда указывается якобы имеющийся вклад в кредитной организации);</w:t>
      </w:r>
    </w:p>
    <w:p w:rsidR="00450972" w:rsidRPr="00450972" w:rsidRDefault="00450972" w:rsidP="00450972">
      <w:pPr>
        <w:numPr>
          <w:ilvl w:val="0"/>
          <w:numId w:val="14"/>
        </w:num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Существенное завышение общей суммы полученных кредитов и займов, которые играют или могут сыграть ключевую роль в обосновании приобретения недвижимого имущества (может осуществляться путем завышения сумм реально полученных кредитов, а также указания кредитов и займов, которые служащий не получал);</w:t>
      </w:r>
    </w:p>
    <w:p w:rsidR="00450972" w:rsidRPr="00450972" w:rsidRDefault="00450972" w:rsidP="00450972">
      <w:pPr>
        <w:numPr>
          <w:ilvl w:val="0"/>
          <w:numId w:val="14"/>
        </w:num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Указание в разделе 2 Справки заниженной стоимости совершенных сделок по приобретению земельных участков, объектов недвижимого имущества, транспортных средств, ценных бумаг, с тем чтобы такие сделки можно было объяснить исходя из доходов служащего.</w:t>
      </w:r>
    </w:p>
    <w:p w:rsidR="00450972" w:rsidRPr="00450972" w:rsidRDefault="00450972" w:rsidP="00450972">
      <w:pPr>
        <w:spacing w:before="100" w:beforeAutospacing="1" w:after="0" w:line="240" w:lineRule="auto"/>
        <w:rPr>
          <w:rFonts w:ascii="Times New Roman" w:eastAsia="Times New Roman" w:hAnsi="Times New Roman" w:cs="Times New Roman"/>
          <w:sz w:val="24"/>
          <w:szCs w:val="24"/>
        </w:rPr>
      </w:pPr>
    </w:p>
    <w:p w:rsidR="001E3513" w:rsidRDefault="00450972" w:rsidP="002A371D">
      <w:pPr>
        <w:spacing w:before="100" w:beforeAutospacing="1" w:after="0" w:line="240" w:lineRule="auto"/>
        <w:ind w:left="3119"/>
        <w:rPr>
          <w:rFonts w:ascii="Times New Roman" w:eastAsia="Times New Roman" w:hAnsi="Times New Roman" w:cs="Times New Roman"/>
          <w:sz w:val="24"/>
          <w:szCs w:val="24"/>
        </w:rPr>
      </w:pPr>
      <w:r w:rsidRPr="00450972">
        <w:rPr>
          <w:rFonts w:ascii="Times New Roman" w:eastAsia="Times New Roman" w:hAnsi="Times New Roman" w:cs="Times New Roman"/>
          <w:sz w:val="24"/>
          <w:szCs w:val="24"/>
        </w:rPr>
        <w:t>Приложение 2</w:t>
      </w:r>
      <w:r>
        <w:rPr>
          <w:rFonts w:ascii="Times New Roman" w:eastAsia="Times New Roman" w:hAnsi="Times New Roman" w:cs="Times New Roman"/>
          <w:sz w:val="24"/>
          <w:szCs w:val="24"/>
        </w:rPr>
        <w:t xml:space="preserve">  </w:t>
      </w:r>
      <w:r w:rsidRPr="00450972">
        <w:rPr>
          <w:rFonts w:ascii="Times New Roman" w:eastAsia="Times New Roman" w:hAnsi="Times New Roman" w:cs="Times New Roman"/>
          <w:sz w:val="24"/>
          <w:szCs w:val="24"/>
        </w:rPr>
        <w:t>к Положению по</w:t>
      </w:r>
      <w:r w:rsidRPr="00450972">
        <w:rPr>
          <w:rFonts w:ascii="Times New Roman" w:eastAsia="Times New Roman" w:hAnsi="Times New Roman" w:cs="Times New Roman"/>
          <w:sz w:val="24"/>
          <w:szCs w:val="24"/>
        </w:rPr>
        <w:br/>
        <w:t>привлечению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неисполнение обязанностей, установленных в целях противодействия коррупции</w:t>
      </w:r>
    </w:p>
    <w:p w:rsidR="00450972" w:rsidRPr="00450972" w:rsidRDefault="00450972" w:rsidP="001E3513">
      <w:p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b/>
          <w:bCs/>
          <w:sz w:val="27"/>
          <w:szCs w:val="27"/>
        </w:rPr>
        <w:t>Примерный перечень ситуаций, которые могут быть расценены как малозначительные проступки</w:t>
      </w:r>
    </w:p>
    <w:p w:rsidR="00450972" w:rsidRPr="00450972" w:rsidRDefault="00450972" w:rsidP="00450972">
      <w:pPr>
        <w:spacing w:before="100" w:beforeAutospacing="1" w:after="0" w:line="240" w:lineRule="auto"/>
        <w:ind w:left="919"/>
        <w:rPr>
          <w:rFonts w:ascii="Times New Roman" w:eastAsia="Times New Roman" w:hAnsi="Times New Roman" w:cs="Times New Roman"/>
          <w:sz w:val="24"/>
          <w:szCs w:val="24"/>
        </w:rPr>
      </w:pPr>
    </w:p>
    <w:p w:rsidR="00450972" w:rsidRPr="00450972" w:rsidRDefault="00450972" w:rsidP="00450972">
      <w:pPr>
        <w:numPr>
          <w:ilvl w:val="0"/>
          <w:numId w:val="15"/>
        </w:numPr>
        <w:spacing w:before="100" w:beforeAutospacing="1" w:after="0" w:line="240" w:lineRule="auto"/>
        <w:ind w:right="34"/>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 указан доход от преподавательской деятельности (чтения лекций, проведения семинаров, тренингов) в организациях, в отношении которых служащий не осуществляет функции муниципального управления.</w:t>
      </w:r>
    </w:p>
    <w:p w:rsidR="00450972" w:rsidRPr="00450972" w:rsidRDefault="00450972" w:rsidP="00450972">
      <w:pPr>
        <w:numPr>
          <w:ilvl w:val="0"/>
          <w:numId w:val="15"/>
        </w:numPr>
        <w:spacing w:before="100" w:beforeAutospacing="1" w:after="0" w:line="240" w:lineRule="auto"/>
        <w:ind w:right="28"/>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 указаны сведения об участии в коммерческой организации, при этом у соответствующей организации отсутствует хозяйственная деятельность в течение 3 и более лет, предшествующих подаче Справки, и нет сомнений в отсутствии коррупционной составляющей в действиях (бездействии) служащего.</w:t>
      </w:r>
    </w:p>
    <w:p w:rsidR="00450972" w:rsidRPr="00450972" w:rsidRDefault="00450972" w:rsidP="00450972">
      <w:pPr>
        <w:numPr>
          <w:ilvl w:val="0"/>
          <w:numId w:val="15"/>
        </w:numPr>
        <w:spacing w:before="100" w:beforeAutospacing="1" w:after="0" w:line="240" w:lineRule="auto"/>
        <w:ind w:right="23"/>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 представлены сведения о доходе от вклада в банке, если полученная сумма была переведена на банковский счет служащего, средства со счета не снимались, при этом в Справке отражены полные и достоверные сведения об этом счете.</w:t>
      </w:r>
    </w:p>
    <w:p w:rsidR="00450972" w:rsidRPr="00450972" w:rsidRDefault="00450972" w:rsidP="00450972">
      <w:pPr>
        <w:numPr>
          <w:ilvl w:val="0"/>
          <w:numId w:val="15"/>
        </w:numPr>
        <w:spacing w:before="100" w:beforeAutospacing="1" w:after="0" w:line="240" w:lineRule="auto"/>
        <w:ind w:right="11"/>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 указаны сведения о ветхом частном доме, расположенном в среднестатистическом дачном некоммерческом товариществе, при общем доходе семьи служащего из трех человек менее 1,5 млн. рублей в год.</w:t>
      </w:r>
    </w:p>
    <w:p w:rsidR="00450972" w:rsidRPr="00450972" w:rsidRDefault="00450972" w:rsidP="00450972">
      <w:pPr>
        <w:numPr>
          <w:ilvl w:val="0"/>
          <w:numId w:val="15"/>
        </w:numPr>
        <w:spacing w:before="100" w:beforeAutospacing="1" w:after="0" w:line="240" w:lineRule="auto"/>
        <w:ind w:right="6"/>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Служащим повторно совершены незначительные проступки, например, указана некорректная площадь объекта недвижимого имущества, при этом величина ошибки не превышает 5% от реальной площади данного объекта.</w:t>
      </w:r>
    </w:p>
    <w:p w:rsidR="00450972" w:rsidRPr="00450972" w:rsidRDefault="00450972" w:rsidP="00450972">
      <w:pPr>
        <w:numPr>
          <w:ilvl w:val="0"/>
          <w:numId w:val="15"/>
        </w:num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 указан доход от продажи транспортного средства за сумму менее 300 000 рублей при общем доходе семьи из трех человек менее 1,5 млн. рублей в год.</w:t>
      </w:r>
    </w:p>
    <w:p w:rsidR="00450972" w:rsidRPr="00450972" w:rsidRDefault="00450972" w:rsidP="00450972">
      <w:pPr>
        <w:numPr>
          <w:ilvl w:val="0"/>
          <w:numId w:val="15"/>
        </w:num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Служащий не уведомил представителя нанимателя (работодателя) о попытке представителя юридического или физического лица, обратившегося в орган местного самоуправления либо к соответствующему должностному лицу, склонить служащего к совершению коррупционного правонарушения.</w:t>
      </w:r>
    </w:p>
    <w:p w:rsidR="00450972" w:rsidRPr="00450972" w:rsidRDefault="00450972" w:rsidP="00450972">
      <w:pPr>
        <w:spacing w:before="100" w:beforeAutospacing="1"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450972" w:rsidRPr="00450972" w:rsidRDefault="00450972" w:rsidP="00450972">
      <w:pPr>
        <w:spacing w:before="100" w:beforeAutospacing="1" w:after="0" w:line="240" w:lineRule="auto"/>
        <w:ind w:firstLine="709"/>
        <w:rPr>
          <w:rFonts w:ascii="Times New Roman" w:eastAsia="Times New Roman" w:hAnsi="Times New Roman" w:cs="Times New Roman"/>
          <w:sz w:val="24"/>
          <w:szCs w:val="24"/>
        </w:rPr>
      </w:pPr>
    </w:p>
    <w:p w:rsidR="00905F69" w:rsidRDefault="00905F69" w:rsidP="00450972">
      <w:pPr>
        <w:spacing w:before="100" w:beforeAutospacing="1" w:after="0" w:line="240" w:lineRule="auto"/>
        <w:ind w:left="4820"/>
        <w:rPr>
          <w:rFonts w:ascii="Times New Roman" w:eastAsia="Times New Roman" w:hAnsi="Times New Roman" w:cs="Times New Roman"/>
          <w:sz w:val="24"/>
          <w:szCs w:val="24"/>
        </w:rPr>
      </w:pPr>
    </w:p>
    <w:p w:rsidR="00450972" w:rsidRPr="00450972" w:rsidRDefault="00450972" w:rsidP="00450972">
      <w:pPr>
        <w:spacing w:before="100" w:beforeAutospacing="1" w:after="0" w:line="240" w:lineRule="auto"/>
        <w:ind w:left="4820"/>
        <w:rPr>
          <w:rFonts w:ascii="Times New Roman" w:eastAsia="Times New Roman" w:hAnsi="Times New Roman" w:cs="Times New Roman"/>
          <w:sz w:val="24"/>
          <w:szCs w:val="24"/>
        </w:rPr>
      </w:pPr>
      <w:r w:rsidRPr="00450972">
        <w:rPr>
          <w:rFonts w:ascii="Times New Roman" w:eastAsia="Times New Roman" w:hAnsi="Times New Roman" w:cs="Times New Roman"/>
          <w:sz w:val="24"/>
          <w:szCs w:val="24"/>
        </w:rPr>
        <w:t>Приложение 3</w:t>
      </w:r>
      <w:r>
        <w:rPr>
          <w:rFonts w:ascii="Times New Roman" w:eastAsia="Times New Roman" w:hAnsi="Times New Roman" w:cs="Times New Roman"/>
          <w:sz w:val="24"/>
          <w:szCs w:val="24"/>
        </w:rPr>
        <w:t xml:space="preserve">  </w:t>
      </w:r>
      <w:r w:rsidRPr="00450972">
        <w:rPr>
          <w:rFonts w:ascii="Times New Roman" w:eastAsia="Times New Roman" w:hAnsi="Times New Roman" w:cs="Times New Roman"/>
          <w:sz w:val="24"/>
          <w:szCs w:val="24"/>
        </w:rPr>
        <w:t>к Положению по</w:t>
      </w:r>
      <w:r w:rsidRPr="00450972">
        <w:rPr>
          <w:rFonts w:ascii="Times New Roman" w:eastAsia="Times New Roman" w:hAnsi="Times New Roman" w:cs="Times New Roman"/>
          <w:sz w:val="24"/>
          <w:szCs w:val="24"/>
        </w:rPr>
        <w:br/>
        <w:t>привлечению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неисполнение обязанностей, установленных в целях противодействия коррупции</w:t>
      </w:r>
    </w:p>
    <w:p w:rsidR="00450972" w:rsidRPr="00450972" w:rsidRDefault="00450972" w:rsidP="00450972">
      <w:pPr>
        <w:spacing w:before="100" w:beforeAutospacing="1" w:after="0" w:line="240" w:lineRule="auto"/>
        <w:ind w:left="907"/>
        <w:rPr>
          <w:rFonts w:ascii="Times New Roman" w:eastAsia="Times New Roman" w:hAnsi="Times New Roman" w:cs="Times New Roman"/>
          <w:sz w:val="24"/>
          <w:szCs w:val="24"/>
        </w:rPr>
      </w:pPr>
    </w:p>
    <w:p w:rsidR="00450972" w:rsidRPr="00450972" w:rsidRDefault="00450972" w:rsidP="00450972">
      <w:pPr>
        <w:spacing w:before="100" w:beforeAutospacing="1" w:after="0" w:line="240" w:lineRule="auto"/>
        <w:ind w:left="907"/>
        <w:rPr>
          <w:rFonts w:ascii="Times New Roman" w:eastAsia="Times New Roman" w:hAnsi="Times New Roman" w:cs="Times New Roman"/>
          <w:sz w:val="24"/>
          <w:szCs w:val="24"/>
        </w:rPr>
      </w:pPr>
      <w:r w:rsidRPr="00450972">
        <w:rPr>
          <w:rFonts w:ascii="Times New Roman" w:eastAsia="Times New Roman" w:hAnsi="Times New Roman" w:cs="Times New Roman"/>
          <w:b/>
          <w:bCs/>
          <w:sz w:val="27"/>
          <w:szCs w:val="27"/>
        </w:rPr>
        <w:t>Примерный перечень ситуаций, которые могут быть расценены как несущественные проступки</w:t>
      </w:r>
    </w:p>
    <w:p w:rsidR="00450972" w:rsidRPr="00450972" w:rsidRDefault="00450972" w:rsidP="00450972">
      <w:pPr>
        <w:spacing w:before="100" w:beforeAutospacing="1" w:after="0" w:line="240" w:lineRule="auto"/>
        <w:ind w:left="907"/>
        <w:rPr>
          <w:rFonts w:ascii="Times New Roman" w:eastAsia="Times New Roman" w:hAnsi="Times New Roman" w:cs="Times New Roman"/>
          <w:sz w:val="24"/>
          <w:szCs w:val="24"/>
        </w:rPr>
      </w:pPr>
    </w:p>
    <w:p w:rsidR="00450972" w:rsidRPr="00450972" w:rsidRDefault="00450972" w:rsidP="00450972">
      <w:pPr>
        <w:numPr>
          <w:ilvl w:val="0"/>
          <w:numId w:val="16"/>
        </w:numPr>
        <w:spacing w:before="100" w:beforeAutospacing="1" w:after="0" w:line="240" w:lineRule="auto"/>
        <w:ind w:right="40"/>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Общая величина всех доходов или величина остатка на счете в банке или иной кредитной организации, ошибочно не указанных в Справке, не превышает 10 000 рублей вследствие округления в большую или меньшую сторону величины дохода, остатка.</w:t>
      </w:r>
    </w:p>
    <w:p w:rsidR="00450972" w:rsidRPr="00450972" w:rsidRDefault="00450972" w:rsidP="00450972">
      <w:pPr>
        <w:numPr>
          <w:ilvl w:val="0"/>
          <w:numId w:val="16"/>
        </w:numPr>
        <w:spacing w:before="100" w:beforeAutospacing="1" w:after="0" w:line="240" w:lineRule="auto"/>
        <w:ind w:right="28"/>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Объект недвижимого имущества, находящийся в пользовании по договору социального найма, указан в разделе «Недвижимое имущество».</w:t>
      </w:r>
    </w:p>
    <w:p w:rsidR="00450972" w:rsidRPr="00450972" w:rsidRDefault="00450972" w:rsidP="00450972">
      <w:pPr>
        <w:numPr>
          <w:ilvl w:val="0"/>
          <w:numId w:val="16"/>
        </w:numPr>
        <w:spacing w:before="100" w:beforeAutospacing="1" w:after="0" w:line="240" w:lineRule="auto"/>
        <w:ind w:right="17"/>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Объект недвижимого имущества, который ранее указывался в разделе «Недвижимое имущество», фактически оказался объектом недвижимого имущества, находящимся в пользовании, в связи с членством в кооперативе (гаражном) либо оказался объектом, возведенном на соответствующем земельном участке, но регистрация такого объекта не осуществлена.</w:t>
      </w:r>
    </w:p>
    <w:p w:rsidR="00450972" w:rsidRPr="00450972" w:rsidRDefault="00450972" w:rsidP="00450972">
      <w:pPr>
        <w:numPr>
          <w:ilvl w:val="0"/>
          <w:numId w:val="16"/>
        </w:numPr>
        <w:spacing w:before="100" w:beforeAutospacing="1" w:after="0" w:line="240" w:lineRule="auto"/>
        <w:ind w:right="11"/>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Объект недвижимого имущества, который ранее указывался в разделе «Недвижимое имущество» (например, двухкомнатная квартира), фактически оказался двумя объектами недвижимого имущества (например, две однокомнатные квартиры).</w:t>
      </w:r>
    </w:p>
    <w:p w:rsidR="00450972" w:rsidRPr="00450972" w:rsidRDefault="00450972" w:rsidP="00450972">
      <w:pPr>
        <w:numPr>
          <w:ilvl w:val="0"/>
          <w:numId w:val="16"/>
        </w:numPr>
        <w:spacing w:before="100" w:beforeAutospacing="1" w:after="0" w:line="240" w:lineRule="auto"/>
        <w:ind w:right="11"/>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 указаны сведения об имуществе, находящемся в долевой собственности служащего и члена его семьи, при этом сведения о наличии такого имущества в собственности члена семьи указаны в Справке члена семьи.</w:t>
      </w:r>
    </w:p>
    <w:p w:rsidR="00450972" w:rsidRPr="00450972" w:rsidRDefault="00450972" w:rsidP="00450972">
      <w:pPr>
        <w:numPr>
          <w:ilvl w:val="0"/>
          <w:numId w:val="16"/>
        </w:num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Сведения об имуществе, принадлежащем супругам на праве совместной собственности, указаны только в справке одного из супругов либо в справке одного из супругов данные сведения указаны достоверно, а в справке другого - недостоверно.</w:t>
      </w:r>
    </w:p>
    <w:p w:rsidR="00450972" w:rsidRPr="00450972" w:rsidRDefault="00450972" w:rsidP="00450972">
      <w:pPr>
        <w:numPr>
          <w:ilvl w:val="0"/>
          <w:numId w:val="16"/>
        </w:numPr>
        <w:spacing w:before="100" w:beforeAutospacing="1" w:after="0" w:line="240" w:lineRule="auto"/>
        <w:ind w:right="40"/>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Площадь объекта недвижимого имущества указана некорректно, при этом величина ошибки не превышает 5% от реальной площади данного объекта (и как следствие является округлением в большую или меньшую сторону его площади) либо является технической ошибкой (опиской или опечаткой, например, когда «зеркально» отражены соседние цифры), допущенной при указании площади данного объекта.</w:t>
      </w:r>
    </w:p>
    <w:p w:rsidR="00450972" w:rsidRPr="00450972" w:rsidRDefault="00450972" w:rsidP="00450972">
      <w:pPr>
        <w:numPr>
          <w:ilvl w:val="0"/>
          <w:numId w:val="17"/>
        </w:numPr>
        <w:spacing w:before="100" w:beforeAutospacing="1" w:after="0" w:line="240" w:lineRule="auto"/>
        <w:ind w:right="40"/>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 указаны сведения о транспортных средствах, рыночная стоимость которых не превышает 100 000 рублей, фактическое пользование данными транспортными средствами не осуществляется более 10 лет и (</w:t>
      </w:r>
      <w:proofErr w:type="gramStart"/>
      <w:r w:rsidRPr="00450972">
        <w:rPr>
          <w:rFonts w:ascii="Times New Roman" w:eastAsia="Times New Roman" w:hAnsi="Times New Roman" w:cs="Times New Roman"/>
          <w:sz w:val="27"/>
          <w:szCs w:val="27"/>
        </w:rPr>
        <w:t xml:space="preserve">или) </w:t>
      </w:r>
      <w:proofErr w:type="gramEnd"/>
      <w:r w:rsidRPr="00450972">
        <w:rPr>
          <w:rFonts w:ascii="Times New Roman" w:eastAsia="Times New Roman" w:hAnsi="Times New Roman" w:cs="Times New Roman"/>
          <w:sz w:val="27"/>
          <w:szCs w:val="27"/>
        </w:rPr>
        <w:t>они были переданы третьим лицам по генеральной доверенности, а также о транспортных средствах, находящихся в угоне.</w:t>
      </w:r>
    </w:p>
    <w:p w:rsidR="00450972" w:rsidRPr="00450972" w:rsidRDefault="00450972" w:rsidP="00450972">
      <w:pPr>
        <w:numPr>
          <w:ilvl w:val="0"/>
          <w:numId w:val="18"/>
        </w:numPr>
        <w:spacing w:before="100" w:beforeAutospacing="1" w:after="0" w:line="240" w:lineRule="auto"/>
        <w:ind w:right="23"/>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Ошибки в наименовании вида транспортного средства и в наименовании места его регистрации (за исключением субъекта Российской Федерации).</w:t>
      </w:r>
    </w:p>
    <w:p w:rsidR="00450972" w:rsidRPr="00450972" w:rsidRDefault="00450972" w:rsidP="00450972">
      <w:pPr>
        <w:numPr>
          <w:ilvl w:val="0"/>
          <w:numId w:val="19"/>
        </w:num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 указаны сведения о находящихся в собственности ценных бумагах, при этом данные ценные бумаги не дают владельцу права на участие в управлении коммерческой организацией, приносимый ими доход не превышает сумму, равную 1 000 рублей в год, а их общая рыночная стоимость не превышает сумму 10 000 рублей.</w:t>
      </w:r>
    </w:p>
    <w:p w:rsidR="00450972" w:rsidRPr="00450972" w:rsidRDefault="00450972" w:rsidP="00450972">
      <w:pPr>
        <w:numPr>
          <w:ilvl w:val="0"/>
          <w:numId w:val="19"/>
        </w:numPr>
        <w:spacing w:before="100" w:beforeAutospacing="1" w:after="0" w:line="240" w:lineRule="auto"/>
        <w:rPr>
          <w:rFonts w:ascii="Times New Roman" w:eastAsia="Times New Roman" w:hAnsi="Times New Roman" w:cs="Times New Roman"/>
          <w:sz w:val="24"/>
          <w:szCs w:val="24"/>
        </w:rPr>
      </w:pPr>
      <w:r w:rsidRPr="00450972">
        <w:rPr>
          <w:rFonts w:ascii="Times New Roman" w:eastAsia="Times New Roman" w:hAnsi="Times New Roman" w:cs="Times New Roman"/>
          <w:sz w:val="27"/>
          <w:szCs w:val="27"/>
        </w:rPr>
        <w:t>Не указаны сведения о банковских счетах, вкладах, остаток денежных средств на которых не превышает 10 000 рублей, при этом движение денежных средств по счету в отчетном периоде не осуществлялось.</w:t>
      </w:r>
    </w:p>
    <w:p w:rsidR="00450972" w:rsidRPr="00450972" w:rsidRDefault="00450972" w:rsidP="00450972">
      <w:pPr>
        <w:numPr>
          <w:ilvl w:val="0"/>
          <w:numId w:val="19"/>
        </w:numPr>
        <w:spacing w:before="100" w:beforeAutospacing="1" w:after="0" w:line="240" w:lineRule="auto"/>
        <w:rPr>
          <w:rFonts w:ascii="Times New Roman" w:eastAsia="Times New Roman" w:hAnsi="Times New Roman" w:cs="Times New Roman"/>
          <w:sz w:val="24"/>
          <w:szCs w:val="24"/>
        </w:rPr>
      </w:pPr>
      <w:proofErr w:type="gramStart"/>
      <w:r w:rsidRPr="00450972">
        <w:rPr>
          <w:rFonts w:ascii="Times New Roman" w:eastAsia="Times New Roman" w:hAnsi="Times New Roman" w:cs="Times New Roman"/>
          <w:sz w:val="27"/>
          <w:szCs w:val="27"/>
        </w:rPr>
        <w:t>Не указаны сведения о счете, открытом в банке, расположенном на территории Российской Федерации, который использовался в отчетном периоде только для совершения сделки по приобретению объекта недвижимого имущества и (или) транспортного средства, а также аренды банковской ячейки для этих сделок, если остаток средств на данном счете по состоянию на 31 декабря отчетного периода составлял менее 10 000 рублей и при этом</w:t>
      </w:r>
      <w:proofErr w:type="gramEnd"/>
      <w:r w:rsidRPr="00450972">
        <w:rPr>
          <w:rFonts w:ascii="Times New Roman" w:eastAsia="Times New Roman" w:hAnsi="Times New Roman" w:cs="Times New Roman"/>
          <w:sz w:val="27"/>
          <w:szCs w:val="27"/>
        </w:rPr>
        <w:t xml:space="preserve"> сведения о совершенной сделке и (или) приобретенном имуществе указаны в соответствующем разделе Справки.</w:t>
      </w:r>
    </w:p>
    <w:p w:rsidR="00FA1178" w:rsidRDefault="00FA1178"/>
    <w:sectPr w:rsidR="00FA1178" w:rsidSect="00F10B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A3B2D"/>
    <w:multiLevelType w:val="multilevel"/>
    <w:tmpl w:val="EB26D63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E50154"/>
    <w:multiLevelType w:val="multilevel"/>
    <w:tmpl w:val="5DE817C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52CFA"/>
    <w:multiLevelType w:val="multilevel"/>
    <w:tmpl w:val="70644E2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F71177"/>
    <w:multiLevelType w:val="multilevel"/>
    <w:tmpl w:val="89AE62F2"/>
    <w:lvl w:ilvl="0">
      <w:start w:val="7"/>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4">
    <w:nsid w:val="22FC5092"/>
    <w:multiLevelType w:val="multilevel"/>
    <w:tmpl w:val="734A4D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7C63A0"/>
    <w:multiLevelType w:val="multilevel"/>
    <w:tmpl w:val="54D27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DD5062"/>
    <w:multiLevelType w:val="multilevel"/>
    <w:tmpl w:val="18F255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DDD342B"/>
    <w:multiLevelType w:val="multilevel"/>
    <w:tmpl w:val="0BC6076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0916252"/>
    <w:multiLevelType w:val="multilevel"/>
    <w:tmpl w:val="8488BE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191542"/>
    <w:multiLevelType w:val="multilevel"/>
    <w:tmpl w:val="65FE36E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E11502B"/>
    <w:multiLevelType w:val="multilevel"/>
    <w:tmpl w:val="B4C68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1D371AA"/>
    <w:multiLevelType w:val="multilevel"/>
    <w:tmpl w:val="A27E37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3EE4CD5"/>
    <w:multiLevelType w:val="multilevel"/>
    <w:tmpl w:val="7DA22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A63F76"/>
    <w:multiLevelType w:val="multilevel"/>
    <w:tmpl w:val="92C2C0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B365E43"/>
    <w:multiLevelType w:val="hybridMultilevel"/>
    <w:tmpl w:val="258CAFB6"/>
    <w:lvl w:ilvl="0" w:tplc="5A7E03A4">
      <w:start w:val="7"/>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A3133E"/>
    <w:multiLevelType w:val="multilevel"/>
    <w:tmpl w:val="C080A7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5DA18D5"/>
    <w:multiLevelType w:val="multilevel"/>
    <w:tmpl w:val="B8F28D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F3A5567"/>
    <w:multiLevelType w:val="multilevel"/>
    <w:tmpl w:val="1786D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55937ED"/>
    <w:multiLevelType w:val="multilevel"/>
    <w:tmpl w:val="A06A74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B9318F5"/>
    <w:multiLevelType w:val="multilevel"/>
    <w:tmpl w:val="B9825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BBD5D0C"/>
    <w:multiLevelType w:val="hybridMultilevel"/>
    <w:tmpl w:val="CB88A1DA"/>
    <w:lvl w:ilvl="0" w:tplc="6590CC64">
      <w:start w:val="14"/>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6"/>
  </w:num>
  <w:num w:numId="3">
    <w:abstractNumId w:val="15"/>
  </w:num>
  <w:num w:numId="4">
    <w:abstractNumId w:val="4"/>
  </w:num>
  <w:num w:numId="5">
    <w:abstractNumId w:val="3"/>
  </w:num>
  <w:num w:numId="6">
    <w:abstractNumId w:val="6"/>
  </w:num>
  <w:num w:numId="7">
    <w:abstractNumId w:val="1"/>
  </w:num>
  <w:num w:numId="8">
    <w:abstractNumId w:val="7"/>
  </w:num>
  <w:num w:numId="9">
    <w:abstractNumId w:val="2"/>
  </w:num>
  <w:num w:numId="10">
    <w:abstractNumId w:val="17"/>
  </w:num>
  <w:num w:numId="11">
    <w:abstractNumId w:val="13"/>
  </w:num>
  <w:num w:numId="12">
    <w:abstractNumId w:val="11"/>
  </w:num>
  <w:num w:numId="13">
    <w:abstractNumId w:val="9"/>
  </w:num>
  <w:num w:numId="14">
    <w:abstractNumId w:val="0"/>
  </w:num>
  <w:num w:numId="15">
    <w:abstractNumId w:val="10"/>
  </w:num>
  <w:num w:numId="16">
    <w:abstractNumId w:val="5"/>
  </w:num>
  <w:num w:numId="17">
    <w:abstractNumId w:val="12"/>
  </w:num>
  <w:num w:numId="18">
    <w:abstractNumId w:val="18"/>
  </w:num>
  <w:num w:numId="19">
    <w:abstractNumId w:val="8"/>
  </w:num>
  <w:num w:numId="20">
    <w:abstractNumId w:val="14"/>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savePreviewPicture/>
  <w:compat>
    <w:useFELayout/>
  </w:compat>
  <w:rsids>
    <w:rsidRoot w:val="00450972"/>
    <w:rsid w:val="00041B77"/>
    <w:rsid w:val="0008273B"/>
    <w:rsid w:val="00155308"/>
    <w:rsid w:val="00160B57"/>
    <w:rsid w:val="001E3513"/>
    <w:rsid w:val="00254919"/>
    <w:rsid w:val="002A371D"/>
    <w:rsid w:val="00317627"/>
    <w:rsid w:val="00450972"/>
    <w:rsid w:val="00701E7C"/>
    <w:rsid w:val="007C3C38"/>
    <w:rsid w:val="00882384"/>
    <w:rsid w:val="00891328"/>
    <w:rsid w:val="00905F69"/>
    <w:rsid w:val="00A33EB7"/>
    <w:rsid w:val="00B0775A"/>
    <w:rsid w:val="00B475FB"/>
    <w:rsid w:val="00ED743D"/>
    <w:rsid w:val="00F10B81"/>
    <w:rsid w:val="00FA11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B81"/>
  </w:style>
  <w:style w:type="paragraph" w:styleId="1">
    <w:name w:val="heading 1"/>
    <w:basedOn w:val="a"/>
    <w:link w:val="10"/>
    <w:uiPriority w:val="9"/>
    <w:qFormat/>
    <w:rsid w:val="00450972"/>
    <w:pPr>
      <w:spacing w:before="108" w:after="108" w:line="240" w:lineRule="auto"/>
      <w:jc w:val="center"/>
      <w:outlineLvl w:val="0"/>
    </w:pPr>
    <w:rPr>
      <w:rFonts w:ascii="Times New Roman" w:eastAsia="Times New Roman" w:hAnsi="Times New Roman" w:cs="Times New Roman"/>
      <w:b/>
      <w:bCs/>
      <w:color w:val="26282F"/>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0972"/>
    <w:rPr>
      <w:rFonts w:ascii="Times New Roman" w:eastAsia="Times New Roman" w:hAnsi="Times New Roman" w:cs="Times New Roman"/>
      <w:b/>
      <w:bCs/>
      <w:color w:val="26282F"/>
      <w:kern w:val="36"/>
      <w:sz w:val="48"/>
      <w:szCs w:val="48"/>
    </w:rPr>
  </w:style>
  <w:style w:type="character" w:styleId="a3">
    <w:name w:val="Hyperlink"/>
    <w:basedOn w:val="a0"/>
    <w:uiPriority w:val="99"/>
    <w:semiHidden/>
    <w:unhideWhenUsed/>
    <w:rsid w:val="00450972"/>
    <w:rPr>
      <w:color w:val="000080"/>
      <w:u w:val="single"/>
    </w:rPr>
  </w:style>
  <w:style w:type="paragraph" w:styleId="a4">
    <w:name w:val="Normal (Web)"/>
    <w:basedOn w:val="a"/>
    <w:uiPriority w:val="99"/>
    <w:unhideWhenUsed/>
    <w:rsid w:val="00450972"/>
    <w:pPr>
      <w:spacing w:before="100" w:beforeAutospacing="1" w:after="119" w:line="240" w:lineRule="auto"/>
    </w:pPr>
    <w:rPr>
      <w:rFonts w:ascii="Times New Roman" w:eastAsia="Times New Roman" w:hAnsi="Times New Roman" w:cs="Times New Roman"/>
      <w:sz w:val="24"/>
      <w:szCs w:val="24"/>
    </w:rPr>
  </w:style>
  <w:style w:type="paragraph" w:styleId="a5">
    <w:name w:val="List Paragraph"/>
    <w:basedOn w:val="a"/>
    <w:uiPriority w:val="34"/>
    <w:qFormat/>
    <w:rsid w:val="001E3513"/>
    <w:pPr>
      <w:ind w:left="720"/>
      <w:contextualSpacing/>
    </w:pPr>
  </w:style>
  <w:style w:type="paragraph" w:customStyle="1" w:styleId="western">
    <w:name w:val="western"/>
    <w:basedOn w:val="a"/>
    <w:rsid w:val="00905F69"/>
    <w:pPr>
      <w:spacing w:before="100" w:beforeAutospacing="1" w:after="100" w:afterAutospacing="1" w:line="240" w:lineRule="auto"/>
      <w:jc w:val="both"/>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30294305">
      <w:bodyDiv w:val="1"/>
      <w:marLeft w:val="0"/>
      <w:marRight w:val="0"/>
      <w:marTop w:val="0"/>
      <w:marBottom w:val="0"/>
      <w:divBdr>
        <w:top w:val="none" w:sz="0" w:space="0" w:color="auto"/>
        <w:left w:val="none" w:sz="0" w:space="0" w:color="auto"/>
        <w:bottom w:val="none" w:sz="0" w:space="0" w:color="auto"/>
        <w:right w:val="none" w:sz="0" w:space="0" w:color="auto"/>
      </w:divBdr>
    </w:div>
    <w:div w:id="624694780">
      <w:bodyDiv w:val="1"/>
      <w:marLeft w:val="0"/>
      <w:marRight w:val="0"/>
      <w:marTop w:val="0"/>
      <w:marBottom w:val="0"/>
      <w:divBdr>
        <w:top w:val="none" w:sz="0" w:space="0" w:color="auto"/>
        <w:left w:val="none" w:sz="0" w:space="0" w:color="auto"/>
        <w:bottom w:val="none" w:sz="0" w:space="0" w:color="auto"/>
        <w:right w:val="none" w:sz="0" w:space="0" w:color="auto"/>
      </w:divBdr>
    </w:div>
    <w:div w:id="685443202">
      <w:bodyDiv w:val="1"/>
      <w:marLeft w:val="0"/>
      <w:marRight w:val="0"/>
      <w:marTop w:val="0"/>
      <w:marBottom w:val="0"/>
      <w:divBdr>
        <w:top w:val="none" w:sz="0" w:space="0" w:color="auto"/>
        <w:left w:val="none" w:sz="0" w:space="0" w:color="auto"/>
        <w:bottom w:val="none" w:sz="0" w:space="0" w:color="auto"/>
        <w:right w:val="none" w:sz="0" w:space="0" w:color="auto"/>
      </w:divBdr>
    </w:div>
    <w:div w:id="734399888">
      <w:bodyDiv w:val="1"/>
      <w:marLeft w:val="0"/>
      <w:marRight w:val="0"/>
      <w:marTop w:val="0"/>
      <w:marBottom w:val="0"/>
      <w:divBdr>
        <w:top w:val="none" w:sz="0" w:space="0" w:color="auto"/>
        <w:left w:val="none" w:sz="0" w:space="0" w:color="auto"/>
        <w:bottom w:val="none" w:sz="0" w:space="0" w:color="auto"/>
        <w:right w:val="none" w:sz="0" w:space="0" w:color="auto"/>
      </w:divBdr>
    </w:div>
    <w:div w:id="208622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2064203.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4B925-67A2-4284-8D2D-3D155BB8B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3415</Words>
  <Characters>19472</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2018-04-27T13:24:00Z</cp:lastPrinted>
  <dcterms:created xsi:type="dcterms:W3CDTF">2018-04-27T06:59:00Z</dcterms:created>
  <dcterms:modified xsi:type="dcterms:W3CDTF">2018-04-27T13:26:00Z</dcterms:modified>
</cp:coreProperties>
</file>