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91F" w:rsidRDefault="0067791F" w:rsidP="0067791F">
      <w:pPr>
        <w:pStyle w:val="a3"/>
        <w:spacing w:after="0"/>
        <w:jc w:val="center"/>
      </w:pPr>
      <w:r>
        <w:rPr>
          <w:b/>
          <w:bCs/>
          <w:sz w:val="27"/>
          <w:szCs w:val="27"/>
        </w:rPr>
        <w:t>СОВЕТ ДЕПУТАТОВ ЧИНДЯНОВСКОГО СЕЛЬСКОГО ПОСЕЛЕНИЯ ДУБЕНСКОГО МУНЦИПАЛЬНОГО РАЙОНА РЕСПУБЛИКИ МОРДОВИЯ ШЕСТОГО СОЗЫВА</w:t>
      </w:r>
    </w:p>
    <w:p w:rsidR="0067791F" w:rsidRDefault="0067791F" w:rsidP="0067791F">
      <w:pPr>
        <w:pStyle w:val="a3"/>
        <w:spacing w:after="0"/>
      </w:pPr>
    </w:p>
    <w:p w:rsidR="0067791F" w:rsidRDefault="0067791F" w:rsidP="0067791F">
      <w:pPr>
        <w:pStyle w:val="a3"/>
        <w:spacing w:after="0"/>
        <w:jc w:val="center"/>
      </w:pPr>
      <w:r>
        <w:rPr>
          <w:b/>
          <w:bCs/>
          <w:sz w:val="27"/>
          <w:szCs w:val="27"/>
        </w:rPr>
        <w:t>РЕШЕНИЕ</w:t>
      </w:r>
    </w:p>
    <w:p w:rsidR="0067791F" w:rsidRDefault="0067791F" w:rsidP="0067791F">
      <w:pPr>
        <w:pStyle w:val="a3"/>
        <w:spacing w:after="0"/>
        <w:jc w:val="center"/>
      </w:pPr>
    </w:p>
    <w:p w:rsidR="0067791F" w:rsidRDefault="0067791F" w:rsidP="0067791F">
      <w:pPr>
        <w:pStyle w:val="a3"/>
        <w:spacing w:after="0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67791F" w:rsidRDefault="0067791F" w:rsidP="0067791F">
      <w:pPr>
        <w:pStyle w:val="a3"/>
        <w:spacing w:after="0"/>
      </w:pPr>
      <w:r>
        <w:rPr>
          <w:sz w:val="27"/>
          <w:szCs w:val="27"/>
        </w:rPr>
        <w:t>от</w:t>
      </w:r>
      <w:r w:rsidR="00C80691">
        <w:rPr>
          <w:sz w:val="27"/>
          <w:szCs w:val="27"/>
        </w:rPr>
        <w:t xml:space="preserve"> 02</w:t>
      </w:r>
      <w:r>
        <w:rPr>
          <w:sz w:val="27"/>
          <w:szCs w:val="27"/>
        </w:rPr>
        <w:t>.</w:t>
      </w:r>
      <w:r w:rsidR="00C80691">
        <w:rPr>
          <w:sz w:val="27"/>
          <w:szCs w:val="27"/>
        </w:rPr>
        <w:t>02.</w:t>
      </w:r>
      <w:r>
        <w:rPr>
          <w:sz w:val="27"/>
          <w:szCs w:val="27"/>
        </w:rPr>
        <w:t>2018г.                                                                                             № 53</w:t>
      </w:r>
    </w:p>
    <w:p w:rsidR="00C93A00" w:rsidRPr="0067791F" w:rsidRDefault="00C93A00" w:rsidP="006779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0691" w:rsidRPr="00C80691" w:rsidRDefault="00C80691" w:rsidP="00C8069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806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 признании утратившим си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лу Решения Совета депутатов от 04.09</w:t>
      </w:r>
      <w:r w:rsidRPr="00C806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.2008г. 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27</w:t>
      </w:r>
      <w:r w:rsidRPr="00C806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«Об утверждении Положения о порядке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осуществления муниципального</w:t>
      </w:r>
      <w:r w:rsidRPr="00C806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земельного контроля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Чиндяновского</w:t>
      </w:r>
      <w:proofErr w:type="spellEnd"/>
      <w:r w:rsidRPr="00C806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C806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</w:p>
    <w:p w:rsidR="0067791F" w:rsidRDefault="0067791F" w:rsidP="006779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91F" w:rsidRPr="0083193A" w:rsidRDefault="0067791F" w:rsidP="0067791F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83193A">
        <w:rPr>
          <w:rFonts w:ascii="Times New Roman" w:eastAsia="Times New Roman" w:hAnsi="Times New Roman" w:cs="Times New Roman"/>
          <w:sz w:val="27"/>
          <w:szCs w:val="27"/>
        </w:rPr>
        <w:t xml:space="preserve">Руководствуясь пунктом 1 статьи 17 Федерального закона от 06 октября 2003 года № 131-ФЗ «Об общих принципах организации местного самоуправления в Российской Федерации» Совет депутатов </w:t>
      </w:r>
      <w:proofErr w:type="spellStart"/>
      <w:r w:rsidRPr="0083193A">
        <w:rPr>
          <w:rFonts w:ascii="Times New Roman" w:eastAsia="Times New Roman" w:hAnsi="Times New Roman" w:cs="Times New Roman"/>
          <w:sz w:val="27"/>
          <w:szCs w:val="27"/>
        </w:rPr>
        <w:t>Чиндяновского</w:t>
      </w:r>
      <w:proofErr w:type="spellEnd"/>
      <w:r w:rsidRPr="0083193A">
        <w:rPr>
          <w:rFonts w:ascii="Times New Roman" w:eastAsia="Times New Roman" w:hAnsi="Times New Roman" w:cs="Times New Roman"/>
          <w:sz w:val="27"/>
          <w:szCs w:val="27"/>
        </w:rPr>
        <w:t xml:space="preserve"> сельского поселения решил:</w:t>
      </w:r>
    </w:p>
    <w:p w:rsidR="001B1845" w:rsidRDefault="001B1845" w:rsidP="001B184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1B1845" w:rsidRDefault="0067791F" w:rsidP="001B18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193A">
        <w:rPr>
          <w:rFonts w:ascii="Times New Roman" w:hAnsi="Times New Roman" w:cs="Times New Roman"/>
          <w:sz w:val="27"/>
          <w:szCs w:val="27"/>
        </w:rPr>
        <w:t xml:space="preserve">1. </w:t>
      </w:r>
      <w:r w:rsidR="001B1845" w:rsidRPr="001B1845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Признать</w:t>
      </w:r>
      <w:r w:rsidR="001B1845" w:rsidRPr="00C806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утратившим си</w:t>
      </w:r>
      <w:r w:rsidR="001B1845" w:rsidRPr="001B1845">
        <w:rPr>
          <w:rFonts w:ascii="Times New Roman" w:eastAsia="Times New Roman" w:hAnsi="Times New Roman" w:cs="Times New Roman"/>
          <w:color w:val="000000"/>
          <w:sz w:val="28"/>
          <w:szCs w:val="28"/>
        </w:rPr>
        <w:t>лу Решения Совета депутатов от 04.09</w:t>
      </w:r>
      <w:r w:rsidR="001B1845" w:rsidRPr="00C80691">
        <w:rPr>
          <w:rFonts w:ascii="Times New Roman" w:eastAsia="Times New Roman" w:hAnsi="Times New Roman" w:cs="Times New Roman"/>
          <w:color w:val="000000"/>
          <w:sz w:val="28"/>
          <w:szCs w:val="28"/>
        </w:rPr>
        <w:t>.2008г. №</w:t>
      </w:r>
      <w:r w:rsidR="001B1845" w:rsidRPr="001B1845">
        <w:rPr>
          <w:rFonts w:ascii="Times New Roman" w:eastAsia="Times New Roman" w:hAnsi="Times New Roman" w:cs="Times New Roman"/>
          <w:color w:val="000000"/>
          <w:sz w:val="28"/>
          <w:szCs w:val="28"/>
        </w:rPr>
        <w:t>27</w:t>
      </w:r>
      <w:r w:rsidR="001B1845" w:rsidRPr="00C806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Положения о порядке</w:t>
      </w:r>
      <w:r w:rsidR="001B1845" w:rsidRPr="001B18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осуществления муниципального</w:t>
      </w:r>
      <w:r w:rsidR="001B1845" w:rsidRPr="00C806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земельного контроля на территории </w:t>
      </w:r>
      <w:proofErr w:type="spellStart"/>
      <w:r w:rsidR="001B1845" w:rsidRPr="001B1845">
        <w:rPr>
          <w:rFonts w:ascii="Times New Roman" w:eastAsia="Times New Roman" w:hAnsi="Times New Roman" w:cs="Times New Roman"/>
          <w:color w:val="000000"/>
          <w:sz w:val="28"/>
          <w:szCs w:val="28"/>
        </w:rPr>
        <w:t>Чиндяновского</w:t>
      </w:r>
      <w:proofErr w:type="spellEnd"/>
      <w:r w:rsidR="001B1845" w:rsidRPr="00C806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1B1845" w:rsidRPr="00C80691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1B1845" w:rsidRDefault="001B1845" w:rsidP="001B18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B1845" w:rsidRDefault="001B1845" w:rsidP="001B1845">
      <w:pPr>
        <w:pStyle w:val="a3"/>
        <w:spacing w:after="0" w:line="102" w:lineRule="atLeast"/>
      </w:pPr>
      <w:r w:rsidRPr="00C80691">
        <w:rPr>
          <w:color w:val="000000"/>
        </w:rPr>
        <w:t xml:space="preserve"> </w:t>
      </w:r>
      <w:r w:rsidR="0067791F">
        <w:rPr>
          <w:sz w:val="28"/>
          <w:szCs w:val="28"/>
        </w:rPr>
        <w:t>2.</w:t>
      </w:r>
      <w:r w:rsidR="0067791F" w:rsidRPr="0067791F">
        <w:rPr>
          <w:color w:val="000000"/>
          <w:sz w:val="28"/>
          <w:szCs w:val="28"/>
        </w:rPr>
        <w:t xml:space="preserve"> </w:t>
      </w:r>
      <w:r w:rsidRPr="001B1845">
        <w:rPr>
          <w:color w:val="000000"/>
          <w:sz w:val="28"/>
          <w:szCs w:val="28"/>
        </w:rPr>
        <w:t xml:space="preserve">Настоящее решение вступает в силу со дня его </w:t>
      </w:r>
      <w:hyperlink r:id="rId4" w:history="1">
        <w:r w:rsidRPr="001B1845">
          <w:rPr>
            <w:rStyle w:val="a6"/>
            <w:sz w:val="28"/>
            <w:szCs w:val="28"/>
          </w:rPr>
          <w:t>официального опубликования</w:t>
        </w:r>
      </w:hyperlink>
      <w:r w:rsidRPr="001B1845">
        <w:rPr>
          <w:color w:val="000000"/>
          <w:sz w:val="28"/>
          <w:szCs w:val="28"/>
        </w:rPr>
        <w:t xml:space="preserve"> в Информационном бюллетене, на официальном сайте администрации </w:t>
      </w:r>
      <w:proofErr w:type="spellStart"/>
      <w:r w:rsidRPr="001B1845">
        <w:rPr>
          <w:color w:val="000000"/>
          <w:sz w:val="28"/>
          <w:szCs w:val="28"/>
        </w:rPr>
        <w:t>Чиндяновского</w:t>
      </w:r>
      <w:proofErr w:type="spellEnd"/>
      <w:r w:rsidRPr="001B1845">
        <w:rPr>
          <w:color w:val="000000"/>
          <w:sz w:val="28"/>
          <w:szCs w:val="28"/>
        </w:rPr>
        <w:t xml:space="preserve"> сельского поселения.</w:t>
      </w:r>
    </w:p>
    <w:p w:rsidR="0067791F" w:rsidRPr="0083193A" w:rsidRDefault="0067791F" w:rsidP="001B18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791F" w:rsidRPr="0083193A" w:rsidRDefault="0067791F" w:rsidP="0067791F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67791F" w:rsidRPr="0083193A" w:rsidRDefault="0067791F" w:rsidP="0067791F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1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46"/>
        <w:gridCol w:w="5169"/>
      </w:tblGrid>
      <w:tr w:rsidR="0067791F" w:rsidRPr="0083193A" w:rsidTr="0016118E">
        <w:trPr>
          <w:trHeight w:val="1478"/>
          <w:tblCellSpacing w:w="0" w:type="dxa"/>
        </w:trPr>
        <w:tc>
          <w:tcPr>
            <w:tcW w:w="4545" w:type="dxa"/>
            <w:hideMark/>
          </w:tcPr>
          <w:p w:rsidR="0067791F" w:rsidRPr="0083193A" w:rsidRDefault="0067791F" w:rsidP="0016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Зам</w:t>
            </w:r>
            <w:proofErr w:type="gramStart"/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.п</w:t>
            </w:r>
            <w:proofErr w:type="gramEnd"/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редседателя Совета Депутатов</w:t>
            </w:r>
          </w:p>
          <w:p w:rsidR="0067791F" w:rsidRPr="0083193A" w:rsidRDefault="0067791F" w:rsidP="0016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Чиндяновского</w:t>
            </w:r>
            <w:proofErr w:type="spellEnd"/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сельского поселения</w:t>
            </w:r>
          </w:p>
          <w:p w:rsidR="0067791F" w:rsidRPr="0083193A" w:rsidRDefault="0067791F" w:rsidP="0016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Дубенского муниципального района</w:t>
            </w:r>
          </w:p>
          <w:p w:rsidR="0067791F" w:rsidRPr="0083193A" w:rsidRDefault="0067791F" w:rsidP="00161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по работе в Совете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                 </w:t>
            </w:r>
          </w:p>
          <w:p w:rsidR="0067791F" w:rsidRPr="0083193A" w:rsidRDefault="0067791F" w:rsidP="0016118E">
            <w:pPr>
              <w:spacing w:after="119" w:line="1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0" w:type="dxa"/>
            <w:hideMark/>
          </w:tcPr>
          <w:p w:rsidR="0067791F" w:rsidRDefault="0067791F" w:rsidP="0016118E">
            <w:pPr>
              <w:spacing w:after="119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:rsidR="0067791F" w:rsidRPr="00514B58" w:rsidRDefault="0067791F" w:rsidP="0016118E">
            <w:pPr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:rsidR="0067791F" w:rsidRDefault="0067791F" w:rsidP="0016118E">
            <w:pPr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:rsidR="0067791F" w:rsidRPr="00514B58" w:rsidRDefault="0067791F" w:rsidP="0016118E">
            <w:pPr>
              <w:tabs>
                <w:tab w:val="left" w:pos="3975"/>
              </w:tabs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                        </w:t>
            </w:r>
            <w:r w:rsidRPr="0083193A">
              <w:rPr>
                <w:rFonts w:ascii="Times New Roman" w:eastAsia="Times New Roman" w:hAnsi="Times New Roman" w:cs="Times New Roman"/>
                <w:sz w:val="27"/>
                <w:szCs w:val="27"/>
              </w:rPr>
              <w:t>Демкина В.М</w:t>
            </w:r>
          </w:p>
        </w:tc>
      </w:tr>
    </w:tbl>
    <w:p w:rsidR="0067791F" w:rsidRDefault="0067791F" w:rsidP="006779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52D4" w:rsidRDefault="00EF52D4" w:rsidP="006779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52D4" w:rsidRDefault="00EF52D4" w:rsidP="006779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52D4" w:rsidRDefault="00EF52D4" w:rsidP="006779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52D4" w:rsidRDefault="00EF52D4" w:rsidP="0067791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F52D4" w:rsidSect="00C93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7791F"/>
    <w:rsid w:val="001B1845"/>
    <w:rsid w:val="003C6D3F"/>
    <w:rsid w:val="00420F90"/>
    <w:rsid w:val="0067791F"/>
    <w:rsid w:val="008F54B0"/>
    <w:rsid w:val="00C80691"/>
    <w:rsid w:val="00C93A00"/>
    <w:rsid w:val="00EE4733"/>
    <w:rsid w:val="00EF5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A00"/>
  </w:style>
  <w:style w:type="paragraph" w:styleId="1">
    <w:name w:val="heading 1"/>
    <w:basedOn w:val="a"/>
    <w:next w:val="a"/>
    <w:link w:val="10"/>
    <w:uiPriority w:val="99"/>
    <w:qFormat/>
    <w:rsid w:val="00EF52D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791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F52D4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EF52D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ConsPlusNormal">
    <w:name w:val="ConsPlusNormal"/>
    <w:rsid w:val="00EF52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Гипертекстовая ссылка"/>
    <w:basedOn w:val="a0"/>
    <w:uiPriority w:val="99"/>
    <w:rsid w:val="00EF52D4"/>
    <w:rPr>
      <w:rFonts w:ascii="Times New Roman" w:hAnsi="Times New Roman" w:cs="Times New Roman" w:hint="default"/>
      <w:b/>
      <w:bCs w:val="0"/>
      <w:color w:val="106BBE"/>
    </w:rPr>
  </w:style>
  <w:style w:type="character" w:styleId="a6">
    <w:name w:val="Hyperlink"/>
    <w:basedOn w:val="a0"/>
    <w:uiPriority w:val="99"/>
    <w:semiHidden/>
    <w:unhideWhenUsed/>
    <w:rsid w:val="001B184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5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3795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/>
      <vt:lpstr>1. Предмет Соглашения</vt:lpstr>
      <vt:lpstr>2. Права и обязанности сторон</vt:lpstr>
      <vt:lpstr>3. Порядок определения ежегодного объема межбюджетных трансфертов</vt:lpstr>
      <vt:lpstr>4. Контроль за осуществлением передаваемых полномочий</vt:lpstr>
      <vt:lpstr>5. Срок, на который заключается соглашение</vt:lpstr>
      <vt:lpstr>6. Положения, устанавливающие основания и порядок прекращения его действия в том</vt:lpstr>
      <vt:lpstr>7. Сроки и порядок предоставления отчетов об осуществлении переданных полномочий</vt:lpstr>
      <vt:lpstr>8. Финансовые санкции за неисполнение соглашения</vt:lpstr>
      <vt:lpstr>9. Порядок внесения изменений в соглашение</vt:lpstr>
      <vt:lpstr>10. Порядок вступления в силу</vt:lpstr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2018-03-01T07:26:00Z</cp:lastPrinted>
  <dcterms:created xsi:type="dcterms:W3CDTF">2018-02-21T08:46:00Z</dcterms:created>
  <dcterms:modified xsi:type="dcterms:W3CDTF">2018-05-04T09:11:00Z</dcterms:modified>
</cp:coreProperties>
</file>