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О начислении ЕДВ лицам, признанным инвалидами впервые.</w:t>
      </w:r>
    </w:p>
    <w:p>
      <w:pPr>
        <w:pStyle w:val="Normal"/>
        <w:jc w:val="both"/>
        <w:rPr/>
      </w:pPr>
      <w:r>
        <w:rPr/>
        <w:tab/>
        <w:t xml:space="preserve"> Лицам, признанным инвалидами впервые, начисляется ежемесячная денежная выплата (ЕДВ) в соответствии с «Порядком осуществления ежемесячной денежной выплаты отдельным категориям граждан в Российской Федерации», утвержденным приказом Минздравсоцразвития России от 22.01.2015г. № 35н, и предоставляется право пользования социальными услугами (соцпакетом) в натуральном виде. Периодом предоставления социальных услуг является период с даты приобретения гражданином права на получение социальных услуг до 31 декабря текущего года. В соответствии с Порядком предоставления набора социальных услуг отдельным категориям граждан, утвержденным приказом Минздравсоцразвития РФ от 29.12.2004г. № 328, граждане вправе отказаться от получения набора социальных услуг в следующем году, подав в срок до 1 октября текущего года соответствующее заявление в территориальный орган Пенсионного фонда РФ.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75f09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LibreOffice/5.0.1.2$Windows_x86 LibreOffice_project/81898c9f5c0d43f3473ba111d7b351050be20261</Application>
  <Paragraphs>2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2018-05-11T08:03:00Z</dcterms:created>
  <dc:creator>011KudashkinaLN</dc:creator>
  <dc:language>ru-RU</dc:language>
  <dcterms:modified xsi:type="dcterms:W3CDTF">2018-05-16T15:53:35Z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