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808" w:rsidRDefault="009B1193">
      <w:r>
        <w:rPr>
          <w:b/>
          <w:bCs/>
        </w:rPr>
        <w:t xml:space="preserve">                    О прекращении выплаты пенсии, в случае смерти застрахованного лица.</w:t>
      </w:r>
      <w:r>
        <w:br/>
      </w:r>
      <w:r>
        <w:br/>
      </w:r>
      <w:r>
        <w:tab/>
        <w:t xml:space="preserve"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</w:t>
      </w:r>
      <w:r>
        <w:t>котором наступила смерть пенсионера. В связи с тем, что родственники умерших застрахованных лиц не всегда вовремя получают свидетельство о смерти, а так же из органов ЗАГС данные сведения могут с опозданием поступить в Пенсионный фонд либо смерть зарегистр</w:t>
      </w:r>
      <w:r>
        <w:t>ирована в другом регионе, автоматически происходит зачисление сумм пенсий после смерти пенсионера на банковские счета.</w:t>
      </w:r>
      <w:r>
        <w:br/>
      </w:r>
      <w:r>
        <w:tab/>
        <w:t>К сожалению, есть случаи снятия сумм пенсий, зачисленных на банковские счета пенсионера после его смерти, родственниками умершего.</w:t>
      </w:r>
      <w:r>
        <w:br/>
      </w:r>
      <w:r>
        <w:tab/>
        <w:t>Пенс</w:t>
      </w:r>
      <w:r>
        <w:t>ионный фонд предупреждает граждан,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</w:t>
      </w:r>
      <w:r>
        <w:t>го.</w:t>
      </w:r>
      <w:r>
        <w:br/>
      </w:r>
      <w:r>
        <w:tab/>
        <w:t>В противном случае мы вынуждены обращаться в правоохранительные органы, с целью выяснения лица, снявшего суммы средств с банковской карты и возврата излишне перечисленных сумм пенсий в Пенсионный фонд.</w:t>
      </w:r>
    </w:p>
    <w:sectPr w:rsidR="007D7808" w:rsidSect="007D7808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7D7808"/>
    <w:rsid w:val="007D7808"/>
    <w:rsid w:val="009B1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56F"/>
    <w:pPr>
      <w:spacing w:after="200"/>
    </w:pPr>
  </w:style>
  <w:style w:type="paragraph" w:styleId="1">
    <w:name w:val="heading 1"/>
    <w:basedOn w:val="a0"/>
    <w:rsid w:val="007D7808"/>
    <w:pPr>
      <w:outlineLvl w:val="0"/>
    </w:pPr>
  </w:style>
  <w:style w:type="paragraph" w:styleId="2">
    <w:name w:val="heading 2"/>
    <w:basedOn w:val="a0"/>
    <w:rsid w:val="007D7808"/>
    <w:pPr>
      <w:outlineLvl w:val="1"/>
    </w:pPr>
  </w:style>
  <w:style w:type="paragraph" w:styleId="3">
    <w:name w:val="heading 3"/>
    <w:basedOn w:val="a0"/>
    <w:rsid w:val="007D7808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7D780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D7808"/>
    <w:pPr>
      <w:spacing w:after="140" w:line="288" w:lineRule="auto"/>
    </w:pPr>
  </w:style>
  <w:style w:type="paragraph" w:styleId="a5">
    <w:name w:val="List"/>
    <w:basedOn w:val="a4"/>
    <w:rsid w:val="007D7808"/>
    <w:rPr>
      <w:rFonts w:cs="Mangal"/>
    </w:rPr>
  </w:style>
  <w:style w:type="paragraph" w:styleId="a6">
    <w:name w:val="Title"/>
    <w:basedOn w:val="a"/>
    <w:rsid w:val="007D780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7D7808"/>
    <w:pPr>
      <w:suppressLineNumbers/>
    </w:pPr>
    <w:rPr>
      <w:rFonts w:cs="Mangal"/>
    </w:rPr>
  </w:style>
  <w:style w:type="paragraph" w:customStyle="1" w:styleId="a8">
    <w:name w:val="Блочная цитата"/>
    <w:basedOn w:val="a"/>
    <w:qFormat/>
    <w:rsid w:val="007D7808"/>
  </w:style>
  <w:style w:type="paragraph" w:customStyle="1" w:styleId="a9">
    <w:name w:val="Заглавие"/>
    <w:basedOn w:val="a0"/>
    <w:rsid w:val="007D7808"/>
  </w:style>
  <w:style w:type="paragraph" w:styleId="aa">
    <w:name w:val="Subtitle"/>
    <w:basedOn w:val="a0"/>
    <w:rsid w:val="007D780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1043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СисАдмин</cp:lastModifiedBy>
  <cp:revision>4</cp:revision>
  <dcterms:created xsi:type="dcterms:W3CDTF">2018-05-14T07:46:00Z</dcterms:created>
  <dcterms:modified xsi:type="dcterms:W3CDTF">2018-05-21T13:21:00Z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