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6545" w:rsidRPr="007F6545" w:rsidRDefault="007F6545" w:rsidP="007F6545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7F6545">
        <w:rPr>
          <w:rFonts w:ascii="Times New Roman" w:eastAsia="Times New Roman" w:hAnsi="Times New Roman"/>
          <w:b/>
          <w:sz w:val="28"/>
          <w:szCs w:val="28"/>
          <w:lang w:eastAsia="ru-RU"/>
        </w:rPr>
        <w:t>ИНФОРМАЦИЯ</w:t>
      </w:r>
    </w:p>
    <w:p w:rsidR="007F6545" w:rsidRDefault="007F6545" w:rsidP="007F6545">
      <w:pPr>
        <w:spacing w:after="0" w:line="24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об ограничении</w:t>
      </w:r>
      <w:r w:rsidRPr="00AA5A68">
        <w:rPr>
          <w:rFonts w:ascii="Times New Roman" w:eastAsia="Times New Roman" w:hAnsi="Times New Roman"/>
          <w:sz w:val="28"/>
          <w:szCs w:val="28"/>
          <w:lang w:eastAsia="ru-RU"/>
        </w:rPr>
        <w:t xml:space="preserve"> дорожного движения в период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подготовки и проведения матчей ч</w:t>
      </w:r>
      <w:r w:rsidRPr="00AA5A68">
        <w:rPr>
          <w:rFonts w:ascii="Times New Roman" w:eastAsia="Times New Roman" w:hAnsi="Times New Roman"/>
          <w:sz w:val="28"/>
          <w:szCs w:val="28"/>
          <w:lang w:eastAsia="ru-RU"/>
        </w:rPr>
        <w:t>емпионата мира по футболу FIFA 2018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и фестиваля болельщиков (фан-фест) в г. Саранске</w:t>
      </w:r>
    </w:p>
    <w:p w:rsidR="007F6545" w:rsidRDefault="007F6545" w:rsidP="007F6545">
      <w:pPr>
        <w:spacing w:after="0" w:line="24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F6545" w:rsidRPr="005E42AA" w:rsidRDefault="007F6545" w:rsidP="007F6545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 целях обеспечения безопасности дорожного движения в период подготовки и проведения чемпионата мира по футболу </w:t>
      </w:r>
      <w:r>
        <w:rPr>
          <w:rFonts w:ascii="Times New Roman" w:eastAsia="Times New Roman" w:hAnsi="Times New Roman"/>
          <w:sz w:val="28"/>
          <w:szCs w:val="28"/>
          <w:lang w:val="en-US" w:eastAsia="ru-RU"/>
        </w:rPr>
        <w:t>FIFA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2018 (далее – Чемпионат мира) </w:t>
      </w:r>
      <w:r>
        <w:rPr>
          <w:rFonts w:ascii="Times New Roman" w:hAnsi="Times New Roman"/>
          <w:sz w:val="28"/>
          <w:szCs w:val="28"/>
        </w:rPr>
        <w:t xml:space="preserve">в Республике Мордовия </w:t>
      </w:r>
      <w:r w:rsidRPr="005E42AA">
        <w:rPr>
          <w:rFonts w:ascii="Times New Roman" w:hAnsi="Times New Roman"/>
          <w:b/>
          <w:sz w:val="28"/>
          <w:szCs w:val="28"/>
        </w:rPr>
        <w:t>с 10 по 30 июня т.г. вводится временное ограничение движения на автомобильных дорогах общего пользования регионального, межмуниципального и местного значения:</w:t>
      </w:r>
    </w:p>
    <w:p w:rsidR="007F6545" w:rsidRDefault="007F6545" w:rsidP="007F654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г.Рузаевка – г.Ковылкино – р.п.Торбеево на участке км 3+000 – км 4+720;</w:t>
      </w:r>
    </w:p>
    <w:p w:rsidR="007F6545" w:rsidRDefault="007F6545" w:rsidP="007F654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с.Татарская Пишля – с.Пайгарм – с.Мордовская Пишля на участке км 0+000 – км 1+670;</w:t>
      </w:r>
    </w:p>
    <w:p w:rsidR="007F6545" w:rsidRDefault="007F6545" w:rsidP="007F654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«г.Нижний Новгород – г.Саратов» – с.Татарская Пишля на участке км 0+000 – км 4+300;</w:t>
      </w:r>
    </w:p>
    <w:p w:rsidR="007F6545" w:rsidRDefault="007F6545" w:rsidP="007F654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«г.Нижний Новгород – г.Саратов» – с.Сузгарье на участке км 0+000 – км 4+000;</w:t>
      </w:r>
    </w:p>
    <w:p w:rsidR="007F6545" w:rsidRDefault="007F6545" w:rsidP="007F654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«г.Нижний Новгород – г.Саратов» – п.Ключаревские Выселки на участке км 0+000 – км 2+400;</w:t>
      </w:r>
    </w:p>
    <w:p w:rsidR="007F6545" w:rsidRDefault="007F6545" w:rsidP="007F654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г.Саранск – с.Берсеневка – с.Пензятка на участке км 7+100 – км 8+900;</w:t>
      </w:r>
    </w:p>
    <w:p w:rsidR="007F6545" w:rsidRDefault="007F6545" w:rsidP="007F654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г.Саранск – р.п.Ромоданово – с.Большое Игнатово на участке км 7+880 – км 8+470;</w:t>
      </w:r>
    </w:p>
    <w:p w:rsidR="007F6545" w:rsidRDefault="007F6545" w:rsidP="007F654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г.Саранск – с.Большие Березники – с.Дубенки на участке км 1+100 – км 3+990;</w:t>
      </w:r>
    </w:p>
    <w:p w:rsidR="007F6545" w:rsidRDefault="007F6545" w:rsidP="007F654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Обход г. Саранска на участке 6+100 – км 8+200;</w:t>
      </w:r>
    </w:p>
    <w:p w:rsidR="007F6545" w:rsidRDefault="007F6545" w:rsidP="007F654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г.Саранск – с.Кочкурово– гр.Пензенской области на участке км 6+450 – км 22+780;</w:t>
      </w:r>
    </w:p>
    <w:p w:rsidR="007F6545" w:rsidRDefault="007F6545" w:rsidP="007F654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ул. Косарева и Лямбирское шоссе.</w:t>
      </w:r>
    </w:p>
    <w:p w:rsidR="00FB122E" w:rsidRDefault="00FB122E" w:rsidP="007F654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(см. стр.7)</w:t>
      </w:r>
    </w:p>
    <w:p w:rsidR="007F6545" w:rsidRPr="005E42AA" w:rsidRDefault="007F6545" w:rsidP="007F6545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5E42AA">
        <w:rPr>
          <w:rFonts w:ascii="Times New Roman" w:hAnsi="Times New Roman"/>
          <w:b/>
          <w:sz w:val="28"/>
          <w:szCs w:val="28"/>
        </w:rPr>
        <w:t>Ограничение коснется всех видов транспорта за исключением:</w:t>
      </w:r>
    </w:p>
    <w:p w:rsidR="007F6545" w:rsidRDefault="007F6545" w:rsidP="007F654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а) транспортных средств с разрешенной максимальной массой до 3,5 тонны, собственниками (владельцами) которых являются юридические и физические лица, зарегистрированные на территории Мордовии;</w:t>
      </w:r>
    </w:p>
    <w:p w:rsidR="007F6545" w:rsidRDefault="007F6545" w:rsidP="007F654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б) грузового транспорта с разрешенной максимальной массой до 3,5 тонны;</w:t>
      </w:r>
    </w:p>
    <w:p w:rsidR="007F6545" w:rsidRDefault="007F6545" w:rsidP="007F654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в) грузового транспорта с разрешенной максимальной массой свыше 3,5 тонны в период с 21.00 час. до 06.00 час. следующих суток (в дни матчей проезд для данных траспортных средств полностью закрыт);</w:t>
      </w:r>
    </w:p>
    <w:p w:rsidR="007F6545" w:rsidRDefault="007F6545" w:rsidP="007F654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г) автобусов, осуществляющих регулярные перевозки пассажиров по муниципальным, межмуниципальным маршрутам регулярных перевозок и смежных межрегиональным маршрутам регулярных перевозок;</w:t>
      </w:r>
    </w:p>
    <w:p w:rsidR="007F6545" w:rsidRDefault="007F6545" w:rsidP="007F654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д) автобусов, осуществляющих заказ на перевозки и соответствующих пункту 5 Указа Президента Российской Федерации № 202;</w:t>
      </w:r>
    </w:p>
    <w:p w:rsidR="007F6545" w:rsidRDefault="007F6545" w:rsidP="007F654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е) автобусов, в отношении которых Министерством внутренних дел Российской Федерации по Республике Мордовия в порядке, определенном региональным межведомственным оперативным штабом, принято решение о разрешении въезда на территорию г. Саранска;</w:t>
      </w:r>
    </w:p>
    <w:p w:rsidR="007F6545" w:rsidRDefault="007F6545" w:rsidP="007F654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ж) транспортных средств коммунальных и аварийных служб, въезд которых согласован с региональным центром управления пассажирскими перевозками на период проведения Чемпионата мира;</w:t>
      </w:r>
    </w:p>
    <w:p w:rsidR="007F6545" w:rsidRDefault="007F6545" w:rsidP="007F654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з) транспортных средств, при наличии транспортной документации, выдаваемой автономной некоммерческой организацией «Организационный комитет «Россия-2018»;</w:t>
      </w:r>
    </w:p>
    <w:p w:rsidR="007F6545" w:rsidRDefault="007F6545" w:rsidP="007F654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и) транспортных средств с разрешенной максимальной массой до 3,5 тонны под управлением лиц, имеющих паспорт болельщика или билет на футбольный матч в г. Саранске.</w:t>
      </w:r>
    </w:p>
    <w:p w:rsidR="00FB122E" w:rsidRPr="00FB122E" w:rsidRDefault="00FB122E" w:rsidP="007F6545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040B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Запрет на въезд в город Саранск автобусов в период с 1 по 30 июня 2018 года установлен пунктом 5 Указа Президента России от 9 мая 2017 года № </w:t>
      </w:r>
      <w:r w:rsidRPr="000040B1">
        <w:rPr>
          <w:rFonts w:ascii="Times New Roman" w:eastAsia="Times New Roman" w:hAnsi="Times New Roman"/>
          <w:sz w:val="28"/>
          <w:szCs w:val="28"/>
          <w:lang w:eastAsia="ru-RU"/>
        </w:rPr>
        <w:t xml:space="preserve">202 </w:t>
      </w:r>
      <w:hyperlink r:id="rId7" w:history="1">
        <w:r w:rsidRPr="00FB122E">
          <w:rPr>
            <w:rFonts w:ascii="Times New Roman" w:eastAsia="Times New Roman" w:hAnsi="Times New Roman"/>
            <w:sz w:val="28"/>
            <w:szCs w:val="28"/>
            <w:lang w:eastAsia="ru-RU"/>
          </w:rPr>
          <w:t>«Об особенностях применения усиленных мер безопасности в период проведения в Российской Федерации Чемпионата мира по футболу FIFA 2018 года и Кубка конфедераций FIFA 2017 года</w:t>
        </w:r>
      </w:hyperlink>
      <w:r w:rsidRPr="000040B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».</w:t>
      </w:r>
    </w:p>
    <w:p w:rsidR="007F6545" w:rsidRDefault="007F6545" w:rsidP="007F654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дни проведения в г. Саранске матчей Чемпионата мира (а именно 16, 19, 25 и 28 июня и с 00.00 часов до 06.00 часов 17, 20, 26 и 29 июня) по вышеуказанным автомобильным дорогам будет прекращено движение по въезду на территорю города грузового транспорта с разрешенной максимальной массой свыше 3,5 тонны.</w:t>
      </w:r>
    </w:p>
    <w:p w:rsidR="007F6545" w:rsidRDefault="007F6545" w:rsidP="007F654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Ограничение не распространяется на грузовые транспортные средства с разрешенной максимальной массой свыше 3,5 тонны при наличии подтверждения маршрута следования на Удаленный пункт досмотра грузов г.Саранска (УПДГ).</w:t>
      </w:r>
    </w:p>
    <w:p w:rsidR="007F6545" w:rsidRPr="001F5DF9" w:rsidRDefault="007F6545" w:rsidP="007F6545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1F5DF9"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  <w:t xml:space="preserve">В целях организации движения болельщиков на стадион «Мордовия Арена» </w:t>
      </w:r>
      <w:r w:rsidRPr="001F5DF9">
        <w:rPr>
          <w:rFonts w:ascii="Times New Roman" w:hAnsi="Times New Roman"/>
          <w:b/>
          <w:sz w:val="28"/>
          <w:szCs w:val="28"/>
        </w:rPr>
        <w:t>16, 19, 25 и 28 июня</w:t>
      </w:r>
      <w:r w:rsidRPr="001F5DF9"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  <w:t xml:space="preserve"> станут пешеходными следующие улицы</w:t>
      </w:r>
      <w:r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  <w:t xml:space="preserve"> города Саранска</w:t>
      </w:r>
      <w:r w:rsidRPr="001F5DF9"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  <w:t>:</w:t>
      </w:r>
    </w:p>
    <w:p w:rsidR="007F6545" w:rsidRPr="001F5DF9" w:rsidRDefault="007F6545" w:rsidP="007F6545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п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р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осп.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Ленина от ул. Полежаева до ул. Советской; ул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.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Коммунистическая от пр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осп.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Ленина до ул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.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Волгоградской; ул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.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Волгоградская от ул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.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Коммунистической до ул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.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Короленко; ул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.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Московская на участке от дома № 16 по ул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.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Московской до ул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.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Рабочей; ул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.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Рабочая от ул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.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Московской до ул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.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Коммунистической; ул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.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Б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.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Хмельницкого от ул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.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Л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.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Толстого до пр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осп.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Ленина; ул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.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Большевистская от ул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.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Полежаева до ул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.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Б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.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Хмельницкого, от ул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.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Коммунистической до ул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.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Советской по обеим сторонам; ул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.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Л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.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Толстого от ул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.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Полежаева до автомобильной стоянки за гостиницей «Саранск», от ул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.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Коммунистической до ул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.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Советской; ул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.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Володарского от ул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.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Коммунистической до ул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.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Советской; ул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.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Советская от ул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.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Демократической до ул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.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Серова; пр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осп.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Российской Армии; проезд вдоль р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.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Тавла; дублер ул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.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Кочкуровской; дублер ул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.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Севастопольской от дублера ул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.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Кочкуровской до проезда вдоль р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.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Тавла. </w:t>
      </w:r>
    </w:p>
    <w:p w:rsidR="007F6545" w:rsidRPr="001F5DF9" w:rsidRDefault="007F6545" w:rsidP="007F6545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lastRenderedPageBreak/>
        <w:t>Движение и стоянка на этих участках буд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ут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разрешен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ы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только транспортным средствам коммунальных и аварийных служб по маршрутам, согласованным с региональнымцентромуправления пассажирскими перевозками на период проведения Чемпионата мира. </w:t>
      </w:r>
    </w:p>
    <w:p w:rsidR="007F6545" w:rsidRPr="001F5DF9" w:rsidRDefault="007F6545" w:rsidP="007F6545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1F5DF9"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  <w:t>В указанный период будет ограничено движение и исключена стоянка транспортных средств</w:t>
      </w:r>
      <w:r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  <w:t>:</w:t>
      </w:r>
    </w:p>
    <w:p w:rsidR="007F6545" w:rsidRPr="001F5DF9" w:rsidRDefault="007F6545" w:rsidP="007F6545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по ул. Старопосадской; по ул. А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.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Невского (от ул. Старопосадской до ул. Севастопольской); по ул. Ботевградской (от ул. Старопосадской до ул. Коммунистической); по ул. Севастопольской (от ул. Волгоградской до ул. А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.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Невского); по ул. Красной (от ул. Серова до ул. Московской, от ул. Севастопольской до ул. Рабочей р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аб. 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п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ос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. Луховка); по ул. Кочкуровской (от стадиона «Мордовия Арена» до ул. Севастопольской); по ул. Серова; по ул. Крупской (от ул. Советской до ул. Серова); по ул. Васенко (от ул. Пролетарской до пр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осп.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Ленина); по ул. Полежаева (от ул. Пролетарской до ул. Серова); по пр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осп.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Ленина (от ул. Полежаева до Промышленного пр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.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); по ул. Б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. 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Хмельницкого (от ул. Пролетарской до ул. Большевистской); по ул. Большевистской (от ул. Коммунистической до ул. Б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.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Хмельницкого, от ул. Полежаева до пр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.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Жуковского); по ул. Л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.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Толстого (от ул. Коммунистической до автомобильной стоянки за гостиницей «Саранск»); по ул. Коммунистической (от ул. Ботевградской до пр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осп.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Ленина); по ул. Саранской (от ул. Красноармейской до ул. Старопосадской); по ул. Красноармейской (от ул. Саранской до ул. Кавказской); по ул. Кавказской. </w:t>
      </w:r>
    </w:p>
    <w:p w:rsidR="007F6545" w:rsidRPr="001F5DF9" w:rsidRDefault="007F6545" w:rsidP="007F6545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Исключение составят транспортные средства, имеющие разрешительный документ, выданный АНО «Организационный комитет «Россия-2018»; общественный транспорт; транспорт коммунальных и аварийных служб, маршрут движения которых согласован с региональным центром управления пассажирскими перевозками на период проведения 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Чемпионата мира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. </w:t>
      </w:r>
    </w:p>
    <w:p w:rsidR="007F6545" w:rsidRPr="001F5DF9" w:rsidRDefault="007F6545" w:rsidP="007F6545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  <w:t>О</w:t>
      </w:r>
      <w:r w:rsidRPr="001F5DF9"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  <w:t>граничения в части движения не коснутся легковых такси, прошедших конкурсный отбор</w:t>
      </w:r>
      <w:r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  <w:t>,н</w:t>
      </w:r>
      <w:r w:rsidRPr="001F5DF9"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  <w:t>а следующих участках улиц:</w:t>
      </w:r>
    </w:p>
    <w:p w:rsidR="007F6545" w:rsidRPr="001F5DF9" w:rsidRDefault="007F6545" w:rsidP="007F6545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ул. Старопосадская; ул. А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.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Невского (от ул. Старопосадской до ул. Севастопольской); ул. Ботевградская (от ул. Старопосадской до ул. Коммунистической); ул. Севастопольская (от ул. Красной до ул. А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.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Невского); ул. Красная (от ул. Севастопольской до ул. Рабочей р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аб. 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п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ос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. Луховка); ул. Серова (от ул. А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.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Невского до ул. Волгоградской); ул. Васенко (от ул. Пролетарской до пр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осп.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Ленина); пр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осп.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Ленина (от дома № 42 по просп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.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Ленина до ул. Васенко). </w:t>
      </w:r>
    </w:p>
    <w:p w:rsidR="007F6545" w:rsidRDefault="007F6545" w:rsidP="007F6545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О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граничения коснутся и пересечений вышеуказанных автомобильных дорог с иными автомобильными дорогами. То есть выезд и въездза пределы периметра и в периметр улиц, по которым будет ограничено движение, будет запрещен. </w:t>
      </w:r>
    </w:p>
    <w:p w:rsidR="007F6545" w:rsidRDefault="007F6545" w:rsidP="007F6545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</w:pPr>
      <w:r w:rsidRPr="00AA3438">
        <w:rPr>
          <w:rFonts w:ascii="Times New Roman" w:eastAsia="Times New Roman" w:hAnsi="Times New Roman"/>
          <w:b/>
          <w:color w:val="333333"/>
          <w:sz w:val="28"/>
          <w:szCs w:val="28"/>
          <w:lang w:eastAsia="ru-RU"/>
        </w:rPr>
        <w:t xml:space="preserve">С 11 июня по 16 июля т.г. на Советской площади г. Саранска пройдет </w:t>
      </w:r>
      <w:r>
        <w:rPr>
          <w:rFonts w:ascii="Times New Roman" w:eastAsia="Times New Roman" w:hAnsi="Times New Roman"/>
          <w:b/>
          <w:color w:val="333333"/>
          <w:sz w:val="28"/>
          <w:szCs w:val="28"/>
          <w:lang w:eastAsia="ru-RU"/>
        </w:rPr>
        <w:t>Ф</w:t>
      </w:r>
      <w:r w:rsidRPr="00AA3438">
        <w:rPr>
          <w:rFonts w:ascii="Times New Roman" w:eastAsia="Times New Roman" w:hAnsi="Times New Roman"/>
          <w:b/>
          <w:color w:val="333333"/>
          <w:sz w:val="28"/>
          <w:szCs w:val="28"/>
          <w:lang w:eastAsia="ru-RU"/>
        </w:rPr>
        <w:t>естиваль болельщиков</w:t>
      </w:r>
      <w:r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  <w:t xml:space="preserve">(фан-фест). </w:t>
      </w:r>
    </w:p>
    <w:p w:rsidR="007F6545" w:rsidRDefault="007F6545" w:rsidP="007F6545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</w:pPr>
      <w:r w:rsidRPr="00282E2C">
        <w:rPr>
          <w:rFonts w:ascii="Times New Roman" w:eastAsia="Times New Roman" w:hAnsi="Times New Roman"/>
          <w:bCs/>
          <w:color w:val="333333"/>
          <w:sz w:val="28"/>
          <w:szCs w:val="28"/>
          <w:lang w:eastAsia="ru-RU"/>
        </w:rPr>
        <w:lastRenderedPageBreak/>
        <w:t xml:space="preserve">На Советской площади </w:t>
      </w:r>
      <w:r w:rsidRPr="00282E2C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г. Саранска</w:t>
      </w:r>
      <w:r w:rsidRPr="00282E2C">
        <w:rPr>
          <w:rFonts w:ascii="Times New Roman" w:eastAsia="Times New Roman" w:hAnsi="Times New Roman"/>
          <w:bCs/>
          <w:color w:val="333333"/>
          <w:sz w:val="28"/>
          <w:szCs w:val="28"/>
          <w:lang w:eastAsia="ru-RU"/>
        </w:rPr>
        <w:t>буд</w:t>
      </w:r>
      <w:r w:rsidRPr="00282E2C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ет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оборудована специальная площадка с большим монитором и зрительской зоной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для болельщиков и любителей футбола, которые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смогут увидеть абсолютно все матчи 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Чемпионата мира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, принять участие в развлекательных программах, пообщаться с футбольными звездами и другими почетными гостями 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Ф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естиваля болельщиков.</w:t>
      </w:r>
    </w:p>
    <w:p w:rsidR="007F6545" w:rsidRPr="001F5DF9" w:rsidRDefault="007F6545" w:rsidP="007F6545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1F5DF9"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  <w:t xml:space="preserve">На период проведения </w:t>
      </w:r>
      <w:r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  <w:t>Ф</w:t>
      </w:r>
      <w:r w:rsidRPr="001F5DF9"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  <w:t>естиваля болельщиков будет временно ограничено движение транспортных средств с 00:00 11 июня до 24:00 16 июля. Пешеходными станут следующие улицы:</w:t>
      </w:r>
    </w:p>
    <w:p w:rsidR="007F6545" w:rsidRPr="001F5DF9" w:rsidRDefault="007F6545" w:rsidP="007F6545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у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л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.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Большевистская от ул. Коммунистической до ул. Советской (четная сторона); ул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.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Большевистская от ул. Советской до ул. Кавказской; ул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.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Советская от ул. Демократической до ул. Володарского; пр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осп.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Ленина на участке от дома № 35 по ул. Советской до Советской пл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.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г. Саранска. </w:t>
      </w:r>
    </w:p>
    <w:p w:rsidR="007F6545" w:rsidRPr="001F5DF9" w:rsidRDefault="007F6545" w:rsidP="007F6545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Движение и стоянка на этих участках буд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ут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разрешен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ы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только транспортным средствам коммунальных и аварийных служб по маршрутам, согласованным с региональным центром управления пассажирскими перевозками на период проведения Чемпионата 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мира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. </w:t>
      </w:r>
    </w:p>
    <w:p w:rsidR="007F6545" w:rsidRPr="001F5DF9" w:rsidRDefault="007F6545" w:rsidP="007F6545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Указанные 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ограничения не коснутся жителей, которые зарегистрированы в домах на тех участках, где вводятся ограничения. Они смогут передвигаться на своих автомобилях (разрешенная максимальная масса до 3,5 тонн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ы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), если получат специальный разрешительный документ. </w:t>
      </w:r>
    </w:p>
    <w:p w:rsidR="007F6545" w:rsidRPr="001F5DF9" w:rsidRDefault="007F6545" w:rsidP="007F6545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1F5DF9"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  <w:t>На этот же период будет ограничено движение и исключена стоянка транспортных средств</w:t>
      </w:r>
      <w:r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  <w:t>:</w:t>
      </w:r>
    </w:p>
    <w:p w:rsidR="007F6545" w:rsidRPr="001F5DF9" w:rsidRDefault="007F6545" w:rsidP="007F6545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на ул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.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Большевистской от ул. Коммунистической до ул. Советской (нечетная сторона); на автомобильной дороге от перекрестка ул. Красноармейской и ул. Кавказской до дома № 34 по ул. Советской; на ул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.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Л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.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Толстого от ул. Коммунистической до ул. Советской; по пр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осп.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Ленина от ул. Коммунистической до дома № 35 по ул. Советской; на ул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.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Володарского от ул. Коммунистической до ул. Советской; на ул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.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Советской от ул. Рабочей до ул. Володарского; на ул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.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Кавказской. </w:t>
      </w:r>
    </w:p>
    <w:p w:rsidR="007F6545" w:rsidRPr="001F5DF9" w:rsidRDefault="007F6545" w:rsidP="007F6545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Исключение составит транспорт, имеющийразрешительный документ, выданный АНО «Организационный комитет «Россия-2018»;транспортные средства коммунальных и аварийных служб, маршрут движения которых согласован с региональным центром управления пассажирскими перевозками;автомобили с разрешенной максимальной массой до 3,5 тонн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ы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, обеспечивающих деятельность юридических и физических лиц, здания и помещения которых расположены на участках улиц, в отношении которых вводятся ограничения в связи с проведением Фестиваля болельщиков, маршрут и время движения и стоянки которых согласован с региональным центром управления пассажирскими перевозками при наличии транспортного разрешительного документа, выдаваемого АНО «Дирекция города-организатора Саранска по подготовке и проведению Чемпионата мира по футболу 2018». </w:t>
      </w:r>
    </w:p>
    <w:p w:rsidR="007F6545" w:rsidRPr="001F5DF9" w:rsidRDefault="007F6545" w:rsidP="007F6545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lastRenderedPageBreak/>
        <w:t>Осуществлять движение по вышеуказанным улицам будут вправе также транспортные средства с разрешенной максимальной массой до 3,5 тонн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ы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, принадлежащие физическим лицам, зарегистрированным в жилых домах, расположенных на участках улиц, в отношении которых вводятся ограничения в связи с проведением Фестиваля болельщиков при наличии транспортного разрешительного документа, выдаваемого АНО «Дирекция города-организатора Саранска по подготовке и проведению Че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мпионата мира по футболу 2018».</w:t>
      </w:r>
    </w:p>
    <w:p w:rsidR="007F6545" w:rsidRPr="001F5DF9" w:rsidRDefault="007F6545" w:rsidP="007F6545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С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огласно действующему законодательству регистрацию по месту жительства или месту пребывания подтверждают: паспорт с проставленным штампом о регистрации по месту жительства, свидетельство о регистрации по месту пребывания, временное удостоверение личности по форме № 2П (выдается на период оформления нового паспорта гражданину). </w:t>
      </w:r>
    </w:p>
    <w:p w:rsidR="007F6545" w:rsidRDefault="007F6545" w:rsidP="007F6545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Для получения транспортного разрешительного документа юридическим лицам, индивидуальным предпринимателям и жителям необходимо подать заявку в АНО «Дирекция города-организатора Саранска по подготовке и проведению Чемпионата мира по футболу 2018» в электронном виде. </w:t>
      </w:r>
    </w:p>
    <w:p w:rsidR="007F6545" w:rsidRPr="001F5DF9" w:rsidRDefault="007F6545" w:rsidP="007F6545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Транспорт юридических лиц и индивидуальных предпринимателей вправе осуществлять движение и стоянку только в определенные при выдаче транспортного разрешительного документа маршруту и периоды времени. Жители вправе осуществлять только движение по улицам, по которым вводятся ограничения, стоянка транспортных средств разрешена исключительно на дворовых территориях. </w:t>
      </w:r>
    </w:p>
    <w:p w:rsidR="007F6545" w:rsidRPr="005E42AA" w:rsidRDefault="007F6545" w:rsidP="007F6545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5E42AA">
        <w:rPr>
          <w:rFonts w:ascii="Times New Roman" w:eastAsia="Times New Roman" w:hAnsi="Times New Roman"/>
          <w:bCs/>
          <w:color w:val="333333"/>
          <w:sz w:val="28"/>
          <w:szCs w:val="28"/>
          <w:lang w:eastAsia="ru-RU"/>
        </w:rPr>
        <w:t>Нарушение этих правил является основанием для эвакуации транспортного средства и аннулированию транспортного разрешительного документа.</w:t>
      </w:r>
    </w:p>
    <w:p w:rsidR="007F6545" w:rsidRPr="001F5DF9" w:rsidRDefault="007F6545" w:rsidP="007F6545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1F5DF9"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  <w:t>В период с 00:00 до 24:00 12 и 14 июня(дни открытия Фестиваля болельщиков и проведения сборной России первого матча Чемпионата мира) дополнительно будет ограничено движение и исключена стоянка транспортных средств:</w:t>
      </w:r>
    </w:p>
    <w:p w:rsidR="007F6545" w:rsidRPr="001F5DF9" w:rsidRDefault="007F6545" w:rsidP="007F6545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по ул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.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Демократической от ул. Коммунистической до ул. Советской; по ул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.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Пролетарской от ул. Коммунистической до ул. Советской; по ул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.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Советской от ул. Демократической до ул. Ботевградской. </w:t>
      </w:r>
    </w:p>
    <w:p w:rsidR="007F6545" w:rsidRPr="001F5DF9" w:rsidRDefault="007F6545" w:rsidP="007F6545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Исключение составят транспортные средства, имеющие транспортный разрешительный документ, выданный АНО «Организационный комитет «Россия-2018»; транспортные средства коммунальных и аварийных служб, маршрут движения которых согласован с региональным центром управления пассажирскими перевозками на период проведения Чемпионата мира; транспортные средства с разрешенной максимальной массой до 3,5 тонн, принадлежащие физическим лицам, зарегистрированным в жилых домах, расположенных на данных улицах (разрешено только движение в целях въезда/выезда в дворовые территории/из дворовых территорий). </w:t>
      </w:r>
    </w:p>
    <w:p w:rsidR="007F6545" w:rsidRPr="00FB122E" w:rsidRDefault="007F6545" w:rsidP="007F654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B122E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В целях обеспечения безопасности дорожного движения в период подготовки и проведения на стадионе «Мордовия Арена» матчей Чемпионата мира:</w:t>
      </w:r>
    </w:p>
    <w:p w:rsidR="007F6545" w:rsidRPr="00FB122E" w:rsidRDefault="007F6545" w:rsidP="007F654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B122E">
        <w:rPr>
          <w:rFonts w:ascii="Times New Roman" w:eastAsia="Times New Roman" w:hAnsi="Times New Roman"/>
          <w:sz w:val="28"/>
          <w:szCs w:val="28"/>
          <w:lang w:eastAsia="ru-RU"/>
        </w:rPr>
        <w:t xml:space="preserve">на вышеуказанных объектах улично-дорожной сети 16, 17, 19, 20, 25, 26, 28 и 29 июня 2018 г. будут введены дополнительные меры по ограничению движения транспортных средств; </w:t>
      </w:r>
    </w:p>
    <w:p w:rsidR="007F6545" w:rsidRPr="00FB122E" w:rsidRDefault="007F6545" w:rsidP="00FB122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B122E">
        <w:rPr>
          <w:rFonts w:ascii="Times New Roman" w:eastAsia="Times New Roman" w:hAnsi="Times New Roman"/>
          <w:sz w:val="28"/>
          <w:szCs w:val="28"/>
          <w:lang w:eastAsia="ru-RU"/>
        </w:rPr>
        <w:t xml:space="preserve">временно прекращено движение и исключена стоянка транспортных средств с 00:00 1 июня до 24:00 30 июня на автомобильной дороге по ул. Садовой раб. пос. Луховка от дома № 35 по ул. Садовой рп. Луховка до дома № 50 по ул. Садовой раб. пос. Луховка. </w:t>
      </w:r>
    </w:p>
    <w:p w:rsidR="00AF6042" w:rsidRPr="00A01443" w:rsidRDefault="00AF6042" w:rsidP="00AF6042">
      <w:pPr>
        <w:pStyle w:val="1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A01443">
        <w:rPr>
          <w:rFonts w:ascii="Times New Roman" w:hAnsi="Times New Roman" w:cs="Times New Roman"/>
          <w:b/>
          <w:sz w:val="28"/>
          <w:szCs w:val="28"/>
        </w:rPr>
        <w:t>Перехватывающие парковки</w:t>
      </w:r>
    </w:p>
    <w:p w:rsidR="00AF6042" w:rsidRDefault="00AF6042" w:rsidP="00AF6042">
      <w:pPr>
        <w:pStyle w:val="1"/>
        <w:ind w:firstLine="709"/>
        <w:rPr>
          <w:rFonts w:ascii="Times New Roman" w:hAnsi="Times New Roman" w:cs="Times New Roman"/>
          <w:sz w:val="28"/>
          <w:szCs w:val="28"/>
        </w:rPr>
      </w:pPr>
      <w:r w:rsidRPr="00A01443">
        <w:rPr>
          <w:rFonts w:ascii="Times New Roman" w:hAnsi="Times New Roman" w:cs="Times New Roman"/>
          <w:sz w:val="28"/>
          <w:szCs w:val="28"/>
        </w:rPr>
        <w:t xml:space="preserve">В Саранске организовано две перехватывающие парковки - на Лямбирском шоссе с левой стороны при движении по направлению в сторону центра Саранска и на Восточном обходе Саранска в районе села Макаровка. </w:t>
      </w:r>
    </w:p>
    <w:p w:rsidR="00AF6042" w:rsidRPr="00A01443" w:rsidRDefault="00AF6042" w:rsidP="00AF6042">
      <w:pPr>
        <w:pStyle w:val="1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Перехватывающая парковка на Лямбирском шоссе рассчитана на 2223 легковых автомобиля, 41 автобус и 65 мест для инвалидов. В районе села Макаровка  на перехватывающей парковке предусмотрено 2314 мест для легковых автомобилей, 48  мест для автобусов, 90 мест для инвалидов.</w:t>
      </w:r>
    </w:p>
    <w:p w:rsidR="00AF6042" w:rsidRPr="00A01443" w:rsidRDefault="00AF6042" w:rsidP="00AF6042">
      <w:pPr>
        <w:pStyle w:val="1"/>
        <w:ind w:firstLine="709"/>
        <w:rPr>
          <w:rFonts w:ascii="Times New Roman" w:hAnsi="Times New Roman" w:cs="Times New Roman"/>
          <w:sz w:val="28"/>
          <w:szCs w:val="28"/>
        </w:rPr>
      </w:pPr>
      <w:r w:rsidRPr="00A01443">
        <w:rPr>
          <w:rFonts w:ascii="Times New Roman" w:hAnsi="Times New Roman" w:cs="Times New Roman"/>
          <w:sz w:val="28"/>
          <w:szCs w:val="28"/>
        </w:rPr>
        <w:t>Собственники транспортных средств, оставив машину на парковке, могут не беспокоиться о ее сохранности. Парковки оборудованы видеонаблюдением, освещением и охраной.</w:t>
      </w:r>
    </w:p>
    <w:p w:rsidR="00AF6042" w:rsidRPr="00A01443" w:rsidRDefault="00AF6042" w:rsidP="00AF6042">
      <w:pPr>
        <w:pStyle w:val="1"/>
        <w:ind w:firstLine="709"/>
        <w:rPr>
          <w:rFonts w:ascii="Times New Roman" w:hAnsi="Times New Roman" w:cs="Times New Roman"/>
          <w:sz w:val="28"/>
          <w:szCs w:val="28"/>
        </w:rPr>
      </w:pPr>
      <w:r w:rsidRPr="00A01443">
        <w:rPr>
          <w:rFonts w:ascii="Times New Roman" w:hAnsi="Times New Roman" w:cs="Times New Roman"/>
          <w:sz w:val="28"/>
          <w:szCs w:val="28"/>
        </w:rPr>
        <w:t xml:space="preserve">От перехватывающих парковок доставка любителей футбола до стадиона «Мордовия Арена», площадки Фестиваля болельщиков </w:t>
      </w:r>
      <w:r w:rsidRPr="00A01443">
        <w:rPr>
          <w:rFonts w:ascii="Times New Roman" w:hAnsi="Times New Roman" w:cs="Times New Roman"/>
          <w:sz w:val="28"/>
          <w:szCs w:val="28"/>
          <w:lang w:val="en-US"/>
        </w:rPr>
        <w:t>FIFA</w:t>
      </w:r>
      <w:r w:rsidRPr="00A01443">
        <w:rPr>
          <w:rFonts w:ascii="Times New Roman" w:hAnsi="Times New Roman" w:cs="Times New Roman"/>
          <w:sz w:val="28"/>
          <w:szCs w:val="28"/>
        </w:rPr>
        <w:t xml:space="preserve"> и обратно будет осуществляться шаттлами (специальными автобусами) бесплатно.</w:t>
      </w:r>
    </w:p>
    <w:p w:rsidR="00AF6042" w:rsidRDefault="00AF6042" w:rsidP="00AF6042">
      <w:pPr>
        <w:pStyle w:val="1"/>
        <w:ind w:firstLine="709"/>
        <w:rPr>
          <w:rFonts w:ascii="Times New Roman" w:hAnsi="Times New Roman" w:cs="Times New Roman"/>
          <w:sz w:val="28"/>
          <w:szCs w:val="28"/>
        </w:rPr>
      </w:pPr>
      <w:r w:rsidRPr="00A01443">
        <w:rPr>
          <w:rFonts w:ascii="Times New Roman" w:hAnsi="Times New Roman" w:cs="Times New Roman"/>
          <w:sz w:val="28"/>
          <w:szCs w:val="28"/>
        </w:rPr>
        <w:t>Режим работы шаттл басов будет размещен на информационных стендах каждой перехватывающей парковки.</w:t>
      </w:r>
    </w:p>
    <w:p w:rsidR="00AF6042" w:rsidRPr="00E34453" w:rsidRDefault="00AF6042" w:rsidP="00AF6042">
      <w:pPr>
        <w:pStyle w:val="1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E34453">
        <w:rPr>
          <w:rFonts w:ascii="Times New Roman" w:hAnsi="Times New Roman" w:cs="Times New Roman"/>
          <w:b/>
          <w:sz w:val="28"/>
          <w:szCs w:val="28"/>
        </w:rPr>
        <w:t>График движения шаттлов</w:t>
      </w:r>
    </w:p>
    <w:p w:rsidR="00AF6042" w:rsidRPr="00E34453" w:rsidRDefault="00AF6042" w:rsidP="00AF6042">
      <w:pPr>
        <w:pStyle w:val="1"/>
        <w:ind w:firstLine="709"/>
        <w:rPr>
          <w:rFonts w:ascii="Times New Roman" w:hAnsi="Times New Roman" w:cs="Times New Roman"/>
          <w:sz w:val="28"/>
          <w:szCs w:val="28"/>
        </w:rPr>
      </w:pPr>
      <w:r w:rsidRPr="00E34453">
        <w:rPr>
          <w:rFonts w:ascii="Times New Roman" w:hAnsi="Times New Roman" w:cs="Times New Roman"/>
          <w:sz w:val="28"/>
          <w:szCs w:val="28"/>
        </w:rPr>
        <w:t xml:space="preserve">S1 Перехватывающая парковка № 1 "Север. Лямбирское шоссе" – Ледовый дворец (ежедневно). </w:t>
      </w:r>
    </w:p>
    <w:p w:rsidR="00AF6042" w:rsidRPr="00E34453" w:rsidRDefault="00AF6042" w:rsidP="00AF6042">
      <w:pPr>
        <w:pStyle w:val="1"/>
        <w:ind w:firstLine="709"/>
        <w:rPr>
          <w:rFonts w:ascii="Times New Roman" w:hAnsi="Times New Roman" w:cs="Times New Roman"/>
          <w:sz w:val="28"/>
          <w:szCs w:val="28"/>
        </w:rPr>
      </w:pPr>
      <w:r w:rsidRPr="00E34453">
        <w:rPr>
          <w:rFonts w:ascii="Times New Roman" w:hAnsi="Times New Roman" w:cs="Times New Roman"/>
          <w:sz w:val="28"/>
          <w:szCs w:val="28"/>
        </w:rPr>
        <w:t>S2, S3 Перехватывающая парковка № 1 «Север. Лямбирское шоссе" – "Мордовия Арена" (день матча)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F6042" w:rsidRPr="00E34453" w:rsidRDefault="00AF6042" w:rsidP="00AF6042">
      <w:pPr>
        <w:pStyle w:val="1"/>
        <w:ind w:firstLine="709"/>
        <w:rPr>
          <w:rFonts w:ascii="Times New Roman" w:hAnsi="Times New Roman" w:cs="Times New Roman"/>
          <w:sz w:val="28"/>
          <w:szCs w:val="28"/>
        </w:rPr>
      </w:pPr>
      <w:r w:rsidRPr="00E34453">
        <w:rPr>
          <w:rFonts w:ascii="Times New Roman" w:hAnsi="Times New Roman" w:cs="Times New Roman"/>
          <w:sz w:val="28"/>
          <w:szCs w:val="28"/>
        </w:rPr>
        <w:t>S7, S8 Перехватывающая парковка № 2 "Восток. Обход города Саранск" – "Мордовия Арена" (день матча)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F6042" w:rsidRPr="00E34453" w:rsidRDefault="00AF6042" w:rsidP="00AF6042">
      <w:pPr>
        <w:pStyle w:val="1"/>
        <w:ind w:firstLine="709"/>
        <w:rPr>
          <w:rFonts w:ascii="Times New Roman" w:hAnsi="Times New Roman" w:cs="Times New Roman"/>
          <w:sz w:val="28"/>
          <w:szCs w:val="28"/>
        </w:rPr>
      </w:pPr>
      <w:r w:rsidRPr="00E34453">
        <w:rPr>
          <w:rFonts w:ascii="Times New Roman" w:hAnsi="Times New Roman" w:cs="Times New Roman"/>
          <w:sz w:val="28"/>
          <w:szCs w:val="28"/>
        </w:rPr>
        <w:t>S9 Перехватывающая парковка № 2 "Восток. Обход города Саранск" – Ледовый дворец (ежедневно)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B122E" w:rsidRDefault="00AF6042" w:rsidP="00AF6042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E34453">
        <w:rPr>
          <w:rFonts w:ascii="Times New Roman" w:hAnsi="Times New Roman"/>
          <w:sz w:val="28"/>
          <w:szCs w:val="28"/>
        </w:rPr>
        <w:t>Время работы:с 06:00 до 23:00 (+4 часа после окончания матча в матчевые дни города). Интервал движения: не более 20 минут</w:t>
      </w:r>
      <w:r w:rsidR="00FB122E" w:rsidRPr="00FB122E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Все возникающие вопросы можно </w:t>
      </w:r>
      <w:r w:rsidR="00FB122E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задать по телефонам: </w:t>
      </w:r>
    </w:p>
    <w:p w:rsidR="00FB122E" w:rsidRPr="00FB122E" w:rsidRDefault="00FB122E" w:rsidP="00AF6042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FB122E">
        <w:rPr>
          <w:rFonts w:ascii="Times New Roman" w:eastAsia="Times New Roman" w:hAnsi="Times New Roman"/>
          <w:bCs/>
          <w:sz w:val="28"/>
          <w:szCs w:val="28"/>
          <w:lang w:eastAsia="ru-RU"/>
        </w:rPr>
        <w:t>8 (8342)47-20-84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; </w:t>
      </w:r>
      <w:r w:rsidRPr="00FB122E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8 (8342)77-74-46.</w:t>
      </w:r>
    </w:p>
    <w:p w:rsidR="00FB122E" w:rsidRDefault="00FB122E" w:rsidP="007F654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B122E" w:rsidRDefault="00FB122E" w:rsidP="007F654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B122E" w:rsidRDefault="00FB122E" w:rsidP="007F654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  <w:sectPr w:rsidR="00FB122E" w:rsidSect="00AF6042">
          <w:headerReference w:type="default" r:id="rId8"/>
          <w:pgSz w:w="11906" w:h="16838"/>
          <w:pgMar w:top="1134" w:right="851" w:bottom="1134" w:left="1701" w:header="709" w:footer="709" w:gutter="0"/>
          <w:cols w:space="708"/>
          <w:titlePg/>
          <w:docGrid w:linePitch="360"/>
        </w:sectPr>
      </w:pPr>
    </w:p>
    <w:p w:rsidR="00FB122E" w:rsidRPr="00FB122E" w:rsidRDefault="00FB122E" w:rsidP="00FB122E">
      <w:pPr>
        <w:shd w:val="clear" w:color="auto" w:fill="FFFFFF"/>
        <w:spacing w:before="100" w:beforeAutospacing="1" w:after="150" w:line="240" w:lineRule="atLeas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bookmarkStart w:id="0" w:name="_GoBack"/>
      <w:r>
        <w:rPr>
          <w:rFonts w:ascii="Tahoma" w:eastAsia="Times New Roman" w:hAnsi="Tahoma" w:cs="Tahoma"/>
          <w:noProof/>
          <w:color w:val="7200A3"/>
          <w:sz w:val="18"/>
          <w:szCs w:val="18"/>
          <w:lang w:eastAsia="ru-RU"/>
        </w:rPr>
        <w:lastRenderedPageBreak/>
        <w:drawing>
          <wp:inline distT="0" distB="0" distL="0" distR="0">
            <wp:extent cx="9753600" cy="7648575"/>
            <wp:effectExtent l="0" t="0" r="0" b="9525"/>
            <wp:docPr id="1" name="Рисунок 1" descr="Объезды Саранск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бъезды Саранск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0" cy="764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FB122E" w:rsidRPr="00FB122E" w:rsidSect="00FB122E">
      <w:pgSz w:w="16838" w:h="11906" w:orient="landscape"/>
      <w:pgMar w:top="1701" w:right="1134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7953" w:rsidRDefault="009B7953" w:rsidP="007F6545">
      <w:pPr>
        <w:spacing w:after="0" w:line="240" w:lineRule="auto"/>
      </w:pPr>
      <w:r>
        <w:separator/>
      </w:r>
    </w:p>
  </w:endnote>
  <w:endnote w:type="continuationSeparator" w:id="1">
    <w:p w:rsidR="009B7953" w:rsidRDefault="009B7953" w:rsidP="007F65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7953" w:rsidRDefault="009B7953" w:rsidP="007F6545">
      <w:pPr>
        <w:spacing w:after="0" w:line="240" w:lineRule="auto"/>
      </w:pPr>
      <w:r>
        <w:separator/>
      </w:r>
    </w:p>
  </w:footnote>
  <w:footnote w:type="continuationSeparator" w:id="1">
    <w:p w:rsidR="009B7953" w:rsidRDefault="009B7953" w:rsidP="007F65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37499833"/>
    </w:sdtPr>
    <w:sdtEndPr>
      <w:rPr>
        <w:rFonts w:ascii="Times New Roman" w:hAnsi="Times New Roman"/>
        <w:sz w:val="28"/>
        <w:szCs w:val="28"/>
      </w:rPr>
    </w:sdtEndPr>
    <w:sdtContent>
      <w:p w:rsidR="00A2153A" w:rsidRPr="00A2153A" w:rsidRDefault="00A758F0">
        <w:pPr>
          <w:pStyle w:val="a3"/>
          <w:jc w:val="center"/>
          <w:rPr>
            <w:rFonts w:ascii="Times New Roman" w:hAnsi="Times New Roman"/>
            <w:sz w:val="28"/>
            <w:szCs w:val="28"/>
          </w:rPr>
        </w:pPr>
        <w:r w:rsidRPr="00A2153A">
          <w:rPr>
            <w:rFonts w:ascii="Times New Roman" w:hAnsi="Times New Roman"/>
            <w:sz w:val="28"/>
            <w:szCs w:val="28"/>
          </w:rPr>
          <w:fldChar w:fldCharType="begin"/>
        </w:r>
        <w:r w:rsidR="00A2153A" w:rsidRPr="00A2153A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A2153A">
          <w:rPr>
            <w:rFonts w:ascii="Times New Roman" w:hAnsi="Times New Roman"/>
            <w:sz w:val="28"/>
            <w:szCs w:val="28"/>
          </w:rPr>
          <w:fldChar w:fldCharType="separate"/>
        </w:r>
        <w:r w:rsidR="004226EE">
          <w:rPr>
            <w:rFonts w:ascii="Times New Roman" w:hAnsi="Times New Roman"/>
            <w:noProof/>
            <w:sz w:val="28"/>
            <w:szCs w:val="28"/>
          </w:rPr>
          <w:t>6</w:t>
        </w:r>
        <w:r w:rsidRPr="00A2153A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  <w:p w:rsidR="007F6545" w:rsidRDefault="007F6545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6545"/>
    <w:rsid w:val="004226EE"/>
    <w:rsid w:val="004D04F9"/>
    <w:rsid w:val="0053278A"/>
    <w:rsid w:val="00693A66"/>
    <w:rsid w:val="007E07AE"/>
    <w:rsid w:val="007F6545"/>
    <w:rsid w:val="009B7953"/>
    <w:rsid w:val="00A2153A"/>
    <w:rsid w:val="00A758F0"/>
    <w:rsid w:val="00AF6042"/>
    <w:rsid w:val="00FB12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545"/>
    <w:rPr>
      <w:rFonts w:ascii="Calibri" w:eastAsia="Calibri" w:hAnsi="Calibri" w:cs="Times New Roman"/>
    </w:rPr>
  </w:style>
  <w:style w:type="paragraph" w:styleId="3">
    <w:name w:val="heading 3"/>
    <w:basedOn w:val="a"/>
    <w:link w:val="30"/>
    <w:uiPriority w:val="9"/>
    <w:qFormat/>
    <w:rsid w:val="00FB122E"/>
    <w:pPr>
      <w:spacing w:before="75" w:after="150" w:line="280" w:lineRule="atLeast"/>
      <w:outlineLvl w:val="2"/>
    </w:pPr>
    <w:rPr>
      <w:rFonts w:ascii="Times New Roman" w:eastAsia="Times New Roman" w:hAnsi="Times New Roman"/>
      <w:b/>
      <w:bCs/>
      <w:color w:val="325C8A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F65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F6545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7F65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F6545"/>
    <w:rPr>
      <w:rFonts w:ascii="Calibri" w:eastAsia="Calibri" w:hAnsi="Calibri" w:cs="Times New Roman"/>
    </w:rPr>
  </w:style>
  <w:style w:type="character" w:customStyle="1" w:styleId="30">
    <w:name w:val="Заголовок 3 Знак"/>
    <w:basedOn w:val="a0"/>
    <w:link w:val="3"/>
    <w:uiPriority w:val="9"/>
    <w:rsid w:val="00FB122E"/>
    <w:rPr>
      <w:rFonts w:ascii="Times New Roman" w:eastAsia="Times New Roman" w:hAnsi="Times New Roman" w:cs="Times New Roman"/>
      <w:b/>
      <w:bCs/>
      <w:color w:val="325C8A"/>
      <w:sz w:val="28"/>
      <w:szCs w:val="28"/>
      <w:lang w:eastAsia="ru-RU"/>
    </w:rPr>
  </w:style>
  <w:style w:type="character" w:styleId="a7">
    <w:name w:val="Hyperlink"/>
    <w:basedOn w:val="a0"/>
    <w:uiPriority w:val="99"/>
    <w:semiHidden/>
    <w:unhideWhenUsed/>
    <w:rsid w:val="00FB122E"/>
    <w:rPr>
      <w:color w:val="7200A3"/>
      <w:u w:val="single"/>
    </w:rPr>
  </w:style>
  <w:style w:type="paragraph" w:styleId="a8">
    <w:name w:val="Normal (Web)"/>
    <w:basedOn w:val="a"/>
    <w:uiPriority w:val="99"/>
    <w:semiHidden/>
    <w:unhideWhenUsed/>
    <w:rsid w:val="00FB122E"/>
    <w:pPr>
      <w:spacing w:before="100" w:beforeAutospacing="1" w:after="150" w:line="240" w:lineRule="atLeast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FB12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B122E"/>
    <w:rPr>
      <w:rFonts w:ascii="Tahoma" w:eastAsia="Calibri" w:hAnsi="Tahoma" w:cs="Tahoma"/>
      <w:sz w:val="16"/>
      <w:szCs w:val="16"/>
    </w:rPr>
  </w:style>
  <w:style w:type="paragraph" w:customStyle="1" w:styleId="1">
    <w:name w:val="Без интервала1"/>
    <w:uiPriority w:val="99"/>
    <w:qFormat/>
    <w:rsid w:val="00AF604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Calibri" w:hAnsi="Arial" w:cs="Arial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545"/>
    <w:rPr>
      <w:rFonts w:ascii="Calibri" w:eastAsia="Calibri" w:hAnsi="Calibri" w:cs="Times New Roman"/>
    </w:rPr>
  </w:style>
  <w:style w:type="paragraph" w:styleId="3">
    <w:name w:val="heading 3"/>
    <w:basedOn w:val="a"/>
    <w:link w:val="30"/>
    <w:uiPriority w:val="9"/>
    <w:qFormat/>
    <w:rsid w:val="00FB122E"/>
    <w:pPr>
      <w:spacing w:before="75" w:after="150" w:line="280" w:lineRule="atLeast"/>
      <w:outlineLvl w:val="2"/>
    </w:pPr>
    <w:rPr>
      <w:rFonts w:ascii="Times New Roman" w:eastAsia="Times New Roman" w:hAnsi="Times New Roman"/>
      <w:b/>
      <w:bCs/>
      <w:color w:val="325C8A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F65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F6545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7F65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F6545"/>
    <w:rPr>
      <w:rFonts w:ascii="Calibri" w:eastAsia="Calibri" w:hAnsi="Calibri" w:cs="Times New Roman"/>
    </w:rPr>
  </w:style>
  <w:style w:type="character" w:customStyle="1" w:styleId="30">
    <w:name w:val="Заголовок 3 Знак"/>
    <w:basedOn w:val="a0"/>
    <w:link w:val="3"/>
    <w:uiPriority w:val="9"/>
    <w:rsid w:val="00FB122E"/>
    <w:rPr>
      <w:rFonts w:ascii="Times New Roman" w:eastAsia="Times New Roman" w:hAnsi="Times New Roman" w:cs="Times New Roman"/>
      <w:b/>
      <w:bCs/>
      <w:color w:val="325C8A"/>
      <w:sz w:val="28"/>
      <w:szCs w:val="28"/>
      <w:lang w:eastAsia="ru-RU"/>
    </w:rPr>
  </w:style>
  <w:style w:type="character" w:styleId="a7">
    <w:name w:val="Hyperlink"/>
    <w:basedOn w:val="a0"/>
    <w:uiPriority w:val="99"/>
    <w:semiHidden/>
    <w:unhideWhenUsed/>
    <w:rsid w:val="00FB122E"/>
    <w:rPr>
      <w:color w:val="7200A3"/>
      <w:u w:val="single"/>
    </w:rPr>
  </w:style>
  <w:style w:type="paragraph" w:styleId="a8">
    <w:name w:val="Normal (Web)"/>
    <w:basedOn w:val="a"/>
    <w:uiPriority w:val="99"/>
    <w:semiHidden/>
    <w:unhideWhenUsed/>
    <w:rsid w:val="00FB122E"/>
    <w:pPr>
      <w:spacing w:before="100" w:beforeAutospacing="1" w:after="150" w:line="240" w:lineRule="atLeast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FB12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B122E"/>
    <w:rPr>
      <w:rFonts w:ascii="Tahoma" w:eastAsia="Calibri" w:hAnsi="Tahoma" w:cs="Tahoma"/>
      <w:sz w:val="16"/>
      <w:szCs w:val="16"/>
    </w:rPr>
  </w:style>
  <w:style w:type="paragraph" w:customStyle="1" w:styleId="NoSpacing">
    <w:name w:val="No Spacing"/>
    <w:uiPriority w:val="99"/>
    <w:qFormat/>
    <w:rsid w:val="00AF604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Calibri" w:hAnsi="Arial" w:cs="Arial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1933220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8376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262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4216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2199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3142798">
                          <w:marLeft w:val="0"/>
                          <w:marRight w:val="0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23063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01930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97567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97395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garantf1://71570568.0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hyperlink" Target="http://adm-saransk.ru/upload/OBSaransk.jp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EF561A-282C-4939-B9D2-0F81CDC103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2207</Words>
  <Characters>12586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Galiya K. Fazlova</dc:creator>
  <cp:lastModifiedBy>admin</cp:lastModifiedBy>
  <cp:revision>2</cp:revision>
  <dcterms:created xsi:type="dcterms:W3CDTF">2018-06-05T08:33:00Z</dcterms:created>
  <dcterms:modified xsi:type="dcterms:W3CDTF">2018-06-05T08:33:00Z</dcterms:modified>
</cp:coreProperties>
</file>