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 xml:space="preserve">АДМИНИСТРАЦИЯ </w:t>
      </w:r>
      <w:r w:rsidR="00281043">
        <w:rPr>
          <w:rFonts w:ascii="Times New Roman" w:hAnsi="Times New Roman"/>
          <w:b/>
          <w:sz w:val="26"/>
          <w:szCs w:val="26"/>
        </w:rPr>
        <w:t>ПЕТРОВСКОГО</w:t>
      </w:r>
      <w:r w:rsidRPr="00C147CB">
        <w:rPr>
          <w:rFonts w:ascii="Times New Roman" w:hAnsi="Times New Roman"/>
          <w:b/>
          <w:sz w:val="26"/>
          <w:szCs w:val="26"/>
        </w:rPr>
        <w:t xml:space="preserve"> СЕЛЬСКОГО ПОСЕЛЕНИЯ</w:t>
      </w:r>
    </w:p>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ДУБЕНСКОГО</w:t>
      </w:r>
      <w:r w:rsidRPr="00C147CB">
        <w:rPr>
          <w:rFonts w:ascii="Times New Roman" w:hAnsi="Times New Roman"/>
          <w:b/>
          <w:sz w:val="26"/>
          <w:szCs w:val="26"/>
        </w:rPr>
        <w:t xml:space="preserve"> МУНИЦИПАЛЬНОГО РАЙОНА</w:t>
      </w:r>
    </w:p>
    <w:p w:rsidR="004F0EA9" w:rsidRDefault="004F0EA9" w:rsidP="004F0EA9">
      <w:pPr>
        <w:pStyle w:val="af6"/>
        <w:jc w:val="center"/>
        <w:rPr>
          <w:rFonts w:ascii="Times New Roman" w:hAnsi="Times New Roman"/>
          <w:b/>
          <w:sz w:val="26"/>
          <w:szCs w:val="26"/>
        </w:rPr>
      </w:pPr>
      <w:r w:rsidRPr="00C147CB">
        <w:rPr>
          <w:rFonts w:ascii="Times New Roman" w:hAnsi="Times New Roman"/>
          <w:b/>
          <w:sz w:val="26"/>
          <w:szCs w:val="26"/>
        </w:rPr>
        <w:t>РЕСПУБЛИКИ МОРДОВИЯ</w:t>
      </w:r>
    </w:p>
    <w:p w:rsidR="004F0EA9" w:rsidRDefault="004F0EA9" w:rsidP="004F0EA9">
      <w:pPr>
        <w:pStyle w:val="af6"/>
        <w:jc w:val="center"/>
        <w:rPr>
          <w:rFonts w:ascii="Times New Roman" w:hAnsi="Times New Roman"/>
          <w:b/>
          <w:sz w:val="26"/>
          <w:szCs w:val="26"/>
        </w:rPr>
      </w:pPr>
    </w:p>
    <w:p w:rsidR="004F0EA9" w:rsidRPr="00C147CB" w:rsidRDefault="004F0EA9" w:rsidP="004F0EA9">
      <w:pPr>
        <w:pStyle w:val="af6"/>
        <w:jc w:val="center"/>
        <w:rPr>
          <w:rFonts w:ascii="Times New Roman" w:hAnsi="Times New Roman"/>
          <w:b/>
          <w:color w:val="26282F"/>
          <w:sz w:val="26"/>
          <w:szCs w:val="26"/>
        </w:rPr>
      </w:pPr>
      <w:r>
        <w:rPr>
          <w:rFonts w:ascii="Times New Roman" w:hAnsi="Times New Roman"/>
          <w:b/>
          <w:sz w:val="26"/>
          <w:szCs w:val="26"/>
        </w:rPr>
        <w:t>ПОСТАНОВЛЕНИЕ</w:t>
      </w:r>
    </w:p>
    <w:p w:rsidR="004F0EA9" w:rsidRDefault="004F0EA9" w:rsidP="004F0EA9">
      <w:pPr>
        <w:pStyle w:val="af6"/>
        <w:jc w:val="center"/>
        <w:rPr>
          <w:sz w:val="28"/>
          <w:szCs w:val="28"/>
        </w:rPr>
      </w:pPr>
    </w:p>
    <w:p w:rsidR="004F0EA9" w:rsidRDefault="00B25C99" w:rsidP="004F0EA9">
      <w:pPr>
        <w:pStyle w:val="af6"/>
        <w:jc w:val="both"/>
        <w:rPr>
          <w:rFonts w:ascii="Times New Roman" w:hAnsi="Times New Roman"/>
          <w:sz w:val="28"/>
          <w:szCs w:val="28"/>
        </w:rPr>
      </w:pPr>
      <w:r>
        <w:rPr>
          <w:rFonts w:ascii="Times New Roman" w:hAnsi="Times New Roman"/>
          <w:sz w:val="28"/>
          <w:szCs w:val="28"/>
        </w:rPr>
        <w:t xml:space="preserve">от  </w:t>
      </w:r>
      <w:r w:rsidR="00486410">
        <w:rPr>
          <w:rFonts w:ascii="Times New Roman" w:hAnsi="Times New Roman"/>
          <w:sz w:val="28"/>
          <w:szCs w:val="28"/>
        </w:rPr>
        <w:t>2</w:t>
      </w:r>
      <w:r>
        <w:rPr>
          <w:rFonts w:ascii="Times New Roman" w:hAnsi="Times New Roman"/>
          <w:sz w:val="28"/>
          <w:szCs w:val="28"/>
        </w:rPr>
        <w:t>2</w:t>
      </w:r>
      <w:r w:rsidR="00486410">
        <w:rPr>
          <w:rFonts w:ascii="Times New Roman" w:hAnsi="Times New Roman"/>
          <w:sz w:val="28"/>
          <w:szCs w:val="28"/>
        </w:rPr>
        <w:t xml:space="preserve"> июня</w:t>
      </w:r>
      <w:r w:rsidR="004F0EA9">
        <w:rPr>
          <w:rFonts w:ascii="Times New Roman" w:hAnsi="Times New Roman"/>
          <w:sz w:val="28"/>
          <w:szCs w:val="28"/>
        </w:rPr>
        <w:t xml:space="preserve">  2018 г.                                                                 </w:t>
      </w:r>
      <w:r w:rsidR="00F86AAE">
        <w:rPr>
          <w:rFonts w:ascii="Times New Roman" w:hAnsi="Times New Roman"/>
          <w:sz w:val="28"/>
          <w:szCs w:val="28"/>
        </w:rPr>
        <w:t xml:space="preserve">                  </w:t>
      </w:r>
      <w:r w:rsidR="004F0EA9">
        <w:rPr>
          <w:rFonts w:ascii="Times New Roman" w:hAnsi="Times New Roman"/>
          <w:sz w:val="28"/>
          <w:szCs w:val="28"/>
        </w:rPr>
        <w:t xml:space="preserve"> № </w:t>
      </w:r>
      <w:r w:rsidR="00486410">
        <w:rPr>
          <w:rFonts w:ascii="Times New Roman" w:hAnsi="Times New Roman"/>
          <w:sz w:val="28"/>
          <w:szCs w:val="28"/>
        </w:rPr>
        <w:t>1</w:t>
      </w:r>
      <w:r>
        <w:rPr>
          <w:rFonts w:ascii="Times New Roman" w:hAnsi="Times New Roman"/>
          <w:sz w:val="28"/>
          <w:szCs w:val="28"/>
        </w:rPr>
        <w:t>4</w:t>
      </w:r>
    </w:p>
    <w:p w:rsidR="004F0EA9" w:rsidRPr="00D45E40" w:rsidRDefault="004F0EA9" w:rsidP="004F0EA9">
      <w:pPr>
        <w:ind w:left="540"/>
      </w:pPr>
    </w:p>
    <w:p w:rsidR="009225FE" w:rsidRPr="009225FE" w:rsidRDefault="009225FE" w:rsidP="009225FE">
      <w:pPr>
        <w:ind w:left="708"/>
        <w:jc w:val="both"/>
        <w:rPr>
          <w:rFonts w:ascii="Times New Roman CYR" w:hAnsi="Times New Roman CYR" w:cs="Times New Roman CYR"/>
          <w:b/>
          <w:bCs/>
          <w:sz w:val="28"/>
          <w:szCs w:val="28"/>
        </w:rPr>
      </w:pPr>
      <w:r w:rsidRPr="009225FE">
        <w:rPr>
          <w:rFonts w:ascii="Times New Roman CYR" w:hAnsi="Times New Roman CYR" w:cs="Times New Roman CYR"/>
          <w:b/>
          <w:bCs/>
          <w:sz w:val="28"/>
          <w:szCs w:val="28"/>
        </w:rPr>
        <w:t xml:space="preserve">Об утверждении </w:t>
      </w:r>
      <w:proofErr w:type="gramStart"/>
      <w:r w:rsidRPr="009225FE">
        <w:rPr>
          <w:rFonts w:ascii="Times New Roman CYR" w:hAnsi="Times New Roman CYR" w:cs="Times New Roman CYR"/>
          <w:b/>
          <w:bCs/>
          <w:sz w:val="28"/>
          <w:szCs w:val="28"/>
        </w:rPr>
        <w:t>Программы комплексного развития транспортной инфраструктуры Петровского сельского поселения Дубенского муниципального района Республики</w:t>
      </w:r>
      <w:proofErr w:type="gramEnd"/>
      <w:r w:rsidRPr="009225FE">
        <w:rPr>
          <w:rFonts w:ascii="Times New Roman CYR" w:hAnsi="Times New Roman CYR" w:cs="Times New Roman CYR"/>
          <w:b/>
          <w:bCs/>
          <w:sz w:val="28"/>
          <w:szCs w:val="28"/>
        </w:rPr>
        <w:t xml:space="preserve"> Мордовия на 2018- 2027  годы</w:t>
      </w:r>
    </w:p>
    <w:p w:rsidR="004F0EA9" w:rsidRDefault="004F0EA9" w:rsidP="004F0EA9">
      <w:pPr>
        <w:ind w:firstLine="709"/>
        <w:jc w:val="center"/>
      </w:pPr>
      <w:bookmarkStart w:id="0" w:name="_GoBack"/>
      <w:bookmarkEnd w:id="0"/>
    </w:p>
    <w:p w:rsidR="004F0EA9" w:rsidRPr="006222A5" w:rsidRDefault="004F0EA9" w:rsidP="004F0EA9">
      <w:pPr>
        <w:ind w:firstLine="709"/>
      </w:pPr>
    </w:p>
    <w:p w:rsidR="004F0EA9" w:rsidRPr="00071835" w:rsidRDefault="004F0EA9" w:rsidP="004F0EA9">
      <w:pPr>
        <w:pStyle w:val="af1"/>
        <w:ind w:firstLine="709"/>
        <w:jc w:val="both"/>
        <w:rPr>
          <w:rFonts w:ascii="Times New Roman" w:hAnsi="Times New Roman"/>
          <w:b w:val="0"/>
          <w:sz w:val="28"/>
          <w:szCs w:val="28"/>
        </w:rPr>
      </w:pPr>
      <w:r w:rsidRPr="00071835">
        <w:rPr>
          <w:rFonts w:ascii="Times New Roman" w:hAnsi="Times New Roman"/>
          <w:b w:val="0"/>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w:t>
      </w:r>
      <w:r w:rsidR="00281043">
        <w:rPr>
          <w:rFonts w:ascii="Times New Roman" w:hAnsi="Times New Roman"/>
          <w:b w:val="0"/>
          <w:sz w:val="28"/>
          <w:szCs w:val="28"/>
        </w:rPr>
        <w:t>Петровского</w:t>
      </w:r>
      <w:r w:rsidRPr="00071835">
        <w:rPr>
          <w:rFonts w:ascii="Times New Roman" w:hAnsi="Times New Roman"/>
          <w:b w:val="0"/>
          <w:sz w:val="28"/>
          <w:szCs w:val="28"/>
        </w:rPr>
        <w:t xml:space="preserve"> сельского поселе</w:t>
      </w:r>
      <w:r>
        <w:rPr>
          <w:rFonts w:ascii="Times New Roman" w:hAnsi="Times New Roman"/>
          <w:b w:val="0"/>
          <w:sz w:val="28"/>
          <w:szCs w:val="28"/>
        </w:rPr>
        <w:t>ния  Дубенского</w:t>
      </w:r>
      <w:r w:rsidRPr="00071835">
        <w:rPr>
          <w:rFonts w:ascii="Times New Roman" w:hAnsi="Times New Roman"/>
          <w:b w:val="0"/>
          <w:sz w:val="28"/>
          <w:szCs w:val="28"/>
        </w:rPr>
        <w:t xml:space="preserve"> муниципального района Республики Мордовия, Уставом </w:t>
      </w:r>
      <w:r w:rsidR="00281043">
        <w:rPr>
          <w:rFonts w:ascii="Times New Roman" w:hAnsi="Times New Roman"/>
          <w:b w:val="0"/>
          <w:sz w:val="28"/>
          <w:szCs w:val="28"/>
        </w:rPr>
        <w:t>Петровского</w:t>
      </w:r>
      <w:r w:rsidRPr="00071835">
        <w:rPr>
          <w:rFonts w:ascii="Times New Roman" w:hAnsi="Times New Roman"/>
          <w:b w:val="0"/>
          <w:sz w:val="28"/>
          <w:szCs w:val="28"/>
        </w:rPr>
        <w:t xml:space="preserve"> сел</w:t>
      </w:r>
      <w:r>
        <w:rPr>
          <w:rFonts w:ascii="Times New Roman" w:hAnsi="Times New Roman"/>
          <w:b w:val="0"/>
          <w:sz w:val="28"/>
          <w:szCs w:val="28"/>
        </w:rPr>
        <w:t>ьского поселения  Дубенского</w:t>
      </w:r>
      <w:r w:rsidRPr="00071835">
        <w:rPr>
          <w:rFonts w:ascii="Times New Roman" w:hAnsi="Times New Roman"/>
          <w:b w:val="0"/>
          <w:sz w:val="28"/>
          <w:szCs w:val="28"/>
        </w:rPr>
        <w:t xml:space="preserve"> муниципального района Республики Мордовия</w:t>
      </w:r>
    </w:p>
    <w:p w:rsidR="004F0EA9" w:rsidRPr="00BB425F" w:rsidRDefault="004F0EA9" w:rsidP="004F0EA9">
      <w:pPr>
        <w:ind w:firstLine="709"/>
        <w:jc w:val="center"/>
        <w:rPr>
          <w:b/>
          <w:sz w:val="28"/>
          <w:szCs w:val="28"/>
        </w:rPr>
      </w:pPr>
      <w:r w:rsidRPr="00BB425F">
        <w:rPr>
          <w:b/>
          <w:sz w:val="28"/>
          <w:szCs w:val="28"/>
        </w:rPr>
        <w:t>ПОСТАНОВЛЯЮ:</w:t>
      </w:r>
    </w:p>
    <w:p w:rsidR="004F0EA9" w:rsidRPr="00D45E40" w:rsidRDefault="004F0EA9" w:rsidP="004F0EA9">
      <w:pPr>
        <w:ind w:firstLine="709"/>
        <w:rPr>
          <w:b/>
        </w:rPr>
      </w:pPr>
    </w:p>
    <w:p w:rsidR="004F0EA9" w:rsidRDefault="004F0EA9" w:rsidP="004F0EA9">
      <w:pPr>
        <w:ind w:firstLine="709"/>
        <w:jc w:val="both"/>
        <w:rPr>
          <w:sz w:val="28"/>
          <w:szCs w:val="28"/>
        </w:rPr>
      </w:pPr>
      <w:r w:rsidRPr="00BB425F">
        <w:rPr>
          <w:sz w:val="28"/>
          <w:szCs w:val="28"/>
        </w:rPr>
        <w:t>1.  Утвердить</w:t>
      </w:r>
      <w:hyperlink r:id="rId8" w:history="1">
        <w:r w:rsidRPr="00BB425F">
          <w:rPr>
            <w:rStyle w:val="af4"/>
            <w:sz w:val="28"/>
            <w:szCs w:val="28"/>
          </w:rPr>
          <w:t xml:space="preserve"> </w:t>
        </w:r>
        <w:r w:rsidRPr="00281043">
          <w:rPr>
            <w:rStyle w:val="af4"/>
            <w:color w:val="000000" w:themeColor="text1"/>
            <w:sz w:val="28"/>
            <w:szCs w:val="28"/>
          </w:rPr>
          <w:t xml:space="preserve">Программу комплексного </w:t>
        </w:r>
        <w:proofErr w:type="gramStart"/>
        <w:r w:rsidRPr="00281043">
          <w:rPr>
            <w:rStyle w:val="af4"/>
            <w:color w:val="000000" w:themeColor="text1"/>
            <w:sz w:val="28"/>
            <w:szCs w:val="28"/>
          </w:rPr>
          <w:t>развития транспортной</w:t>
        </w:r>
        <w:r w:rsidRPr="00BB425F">
          <w:rPr>
            <w:rStyle w:val="af4"/>
            <w:sz w:val="28"/>
            <w:szCs w:val="28"/>
          </w:rPr>
          <w:t xml:space="preserve"> </w:t>
        </w:r>
        <w:r w:rsidRPr="00281043">
          <w:rPr>
            <w:rStyle w:val="af4"/>
            <w:color w:val="000000" w:themeColor="text1"/>
            <w:sz w:val="28"/>
            <w:szCs w:val="28"/>
          </w:rPr>
          <w:t xml:space="preserve">инфраструктуры </w:t>
        </w:r>
        <w:r w:rsidR="00281043" w:rsidRPr="00281043">
          <w:rPr>
            <w:color w:val="000000" w:themeColor="text1"/>
            <w:sz w:val="28"/>
            <w:szCs w:val="28"/>
          </w:rPr>
          <w:t>Петровского</w:t>
        </w:r>
        <w:r w:rsidRPr="00281043">
          <w:rPr>
            <w:color w:val="000000" w:themeColor="text1"/>
            <w:sz w:val="28"/>
            <w:szCs w:val="28"/>
          </w:rPr>
          <w:t xml:space="preserve"> сельского поселения  Дубенского</w:t>
        </w:r>
        <w:r w:rsidRPr="00281043">
          <w:rPr>
            <w:rStyle w:val="af4"/>
            <w:color w:val="000000" w:themeColor="text1"/>
            <w:sz w:val="28"/>
            <w:szCs w:val="28"/>
          </w:rPr>
          <w:t xml:space="preserve"> муниципального района Республики</w:t>
        </w:r>
        <w:proofErr w:type="gramEnd"/>
        <w:r w:rsidRPr="00281043">
          <w:rPr>
            <w:rStyle w:val="af4"/>
            <w:color w:val="000000" w:themeColor="text1"/>
            <w:sz w:val="28"/>
            <w:szCs w:val="28"/>
          </w:rPr>
          <w:t xml:space="preserve"> Мордовия на 2018 - 2027 годы</w:t>
        </w:r>
      </w:hyperlink>
      <w:r>
        <w:rPr>
          <w:sz w:val="28"/>
          <w:szCs w:val="28"/>
        </w:rPr>
        <w:t>,</w:t>
      </w:r>
      <w:r w:rsidRPr="00BB425F">
        <w:rPr>
          <w:sz w:val="28"/>
          <w:szCs w:val="28"/>
        </w:rPr>
        <w:t xml:space="preserve"> согласно приложения.</w:t>
      </w:r>
    </w:p>
    <w:p w:rsidR="004F0EA9" w:rsidRDefault="004F0EA9" w:rsidP="004F0EA9">
      <w:pPr>
        <w:ind w:firstLine="709"/>
        <w:contextualSpacing/>
        <w:jc w:val="both"/>
        <w:rPr>
          <w:sz w:val="28"/>
          <w:szCs w:val="28"/>
        </w:rPr>
      </w:pPr>
      <w:r w:rsidRPr="00BB425F">
        <w:rPr>
          <w:sz w:val="28"/>
          <w:szCs w:val="28"/>
        </w:rPr>
        <w:t xml:space="preserve">2. Администрации </w:t>
      </w:r>
      <w:r w:rsidR="00281043">
        <w:rPr>
          <w:sz w:val="28"/>
          <w:szCs w:val="28"/>
        </w:rPr>
        <w:t>Петровского</w:t>
      </w:r>
      <w:r w:rsidRPr="00BB425F">
        <w:rPr>
          <w:sz w:val="28"/>
          <w:szCs w:val="28"/>
        </w:rPr>
        <w:t xml:space="preserve"> сел</w:t>
      </w:r>
      <w:r>
        <w:rPr>
          <w:sz w:val="28"/>
          <w:szCs w:val="28"/>
        </w:rPr>
        <w:t>ьского поселения  Дубенского</w:t>
      </w:r>
      <w:r w:rsidRPr="00BB425F">
        <w:rPr>
          <w:sz w:val="28"/>
          <w:szCs w:val="28"/>
        </w:rPr>
        <w:t xml:space="preserve"> муниципального района Республики Мордовия обеспечить реализацию Программы в пределах своих полномочий.</w:t>
      </w:r>
    </w:p>
    <w:p w:rsidR="004F0EA9" w:rsidRPr="00BB425F" w:rsidRDefault="004F0EA9" w:rsidP="004F0EA9">
      <w:pPr>
        <w:pStyle w:val="1"/>
        <w:ind w:firstLine="709"/>
        <w:contextualSpacing/>
        <w:jc w:val="both"/>
        <w:rPr>
          <w:szCs w:val="28"/>
        </w:rPr>
      </w:pPr>
      <w:r w:rsidRPr="00BB425F">
        <w:rPr>
          <w:szCs w:val="28"/>
        </w:rPr>
        <w:t>3. Настоящие постановление вступает в силу со дня его официального опубликования.</w:t>
      </w:r>
    </w:p>
    <w:p w:rsidR="004F0EA9" w:rsidRDefault="004F0EA9" w:rsidP="004F0EA9">
      <w:pPr>
        <w:ind w:firstLine="709"/>
        <w:contextualSpacing/>
        <w:jc w:val="both"/>
        <w:rPr>
          <w:sz w:val="28"/>
          <w:szCs w:val="28"/>
        </w:rPr>
      </w:pPr>
      <w:r w:rsidRPr="00BB425F">
        <w:rPr>
          <w:sz w:val="28"/>
          <w:szCs w:val="28"/>
        </w:rPr>
        <w:t xml:space="preserve">        </w:t>
      </w:r>
    </w:p>
    <w:p w:rsidR="004F0EA9" w:rsidRDefault="004F0EA9" w:rsidP="004F0EA9">
      <w:pPr>
        <w:ind w:firstLine="709"/>
        <w:contextualSpacing/>
        <w:jc w:val="both"/>
        <w:rPr>
          <w:sz w:val="28"/>
          <w:szCs w:val="28"/>
        </w:rPr>
      </w:pPr>
    </w:p>
    <w:p w:rsidR="004F0EA9" w:rsidRDefault="004F0EA9" w:rsidP="004F0EA9">
      <w:pPr>
        <w:ind w:firstLine="709"/>
        <w:contextualSpacing/>
        <w:jc w:val="both"/>
        <w:rPr>
          <w:sz w:val="28"/>
          <w:szCs w:val="28"/>
        </w:rPr>
      </w:pPr>
    </w:p>
    <w:p w:rsidR="004F0EA9" w:rsidRPr="00BB425F" w:rsidRDefault="004F0EA9" w:rsidP="004F0EA9">
      <w:pPr>
        <w:ind w:firstLine="709"/>
        <w:contextualSpacing/>
        <w:jc w:val="both"/>
        <w:rPr>
          <w:sz w:val="28"/>
          <w:szCs w:val="28"/>
        </w:rPr>
      </w:pPr>
      <w:r w:rsidRPr="00BB425F">
        <w:rPr>
          <w:sz w:val="28"/>
          <w:szCs w:val="28"/>
        </w:rPr>
        <w:t xml:space="preserve"> </w:t>
      </w:r>
    </w:p>
    <w:p w:rsidR="004F0EA9" w:rsidRPr="00BB425F" w:rsidRDefault="004F0EA9" w:rsidP="004F0EA9">
      <w:pPr>
        <w:pStyle w:val="33"/>
        <w:tabs>
          <w:tab w:val="left" w:pos="360"/>
        </w:tabs>
        <w:ind w:firstLine="709"/>
        <w:rPr>
          <w:sz w:val="28"/>
          <w:szCs w:val="28"/>
        </w:rPr>
      </w:pPr>
    </w:p>
    <w:p w:rsidR="004F0EA9" w:rsidRDefault="004F0EA9" w:rsidP="004F0EA9">
      <w:pPr>
        <w:pStyle w:val="af1"/>
        <w:jc w:val="both"/>
        <w:rPr>
          <w:rFonts w:ascii="Times New Roman" w:hAnsi="Times New Roman"/>
          <w:b w:val="0"/>
          <w:sz w:val="28"/>
          <w:szCs w:val="28"/>
        </w:rPr>
      </w:pPr>
      <w:r>
        <w:rPr>
          <w:rFonts w:ascii="Times New Roman" w:hAnsi="Times New Roman"/>
          <w:b w:val="0"/>
          <w:sz w:val="28"/>
          <w:szCs w:val="28"/>
        </w:rPr>
        <w:t>Г</w:t>
      </w:r>
      <w:r w:rsidRPr="00BB425F">
        <w:rPr>
          <w:rFonts w:ascii="Times New Roman" w:hAnsi="Times New Roman"/>
          <w:b w:val="0"/>
          <w:sz w:val="28"/>
          <w:szCs w:val="28"/>
        </w:rPr>
        <w:t xml:space="preserve">лава </w:t>
      </w:r>
    </w:p>
    <w:p w:rsidR="004F0EA9" w:rsidRDefault="00281043" w:rsidP="004F0EA9">
      <w:pPr>
        <w:pStyle w:val="af1"/>
        <w:jc w:val="both"/>
        <w:rPr>
          <w:b w:val="0"/>
          <w:sz w:val="28"/>
          <w:szCs w:val="28"/>
        </w:rPr>
      </w:pPr>
      <w:r>
        <w:rPr>
          <w:rFonts w:ascii="Times New Roman" w:hAnsi="Times New Roman"/>
          <w:b w:val="0"/>
          <w:sz w:val="28"/>
          <w:szCs w:val="28"/>
        </w:rPr>
        <w:t>Петровского</w:t>
      </w:r>
      <w:r w:rsidR="004F0EA9">
        <w:rPr>
          <w:rFonts w:ascii="Times New Roman" w:hAnsi="Times New Roman"/>
          <w:b w:val="0"/>
          <w:sz w:val="28"/>
          <w:szCs w:val="28"/>
        </w:rPr>
        <w:t xml:space="preserve"> сельского поселения                                 </w:t>
      </w:r>
      <w:r>
        <w:rPr>
          <w:rFonts w:ascii="Times New Roman" w:hAnsi="Times New Roman"/>
          <w:b w:val="0"/>
          <w:sz w:val="28"/>
          <w:szCs w:val="28"/>
        </w:rPr>
        <w:t xml:space="preserve">Н.А </w:t>
      </w:r>
      <w:proofErr w:type="spellStart"/>
      <w:r>
        <w:rPr>
          <w:rFonts w:ascii="Times New Roman" w:hAnsi="Times New Roman"/>
          <w:b w:val="0"/>
          <w:sz w:val="28"/>
          <w:szCs w:val="28"/>
        </w:rPr>
        <w:t>Арапова</w:t>
      </w:r>
      <w:proofErr w:type="spellEnd"/>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281043" w:rsidRDefault="00281043" w:rsidP="004F0EA9">
      <w:pPr>
        <w:tabs>
          <w:tab w:val="left" w:pos="990"/>
        </w:tabs>
        <w:rPr>
          <w:b/>
          <w:sz w:val="28"/>
          <w:szCs w:val="28"/>
        </w:rPr>
      </w:pPr>
    </w:p>
    <w:p w:rsidR="00281043" w:rsidRDefault="00281043" w:rsidP="004F0EA9">
      <w:pPr>
        <w:tabs>
          <w:tab w:val="left" w:pos="990"/>
        </w:tabs>
        <w:rPr>
          <w:b/>
          <w:sz w:val="28"/>
          <w:szCs w:val="28"/>
        </w:rPr>
      </w:pPr>
    </w:p>
    <w:p w:rsidR="004F0EA9" w:rsidRDefault="004F0EA9" w:rsidP="004F0EA9">
      <w:pPr>
        <w:tabs>
          <w:tab w:val="left" w:pos="990"/>
        </w:tabs>
        <w:rPr>
          <w:b/>
          <w:sz w:val="28"/>
          <w:szCs w:val="28"/>
        </w:rPr>
      </w:pPr>
    </w:p>
    <w:p w:rsidR="00486410" w:rsidRDefault="004F0EA9" w:rsidP="004F0EA9">
      <w:pPr>
        <w:tabs>
          <w:tab w:val="left" w:pos="990"/>
        </w:tabs>
        <w:jc w:val="right"/>
        <w:rPr>
          <w:b/>
          <w:sz w:val="28"/>
          <w:szCs w:val="28"/>
        </w:rPr>
      </w:pPr>
      <w:r>
        <w:rPr>
          <w:b/>
          <w:sz w:val="28"/>
          <w:szCs w:val="28"/>
        </w:rPr>
        <w:t xml:space="preserve">                                                                                                                                                                                      </w:t>
      </w:r>
    </w:p>
    <w:p w:rsidR="00486410" w:rsidRDefault="00486410" w:rsidP="004F0EA9">
      <w:pPr>
        <w:tabs>
          <w:tab w:val="left" w:pos="990"/>
        </w:tabs>
        <w:jc w:val="right"/>
        <w:rPr>
          <w:b/>
          <w:sz w:val="28"/>
          <w:szCs w:val="28"/>
        </w:rPr>
      </w:pPr>
    </w:p>
    <w:p w:rsidR="004F0EA9" w:rsidRDefault="00486410" w:rsidP="00B375D2">
      <w:pPr>
        <w:tabs>
          <w:tab w:val="left" w:pos="990"/>
        </w:tabs>
        <w:jc w:val="right"/>
      </w:pPr>
      <w:r>
        <w:rPr>
          <w:b/>
          <w:sz w:val="28"/>
          <w:szCs w:val="28"/>
        </w:rPr>
        <w:lastRenderedPageBreak/>
        <w:t xml:space="preserve">                                                                                            </w:t>
      </w:r>
      <w:r w:rsidR="004F0EA9">
        <w:t>УТВЕРЖДЕНА</w:t>
      </w:r>
    </w:p>
    <w:p w:rsidR="004F0EA9" w:rsidRDefault="004F0EA9" w:rsidP="004F0EA9">
      <w:pPr>
        <w:tabs>
          <w:tab w:val="left" w:pos="4680"/>
        </w:tabs>
        <w:ind w:left="-180"/>
        <w:jc w:val="right"/>
      </w:pPr>
      <w:r>
        <w:t xml:space="preserve">                                                                                                   постановлением администрации</w:t>
      </w:r>
      <w:r w:rsidRPr="009E7CAF">
        <w:t xml:space="preserve"> </w:t>
      </w:r>
    </w:p>
    <w:p w:rsidR="004F0EA9" w:rsidRDefault="00281043" w:rsidP="004F0EA9">
      <w:pPr>
        <w:tabs>
          <w:tab w:val="left" w:pos="4680"/>
        </w:tabs>
        <w:ind w:left="-180"/>
        <w:jc w:val="right"/>
      </w:pPr>
      <w:r>
        <w:t>Петровского</w:t>
      </w:r>
      <w:r w:rsidR="004F0EA9">
        <w:t xml:space="preserve"> сельского поселения</w:t>
      </w:r>
    </w:p>
    <w:p w:rsidR="004F0EA9" w:rsidRDefault="004F0EA9" w:rsidP="004F0EA9">
      <w:pPr>
        <w:tabs>
          <w:tab w:val="left" w:pos="4680"/>
        </w:tabs>
        <w:ind w:left="-180"/>
        <w:jc w:val="right"/>
      </w:pPr>
      <w:r w:rsidRPr="009E7CAF">
        <w:t>от «</w:t>
      </w:r>
      <w:r w:rsidR="00B375D2">
        <w:t>2</w:t>
      </w:r>
      <w:r w:rsidR="00B25C99">
        <w:t>2</w:t>
      </w:r>
      <w:r w:rsidRPr="009E7CAF">
        <w:t>»</w:t>
      </w:r>
      <w:r>
        <w:t xml:space="preserve"> </w:t>
      </w:r>
      <w:r w:rsidR="00B375D2">
        <w:t xml:space="preserve">июня </w:t>
      </w:r>
      <w:r w:rsidRPr="009E7CAF">
        <w:t>20</w:t>
      </w:r>
      <w:r>
        <w:t xml:space="preserve">18 </w:t>
      </w:r>
      <w:r w:rsidRPr="009E7CAF">
        <w:t>г. №</w:t>
      </w:r>
      <w:r>
        <w:t xml:space="preserve"> </w:t>
      </w:r>
      <w:r w:rsidR="00B375D2">
        <w:t>1</w:t>
      </w:r>
      <w:r w:rsidR="00B25C99">
        <w:t>4</w:t>
      </w:r>
      <w:r>
        <w:t xml:space="preserve">                                  </w:t>
      </w:r>
    </w:p>
    <w:p w:rsidR="004F0EA9" w:rsidRPr="009E7CAF" w:rsidRDefault="004F0EA9" w:rsidP="004F0EA9">
      <w:pPr>
        <w:jc w:val="right"/>
      </w:pPr>
      <w:r>
        <w:t xml:space="preserve">                                                                                                </w:t>
      </w:r>
    </w:p>
    <w:p w:rsidR="004F0EA9" w:rsidRDefault="004F0EA9" w:rsidP="004F0EA9">
      <w:pPr>
        <w:jc w:val="right"/>
        <w:rPr>
          <w:rFonts w:ascii="Arial Black" w:hAnsi="Arial Black"/>
          <w:b/>
          <w:sz w:val="28"/>
        </w:rPr>
      </w:pPr>
    </w:p>
    <w:p w:rsidR="004F0EA9" w:rsidRPr="00AD0F34" w:rsidRDefault="004F0EA9" w:rsidP="004F0EA9"/>
    <w:p w:rsidR="004F0EA9" w:rsidRDefault="004F0EA9" w:rsidP="004F0EA9">
      <w:pPr>
        <w:jc w:val="right"/>
        <w:rPr>
          <w:rFonts w:ascii="Arial Black" w:hAnsi="Arial Black"/>
          <w:b/>
          <w:sz w:val="28"/>
        </w:rPr>
      </w:pPr>
      <w:r>
        <w:rPr>
          <w:rFonts w:ascii="Arial Black" w:hAnsi="Arial Black"/>
          <w:b/>
          <w:sz w:val="28"/>
        </w:rPr>
        <w:t xml:space="preserve">     </w:t>
      </w: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B25C99" w:rsidRDefault="004F0EA9" w:rsidP="004F0EA9">
      <w:pPr>
        <w:pStyle w:val="1"/>
        <w:ind w:firstLine="0"/>
        <w:jc w:val="center"/>
        <w:rPr>
          <w:b/>
          <w:sz w:val="36"/>
          <w:szCs w:val="36"/>
        </w:rPr>
      </w:pPr>
      <w:r w:rsidRPr="00B25C99">
        <w:rPr>
          <w:b/>
          <w:sz w:val="36"/>
          <w:szCs w:val="36"/>
        </w:rPr>
        <w:t xml:space="preserve">МУНИЦИПАЛЬНАЯ   ПРОГРАММА </w:t>
      </w:r>
      <w:r w:rsidRPr="00B25C99">
        <w:rPr>
          <w:b/>
          <w:sz w:val="36"/>
          <w:szCs w:val="36"/>
        </w:rPr>
        <w:br/>
        <w:t xml:space="preserve">    комплексного развития транспортной инфраструктуры </w:t>
      </w:r>
      <w:r w:rsidR="00281043" w:rsidRPr="00B25C99">
        <w:rPr>
          <w:b/>
          <w:sz w:val="36"/>
          <w:szCs w:val="36"/>
        </w:rPr>
        <w:t>Петровского</w:t>
      </w:r>
      <w:r w:rsidRPr="00B25C99">
        <w:rPr>
          <w:b/>
          <w:sz w:val="36"/>
          <w:szCs w:val="36"/>
        </w:rPr>
        <w:t xml:space="preserve"> сел</w:t>
      </w:r>
      <w:r w:rsidR="00B25C99">
        <w:rPr>
          <w:b/>
          <w:sz w:val="36"/>
          <w:szCs w:val="36"/>
        </w:rPr>
        <w:t xml:space="preserve">ьского поселения </w:t>
      </w:r>
      <w:r w:rsidRPr="00B25C99">
        <w:rPr>
          <w:b/>
          <w:sz w:val="36"/>
          <w:szCs w:val="36"/>
        </w:rPr>
        <w:t xml:space="preserve">Дубенского муниципального района </w:t>
      </w:r>
    </w:p>
    <w:p w:rsidR="004F0EA9" w:rsidRPr="00B25C99" w:rsidRDefault="004F0EA9" w:rsidP="004F0EA9">
      <w:pPr>
        <w:pStyle w:val="1"/>
        <w:ind w:firstLine="0"/>
        <w:jc w:val="center"/>
        <w:rPr>
          <w:b/>
          <w:sz w:val="36"/>
          <w:szCs w:val="36"/>
        </w:rPr>
      </w:pPr>
      <w:r w:rsidRPr="00B25C99">
        <w:rPr>
          <w:b/>
          <w:sz w:val="36"/>
          <w:szCs w:val="36"/>
        </w:rPr>
        <w:t xml:space="preserve">Республики Мордовия </w:t>
      </w:r>
    </w:p>
    <w:p w:rsidR="004F0EA9" w:rsidRPr="00B25C99" w:rsidRDefault="004F0EA9" w:rsidP="004F0EA9">
      <w:pPr>
        <w:pStyle w:val="1"/>
        <w:ind w:firstLine="0"/>
        <w:jc w:val="center"/>
        <w:rPr>
          <w:b/>
          <w:sz w:val="36"/>
          <w:szCs w:val="36"/>
        </w:rPr>
      </w:pPr>
      <w:r w:rsidRPr="00B25C99">
        <w:rPr>
          <w:b/>
          <w:sz w:val="36"/>
          <w:szCs w:val="36"/>
        </w:rPr>
        <w:t>на 2018 - 2027 годы</w:t>
      </w:r>
    </w:p>
    <w:p w:rsidR="004F0EA9" w:rsidRPr="00B25C99" w:rsidRDefault="004F0EA9" w:rsidP="004F0EA9">
      <w:pPr>
        <w:jc w:val="center"/>
        <w:rPr>
          <w:sz w:val="36"/>
          <w:szCs w:val="36"/>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b/>
          <w:sz w:val="28"/>
        </w:rPr>
      </w:pPr>
    </w:p>
    <w:p w:rsidR="004F0EA9" w:rsidRDefault="004F0EA9" w:rsidP="004F0EA9">
      <w:pPr>
        <w:jc w:val="center"/>
        <w:rPr>
          <w:b/>
          <w:sz w:val="28"/>
        </w:rPr>
      </w:pPr>
      <w:r>
        <w:rPr>
          <w:b/>
          <w:sz w:val="28"/>
        </w:rPr>
        <w:lastRenderedPageBreak/>
        <w:t xml:space="preserve"> </w:t>
      </w:r>
      <w:r w:rsidRPr="00E405B6">
        <w:rPr>
          <w:b/>
          <w:sz w:val="28"/>
        </w:rPr>
        <w:t>ПАСПОРТ</w:t>
      </w:r>
    </w:p>
    <w:p w:rsidR="004F0EA9" w:rsidRPr="00E405B6" w:rsidRDefault="004F0EA9" w:rsidP="004F0EA9">
      <w:pPr>
        <w:jc w:val="center"/>
        <w:rPr>
          <w:b/>
          <w:sz w:val="28"/>
          <w:szCs w:val="28"/>
        </w:rPr>
      </w:pPr>
      <w:r w:rsidRPr="00E405B6">
        <w:rPr>
          <w:b/>
          <w:sz w:val="28"/>
        </w:rPr>
        <w:t xml:space="preserve">муниципальной программы </w:t>
      </w:r>
      <w:r w:rsidRPr="00E405B6">
        <w:rPr>
          <w:b/>
          <w:sz w:val="28"/>
          <w:szCs w:val="28"/>
        </w:rPr>
        <w:t xml:space="preserve">комплексного </w:t>
      </w:r>
      <w:proofErr w:type="gramStart"/>
      <w:r w:rsidRPr="00E405B6">
        <w:rPr>
          <w:b/>
          <w:sz w:val="28"/>
          <w:szCs w:val="28"/>
        </w:rPr>
        <w:t xml:space="preserve">развития транспортной инфраструктуры </w:t>
      </w:r>
      <w:r w:rsidR="00281043">
        <w:rPr>
          <w:b/>
          <w:sz w:val="28"/>
          <w:szCs w:val="28"/>
        </w:rPr>
        <w:t>Петровского</w:t>
      </w:r>
      <w:r w:rsidRPr="00E405B6">
        <w:rPr>
          <w:b/>
          <w:sz w:val="28"/>
          <w:szCs w:val="28"/>
        </w:rPr>
        <w:t xml:space="preserve"> сельского п</w:t>
      </w:r>
      <w:r>
        <w:rPr>
          <w:b/>
          <w:sz w:val="28"/>
          <w:szCs w:val="28"/>
        </w:rPr>
        <w:t>оселения  Дубенского</w:t>
      </w:r>
      <w:r w:rsidRPr="00E405B6">
        <w:rPr>
          <w:b/>
          <w:sz w:val="28"/>
          <w:szCs w:val="28"/>
        </w:rPr>
        <w:t xml:space="preserve"> муниципального района Республики</w:t>
      </w:r>
      <w:proofErr w:type="gramEnd"/>
      <w:r w:rsidRPr="00E405B6">
        <w:rPr>
          <w:b/>
          <w:sz w:val="28"/>
          <w:szCs w:val="28"/>
        </w:rPr>
        <w:t xml:space="preserve"> Мордовия на 2018 - 202</w:t>
      </w:r>
      <w:r>
        <w:rPr>
          <w:b/>
          <w:sz w:val="28"/>
          <w:szCs w:val="28"/>
        </w:rPr>
        <w:t>7</w:t>
      </w:r>
      <w:r w:rsidRPr="00E405B6">
        <w:rPr>
          <w:b/>
          <w:sz w:val="28"/>
          <w:szCs w:val="28"/>
        </w:rPr>
        <w:t> годы</w:t>
      </w:r>
    </w:p>
    <w:p w:rsidR="004F0EA9" w:rsidRDefault="004F0EA9" w:rsidP="004F0EA9">
      <w:pPr>
        <w:jc w:val="center"/>
        <w:rPr>
          <w:b/>
        </w:rPr>
      </w:pPr>
    </w:p>
    <w:tbl>
      <w:tblPr>
        <w:tblW w:w="9858" w:type="dxa"/>
        <w:tblInd w:w="-252" w:type="dxa"/>
        <w:tblLayout w:type="fixed"/>
        <w:tblLook w:val="01E0" w:firstRow="1" w:lastRow="1" w:firstColumn="1" w:lastColumn="1" w:noHBand="0" w:noVBand="0"/>
      </w:tblPr>
      <w:tblGrid>
        <w:gridCol w:w="2988"/>
        <w:gridCol w:w="6870"/>
      </w:tblGrid>
      <w:tr w:rsidR="004F0EA9" w:rsidTr="004F0EA9">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pStyle w:val="a3"/>
              <w:tabs>
                <w:tab w:val="clear" w:pos="4677"/>
                <w:tab w:val="clear" w:pos="9355"/>
              </w:tabs>
              <w:rPr>
                <w:sz w:val="28"/>
                <w:szCs w:val="28"/>
              </w:rPr>
            </w:pPr>
            <w:r w:rsidRPr="0018100B">
              <w:rPr>
                <w:sz w:val="28"/>
                <w:szCs w:val="28"/>
              </w:rPr>
              <w:t>Наименование Программы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ind w:left="384" w:hanging="360"/>
              <w:jc w:val="both"/>
              <w:rPr>
                <w:color w:val="000000"/>
                <w:sz w:val="28"/>
                <w:szCs w:val="28"/>
              </w:rPr>
            </w:pPr>
            <w:r w:rsidRPr="0018100B">
              <w:rPr>
                <w:color w:val="000000"/>
                <w:sz w:val="28"/>
                <w:szCs w:val="28"/>
              </w:rPr>
              <w:t xml:space="preserve">-    </w:t>
            </w:r>
            <w:r w:rsidRPr="0018100B">
              <w:rPr>
                <w:color w:val="000000"/>
                <w:sz w:val="28"/>
                <w:szCs w:val="28"/>
                <w:lang w:eastAsia="ar-SA"/>
              </w:rPr>
              <w:t xml:space="preserve">Программа комплексного развития транспортной инфраструктуры на территории </w:t>
            </w:r>
            <w:r w:rsidR="00281043">
              <w:rPr>
                <w:color w:val="000000"/>
                <w:sz w:val="28"/>
                <w:szCs w:val="28"/>
              </w:rPr>
              <w:t>Петровского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lang w:eastAsia="ar-SA"/>
              </w:rPr>
              <w:t>муниципального района Республики Мордовия на 2018-2027 годы (далее – Программа)</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Основание для разработки</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numPr>
                <w:ilvl w:val="0"/>
                <w:numId w:val="18"/>
              </w:numPr>
              <w:tabs>
                <w:tab w:val="clear" w:pos="720"/>
                <w:tab w:val="num" w:pos="0"/>
              </w:tabs>
              <w:suppressAutoHyphens/>
              <w:ind w:left="66" w:firstLine="0"/>
              <w:jc w:val="both"/>
              <w:rPr>
                <w:color w:val="000000"/>
                <w:sz w:val="28"/>
                <w:szCs w:val="28"/>
                <w:lang w:eastAsia="ar-SA"/>
              </w:rPr>
            </w:pPr>
            <w:r w:rsidRPr="0018100B">
              <w:rPr>
                <w:color w:val="000000"/>
                <w:sz w:val="28"/>
                <w:szCs w:val="28"/>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4F0EA9" w:rsidRPr="0018100B" w:rsidRDefault="004F0EA9" w:rsidP="004F0EA9">
            <w:pPr>
              <w:tabs>
                <w:tab w:val="num" w:pos="0"/>
              </w:tabs>
              <w:suppressAutoHyphens/>
              <w:ind w:left="66"/>
              <w:jc w:val="both"/>
              <w:outlineLvl w:val="0"/>
              <w:rPr>
                <w:color w:val="000000"/>
                <w:kern w:val="1"/>
                <w:sz w:val="28"/>
                <w:szCs w:val="28"/>
                <w:lang w:eastAsia="ar-SA"/>
              </w:rPr>
            </w:pPr>
            <w:r w:rsidRPr="0018100B">
              <w:rPr>
                <w:color w:val="000000"/>
                <w:kern w:val="1"/>
                <w:sz w:val="28"/>
                <w:szCs w:val="28"/>
                <w:lang w:eastAsia="ar-SA"/>
              </w:rPr>
              <w:t xml:space="preserve">- Постановление Правительства РФ от 1 октября </w:t>
            </w:r>
            <w:smartTag w:uri="urn:schemas-microsoft-com:office:smarttags" w:element="metricconverter">
              <w:smartTagPr>
                <w:attr w:name="ProductID" w:val="2015 г"/>
              </w:smartTagPr>
              <w:r w:rsidRPr="0018100B">
                <w:rPr>
                  <w:color w:val="000000"/>
                  <w:kern w:val="1"/>
                  <w:sz w:val="28"/>
                  <w:szCs w:val="28"/>
                  <w:lang w:eastAsia="ar-SA"/>
                </w:rPr>
                <w:t>2015 г</w:t>
              </w:r>
            </w:smartTag>
            <w:r w:rsidRPr="0018100B">
              <w:rPr>
                <w:color w:val="000000"/>
                <w:kern w:val="1"/>
                <w:sz w:val="28"/>
                <w:szCs w:val="28"/>
                <w:lang w:eastAsia="ar-SA"/>
              </w:rPr>
              <w:t>. N 1050 "Об утверждении требований к программам комплексного развития социальной инфраструктуры поселений, городских округов</w:t>
            </w:r>
          </w:p>
          <w:p w:rsidR="004F0EA9" w:rsidRPr="0018100B" w:rsidRDefault="004F0EA9" w:rsidP="004F0EA9">
            <w:pPr>
              <w:tabs>
                <w:tab w:val="num" w:pos="0"/>
              </w:tabs>
              <w:suppressAutoHyphens/>
              <w:ind w:left="66"/>
              <w:jc w:val="both"/>
              <w:rPr>
                <w:color w:val="000000"/>
                <w:sz w:val="28"/>
                <w:szCs w:val="28"/>
                <w:shd w:val="clear" w:color="auto" w:fill="FFFFFF"/>
                <w:lang w:eastAsia="ar-SA"/>
              </w:rPr>
            </w:pPr>
            <w:r w:rsidRPr="0018100B">
              <w:rPr>
                <w:color w:val="000000"/>
                <w:sz w:val="28"/>
                <w:szCs w:val="28"/>
                <w:lang w:eastAsia="ar-SA"/>
              </w:rPr>
              <w:t xml:space="preserve">- Федеральный закон от 06 октября 2003 года </w:t>
            </w:r>
            <w:hyperlink r:id="rId9" w:history="1">
              <w:r w:rsidRPr="0018100B">
                <w:rPr>
                  <w:color w:val="000000"/>
                  <w:sz w:val="28"/>
                  <w:szCs w:val="28"/>
                  <w:lang w:eastAsia="ar-SA"/>
                </w:rPr>
                <w:t>№ 131-ФЗ</w:t>
              </w:r>
            </w:hyperlink>
            <w:r w:rsidRPr="0018100B">
              <w:rPr>
                <w:color w:val="000000"/>
                <w:sz w:val="28"/>
                <w:szCs w:val="28"/>
                <w:lang w:eastAsia="ar-SA"/>
              </w:rPr>
              <w:t xml:space="preserve"> «Об общих принципах организации местного самоуправления в Российской Федерации»;</w:t>
            </w:r>
          </w:p>
          <w:p w:rsidR="004F0EA9" w:rsidRPr="0018100B" w:rsidRDefault="004F0EA9" w:rsidP="004F0EA9">
            <w:pPr>
              <w:numPr>
                <w:ilvl w:val="0"/>
                <w:numId w:val="17"/>
              </w:numPr>
              <w:tabs>
                <w:tab w:val="clear" w:pos="720"/>
                <w:tab w:val="num" w:pos="0"/>
              </w:tabs>
              <w:suppressAutoHyphens/>
              <w:ind w:left="66" w:firstLine="0"/>
              <w:jc w:val="both"/>
              <w:rPr>
                <w:color w:val="000000"/>
                <w:sz w:val="28"/>
                <w:szCs w:val="28"/>
                <w:shd w:val="clear" w:color="auto" w:fill="FFFFFF"/>
                <w:lang w:eastAsia="ar-SA"/>
              </w:rPr>
            </w:pPr>
            <w:r w:rsidRPr="0018100B">
              <w:rPr>
                <w:color w:val="000000"/>
                <w:sz w:val="28"/>
                <w:szCs w:val="28"/>
                <w:shd w:val="clear" w:color="auto" w:fill="FFFFFF"/>
                <w:lang w:eastAsia="ar-SA"/>
              </w:rPr>
              <w:t xml:space="preserve">Генеральный план </w:t>
            </w:r>
            <w:r w:rsidR="00281043">
              <w:rPr>
                <w:color w:val="000000"/>
                <w:sz w:val="28"/>
                <w:szCs w:val="28"/>
              </w:rPr>
              <w:t>Петровского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shd w:val="clear" w:color="auto" w:fill="FFFFFF"/>
                <w:lang w:eastAsia="ar-SA"/>
              </w:rPr>
              <w:t xml:space="preserve"> муниципального района Республики Мордовия,</w:t>
            </w:r>
          </w:p>
          <w:p w:rsidR="004F0EA9" w:rsidRPr="0018100B" w:rsidRDefault="004F0EA9" w:rsidP="004F0EA9">
            <w:pPr>
              <w:ind w:left="383"/>
              <w:jc w:val="both"/>
              <w:rPr>
                <w:color w:val="000000"/>
                <w:sz w:val="28"/>
                <w:szCs w:val="28"/>
              </w:rPr>
            </w:pPr>
            <w:r w:rsidRPr="0018100B">
              <w:rPr>
                <w:color w:val="000000"/>
                <w:sz w:val="28"/>
                <w:szCs w:val="28"/>
                <w:shd w:val="clear" w:color="auto" w:fill="FFFFFF"/>
                <w:lang w:eastAsia="ar-SA"/>
              </w:rPr>
              <w:t xml:space="preserve"> - Устав </w:t>
            </w:r>
            <w:r w:rsidR="00281043">
              <w:rPr>
                <w:color w:val="000000"/>
                <w:sz w:val="28"/>
                <w:szCs w:val="28"/>
              </w:rPr>
              <w:t>Петровского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Муниципальный заказчик</w:t>
            </w:r>
            <w:r>
              <w:rPr>
                <w:sz w:val="28"/>
                <w:szCs w:val="28"/>
              </w:rPr>
              <w:t xml:space="preserve"> </w:t>
            </w:r>
            <w:r w:rsidRPr="0018100B">
              <w:rPr>
                <w:sz w:val="28"/>
                <w:szCs w:val="28"/>
              </w:rPr>
              <w:t>-координатор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Pr>
                <w:color w:val="000000"/>
                <w:sz w:val="28"/>
                <w:szCs w:val="28"/>
              </w:rPr>
              <w:t xml:space="preserve"> </w:t>
            </w:r>
            <w:r w:rsidR="00281043">
              <w:rPr>
                <w:color w:val="000000"/>
                <w:sz w:val="28"/>
                <w:szCs w:val="28"/>
              </w:rPr>
              <w:t>Петровского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Разработчик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sidR="00281043">
              <w:rPr>
                <w:color w:val="000000"/>
                <w:sz w:val="28"/>
                <w:szCs w:val="28"/>
              </w:rPr>
              <w:t>Петровского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suppressAutoHyphens/>
              <w:jc w:val="both"/>
              <w:rPr>
                <w:sz w:val="28"/>
                <w:szCs w:val="28"/>
                <w:lang w:eastAsia="ar-SA"/>
              </w:rPr>
            </w:pPr>
            <w:r w:rsidRPr="0018100B">
              <w:rPr>
                <w:sz w:val="28"/>
                <w:szCs w:val="28"/>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suppressAutoHyphens/>
              <w:jc w:val="both"/>
              <w:rPr>
                <w:color w:val="000000"/>
                <w:sz w:val="28"/>
                <w:szCs w:val="28"/>
                <w:lang w:eastAsia="ar-SA"/>
              </w:rPr>
            </w:pPr>
            <w:r w:rsidRPr="0018100B">
              <w:rPr>
                <w:color w:val="000000"/>
                <w:sz w:val="28"/>
                <w:szCs w:val="28"/>
                <w:lang w:eastAsia="ar-SA"/>
              </w:rPr>
              <w:t xml:space="preserve">Контроль  реализации Программы осуществляет   администрация </w:t>
            </w:r>
            <w:r w:rsidR="00281043">
              <w:rPr>
                <w:color w:val="000000"/>
                <w:sz w:val="28"/>
                <w:szCs w:val="28"/>
              </w:rPr>
              <w:t>Петровского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Цели и задачи Программы</w:t>
            </w:r>
          </w:p>
        </w:tc>
        <w:tc>
          <w:tcPr>
            <w:tcW w:w="6870" w:type="dxa"/>
            <w:tcBorders>
              <w:top w:val="single" w:sz="12" w:space="0" w:color="auto"/>
              <w:left w:val="nil"/>
              <w:bottom w:val="single" w:sz="2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      Основные цели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4F0EA9" w:rsidRPr="0018100B" w:rsidRDefault="004F0EA9" w:rsidP="004F0EA9">
            <w:pPr>
              <w:ind w:left="360"/>
              <w:jc w:val="both"/>
              <w:rPr>
                <w:color w:val="000000"/>
                <w:sz w:val="28"/>
                <w:szCs w:val="28"/>
              </w:rPr>
            </w:pPr>
            <w:r w:rsidRPr="0018100B">
              <w:rPr>
                <w:color w:val="000000"/>
                <w:sz w:val="28"/>
                <w:szCs w:val="28"/>
              </w:rPr>
              <w:t>Задачи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а) безопасность, качество и эффективность </w:t>
            </w:r>
            <w:r w:rsidRPr="0018100B">
              <w:rPr>
                <w:color w:val="000000"/>
                <w:sz w:val="28"/>
                <w:szCs w:val="28"/>
              </w:rPr>
              <w:lastRenderedPageBreak/>
              <w:t xml:space="preserve">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w:t>
            </w:r>
            <w:r w:rsidR="00281043">
              <w:rPr>
                <w:color w:val="000000"/>
                <w:sz w:val="28"/>
                <w:szCs w:val="28"/>
              </w:rPr>
              <w:t>Петровского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sidR="00281043">
              <w:rPr>
                <w:color w:val="000000"/>
                <w:sz w:val="28"/>
                <w:szCs w:val="28"/>
              </w:rPr>
              <w:t>Петровского</w:t>
            </w:r>
            <w:r>
              <w:rPr>
                <w:color w:val="000000"/>
                <w:sz w:val="28"/>
                <w:szCs w:val="28"/>
              </w:rPr>
              <w:t xml:space="preserve"> сельского поселения</w:t>
            </w:r>
            <w:r w:rsidRPr="0018100B">
              <w:rPr>
                <w:color w:val="000000"/>
                <w:sz w:val="28"/>
                <w:szCs w:val="28"/>
              </w:rPr>
              <w:t xml:space="preserve">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r w:rsidR="00281043">
              <w:rPr>
                <w:color w:val="000000"/>
                <w:sz w:val="28"/>
                <w:szCs w:val="28"/>
              </w:rPr>
              <w:t>Петровского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г) развитие транспортной инфраструктуры, сбалансированное с градостроительной деятельностью; </w:t>
            </w:r>
          </w:p>
          <w:p w:rsidR="004F0EA9" w:rsidRPr="0018100B" w:rsidRDefault="004F0EA9" w:rsidP="004F0EA9">
            <w:pPr>
              <w:ind w:left="360"/>
              <w:jc w:val="both"/>
              <w:rPr>
                <w:color w:val="000000"/>
                <w:sz w:val="28"/>
                <w:szCs w:val="28"/>
              </w:rPr>
            </w:pPr>
            <w:r w:rsidRPr="0018100B">
              <w:rPr>
                <w:color w:val="000000"/>
                <w:sz w:val="28"/>
                <w:szCs w:val="28"/>
              </w:rPr>
              <w:t xml:space="preserve">д) создание условий для управления транспортным спросом; </w:t>
            </w:r>
          </w:p>
          <w:p w:rsidR="004F0EA9" w:rsidRPr="0018100B" w:rsidRDefault="004F0EA9" w:rsidP="004F0EA9">
            <w:pPr>
              <w:ind w:left="360"/>
              <w:jc w:val="both"/>
              <w:rPr>
                <w:color w:val="000000"/>
                <w:sz w:val="28"/>
                <w:szCs w:val="28"/>
              </w:rPr>
            </w:pPr>
            <w:r w:rsidRPr="0018100B">
              <w:rPr>
                <w:color w:val="000000"/>
                <w:sz w:val="28"/>
                <w:szCs w:val="28"/>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4F0EA9" w:rsidRPr="0018100B" w:rsidRDefault="004F0EA9" w:rsidP="004F0EA9">
            <w:pPr>
              <w:ind w:left="360"/>
              <w:jc w:val="both"/>
              <w:rPr>
                <w:color w:val="000000"/>
                <w:sz w:val="28"/>
                <w:szCs w:val="28"/>
              </w:rPr>
            </w:pPr>
            <w:r w:rsidRPr="0018100B">
              <w:rPr>
                <w:color w:val="000000"/>
                <w:sz w:val="28"/>
                <w:szCs w:val="28"/>
              </w:rPr>
              <w:t xml:space="preserve"> ж) создание приоритетных условий движения транспортных средств общего пользования по отношению к иным транспортным средствам; </w:t>
            </w:r>
          </w:p>
          <w:p w:rsidR="004F0EA9" w:rsidRPr="0018100B" w:rsidRDefault="004F0EA9" w:rsidP="004F0EA9">
            <w:pPr>
              <w:ind w:left="360"/>
              <w:jc w:val="both"/>
              <w:rPr>
                <w:color w:val="000000"/>
                <w:sz w:val="28"/>
                <w:szCs w:val="28"/>
              </w:rPr>
            </w:pPr>
            <w:r w:rsidRPr="0018100B">
              <w:rPr>
                <w:color w:val="000000"/>
                <w:sz w:val="28"/>
                <w:szCs w:val="28"/>
              </w:rPr>
              <w:t>з) создание условий для пешеходного и велосипедного передвижения населения;</w:t>
            </w:r>
          </w:p>
          <w:p w:rsidR="004F0EA9" w:rsidRPr="0018100B" w:rsidRDefault="004F0EA9" w:rsidP="004F0EA9">
            <w:pPr>
              <w:ind w:left="360"/>
              <w:jc w:val="both"/>
              <w:rPr>
                <w:color w:val="000000"/>
                <w:sz w:val="28"/>
                <w:szCs w:val="28"/>
              </w:rPr>
            </w:pPr>
            <w:r w:rsidRPr="0018100B">
              <w:rPr>
                <w:color w:val="000000"/>
                <w:sz w:val="28"/>
                <w:szCs w:val="28"/>
              </w:rPr>
              <w:t xml:space="preserve"> и) эффективность функционирования действующей транспортной инфраструктуры.</w:t>
            </w:r>
          </w:p>
          <w:p w:rsidR="004F0EA9" w:rsidRPr="0018100B" w:rsidRDefault="004F0EA9" w:rsidP="004F0EA9">
            <w:pPr>
              <w:ind w:left="360"/>
              <w:jc w:val="both"/>
              <w:rPr>
                <w:color w:val="000000"/>
                <w:sz w:val="28"/>
                <w:szCs w:val="28"/>
              </w:rPr>
            </w:pPr>
            <w:r w:rsidRPr="0018100B">
              <w:rPr>
                <w:color w:val="000000"/>
                <w:sz w:val="28"/>
                <w:szCs w:val="28"/>
              </w:rPr>
              <w:t>В пределах полномочий сельского поселения.</w:t>
            </w:r>
          </w:p>
        </w:tc>
      </w:tr>
      <w:tr w:rsidR="004F0EA9" w:rsidTr="004F0EA9">
        <w:trPr>
          <w:trHeight w:val="365"/>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lastRenderedPageBreak/>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4F0EA9" w:rsidRPr="004D309D" w:rsidRDefault="004F0EA9" w:rsidP="004F0EA9">
            <w:pPr>
              <w:jc w:val="both"/>
              <w:rPr>
                <w:sz w:val="28"/>
                <w:szCs w:val="28"/>
              </w:rPr>
            </w:pPr>
            <w:r w:rsidRPr="0018100B">
              <w:rPr>
                <w:color w:val="000000"/>
                <w:sz w:val="28"/>
                <w:szCs w:val="28"/>
              </w:rPr>
              <w:t xml:space="preserve"> - Увеличение доли улично-дорожн</w:t>
            </w:r>
            <w:r>
              <w:rPr>
                <w:color w:val="000000"/>
                <w:sz w:val="28"/>
                <w:szCs w:val="28"/>
              </w:rPr>
              <w:t xml:space="preserve">ой сети с твердым покрытием до </w:t>
            </w:r>
            <w:r w:rsidRPr="004D309D">
              <w:rPr>
                <w:sz w:val="28"/>
                <w:szCs w:val="28"/>
              </w:rPr>
              <w:t xml:space="preserve">20%; </w:t>
            </w:r>
          </w:p>
          <w:p w:rsidR="004F0EA9" w:rsidRPr="004D309D" w:rsidRDefault="004F0EA9" w:rsidP="004F0EA9">
            <w:pPr>
              <w:jc w:val="both"/>
              <w:rPr>
                <w:sz w:val="28"/>
                <w:szCs w:val="28"/>
              </w:rPr>
            </w:pPr>
            <w:r w:rsidRPr="004D309D">
              <w:rPr>
                <w:sz w:val="28"/>
                <w:szCs w:val="28"/>
              </w:rPr>
              <w:t xml:space="preserve">- Увеличения парковочного пространства; </w:t>
            </w:r>
          </w:p>
          <w:p w:rsidR="004F0EA9" w:rsidRPr="004D309D" w:rsidRDefault="004F0EA9" w:rsidP="004F0EA9">
            <w:pPr>
              <w:jc w:val="both"/>
              <w:rPr>
                <w:sz w:val="28"/>
                <w:szCs w:val="28"/>
              </w:rPr>
            </w:pPr>
            <w:r w:rsidRPr="004D309D">
              <w:rPr>
                <w:sz w:val="28"/>
                <w:szCs w:val="28"/>
              </w:rPr>
              <w:t xml:space="preserve">- Установка дорожных знаков; </w:t>
            </w:r>
          </w:p>
          <w:p w:rsidR="004F0EA9" w:rsidRPr="004D309D" w:rsidRDefault="004F0EA9" w:rsidP="004F0EA9">
            <w:pPr>
              <w:jc w:val="both"/>
              <w:rPr>
                <w:sz w:val="28"/>
                <w:szCs w:val="28"/>
              </w:rPr>
            </w:pPr>
            <w:r w:rsidRPr="004D309D">
              <w:rPr>
                <w:sz w:val="28"/>
                <w:szCs w:val="28"/>
              </w:rPr>
              <w:t>- Увеличение количества нанесенной разметки;</w:t>
            </w:r>
          </w:p>
          <w:p w:rsidR="004F0EA9" w:rsidRPr="004D309D" w:rsidRDefault="004F0EA9" w:rsidP="004F0EA9">
            <w:pPr>
              <w:jc w:val="both"/>
              <w:rPr>
                <w:sz w:val="28"/>
                <w:szCs w:val="28"/>
              </w:rPr>
            </w:pPr>
            <w:r w:rsidRPr="004D309D">
              <w:rPr>
                <w:sz w:val="28"/>
                <w:szCs w:val="28"/>
              </w:rPr>
              <w:t xml:space="preserve"> - Поддержание безаварийной обстановки на дорогах; </w:t>
            </w:r>
          </w:p>
          <w:p w:rsidR="004F0EA9" w:rsidRPr="0018100B" w:rsidRDefault="004F0EA9" w:rsidP="004F0EA9">
            <w:pPr>
              <w:jc w:val="both"/>
              <w:rPr>
                <w:color w:val="000000"/>
                <w:sz w:val="28"/>
                <w:szCs w:val="28"/>
              </w:rPr>
            </w:pPr>
            <w:r w:rsidRPr="004D309D">
              <w:rPr>
                <w:sz w:val="28"/>
                <w:szCs w:val="28"/>
              </w:rPr>
              <w:t>- Внедрение интеллектуальных транспортных систем</w:t>
            </w:r>
            <w:r w:rsidRPr="0018100B">
              <w:rPr>
                <w:color w:val="000000"/>
                <w:sz w:val="28"/>
                <w:szCs w:val="28"/>
              </w:rPr>
              <w:t>.</w:t>
            </w:r>
          </w:p>
        </w:tc>
      </w:tr>
      <w:tr w:rsidR="004F0EA9" w:rsidTr="004F0EA9">
        <w:trPr>
          <w:trHeight w:val="1074"/>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lastRenderedPageBreak/>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4F0EA9" w:rsidRPr="0018100B" w:rsidRDefault="004F0EA9" w:rsidP="004F0EA9">
            <w:pPr>
              <w:jc w:val="both"/>
              <w:rPr>
                <w:color w:val="000000"/>
                <w:sz w:val="28"/>
                <w:szCs w:val="28"/>
              </w:rPr>
            </w:pPr>
            <w:r w:rsidRPr="0018100B">
              <w:rPr>
                <w:color w:val="000000"/>
                <w:sz w:val="28"/>
                <w:szCs w:val="28"/>
              </w:rPr>
              <w:t xml:space="preserve">б) мероприятия по развитию транспорта общего пользования, созданию транспортно-пересадочных узлов; </w:t>
            </w:r>
          </w:p>
          <w:p w:rsidR="004F0EA9" w:rsidRPr="0018100B" w:rsidRDefault="004F0EA9" w:rsidP="004F0EA9">
            <w:pPr>
              <w:jc w:val="both"/>
              <w:rPr>
                <w:color w:val="000000"/>
                <w:sz w:val="28"/>
                <w:szCs w:val="28"/>
              </w:rPr>
            </w:pPr>
            <w:r w:rsidRPr="0018100B">
              <w:rPr>
                <w:color w:val="000000"/>
                <w:sz w:val="28"/>
                <w:szCs w:val="28"/>
              </w:rPr>
              <w:t>в) мероприятия по развитию инфраструктуры для легкового автомобильного транспорта, включая развитие единого парковочного пространства;</w:t>
            </w:r>
          </w:p>
          <w:p w:rsidR="004F0EA9" w:rsidRPr="0018100B" w:rsidRDefault="004F0EA9" w:rsidP="004F0EA9">
            <w:pPr>
              <w:jc w:val="both"/>
              <w:rPr>
                <w:color w:val="000000"/>
                <w:sz w:val="28"/>
                <w:szCs w:val="28"/>
              </w:rPr>
            </w:pPr>
            <w:r w:rsidRPr="0018100B">
              <w:rPr>
                <w:color w:val="000000"/>
                <w:sz w:val="28"/>
                <w:szCs w:val="28"/>
              </w:rPr>
              <w:t xml:space="preserve"> г) мероприятия по развитию инфраструктуры пешеходного и велосипедного передвижения; </w:t>
            </w:r>
          </w:p>
          <w:p w:rsidR="004F0EA9" w:rsidRPr="0018100B" w:rsidRDefault="004F0EA9" w:rsidP="004F0EA9">
            <w:pPr>
              <w:jc w:val="both"/>
              <w:rPr>
                <w:color w:val="000000"/>
                <w:sz w:val="28"/>
                <w:szCs w:val="28"/>
              </w:rPr>
            </w:pPr>
            <w:r w:rsidRPr="0018100B">
              <w:rPr>
                <w:color w:val="000000"/>
                <w:sz w:val="28"/>
                <w:szCs w:val="28"/>
              </w:rPr>
              <w:t xml:space="preserve">д)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4F0EA9" w:rsidRPr="0018100B" w:rsidRDefault="004F0EA9" w:rsidP="004F0EA9">
            <w:pPr>
              <w:jc w:val="both"/>
              <w:rPr>
                <w:color w:val="000000"/>
                <w:sz w:val="28"/>
                <w:szCs w:val="28"/>
              </w:rPr>
            </w:pPr>
            <w:r w:rsidRPr="0018100B">
              <w:rPr>
                <w:color w:val="000000"/>
                <w:sz w:val="28"/>
                <w:szCs w:val="28"/>
              </w:rPr>
              <w:t xml:space="preserve"> дорожного движения, снижению перегруженности дорог и (или) их участков;</w:t>
            </w:r>
          </w:p>
          <w:p w:rsidR="004F0EA9" w:rsidRPr="0018100B" w:rsidRDefault="004F0EA9" w:rsidP="004F0EA9">
            <w:pPr>
              <w:jc w:val="both"/>
              <w:rPr>
                <w:color w:val="000000"/>
                <w:sz w:val="28"/>
                <w:szCs w:val="28"/>
              </w:rPr>
            </w:pPr>
            <w:r w:rsidRPr="0018100B">
              <w:rPr>
                <w:color w:val="000000"/>
                <w:sz w:val="28"/>
                <w:szCs w:val="28"/>
              </w:rPr>
              <w:t xml:space="preserve"> ж) мероприятия по внедрению интеллектуальных транспортных систем; </w:t>
            </w:r>
          </w:p>
          <w:p w:rsidR="004F0EA9" w:rsidRPr="0018100B" w:rsidRDefault="004F0EA9" w:rsidP="004F0EA9">
            <w:pPr>
              <w:jc w:val="both"/>
              <w:rPr>
                <w:color w:val="000000"/>
                <w:sz w:val="28"/>
                <w:szCs w:val="28"/>
              </w:rPr>
            </w:pPr>
            <w:r w:rsidRPr="0018100B">
              <w:rPr>
                <w:color w:val="000000"/>
                <w:sz w:val="28"/>
                <w:szCs w:val="28"/>
              </w:rPr>
              <w:t>з) мероприятия по снижению негативного воздействия транспорта на окружающую среду и здоровье населения; г) мероприятия по мониторингу и контролю за работой транспортной инфраструктуры и качеством транспортного обслуживания населения и субъектов экономической деятельности</w:t>
            </w:r>
          </w:p>
        </w:tc>
      </w:tr>
      <w:tr w:rsidR="004F0EA9" w:rsidTr="004F0EA9">
        <w:tc>
          <w:tcPr>
            <w:tcW w:w="2988" w:type="dxa"/>
            <w:tcBorders>
              <w:top w:val="single" w:sz="12"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2018-2027 годы</w:t>
            </w:r>
          </w:p>
          <w:p w:rsidR="004F0EA9" w:rsidRPr="0018100B" w:rsidRDefault="004F0EA9" w:rsidP="004F0EA9">
            <w:pPr>
              <w:jc w:val="both"/>
              <w:rPr>
                <w:color w:val="000000"/>
                <w:sz w:val="28"/>
                <w:szCs w:val="28"/>
              </w:rPr>
            </w:pPr>
          </w:p>
        </w:tc>
      </w:tr>
      <w:tr w:rsidR="004F0EA9" w:rsidTr="004F0EA9">
        <w:trPr>
          <w:trHeight w:val="2896"/>
        </w:trPr>
        <w:tc>
          <w:tcPr>
            <w:tcW w:w="2988" w:type="dxa"/>
            <w:tcBorders>
              <w:top w:val="single" w:sz="4"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Объемы и источники финансирования Программы</w:t>
            </w:r>
          </w:p>
          <w:p w:rsidR="004F0EA9" w:rsidRPr="0018100B" w:rsidRDefault="004F0EA9" w:rsidP="004F0EA9">
            <w:pPr>
              <w:rPr>
                <w:sz w:val="28"/>
                <w:szCs w:val="28"/>
              </w:rPr>
            </w:pPr>
          </w:p>
          <w:p w:rsidR="004F0EA9" w:rsidRPr="0018100B" w:rsidRDefault="004F0EA9" w:rsidP="004F0EA9">
            <w:pPr>
              <w:rPr>
                <w:sz w:val="28"/>
                <w:szCs w:val="28"/>
              </w:rPr>
            </w:pPr>
          </w:p>
        </w:tc>
        <w:tc>
          <w:tcPr>
            <w:tcW w:w="6870" w:type="dxa"/>
            <w:tcBorders>
              <w:top w:val="single" w:sz="4" w:space="0" w:color="auto"/>
              <w:left w:val="nil"/>
              <w:bottom w:val="single" w:sz="4" w:space="0" w:color="auto"/>
              <w:right w:val="single" w:sz="24" w:space="0" w:color="auto"/>
            </w:tcBorders>
          </w:tcPr>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xml:space="preserve">Общий объем финансирования Программы составляет </w:t>
            </w:r>
            <w:r w:rsidR="00281043">
              <w:rPr>
                <w:rFonts w:ascii="Times New Roman" w:hAnsi="Times New Roman" w:cs="Times New Roman"/>
                <w:color w:val="000000"/>
                <w:sz w:val="28"/>
                <w:szCs w:val="28"/>
              </w:rPr>
              <w:t>560</w:t>
            </w:r>
            <w:r>
              <w:rPr>
                <w:rFonts w:ascii="Times New Roman" w:hAnsi="Times New Roman" w:cs="Times New Roman"/>
                <w:color w:val="000000"/>
                <w:sz w:val="28"/>
                <w:szCs w:val="28"/>
              </w:rPr>
              <w:t>,0 тыс</w:t>
            </w:r>
            <w:r w:rsidRPr="0018100B">
              <w:rPr>
                <w:rFonts w:ascii="Times New Roman" w:hAnsi="Times New Roman" w:cs="Times New Roman"/>
                <w:color w:val="000000"/>
                <w:sz w:val="28"/>
                <w:szCs w:val="28"/>
              </w:rPr>
              <w:t>. рублей, в том числе:</w:t>
            </w:r>
          </w:p>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средства федерального бюджета –</w:t>
            </w:r>
            <w:r>
              <w:rPr>
                <w:rFonts w:ascii="Times New Roman" w:hAnsi="Times New Roman" w:cs="Times New Roman"/>
                <w:color w:val="000000"/>
                <w:sz w:val="28"/>
                <w:szCs w:val="28"/>
              </w:rPr>
              <w:t xml:space="preserve"> 0 тыс. </w:t>
            </w:r>
            <w:r w:rsidRPr="0018100B">
              <w:rPr>
                <w:rFonts w:ascii="Times New Roman" w:hAnsi="Times New Roman" w:cs="Times New Roman"/>
                <w:color w:val="000000"/>
                <w:sz w:val="28"/>
                <w:szCs w:val="28"/>
              </w:rPr>
              <w:t>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средства бюджета Республики Мордовия – 0 тыс. 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xml:space="preserve">- средства бюджета муниципального района – </w:t>
            </w:r>
            <w:r w:rsidR="00281043">
              <w:rPr>
                <w:rFonts w:ascii="Times New Roman" w:hAnsi="Times New Roman" w:cs="Times New Roman"/>
                <w:sz w:val="28"/>
                <w:szCs w:val="28"/>
              </w:rPr>
              <w:t>560</w:t>
            </w:r>
            <w:r w:rsidRPr="003E22F2">
              <w:rPr>
                <w:rFonts w:ascii="Times New Roman" w:hAnsi="Times New Roman" w:cs="Times New Roman"/>
                <w:sz w:val="28"/>
                <w:szCs w:val="28"/>
              </w:rPr>
              <w:t>,0 тыс. рублей;</w:t>
            </w:r>
          </w:p>
          <w:p w:rsidR="004F0EA9" w:rsidRPr="0018100B" w:rsidRDefault="004F0EA9" w:rsidP="00281043">
            <w:pPr>
              <w:pStyle w:val="ConsPlusCell"/>
              <w:jc w:val="both"/>
              <w:rPr>
                <w:rFonts w:ascii="Times New Roman" w:hAnsi="Times New Roman" w:cs="Times New Roman"/>
                <w:color w:val="000000"/>
                <w:sz w:val="28"/>
                <w:szCs w:val="28"/>
              </w:rPr>
            </w:pPr>
            <w:r w:rsidRPr="003E22F2">
              <w:rPr>
                <w:rFonts w:ascii="Times New Roman" w:hAnsi="Times New Roman" w:cs="Times New Roman"/>
                <w:sz w:val="28"/>
                <w:szCs w:val="28"/>
              </w:rPr>
              <w:t>- средства бюджета сельского поселения  –0 тыс. рублей.</w:t>
            </w:r>
          </w:p>
        </w:tc>
      </w:tr>
      <w:tr w:rsidR="004F0EA9" w:rsidTr="004F0EA9">
        <w:tc>
          <w:tcPr>
            <w:tcW w:w="2988" w:type="dxa"/>
            <w:tcBorders>
              <w:top w:val="single" w:sz="4"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 xml:space="preserve">Ожидаемые результаты реализации Программы и </w:t>
            </w:r>
            <w:r w:rsidRPr="0018100B">
              <w:rPr>
                <w:sz w:val="28"/>
                <w:szCs w:val="28"/>
              </w:rPr>
              <w:lastRenderedPageBreak/>
              <w:t>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4F0EA9" w:rsidRPr="0018100B" w:rsidRDefault="004F0EA9" w:rsidP="004F0EA9">
            <w:pPr>
              <w:snapToGrid w:val="0"/>
              <w:jc w:val="both"/>
              <w:rPr>
                <w:color w:val="000000"/>
                <w:sz w:val="28"/>
                <w:szCs w:val="28"/>
                <w:lang w:eastAsia="ar-SA"/>
              </w:rPr>
            </w:pPr>
            <w:r w:rsidRPr="0018100B">
              <w:rPr>
                <w:color w:val="000000"/>
                <w:sz w:val="28"/>
                <w:szCs w:val="28"/>
              </w:rPr>
              <w:lastRenderedPageBreak/>
              <w:t>В результате реализации Программы  к  2028 году предполагается:</w:t>
            </w:r>
          </w:p>
          <w:p w:rsidR="004F0EA9" w:rsidRPr="0018100B" w:rsidRDefault="004F0EA9" w:rsidP="004F0EA9">
            <w:pPr>
              <w:jc w:val="both"/>
              <w:rPr>
                <w:color w:val="000000"/>
                <w:sz w:val="28"/>
                <w:szCs w:val="28"/>
              </w:rPr>
            </w:pPr>
            <w:r w:rsidRPr="0018100B">
              <w:rPr>
                <w:color w:val="000000"/>
                <w:sz w:val="28"/>
                <w:szCs w:val="28"/>
              </w:rPr>
              <w:t>1. развитие транспортной инфраструктуры;</w:t>
            </w:r>
          </w:p>
          <w:p w:rsidR="004F0EA9" w:rsidRPr="0018100B" w:rsidRDefault="004F0EA9" w:rsidP="004F0EA9">
            <w:pPr>
              <w:jc w:val="both"/>
              <w:rPr>
                <w:color w:val="000000"/>
                <w:sz w:val="28"/>
                <w:szCs w:val="28"/>
              </w:rPr>
            </w:pPr>
            <w:r w:rsidRPr="0018100B">
              <w:rPr>
                <w:color w:val="000000"/>
                <w:sz w:val="28"/>
                <w:szCs w:val="28"/>
              </w:rPr>
              <w:lastRenderedPageBreak/>
              <w:t>2. развитие транспорта общего пользования;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3.  развитие сети дорог поселения;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4. снижение негативного воздействия транспорта  на окружающую среду и здоровья населения.</w:t>
            </w:r>
          </w:p>
          <w:p w:rsidR="004F0EA9" w:rsidRPr="0018100B" w:rsidRDefault="004F0EA9" w:rsidP="004F0EA9">
            <w:pPr>
              <w:jc w:val="both"/>
              <w:rPr>
                <w:color w:val="000000"/>
                <w:sz w:val="28"/>
                <w:szCs w:val="28"/>
              </w:rPr>
            </w:pPr>
            <w:r w:rsidRPr="0018100B">
              <w:rPr>
                <w:color w:val="000000"/>
                <w:sz w:val="28"/>
                <w:szCs w:val="28"/>
              </w:rPr>
              <w:t>5. повышение безопасности дорожного движения.</w:t>
            </w:r>
          </w:p>
        </w:tc>
      </w:tr>
    </w:tbl>
    <w:p w:rsidR="004F0EA9" w:rsidRDefault="004F0EA9" w:rsidP="004F0EA9">
      <w:pPr>
        <w:pStyle w:val="3"/>
        <w:tabs>
          <w:tab w:val="clear" w:pos="0"/>
        </w:tabs>
        <w:ind w:left="2760"/>
      </w:pPr>
      <w:r>
        <w:lastRenderedPageBreak/>
        <w:t xml:space="preserve">   </w:t>
      </w:r>
    </w:p>
    <w:p w:rsidR="004F0EA9" w:rsidRPr="0018100B" w:rsidRDefault="004F0EA9" w:rsidP="004F0EA9">
      <w:pPr>
        <w:pStyle w:val="af6"/>
        <w:jc w:val="center"/>
        <w:rPr>
          <w:rFonts w:ascii="Times New Roman" w:hAnsi="Times New Roman"/>
          <w:b/>
          <w:sz w:val="28"/>
          <w:szCs w:val="28"/>
        </w:rPr>
      </w:pPr>
      <w:r w:rsidRPr="0018100B">
        <w:rPr>
          <w:rFonts w:ascii="Times New Roman" w:hAnsi="Times New Roman"/>
          <w:b/>
          <w:sz w:val="28"/>
          <w:szCs w:val="28"/>
        </w:rPr>
        <w:t>1. ХАРАКТЕРИСТИКА ПОСЕЛЕНИЯ</w:t>
      </w: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1.1. Общие сведения о социально-экономическом развитии сельского поселения</w:t>
      </w:r>
      <w:r>
        <w:rPr>
          <w:rFonts w:ascii="Times New Roman" w:hAnsi="Times New Roman"/>
          <w:sz w:val="28"/>
          <w:szCs w:val="28"/>
        </w:rPr>
        <w:t>.</w:t>
      </w:r>
    </w:p>
    <w:p w:rsidR="004F0EA9" w:rsidRPr="0018100B" w:rsidRDefault="00281043" w:rsidP="004F0EA9">
      <w:pPr>
        <w:pStyle w:val="af6"/>
        <w:ind w:firstLine="709"/>
        <w:jc w:val="both"/>
        <w:rPr>
          <w:rFonts w:ascii="Times New Roman" w:hAnsi="Times New Roman"/>
          <w:sz w:val="28"/>
          <w:szCs w:val="28"/>
        </w:rPr>
      </w:pPr>
      <w:r>
        <w:rPr>
          <w:rFonts w:ascii="Times New Roman" w:hAnsi="Times New Roman"/>
          <w:sz w:val="28"/>
          <w:szCs w:val="28"/>
        </w:rPr>
        <w:t>Петровское</w:t>
      </w:r>
      <w:r w:rsidR="004F0EA9" w:rsidRPr="0018100B">
        <w:rPr>
          <w:rFonts w:ascii="Times New Roman" w:hAnsi="Times New Roman"/>
          <w:sz w:val="28"/>
          <w:szCs w:val="28"/>
        </w:rPr>
        <w:t xml:space="preserve"> сельское поселение (СП) является административно-хозяйственной единицей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 xml:space="preserve"> Республики Мордовия.</w:t>
      </w:r>
    </w:p>
    <w:p w:rsidR="00281043" w:rsidRPr="0018100B" w:rsidRDefault="00281043" w:rsidP="00281043">
      <w:pPr>
        <w:pStyle w:val="af6"/>
        <w:ind w:firstLine="709"/>
        <w:jc w:val="both"/>
        <w:rPr>
          <w:rFonts w:ascii="Times New Roman" w:hAnsi="Times New Roman"/>
          <w:sz w:val="28"/>
          <w:szCs w:val="28"/>
        </w:rPr>
      </w:pPr>
      <w:r>
        <w:rPr>
          <w:rFonts w:ascii="Times New Roman" w:hAnsi="Times New Roman"/>
          <w:sz w:val="28"/>
          <w:szCs w:val="28"/>
        </w:rPr>
        <w:t xml:space="preserve">Петровское сельское поселение граничит на юге и юго-западе с </w:t>
      </w:r>
      <w:proofErr w:type="spellStart"/>
      <w:r>
        <w:rPr>
          <w:rFonts w:ascii="Times New Roman" w:hAnsi="Times New Roman"/>
          <w:sz w:val="28"/>
          <w:szCs w:val="28"/>
        </w:rPr>
        <w:t>Енгалычевским</w:t>
      </w:r>
      <w:proofErr w:type="spellEnd"/>
      <w:r>
        <w:rPr>
          <w:rFonts w:ascii="Times New Roman" w:hAnsi="Times New Roman"/>
          <w:sz w:val="28"/>
          <w:szCs w:val="28"/>
        </w:rPr>
        <w:t xml:space="preserve"> и </w:t>
      </w:r>
      <w:proofErr w:type="spellStart"/>
      <w:r>
        <w:rPr>
          <w:rFonts w:ascii="Times New Roman" w:hAnsi="Times New Roman"/>
          <w:sz w:val="28"/>
          <w:szCs w:val="28"/>
        </w:rPr>
        <w:t>Кайбичевским</w:t>
      </w:r>
      <w:proofErr w:type="spellEnd"/>
      <w:r>
        <w:rPr>
          <w:rFonts w:ascii="Times New Roman" w:hAnsi="Times New Roman"/>
          <w:sz w:val="28"/>
          <w:szCs w:val="28"/>
        </w:rPr>
        <w:t xml:space="preserve"> сельским поселениями, с востока и северо-востока граничит с </w:t>
      </w:r>
      <w:proofErr w:type="spellStart"/>
      <w:r>
        <w:rPr>
          <w:rFonts w:ascii="Times New Roman" w:hAnsi="Times New Roman"/>
          <w:sz w:val="28"/>
          <w:szCs w:val="28"/>
        </w:rPr>
        <w:t>Моргинским</w:t>
      </w:r>
      <w:proofErr w:type="spellEnd"/>
      <w:r>
        <w:rPr>
          <w:rFonts w:ascii="Times New Roman" w:hAnsi="Times New Roman"/>
          <w:sz w:val="28"/>
          <w:szCs w:val="28"/>
        </w:rPr>
        <w:t xml:space="preserve"> и Красинским сельскими поселениями, с севера и запада терри</w:t>
      </w:r>
      <w:r w:rsidR="00265B77">
        <w:rPr>
          <w:rFonts w:ascii="Times New Roman" w:hAnsi="Times New Roman"/>
          <w:sz w:val="28"/>
          <w:szCs w:val="28"/>
        </w:rPr>
        <w:t xml:space="preserve">тория сельского поселения граничит с </w:t>
      </w:r>
      <w:proofErr w:type="spellStart"/>
      <w:r w:rsidR="00265B77">
        <w:rPr>
          <w:rFonts w:ascii="Times New Roman" w:hAnsi="Times New Roman"/>
          <w:sz w:val="28"/>
          <w:szCs w:val="28"/>
        </w:rPr>
        <w:t>Ардатовским</w:t>
      </w:r>
      <w:proofErr w:type="spellEnd"/>
      <w:r w:rsidR="00265B77">
        <w:rPr>
          <w:rFonts w:ascii="Times New Roman" w:hAnsi="Times New Roman"/>
          <w:sz w:val="28"/>
          <w:szCs w:val="28"/>
        </w:rPr>
        <w:t xml:space="preserve"> сельским поселением.</w:t>
      </w:r>
    </w:p>
    <w:p w:rsidR="00265B77" w:rsidRDefault="00281043" w:rsidP="004F0EA9">
      <w:pPr>
        <w:pStyle w:val="af6"/>
        <w:ind w:firstLine="709"/>
        <w:jc w:val="both"/>
        <w:rPr>
          <w:rFonts w:ascii="Times New Roman" w:hAnsi="Times New Roman"/>
          <w:sz w:val="28"/>
          <w:szCs w:val="28"/>
        </w:rPr>
      </w:pPr>
      <w:r>
        <w:rPr>
          <w:rFonts w:ascii="Times New Roman" w:hAnsi="Times New Roman"/>
          <w:sz w:val="28"/>
          <w:szCs w:val="28"/>
        </w:rPr>
        <w:t>Петровское</w:t>
      </w:r>
      <w:r w:rsidR="004F0EA9">
        <w:rPr>
          <w:rFonts w:ascii="Times New Roman" w:hAnsi="Times New Roman"/>
          <w:sz w:val="28"/>
          <w:szCs w:val="28"/>
        </w:rPr>
        <w:t xml:space="preserve"> сельское поселение расположено в </w:t>
      </w:r>
      <w:r w:rsidR="004F0EA9" w:rsidRPr="004D309D">
        <w:rPr>
          <w:rFonts w:ascii="Times New Roman" w:hAnsi="Times New Roman"/>
          <w:sz w:val="28"/>
          <w:szCs w:val="28"/>
        </w:rPr>
        <w:t>восточной</w:t>
      </w:r>
      <w:r w:rsidR="004F0EA9" w:rsidRPr="0018100B">
        <w:rPr>
          <w:rFonts w:ascii="Times New Roman" w:hAnsi="Times New Roman"/>
          <w:sz w:val="28"/>
          <w:szCs w:val="28"/>
        </w:rPr>
        <w:t xml:space="preserve"> части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 Расстояние от</w:t>
      </w:r>
      <w:r w:rsidR="004F0EA9">
        <w:rPr>
          <w:rFonts w:ascii="Times New Roman" w:hAnsi="Times New Roman"/>
          <w:sz w:val="28"/>
          <w:szCs w:val="28"/>
        </w:rPr>
        <w:t xml:space="preserve"> поселения до райцентра </w:t>
      </w:r>
      <w:proofErr w:type="spellStart"/>
      <w:r w:rsidR="004F0EA9">
        <w:rPr>
          <w:rFonts w:ascii="Times New Roman" w:hAnsi="Times New Roman"/>
          <w:sz w:val="28"/>
          <w:szCs w:val="28"/>
        </w:rPr>
        <w:t>с</w:t>
      </w:r>
      <w:proofErr w:type="gramStart"/>
      <w:r w:rsidR="004F0EA9">
        <w:rPr>
          <w:rFonts w:ascii="Times New Roman" w:hAnsi="Times New Roman"/>
          <w:sz w:val="28"/>
          <w:szCs w:val="28"/>
        </w:rPr>
        <w:t>.Д</w:t>
      </w:r>
      <w:proofErr w:type="gramEnd"/>
      <w:r w:rsidR="004F0EA9">
        <w:rPr>
          <w:rFonts w:ascii="Times New Roman" w:hAnsi="Times New Roman"/>
          <w:sz w:val="28"/>
          <w:szCs w:val="28"/>
        </w:rPr>
        <w:t>убенки</w:t>
      </w:r>
      <w:proofErr w:type="spellEnd"/>
      <w:r w:rsidR="004F0EA9">
        <w:rPr>
          <w:rFonts w:ascii="Times New Roman" w:hAnsi="Times New Roman"/>
          <w:sz w:val="28"/>
          <w:szCs w:val="28"/>
        </w:rPr>
        <w:t xml:space="preserve"> составляет </w:t>
      </w:r>
      <w:r>
        <w:rPr>
          <w:rFonts w:ascii="Times New Roman" w:hAnsi="Times New Roman"/>
          <w:sz w:val="28"/>
          <w:szCs w:val="28"/>
        </w:rPr>
        <w:t>7</w:t>
      </w:r>
      <w:r w:rsidR="004F0EA9">
        <w:rPr>
          <w:rFonts w:ascii="Times New Roman" w:hAnsi="Times New Roman"/>
          <w:sz w:val="28"/>
          <w:szCs w:val="28"/>
        </w:rPr>
        <w:t xml:space="preserve"> км</w:t>
      </w:r>
      <w:r w:rsidR="00265B77">
        <w:rPr>
          <w:rFonts w:ascii="Times New Roman" w:hAnsi="Times New Roman"/>
          <w:sz w:val="28"/>
          <w:szCs w:val="28"/>
        </w:rPr>
        <w:t>.</w:t>
      </w:r>
      <w:r w:rsidR="004F0EA9">
        <w:rPr>
          <w:rFonts w:ascii="Times New Roman" w:hAnsi="Times New Roman"/>
          <w:sz w:val="28"/>
          <w:szCs w:val="28"/>
        </w:rPr>
        <w:t xml:space="preserve">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Общая площадь территории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составляет </w:t>
      </w:r>
      <w:r w:rsidR="00265B77">
        <w:rPr>
          <w:rFonts w:ascii="Times New Roman" w:hAnsi="Times New Roman"/>
          <w:sz w:val="28"/>
          <w:szCs w:val="28"/>
        </w:rPr>
        <w:t>23</w:t>
      </w:r>
      <w:r w:rsidR="0098743A">
        <w:rPr>
          <w:rFonts w:ascii="Times New Roman" w:hAnsi="Times New Roman"/>
          <w:sz w:val="28"/>
          <w:szCs w:val="28"/>
        </w:rPr>
        <w:t>53</w:t>
      </w:r>
      <w:r w:rsidR="00265B77">
        <w:rPr>
          <w:rFonts w:ascii="Times New Roman" w:hAnsi="Times New Roman"/>
          <w:sz w:val="28"/>
          <w:szCs w:val="28"/>
        </w:rPr>
        <w:t>,0</w:t>
      </w:r>
      <w:r>
        <w:rPr>
          <w:rFonts w:ascii="Times New Roman" w:hAnsi="Times New Roman"/>
          <w:sz w:val="28"/>
          <w:szCs w:val="28"/>
        </w:rPr>
        <w:t xml:space="preserve"> га</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color w:val="000000"/>
          <w:sz w:val="28"/>
          <w:szCs w:val="28"/>
        </w:rPr>
      </w:pP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 xml:space="preserve">Характеристика землепользования </w:t>
      </w:r>
      <w:r w:rsidR="00281043">
        <w:rPr>
          <w:rFonts w:ascii="Times New Roman" w:hAnsi="Times New Roman"/>
          <w:color w:val="000000"/>
          <w:sz w:val="28"/>
          <w:szCs w:val="28"/>
        </w:rPr>
        <w:t>Петровского</w:t>
      </w:r>
      <w:r>
        <w:rPr>
          <w:rFonts w:ascii="Times New Roman" w:hAnsi="Times New Roman"/>
          <w:color w:val="000000"/>
          <w:sz w:val="28"/>
          <w:szCs w:val="28"/>
        </w:rPr>
        <w:t xml:space="preserve"> сельского поселения</w:t>
      </w:r>
      <w:r w:rsidRPr="0018100B">
        <w:rPr>
          <w:rFonts w:ascii="Times New Roman" w:hAnsi="Times New Roman"/>
          <w:color w:val="000000"/>
          <w:sz w:val="28"/>
          <w:szCs w:val="28"/>
        </w:rPr>
        <w:t xml:space="preserve"> </w:t>
      </w:r>
      <w:r>
        <w:rPr>
          <w:rFonts w:ascii="Times New Roman" w:hAnsi="Times New Roman"/>
          <w:color w:val="000000"/>
          <w:sz w:val="28"/>
          <w:szCs w:val="28"/>
        </w:rPr>
        <w:t>Дубенского муниципального района по состоянию на 01.01.2018</w:t>
      </w:r>
      <w:r w:rsidRPr="0018100B">
        <w:rPr>
          <w:rFonts w:ascii="Times New Roman" w:hAnsi="Times New Roman"/>
          <w:color w:val="000000"/>
          <w:sz w:val="28"/>
          <w:szCs w:val="28"/>
        </w:rPr>
        <w:t>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5"/>
        <w:gridCol w:w="5465"/>
        <w:gridCol w:w="1240"/>
        <w:gridCol w:w="1079"/>
      </w:tblGrid>
      <w:tr w:rsidR="004F0EA9" w:rsidRPr="0018100B" w:rsidTr="004F0EA9">
        <w:trPr>
          <w:trHeight w:val="315"/>
        </w:trPr>
        <w:tc>
          <w:tcPr>
            <w:tcW w:w="7060" w:type="dxa"/>
            <w:gridSpan w:val="2"/>
            <w:noWrap/>
            <w:vAlign w:val="center"/>
          </w:tcPr>
          <w:p w:rsidR="004F0EA9" w:rsidRPr="0018100B" w:rsidRDefault="004F0EA9" w:rsidP="004F0EA9">
            <w:pPr>
              <w:pStyle w:val="af6"/>
              <w:jc w:val="both"/>
              <w:rPr>
                <w:rFonts w:ascii="Times New Roman" w:hAnsi="Times New Roman"/>
                <w:bCs/>
                <w:iCs/>
                <w:sz w:val="28"/>
                <w:szCs w:val="28"/>
              </w:rPr>
            </w:pPr>
            <w:r w:rsidRPr="0018100B">
              <w:rPr>
                <w:rFonts w:ascii="Times New Roman" w:hAnsi="Times New Roman"/>
                <w:bCs/>
                <w:iCs/>
                <w:sz w:val="28"/>
                <w:szCs w:val="28"/>
              </w:rPr>
              <w:t>Общая площадь земель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га</w:t>
            </w:r>
          </w:p>
        </w:tc>
        <w:tc>
          <w:tcPr>
            <w:tcW w:w="1079" w:type="dxa"/>
            <w:noWrap/>
            <w:vAlign w:val="center"/>
          </w:tcPr>
          <w:p w:rsidR="004F0EA9" w:rsidRPr="0018100B" w:rsidRDefault="004F0EA9" w:rsidP="00783017">
            <w:pPr>
              <w:pStyle w:val="af6"/>
              <w:jc w:val="both"/>
              <w:rPr>
                <w:rFonts w:ascii="Times New Roman" w:hAnsi="Times New Roman"/>
                <w:sz w:val="28"/>
                <w:szCs w:val="28"/>
              </w:rPr>
            </w:pPr>
            <w:r>
              <w:rPr>
                <w:rFonts w:ascii="Times New Roman" w:hAnsi="Times New Roman"/>
                <w:sz w:val="28"/>
                <w:szCs w:val="28"/>
              </w:rPr>
              <w:t>2</w:t>
            </w:r>
            <w:r w:rsidR="00783017">
              <w:rPr>
                <w:rFonts w:ascii="Times New Roman" w:hAnsi="Times New Roman"/>
                <w:sz w:val="28"/>
                <w:szCs w:val="28"/>
              </w:rPr>
              <w:t>353</w:t>
            </w:r>
          </w:p>
        </w:tc>
      </w:tr>
      <w:tr w:rsidR="004F0EA9" w:rsidRPr="0018100B" w:rsidTr="004F0EA9">
        <w:trPr>
          <w:trHeight w:val="300"/>
        </w:trPr>
        <w:tc>
          <w:tcPr>
            <w:tcW w:w="7060" w:type="dxa"/>
            <w:gridSpan w:val="2"/>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сельскохозяйственного назначения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BB4DAB">
            <w:pPr>
              <w:pStyle w:val="af6"/>
              <w:jc w:val="both"/>
              <w:rPr>
                <w:rFonts w:ascii="Times New Roman" w:hAnsi="Times New Roman"/>
                <w:sz w:val="28"/>
                <w:szCs w:val="28"/>
              </w:rPr>
            </w:pPr>
            <w:r>
              <w:rPr>
                <w:rFonts w:ascii="Times New Roman" w:hAnsi="Times New Roman"/>
                <w:sz w:val="28"/>
                <w:szCs w:val="28"/>
              </w:rPr>
              <w:t>2</w:t>
            </w:r>
            <w:r w:rsidR="00BB4DAB">
              <w:rPr>
                <w:rFonts w:ascii="Times New Roman" w:hAnsi="Times New Roman"/>
                <w:sz w:val="28"/>
                <w:szCs w:val="28"/>
              </w:rPr>
              <w:t>157</w:t>
            </w:r>
          </w:p>
        </w:tc>
      </w:tr>
      <w:tr w:rsidR="004F0EA9" w:rsidRPr="0018100B" w:rsidTr="004F0EA9">
        <w:trPr>
          <w:trHeight w:val="315"/>
        </w:trPr>
        <w:tc>
          <w:tcPr>
            <w:tcW w:w="1595" w:type="dxa"/>
            <w:vMerge w:val="restart"/>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пашня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783017">
            <w:pPr>
              <w:pStyle w:val="af6"/>
              <w:jc w:val="both"/>
              <w:rPr>
                <w:rFonts w:ascii="Times New Roman" w:hAnsi="Times New Roman"/>
                <w:sz w:val="28"/>
                <w:szCs w:val="28"/>
              </w:rPr>
            </w:pPr>
            <w:r>
              <w:rPr>
                <w:rFonts w:ascii="Times New Roman" w:hAnsi="Times New Roman"/>
                <w:sz w:val="28"/>
                <w:szCs w:val="28"/>
              </w:rPr>
              <w:t>17</w:t>
            </w:r>
            <w:r w:rsidR="00783017">
              <w:rPr>
                <w:rFonts w:ascii="Times New Roman" w:hAnsi="Times New Roman"/>
                <w:sz w:val="28"/>
                <w:szCs w:val="28"/>
              </w:rPr>
              <w:t>63</w:t>
            </w:r>
          </w:p>
        </w:tc>
      </w:tr>
      <w:tr w:rsidR="004F0EA9" w:rsidRPr="0018100B" w:rsidTr="004F0EA9">
        <w:trPr>
          <w:trHeight w:val="300"/>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залежь</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BB4DAB" w:rsidP="004F0EA9">
            <w:pPr>
              <w:pStyle w:val="af6"/>
              <w:jc w:val="both"/>
              <w:rPr>
                <w:rFonts w:ascii="Times New Roman" w:hAnsi="Times New Roman"/>
                <w:sz w:val="28"/>
                <w:szCs w:val="28"/>
              </w:rPr>
            </w:pPr>
            <w:r>
              <w:rPr>
                <w:rFonts w:ascii="Times New Roman" w:hAnsi="Times New Roman"/>
                <w:sz w:val="28"/>
                <w:szCs w:val="28"/>
              </w:rPr>
              <w:t>0</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кормовые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BB4DAB" w:rsidP="00BB4DAB">
            <w:pPr>
              <w:pStyle w:val="af6"/>
              <w:jc w:val="both"/>
              <w:rPr>
                <w:rFonts w:ascii="Times New Roman" w:hAnsi="Times New Roman"/>
                <w:sz w:val="28"/>
                <w:szCs w:val="28"/>
              </w:rPr>
            </w:pPr>
            <w:r>
              <w:rPr>
                <w:rFonts w:ascii="Times New Roman" w:hAnsi="Times New Roman"/>
                <w:sz w:val="28"/>
                <w:szCs w:val="28"/>
              </w:rPr>
              <w:t>394</w:t>
            </w:r>
          </w:p>
        </w:tc>
      </w:tr>
      <w:tr w:rsidR="004F0EA9" w:rsidRPr="0018100B" w:rsidTr="004F0EA9">
        <w:trPr>
          <w:trHeight w:val="3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населенных пунктов</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783017">
            <w:pPr>
              <w:pStyle w:val="af6"/>
              <w:jc w:val="both"/>
              <w:rPr>
                <w:rFonts w:ascii="Times New Roman" w:hAnsi="Times New Roman"/>
                <w:sz w:val="28"/>
                <w:szCs w:val="28"/>
              </w:rPr>
            </w:pPr>
            <w:r>
              <w:rPr>
                <w:rFonts w:ascii="Times New Roman" w:hAnsi="Times New Roman"/>
                <w:sz w:val="28"/>
                <w:szCs w:val="28"/>
              </w:rPr>
              <w:t>1</w:t>
            </w:r>
            <w:r w:rsidR="00783017">
              <w:rPr>
                <w:rFonts w:ascii="Times New Roman" w:hAnsi="Times New Roman"/>
                <w:sz w:val="28"/>
                <w:szCs w:val="28"/>
              </w:rPr>
              <w:t>54</w:t>
            </w:r>
          </w:p>
        </w:tc>
      </w:tr>
      <w:tr w:rsidR="004F0EA9" w:rsidRPr="0018100B" w:rsidTr="004F0EA9">
        <w:trPr>
          <w:trHeight w:val="6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BB4DAB" w:rsidP="00BB4DAB">
            <w:pPr>
              <w:pStyle w:val="af6"/>
              <w:jc w:val="both"/>
              <w:rPr>
                <w:rFonts w:ascii="Times New Roman" w:hAnsi="Times New Roman"/>
                <w:sz w:val="28"/>
                <w:szCs w:val="28"/>
              </w:rPr>
            </w:pPr>
            <w:r>
              <w:rPr>
                <w:rFonts w:ascii="Times New Roman" w:hAnsi="Times New Roman"/>
                <w:sz w:val="28"/>
                <w:szCs w:val="28"/>
              </w:rPr>
              <w:t>46</w:t>
            </w:r>
          </w:p>
        </w:tc>
      </w:tr>
    </w:tbl>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 xml:space="preserve">1.2.  Сельское население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04137C">
        <w:rPr>
          <w:rFonts w:ascii="Times New Roman" w:hAnsi="Times New Roman"/>
          <w:sz w:val="28"/>
          <w:szCs w:val="28"/>
        </w:rPr>
        <w:t xml:space="preserve"> </w:t>
      </w:r>
      <w:r>
        <w:rPr>
          <w:rFonts w:ascii="Times New Roman" w:hAnsi="Times New Roman"/>
          <w:sz w:val="28"/>
          <w:szCs w:val="28"/>
        </w:rPr>
        <w:t>Дубенского муниципального района.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Численность сельского населения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года со</w:t>
      </w:r>
      <w:r>
        <w:rPr>
          <w:rFonts w:ascii="Times New Roman" w:hAnsi="Times New Roman"/>
          <w:sz w:val="28"/>
          <w:szCs w:val="28"/>
        </w:rPr>
        <w:t xml:space="preserve">ставила </w:t>
      </w:r>
      <w:r w:rsidR="00BB4DAB">
        <w:rPr>
          <w:rFonts w:ascii="Times New Roman" w:hAnsi="Times New Roman"/>
          <w:sz w:val="28"/>
          <w:szCs w:val="28"/>
        </w:rPr>
        <w:t>397 человек</w:t>
      </w:r>
      <w:r w:rsidRPr="0018100B">
        <w:rPr>
          <w:rFonts w:ascii="Times New Roman" w:hAnsi="Times New Roman"/>
          <w:sz w:val="28"/>
          <w:szCs w:val="28"/>
        </w:rPr>
        <w:t xml:space="preserve">, в том числе трудоспособного населения   </w:t>
      </w:r>
      <w:r w:rsidR="00832EFA">
        <w:rPr>
          <w:rFonts w:ascii="Times New Roman" w:hAnsi="Times New Roman"/>
          <w:sz w:val="28"/>
          <w:szCs w:val="28"/>
        </w:rPr>
        <w:t>183</w:t>
      </w:r>
      <w:r w:rsidRPr="004D309D">
        <w:rPr>
          <w:rFonts w:ascii="Times New Roman" w:hAnsi="Times New Roman"/>
          <w:sz w:val="28"/>
          <w:szCs w:val="28"/>
        </w:rPr>
        <w:t xml:space="preserve">  </w:t>
      </w:r>
      <w:r w:rsidRPr="0018100B">
        <w:rPr>
          <w:rFonts w:ascii="Times New Roman" w:hAnsi="Times New Roman"/>
          <w:sz w:val="28"/>
          <w:szCs w:val="28"/>
        </w:rPr>
        <w:t xml:space="preserve">    человек</w:t>
      </w:r>
      <w:r w:rsidR="00832EFA">
        <w:rPr>
          <w:rFonts w:ascii="Times New Roman" w:hAnsi="Times New Roman"/>
          <w:sz w:val="28"/>
          <w:szCs w:val="28"/>
        </w:rPr>
        <w:t>а</w:t>
      </w:r>
      <w:r w:rsidRPr="0018100B">
        <w:rPr>
          <w:rFonts w:ascii="Times New Roman" w:hAnsi="Times New Roman"/>
          <w:sz w:val="28"/>
          <w:szCs w:val="28"/>
        </w:rPr>
        <w:t>.</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Характеристика численности, занятости населения</w:t>
      </w:r>
      <w:r>
        <w:rPr>
          <w:rFonts w:ascii="Times New Roman" w:hAnsi="Times New Roman"/>
          <w:sz w:val="28"/>
          <w:szCs w:val="28"/>
        </w:rPr>
        <w:t xml:space="preserve">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sectPr w:rsidR="004F0EA9" w:rsidSect="004F0EA9">
          <w:headerReference w:type="even" r:id="rId10"/>
          <w:headerReference w:type="default" r:id="rId11"/>
          <w:footerReference w:type="even" r:id="rId12"/>
          <w:footerReference w:type="default" r:id="rId13"/>
          <w:pgSz w:w="11906" w:h="16838"/>
          <w:pgMar w:top="851" w:right="850" w:bottom="851" w:left="1701" w:header="709" w:footer="709" w:gutter="0"/>
          <w:cols w:space="708"/>
          <w:titlePg/>
          <w:docGrid w:linePitch="360"/>
        </w:sect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firstRow="0" w:lastRow="0" w:firstColumn="0" w:lastColumn="0" w:noHBand="0" w:noVBand="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4F0EA9" w:rsidRPr="000E25AD" w:rsidTr="004F0EA9">
        <w:trPr>
          <w:cantSplit/>
          <w:trHeight w:val="271"/>
        </w:trPr>
        <w:tc>
          <w:tcPr>
            <w:tcW w:w="567" w:type="dxa"/>
            <w:vMerge w:val="restart"/>
            <w:tcBorders>
              <w:right w:val="single" w:sz="18" w:space="0" w:color="auto"/>
            </w:tcBorders>
          </w:tcPr>
          <w:p w:rsidR="004F0EA9" w:rsidRPr="000E25AD" w:rsidRDefault="004F0EA9" w:rsidP="004F0EA9">
            <w:pPr>
              <w:widowControl w:val="0"/>
              <w:ind w:left="-108" w:right="-108" w:firstLine="108"/>
              <w:jc w:val="center"/>
            </w:pPr>
            <w:r w:rsidRPr="000E25AD">
              <w:t>№ п/п</w:t>
            </w:r>
          </w:p>
          <w:p w:rsidR="004F0EA9" w:rsidRPr="000E25AD" w:rsidRDefault="004F0EA9" w:rsidP="004F0EA9">
            <w:pPr>
              <w:widowControl w:val="0"/>
              <w:ind w:left="-108" w:right="-108" w:firstLine="108"/>
              <w:jc w:val="center"/>
            </w:pPr>
          </w:p>
        </w:tc>
        <w:tc>
          <w:tcPr>
            <w:tcW w:w="2127" w:type="dxa"/>
            <w:vMerge w:val="restart"/>
            <w:tcBorders>
              <w:left w:val="nil"/>
              <w:right w:val="single" w:sz="18" w:space="0" w:color="auto"/>
            </w:tcBorders>
          </w:tcPr>
          <w:p w:rsidR="004F0EA9" w:rsidRPr="000E25AD" w:rsidRDefault="004F0EA9" w:rsidP="004F0EA9">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4F0EA9" w:rsidRPr="000E25AD" w:rsidRDefault="004F0EA9" w:rsidP="004F0EA9">
            <w:pPr>
              <w:widowControl w:val="0"/>
              <w:jc w:val="center"/>
            </w:pPr>
            <w:r w:rsidRPr="000E25AD">
              <w:t xml:space="preserve">Численность сельского населения  </w:t>
            </w:r>
            <w:r w:rsidR="00281043">
              <w:t>Петровского</w:t>
            </w:r>
            <w:r>
              <w:t xml:space="preserve">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4F0EA9" w:rsidRPr="000E25AD" w:rsidRDefault="004F0EA9" w:rsidP="004F0EA9">
            <w:pPr>
              <w:widowControl w:val="0"/>
              <w:jc w:val="center"/>
            </w:pPr>
            <w:r w:rsidRPr="000E25AD">
              <w:t>Наличие и занятост</w:t>
            </w:r>
            <w:r>
              <w:t xml:space="preserve">ь трудоспособного </w:t>
            </w:r>
            <w:r w:rsidR="00281043">
              <w:t>Петровского</w:t>
            </w:r>
            <w:r w:rsidRPr="000E25AD">
              <w:t xml:space="preserve"> сельского населения муниципального район</w:t>
            </w:r>
            <w:proofErr w:type="gramStart"/>
            <w:r w:rsidRPr="000E25AD">
              <w:t>а(</w:t>
            </w:r>
            <w:proofErr w:type="gramEnd"/>
            <w:r w:rsidRPr="000E25AD">
              <w:t>чел.)</w:t>
            </w:r>
          </w:p>
        </w:tc>
      </w:tr>
      <w:tr w:rsidR="004F0EA9" w:rsidRPr="000E25AD" w:rsidTr="004F0EA9">
        <w:trPr>
          <w:cantSplit/>
          <w:trHeight w:val="339"/>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val="restart"/>
            <w:tcBorders>
              <w:top w:val="single" w:sz="2" w:space="0" w:color="auto"/>
              <w:left w:val="nil"/>
              <w:bottom w:val="nil"/>
              <w:right w:val="single" w:sz="2" w:space="0" w:color="auto"/>
            </w:tcBorders>
          </w:tcPr>
          <w:p w:rsidR="004F0EA9" w:rsidRPr="000E25AD" w:rsidRDefault="004F0EA9" w:rsidP="004F0EA9">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rsidRPr="000E25AD">
              <w:t xml:space="preserve">В </w:t>
            </w:r>
            <w:proofErr w:type="spellStart"/>
            <w:r w:rsidRPr="000E25AD">
              <w:t>т.ч</w:t>
            </w:r>
            <w:proofErr w:type="spellEnd"/>
            <w:r w:rsidRPr="000E25AD">
              <w:t>. по возрастным группам</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Наличие трудоспособного сельского населения - всего</w:t>
            </w: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Уровень безработицы (%)</w:t>
            </w:r>
          </w:p>
        </w:tc>
      </w:tr>
      <w:tr w:rsidR="004F0EA9" w:rsidRPr="000E25AD" w:rsidTr="004F0EA9">
        <w:trPr>
          <w:cantSplit/>
          <w:trHeight w:val="391"/>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tcBorders>
              <w:top w:val="nil"/>
              <w:left w:val="nil"/>
              <w:right w:val="single" w:sz="2" w:space="0" w:color="auto"/>
            </w:tcBorders>
          </w:tcPr>
          <w:p w:rsidR="004F0EA9" w:rsidRPr="000E25AD" w:rsidRDefault="004F0EA9" w:rsidP="004F0EA9">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4F0EA9" w:rsidRPr="000E25AD" w:rsidRDefault="004F0EA9" w:rsidP="004F0EA9">
            <w:pPr>
              <w:widowControl w:val="0"/>
              <w:ind w:left="-108" w:right="-81"/>
              <w:jc w:val="center"/>
            </w:pPr>
            <w:r w:rsidRPr="000E25AD">
              <w:t>Свыше 60 лет</w:t>
            </w:r>
          </w:p>
        </w:tc>
        <w:tc>
          <w:tcPr>
            <w:tcW w:w="708" w:type="dxa"/>
            <w:vMerge/>
            <w:tcBorders>
              <w:left w:val="nil"/>
              <w:right w:val="single" w:sz="2" w:space="0" w:color="auto"/>
            </w:tcBorders>
          </w:tcPr>
          <w:p w:rsidR="004F0EA9" w:rsidRPr="000E25AD" w:rsidRDefault="004F0EA9" w:rsidP="004F0EA9">
            <w:pPr>
              <w:widowControl w:val="0"/>
              <w:jc w:val="center"/>
            </w:pPr>
          </w:p>
        </w:tc>
        <w:tc>
          <w:tcPr>
            <w:tcW w:w="709" w:type="dxa"/>
            <w:vMerge w:val="restart"/>
            <w:tcBorders>
              <w:top w:val="single" w:sz="2" w:space="0" w:color="auto"/>
              <w:left w:val="nil"/>
              <w:right w:val="single" w:sz="2" w:space="0" w:color="auto"/>
            </w:tcBorders>
          </w:tcPr>
          <w:p w:rsidR="004F0EA9" w:rsidRPr="000E25AD" w:rsidRDefault="004F0EA9" w:rsidP="004F0EA9">
            <w:pPr>
              <w:widowControl w:val="0"/>
              <w:jc w:val="center"/>
            </w:pPr>
          </w:p>
          <w:p w:rsidR="004F0EA9" w:rsidRPr="000E25AD" w:rsidRDefault="004F0EA9" w:rsidP="004F0EA9">
            <w:pPr>
              <w:widowControl w:val="0"/>
              <w:jc w:val="center"/>
            </w:pPr>
            <w:r w:rsidRPr="000E25AD">
              <w:t>Всего</w:t>
            </w: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tc>
        <w:tc>
          <w:tcPr>
            <w:tcW w:w="2835" w:type="dxa"/>
            <w:gridSpan w:val="4"/>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4F0EA9" w:rsidRPr="000E25AD" w:rsidRDefault="004F0EA9" w:rsidP="004F0EA9">
            <w:pPr>
              <w:widowControl w:val="0"/>
              <w:ind w:left="113" w:right="113"/>
              <w:jc w:val="center"/>
            </w:pPr>
            <w:r w:rsidRPr="000E25AD">
              <w:t>Уровень занятости сельского населения  Муниципального района (%)</w:t>
            </w:r>
          </w:p>
        </w:tc>
        <w:tc>
          <w:tcPr>
            <w:tcW w:w="709" w:type="dxa"/>
            <w:vMerge/>
            <w:tcBorders>
              <w:left w:val="nil"/>
              <w:right w:val="single" w:sz="2" w:space="0" w:color="auto"/>
            </w:tcBorders>
          </w:tcPr>
          <w:p w:rsidR="004F0EA9" w:rsidRPr="000E25AD" w:rsidRDefault="004F0EA9" w:rsidP="004F0EA9">
            <w:pPr>
              <w:widowControl w:val="0"/>
              <w:jc w:val="center"/>
            </w:pPr>
          </w:p>
        </w:tc>
        <w:tc>
          <w:tcPr>
            <w:tcW w:w="692" w:type="dxa"/>
            <w:vMerge/>
            <w:tcBorders>
              <w:left w:val="single" w:sz="2"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right w:val="single" w:sz="2" w:space="0" w:color="auto"/>
            </w:tcBorders>
          </w:tcPr>
          <w:p w:rsidR="004F0EA9" w:rsidRPr="000E25AD" w:rsidRDefault="004F0EA9" w:rsidP="004F0EA9">
            <w:pPr>
              <w:widowControl w:val="0"/>
              <w:jc w:val="center"/>
            </w:pPr>
          </w:p>
        </w:tc>
      </w:tr>
      <w:tr w:rsidR="004F0EA9" w:rsidRPr="000E25AD" w:rsidTr="004F0EA9">
        <w:trPr>
          <w:cantSplit/>
          <w:trHeight w:val="3495"/>
        </w:trPr>
        <w:tc>
          <w:tcPr>
            <w:tcW w:w="567" w:type="dxa"/>
            <w:vMerge/>
            <w:tcBorders>
              <w:bottom w:val="single" w:sz="18" w:space="0" w:color="auto"/>
              <w:right w:val="single" w:sz="18" w:space="0" w:color="auto"/>
            </w:tcBorders>
          </w:tcPr>
          <w:p w:rsidR="004F0EA9" w:rsidRPr="000E25AD" w:rsidRDefault="004F0EA9" w:rsidP="004F0EA9">
            <w:pPr>
              <w:widowControl w:val="0"/>
              <w:jc w:val="center"/>
            </w:pPr>
          </w:p>
        </w:tc>
        <w:tc>
          <w:tcPr>
            <w:tcW w:w="2127" w:type="dxa"/>
            <w:vMerge/>
            <w:tcBorders>
              <w:left w:val="nil"/>
              <w:bottom w:val="single" w:sz="18" w:space="0" w:color="auto"/>
              <w:right w:val="single" w:sz="18" w:space="0" w:color="auto"/>
            </w:tcBorders>
          </w:tcPr>
          <w:p w:rsidR="004F0EA9" w:rsidRPr="000E25AD" w:rsidRDefault="004F0EA9" w:rsidP="004F0EA9">
            <w:pPr>
              <w:widowControl w:val="0"/>
              <w:jc w:val="center"/>
            </w:pPr>
          </w:p>
        </w:tc>
        <w:tc>
          <w:tcPr>
            <w:tcW w:w="850" w:type="dxa"/>
            <w:vMerge/>
            <w:tcBorders>
              <w:top w:val="nil"/>
              <w:left w:val="nil"/>
              <w:bottom w:val="single" w:sz="18" w:space="0" w:color="auto"/>
              <w:right w:val="single" w:sz="2" w:space="0" w:color="auto"/>
            </w:tcBorders>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4F0EA9" w:rsidRPr="000E25AD" w:rsidRDefault="004F0EA9" w:rsidP="004F0EA9">
            <w:pPr>
              <w:widowControl w:val="0"/>
              <w:ind w:left="-108" w:right="-81"/>
              <w:jc w:val="center"/>
            </w:pPr>
          </w:p>
        </w:tc>
        <w:tc>
          <w:tcPr>
            <w:tcW w:w="708"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сельскохозяйственном и промышленном производстве</w:t>
            </w:r>
          </w:p>
          <w:p w:rsidR="004F0EA9" w:rsidRPr="000E25AD" w:rsidRDefault="004F0EA9" w:rsidP="004F0EA9">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организациях</w:t>
            </w:r>
          </w:p>
          <w:p w:rsidR="004F0EA9" w:rsidRPr="000E25AD" w:rsidRDefault="004F0EA9" w:rsidP="004F0EA9">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692"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r>
      <w:tr w:rsidR="004F0EA9" w:rsidRPr="000E25AD" w:rsidTr="004F0EA9">
        <w:trPr>
          <w:trHeight w:val="249"/>
        </w:trPr>
        <w:tc>
          <w:tcPr>
            <w:tcW w:w="567" w:type="dxa"/>
            <w:tcBorders>
              <w:top w:val="single" w:sz="18" w:space="0" w:color="auto"/>
              <w:bottom w:val="single" w:sz="18"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18</w:t>
            </w:r>
          </w:p>
        </w:tc>
      </w:tr>
      <w:tr w:rsidR="004F0EA9" w:rsidRPr="000E25AD" w:rsidTr="004F0EA9">
        <w:trPr>
          <w:trHeight w:val="279"/>
        </w:trPr>
        <w:tc>
          <w:tcPr>
            <w:tcW w:w="567" w:type="dxa"/>
            <w:tcBorders>
              <w:top w:val="single" w:sz="2" w:space="0" w:color="auto"/>
              <w:bottom w:val="single" w:sz="2"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4F0EA9" w:rsidRPr="000E25AD" w:rsidRDefault="00832EFA" w:rsidP="004F0EA9">
            <w:pPr>
              <w:widowControl w:val="0"/>
              <w:jc w:val="center"/>
            </w:pPr>
            <w:r>
              <w:t>Петровское</w:t>
            </w:r>
            <w:r w:rsidR="004F0EA9"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4F0EA9" w:rsidRPr="000E25AD" w:rsidRDefault="00832EFA" w:rsidP="004F0EA9">
            <w:pPr>
              <w:widowControl w:val="0"/>
              <w:jc w:val="center"/>
            </w:pPr>
            <w:r>
              <w:t>397</w:t>
            </w:r>
          </w:p>
        </w:tc>
        <w:tc>
          <w:tcPr>
            <w:tcW w:w="709" w:type="dxa"/>
            <w:tcBorders>
              <w:top w:val="single" w:sz="2" w:space="0" w:color="auto"/>
              <w:left w:val="nil"/>
              <w:bottom w:val="single" w:sz="2" w:space="0" w:color="auto"/>
              <w:right w:val="single" w:sz="2" w:space="0" w:color="auto"/>
            </w:tcBorders>
          </w:tcPr>
          <w:p w:rsidR="004F0EA9" w:rsidRPr="000E25AD" w:rsidRDefault="00832EFA" w:rsidP="004F0EA9">
            <w:pPr>
              <w:widowControl w:val="0"/>
              <w:jc w:val="center"/>
            </w:pPr>
            <w:r>
              <w:t>22</w:t>
            </w:r>
          </w:p>
        </w:tc>
        <w:tc>
          <w:tcPr>
            <w:tcW w:w="709" w:type="dxa"/>
            <w:tcBorders>
              <w:top w:val="single" w:sz="2" w:space="0" w:color="auto"/>
              <w:left w:val="nil"/>
              <w:bottom w:val="single" w:sz="2" w:space="0" w:color="auto"/>
              <w:right w:val="single" w:sz="2" w:space="0" w:color="auto"/>
            </w:tcBorders>
          </w:tcPr>
          <w:p w:rsidR="004F0EA9" w:rsidRPr="000E25AD" w:rsidRDefault="00190C2A" w:rsidP="004F0EA9">
            <w:pPr>
              <w:widowControl w:val="0"/>
              <w:jc w:val="center"/>
            </w:pPr>
            <w:r>
              <w:t>16</w:t>
            </w:r>
          </w:p>
        </w:tc>
        <w:tc>
          <w:tcPr>
            <w:tcW w:w="708"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80</w:t>
            </w:r>
          </w:p>
        </w:tc>
        <w:tc>
          <w:tcPr>
            <w:tcW w:w="851" w:type="dxa"/>
            <w:tcBorders>
              <w:top w:val="single" w:sz="2" w:space="0" w:color="auto"/>
              <w:left w:val="nil"/>
              <w:bottom w:val="single" w:sz="2" w:space="0" w:color="auto"/>
              <w:right w:val="single" w:sz="2" w:space="0" w:color="auto"/>
            </w:tcBorders>
          </w:tcPr>
          <w:p w:rsidR="004F0EA9" w:rsidRPr="000E25AD" w:rsidRDefault="00190C2A" w:rsidP="00190C2A">
            <w:pPr>
              <w:widowControl w:val="0"/>
              <w:ind w:left="-107" w:right="-108"/>
              <w:jc w:val="center"/>
            </w:pPr>
            <w:r>
              <w:t>145</w:t>
            </w:r>
          </w:p>
        </w:tc>
        <w:tc>
          <w:tcPr>
            <w:tcW w:w="709" w:type="dxa"/>
            <w:tcBorders>
              <w:top w:val="single" w:sz="2" w:space="0" w:color="auto"/>
              <w:left w:val="nil"/>
              <w:bottom w:val="single" w:sz="2" w:space="0" w:color="auto"/>
              <w:right w:val="single" w:sz="18" w:space="0" w:color="auto"/>
            </w:tcBorders>
          </w:tcPr>
          <w:p w:rsidR="004F0EA9" w:rsidRPr="000E25AD" w:rsidRDefault="00190C2A" w:rsidP="004F0EA9">
            <w:pPr>
              <w:widowControl w:val="0"/>
              <w:jc w:val="center"/>
            </w:pPr>
            <w:r>
              <w:t>134</w:t>
            </w:r>
          </w:p>
        </w:tc>
        <w:tc>
          <w:tcPr>
            <w:tcW w:w="708" w:type="dxa"/>
            <w:tcBorders>
              <w:top w:val="single" w:sz="2" w:space="0" w:color="auto"/>
              <w:left w:val="nil"/>
              <w:bottom w:val="single" w:sz="2" w:space="0" w:color="auto"/>
              <w:right w:val="single" w:sz="2" w:space="0" w:color="auto"/>
            </w:tcBorders>
          </w:tcPr>
          <w:p w:rsidR="004F0EA9" w:rsidRPr="000E25AD" w:rsidRDefault="00190C2A" w:rsidP="00C504E6">
            <w:pPr>
              <w:widowControl w:val="0"/>
              <w:jc w:val="center"/>
            </w:pPr>
            <w:r>
              <w:t>22</w:t>
            </w:r>
            <w:r w:rsidR="00C504E6">
              <w:t>5</w:t>
            </w:r>
          </w:p>
        </w:tc>
        <w:tc>
          <w:tcPr>
            <w:tcW w:w="709" w:type="dxa"/>
            <w:tcBorders>
              <w:top w:val="single" w:sz="2" w:space="0" w:color="auto"/>
              <w:left w:val="nil"/>
              <w:bottom w:val="single" w:sz="2" w:space="0" w:color="auto"/>
              <w:right w:val="single" w:sz="2" w:space="0" w:color="auto"/>
            </w:tcBorders>
          </w:tcPr>
          <w:p w:rsidR="004F0EA9" w:rsidRPr="000E25AD" w:rsidRDefault="004F0EA9" w:rsidP="00C504E6">
            <w:pPr>
              <w:widowControl w:val="0"/>
              <w:jc w:val="center"/>
            </w:pPr>
            <w:r>
              <w:t>1</w:t>
            </w:r>
            <w:r w:rsidR="00C504E6">
              <w:t>78</w:t>
            </w:r>
          </w:p>
        </w:tc>
        <w:tc>
          <w:tcPr>
            <w:tcW w:w="709" w:type="dxa"/>
            <w:tcBorders>
              <w:top w:val="single" w:sz="2" w:space="0" w:color="auto"/>
              <w:left w:val="nil"/>
              <w:bottom w:val="single" w:sz="2" w:space="0" w:color="auto"/>
              <w:right w:val="single" w:sz="2" w:space="0" w:color="auto"/>
            </w:tcBorders>
          </w:tcPr>
          <w:p w:rsidR="004F0EA9" w:rsidRPr="000E25AD" w:rsidRDefault="00190C2A" w:rsidP="00190C2A">
            <w:pPr>
              <w:widowControl w:val="0"/>
              <w:jc w:val="center"/>
            </w:pPr>
            <w:r>
              <w:t>89</w:t>
            </w:r>
          </w:p>
        </w:tc>
        <w:tc>
          <w:tcPr>
            <w:tcW w:w="709" w:type="dxa"/>
            <w:tcBorders>
              <w:top w:val="single" w:sz="2" w:space="0" w:color="auto"/>
              <w:left w:val="nil"/>
              <w:bottom w:val="single" w:sz="2" w:space="0" w:color="auto"/>
              <w:right w:val="single" w:sz="2" w:space="0" w:color="auto"/>
            </w:tcBorders>
          </w:tcPr>
          <w:p w:rsidR="004F0EA9" w:rsidRPr="000E25AD" w:rsidRDefault="00190C2A" w:rsidP="004F0EA9">
            <w:pPr>
              <w:widowControl w:val="0"/>
              <w:jc w:val="center"/>
            </w:pPr>
            <w:r>
              <w:t>35</w:t>
            </w:r>
          </w:p>
        </w:tc>
        <w:tc>
          <w:tcPr>
            <w:tcW w:w="708" w:type="dxa"/>
            <w:tcBorders>
              <w:top w:val="single" w:sz="2" w:space="0" w:color="auto"/>
              <w:left w:val="nil"/>
              <w:bottom w:val="single" w:sz="2" w:space="0" w:color="auto"/>
              <w:right w:val="single" w:sz="2" w:space="0" w:color="auto"/>
            </w:tcBorders>
          </w:tcPr>
          <w:p w:rsidR="004F0EA9" w:rsidRPr="000E25AD" w:rsidRDefault="00C504E6" w:rsidP="00C504E6">
            <w:pPr>
              <w:widowControl w:val="0"/>
              <w:jc w:val="center"/>
            </w:pPr>
            <w:r>
              <w:t>54</w:t>
            </w:r>
          </w:p>
        </w:tc>
        <w:tc>
          <w:tcPr>
            <w:tcW w:w="709" w:type="dxa"/>
            <w:tcBorders>
              <w:top w:val="single" w:sz="2" w:space="0" w:color="auto"/>
              <w:left w:val="nil"/>
              <w:bottom w:val="single" w:sz="2" w:space="0" w:color="auto"/>
              <w:right w:val="single" w:sz="2" w:space="0" w:color="auto"/>
            </w:tcBorders>
          </w:tcPr>
          <w:p w:rsidR="004F0EA9" w:rsidRPr="000E25AD" w:rsidRDefault="00190C2A" w:rsidP="004F0EA9">
            <w:pPr>
              <w:widowControl w:val="0"/>
              <w:jc w:val="center"/>
            </w:pPr>
            <w:r>
              <w:t>0</w:t>
            </w:r>
          </w:p>
        </w:tc>
        <w:tc>
          <w:tcPr>
            <w:tcW w:w="867"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99</w:t>
            </w:r>
          </w:p>
        </w:tc>
        <w:tc>
          <w:tcPr>
            <w:tcW w:w="709" w:type="dxa"/>
            <w:tcBorders>
              <w:top w:val="single" w:sz="2" w:space="0" w:color="auto"/>
              <w:left w:val="nil"/>
              <w:bottom w:val="single" w:sz="2" w:space="0" w:color="auto"/>
              <w:right w:val="single" w:sz="2" w:space="0" w:color="auto"/>
            </w:tcBorders>
          </w:tcPr>
          <w:p w:rsidR="004F0EA9" w:rsidRPr="000E25AD" w:rsidRDefault="00190C2A" w:rsidP="004F0EA9">
            <w:pPr>
              <w:widowControl w:val="0"/>
              <w:jc w:val="center"/>
            </w:pPr>
            <w:r>
              <w:t>35</w:t>
            </w:r>
          </w:p>
        </w:tc>
        <w:tc>
          <w:tcPr>
            <w:tcW w:w="692"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t>12</w:t>
            </w:r>
          </w:p>
        </w:tc>
        <w:tc>
          <w:tcPr>
            <w:tcW w:w="851"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rsidRPr="000E25AD">
              <w:t>1</w:t>
            </w:r>
          </w:p>
        </w:tc>
      </w:tr>
    </w:tbl>
    <w:p w:rsidR="004F0EA9" w:rsidRDefault="004F0EA9" w:rsidP="004F0EA9">
      <w:pPr>
        <w:tabs>
          <w:tab w:val="num" w:pos="0"/>
        </w:tabs>
        <w:ind w:firstLine="360"/>
        <w:jc w:val="both"/>
      </w:pPr>
    </w:p>
    <w:p w:rsidR="004F0EA9" w:rsidRDefault="004F0EA9" w:rsidP="004F0EA9">
      <w:pPr>
        <w:tabs>
          <w:tab w:val="num" w:pos="0"/>
        </w:tabs>
        <w:ind w:firstLine="360"/>
        <w:jc w:val="both"/>
      </w:pPr>
    </w:p>
    <w:p w:rsidR="004F0EA9" w:rsidRDefault="004F0EA9" w:rsidP="004F0EA9">
      <w:pPr>
        <w:pStyle w:val="af6"/>
        <w:ind w:firstLine="709"/>
        <w:jc w:val="both"/>
        <w:rPr>
          <w:rFonts w:ascii="Times New Roman" w:hAnsi="Times New Roman"/>
          <w:sz w:val="28"/>
          <w:szCs w:val="28"/>
        </w:rPr>
        <w:sectPr w:rsidR="004F0EA9" w:rsidSect="004F0EA9">
          <w:pgSz w:w="16838" w:h="11906" w:orient="landscape"/>
          <w:pgMar w:top="850" w:right="851" w:bottom="1701" w:left="851" w:header="709" w:footer="709" w:gutter="0"/>
          <w:cols w:space="708"/>
          <w:titlePg/>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b/>
          <w:color w:val="000000"/>
          <w:sz w:val="28"/>
          <w:szCs w:val="28"/>
        </w:rPr>
      </w:pPr>
      <w:r w:rsidRPr="0004137C">
        <w:rPr>
          <w:rStyle w:val="af8"/>
          <w:rFonts w:ascii="Times New Roman" w:hAnsi="Times New Roman"/>
          <w:color w:val="000000"/>
          <w:sz w:val="28"/>
          <w:szCs w:val="28"/>
        </w:rPr>
        <w:t>Демографическая ситуация</w:t>
      </w: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Общая  числ</w:t>
      </w:r>
      <w:r>
        <w:rPr>
          <w:rFonts w:ascii="Times New Roman" w:hAnsi="Times New Roman"/>
          <w:color w:val="000000"/>
          <w:sz w:val="28"/>
          <w:szCs w:val="28"/>
        </w:rPr>
        <w:t xml:space="preserve">енность  населения на 01.01.2018 года  составила </w:t>
      </w:r>
      <w:r w:rsidR="00C504E6">
        <w:rPr>
          <w:rFonts w:ascii="Times New Roman" w:hAnsi="Times New Roman"/>
          <w:color w:val="000000"/>
          <w:sz w:val="28"/>
          <w:szCs w:val="28"/>
        </w:rPr>
        <w:t>397</w:t>
      </w:r>
      <w:r w:rsidRPr="0018100B">
        <w:rPr>
          <w:rFonts w:ascii="Times New Roman" w:hAnsi="Times New Roman"/>
          <w:color w:val="000000"/>
          <w:sz w:val="28"/>
          <w:szCs w:val="28"/>
        </w:rPr>
        <w:t xml:space="preserve"> человек. Численность  трудоспособног</w:t>
      </w:r>
      <w:r>
        <w:rPr>
          <w:rFonts w:ascii="Times New Roman" w:hAnsi="Times New Roman"/>
          <w:color w:val="000000"/>
          <w:sz w:val="28"/>
          <w:szCs w:val="28"/>
        </w:rPr>
        <w:t>о  возраста  составляет </w:t>
      </w:r>
      <w:r w:rsidR="00C504E6">
        <w:rPr>
          <w:rFonts w:ascii="Times New Roman" w:hAnsi="Times New Roman"/>
          <w:color w:val="000000"/>
          <w:sz w:val="28"/>
          <w:szCs w:val="28"/>
        </w:rPr>
        <w:t>225</w:t>
      </w:r>
      <w:r>
        <w:rPr>
          <w:rFonts w:ascii="Times New Roman" w:hAnsi="Times New Roman"/>
          <w:color w:val="000000"/>
          <w:sz w:val="28"/>
          <w:szCs w:val="28"/>
        </w:rPr>
        <w:t xml:space="preserve"> человек (4</w:t>
      </w:r>
      <w:r w:rsidR="00C504E6">
        <w:rPr>
          <w:rFonts w:ascii="Times New Roman" w:hAnsi="Times New Roman"/>
          <w:color w:val="000000"/>
          <w:sz w:val="28"/>
          <w:szCs w:val="28"/>
        </w:rPr>
        <w:t>3</w:t>
      </w:r>
      <w:r w:rsidRPr="0018100B">
        <w:rPr>
          <w:rFonts w:ascii="Times New Roman" w:hAnsi="Times New Roman"/>
          <w:color w:val="000000"/>
          <w:sz w:val="28"/>
          <w:szCs w:val="28"/>
        </w:rPr>
        <w:t xml:space="preserve"> % от общей  численности).</w:t>
      </w:r>
    </w:p>
    <w:p w:rsidR="004F0EA9" w:rsidRPr="0018100B" w:rsidRDefault="004F0EA9" w:rsidP="004F0EA9">
      <w:pPr>
        <w:pStyle w:val="af6"/>
        <w:jc w:val="both"/>
        <w:rPr>
          <w:rStyle w:val="af8"/>
          <w:rFonts w:ascii="Times New Roman" w:hAnsi="Times New Roman"/>
          <w:color w:val="000000"/>
          <w:sz w:val="28"/>
          <w:szCs w:val="28"/>
        </w:rPr>
      </w:pPr>
      <w:r w:rsidRPr="0018100B">
        <w:rPr>
          <w:rFonts w:ascii="Times New Roman" w:hAnsi="Times New Roman"/>
          <w:color w:val="000000"/>
          <w:sz w:val="28"/>
          <w:szCs w:val="28"/>
        </w:rPr>
        <w:t> </w:t>
      </w:r>
    </w:p>
    <w:p w:rsidR="004F0EA9" w:rsidRPr="00DA0B14" w:rsidRDefault="004F0EA9" w:rsidP="004F0EA9">
      <w:pPr>
        <w:pStyle w:val="af6"/>
        <w:jc w:val="center"/>
        <w:rPr>
          <w:rFonts w:ascii="Times New Roman" w:hAnsi="Times New Roman"/>
          <w:b/>
          <w:color w:val="000000"/>
          <w:sz w:val="28"/>
          <w:szCs w:val="28"/>
        </w:rPr>
      </w:pPr>
      <w:r w:rsidRPr="00DA0B14">
        <w:rPr>
          <w:rStyle w:val="af8"/>
          <w:rFonts w:ascii="Times New Roman" w:hAnsi="Times New Roman"/>
          <w:color w:val="000000"/>
          <w:sz w:val="28"/>
          <w:szCs w:val="28"/>
        </w:rPr>
        <w:t>Данные о возрастной структуре населения на 01. 01.</w:t>
      </w:r>
      <w:r w:rsidRPr="00DA0B14">
        <w:rPr>
          <w:rStyle w:val="apple-converted-space"/>
          <w:rFonts w:ascii="Times New Roman" w:hAnsi="Times New Roman"/>
          <w:bCs/>
          <w:color w:val="000000"/>
          <w:sz w:val="28"/>
          <w:szCs w:val="28"/>
        </w:rPr>
        <w:t> </w:t>
      </w:r>
      <w:r>
        <w:rPr>
          <w:rStyle w:val="af8"/>
          <w:rFonts w:ascii="Times New Roman" w:hAnsi="Times New Roman"/>
          <w:color w:val="000000"/>
          <w:sz w:val="28"/>
          <w:szCs w:val="28"/>
        </w:rPr>
        <w:t>2018</w:t>
      </w:r>
      <w:r w:rsidRPr="00DA0B14">
        <w:rPr>
          <w:rStyle w:val="af8"/>
          <w:rFonts w:ascii="Times New Roman" w:hAnsi="Times New Roman"/>
          <w:color w:val="000000"/>
          <w:sz w:val="28"/>
          <w:szCs w:val="28"/>
        </w:rPr>
        <w:t xml:space="preserve">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5"/>
        <w:gridCol w:w="1346"/>
        <w:gridCol w:w="1053"/>
        <w:gridCol w:w="1052"/>
        <w:gridCol w:w="2267"/>
        <w:gridCol w:w="1749"/>
      </w:tblGrid>
      <w:tr w:rsidR="004F0EA9" w:rsidRPr="00A54D55" w:rsidTr="004F0EA9">
        <w:tc>
          <w:tcPr>
            <w:tcW w:w="1965"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 </w:t>
            </w:r>
            <w:r w:rsidRPr="0018100B">
              <w:rPr>
                <w:rFonts w:ascii="Times New Roman" w:hAnsi="Times New Roman"/>
                <w:color w:val="444444"/>
                <w:sz w:val="28"/>
                <w:szCs w:val="28"/>
              </w:rPr>
              <w:t> </w:t>
            </w:r>
            <w:r w:rsidRPr="00A54D55">
              <w:rPr>
                <w:rFonts w:ascii="Times New Roman" w:hAnsi="Times New Roman"/>
                <w:color w:val="000000"/>
                <w:sz w:val="28"/>
                <w:szCs w:val="28"/>
              </w:rPr>
              <w:t>Наименование поселения</w:t>
            </w:r>
          </w:p>
        </w:tc>
        <w:tc>
          <w:tcPr>
            <w:tcW w:w="1371" w:type="dxa"/>
          </w:tcPr>
          <w:p w:rsidR="004F0EA9" w:rsidRPr="00A54D55" w:rsidRDefault="004F0EA9" w:rsidP="004F0EA9">
            <w:pPr>
              <w:pStyle w:val="af6"/>
              <w:jc w:val="center"/>
              <w:rPr>
                <w:rFonts w:ascii="Times New Roman" w:hAnsi="Times New Roman"/>
                <w:color w:val="000000"/>
                <w:sz w:val="28"/>
                <w:szCs w:val="28"/>
              </w:rPr>
            </w:pPr>
            <w:r w:rsidRPr="00A54D55">
              <w:rPr>
                <w:rFonts w:ascii="Times New Roman" w:hAnsi="Times New Roman"/>
                <w:color w:val="000000"/>
                <w:sz w:val="28"/>
                <w:szCs w:val="28"/>
              </w:rPr>
              <w:t>Число жителей, чел.</w:t>
            </w:r>
          </w:p>
        </w:tc>
        <w:tc>
          <w:tcPr>
            <w:tcW w:w="1111"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0 до 7 лет</w:t>
            </w:r>
          </w:p>
        </w:tc>
        <w:tc>
          <w:tcPr>
            <w:tcW w:w="110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7 до 16 лет</w:t>
            </w:r>
          </w:p>
        </w:tc>
        <w:tc>
          <w:tcPr>
            <w:tcW w:w="2267"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трудоспособного возраста</w:t>
            </w:r>
          </w:p>
        </w:tc>
        <w:tc>
          <w:tcPr>
            <w:tcW w:w="174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пенсионного возраста</w:t>
            </w:r>
          </w:p>
        </w:tc>
      </w:tr>
      <w:tr w:rsidR="004F0EA9" w:rsidRPr="00A54D55" w:rsidTr="004F0EA9">
        <w:tc>
          <w:tcPr>
            <w:tcW w:w="1965" w:type="dxa"/>
          </w:tcPr>
          <w:p w:rsidR="004F0EA9" w:rsidRPr="0018100B" w:rsidRDefault="004F0EA9" w:rsidP="00C504E6">
            <w:pPr>
              <w:pStyle w:val="af6"/>
              <w:jc w:val="center"/>
              <w:rPr>
                <w:rFonts w:ascii="Times New Roman" w:hAnsi="Times New Roman"/>
                <w:sz w:val="28"/>
                <w:szCs w:val="28"/>
              </w:rPr>
            </w:pPr>
            <w:proofErr w:type="spellStart"/>
            <w:r>
              <w:rPr>
                <w:rFonts w:ascii="Times New Roman" w:hAnsi="Times New Roman"/>
                <w:color w:val="000000"/>
                <w:sz w:val="28"/>
                <w:szCs w:val="28"/>
              </w:rPr>
              <w:t>С.</w:t>
            </w:r>
            <w:r w:rsidR="00C504E6">
              <w:rPr>
                <w:rFonts w:ascii="Times New Roman" w:hAnsi="Times New Roman"/>
                <w:color w:val="000000"/>
                <w:sz w:val="28"/>
                <w:szCs w:val="28"/>
              </w:rPr>
              <w:t>Петровка</w:t>
            </w:r>
            <w:proofErr w:type="spellEnd"/>
          </w:p>
        </w:tc>
        <w:tc>
          <w:tcPr>
            <w:tcW w:w="1371"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397</w:t>
            </w:r>
          </w:p>
        </w:tc>
        <w:tc>
          <w:tcPr>
            <w:tcW w:w="1111"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22</w:t>
            </w:r>
          </w:p>
        </w:tc>
        <w:tc>
          <w:tcPr>
            <w:tcW w:w="1109"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40</w:t>
            </w:r>
          </w:p>
        </w:tc>
        <w:tc>
          <w:tcPr>
            <w:tcW w:w="2267"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225</w:t>
            </w:r>
          </w:p>
        </w:tc>
        <w:tc>
          <w:tcPr>
            <w:tcW w:w="1749"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110</w:t>
            </w:r>
          </w:p>
        </w:tc>
      </w:tr>
    </w:tbl>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p>
    <w:p w:rsidR="004F0EA9" w:rsidRPr="0018100B" w:rsidRDefault="004F0EA9" w:rsidP="004F0EA9">
      <w:pPr>
        <w:pStyle w:val="af6"/>
        <w:ind w:firstLine="709"/>
        <w:jc w:val="both"/>
        <w:rPr>
          <w:rFonts w:ascii="Times New Roman" w:hAnsi="Times New Roman"/>
          <w:color w:val="000000"/>
          <w:sz w:val="28"/>
          <w:szCs w:val="28"/>
        </w:rPr>
      </w:pPr>
      <w:r>
        <w:rPr>
          <w:rFonts w:ascii="Times New Roman" w:hAnsi="Times New Roman"/>
          <w:color w:val="000000"/>
          <w:sz w:val="28"/>
          <w:szCs w:val="28"/>
        </w:rPr>
        <w:t>Демографическая ситуация за 2017</w:t>
      </w:r>
      <w:r w:rsidRPr="0018100B">
        <w:rPr>
          <w:rFonts w:ascii="Times New Roman" w:hAnsi="Times New Roman"/>
          <w:color w:val="000000"/>
          <w:sz w:val="28"/>
          <w:szCs w:val="28"/>
        </w:rPr>
        <w:t xml:space="preserve"> год  ухудшилась по сравнению с предыдущими периодами,  число родившихся  </w:t>
      </w:r>
      <w:r>
        <w:rPr>
          <w:rFonts w:ascii="Times New Roman" w:hAnsi="Times New Roman"/>
          <w:color w:val="000000"/>
          <w:sz w:val="28"/>
          <w:szCs w:val="28"/>
        </w:rPr>
        <w:t xml:space="preserve">составило </w:t>
      </w:r>
      <w:r w:rsidR="00C504E6">
        <w:rPr>
          <w:rFonts w:ascii="Times New Roman" w:hAnsi="Times New Roman"/>
          <w:color w:val="000000"/>
          <w:sz w:val="28"/>
          <w:szCs w:val="28"/>
        </w:rPr>
        <w:t>3</w:t>
      </w:r>
      <w:r>
        <w:rPr>
          <w:rFonts w:ascii="Times New Roman" w:hAnsi="Times New Roman"/>
          <w:color w:val="000000"/>
          <w:sz w:val="28"/>
          <w:szCs w:val="28"/>
        </w:rPr>
        <w:t xml:space="preserve"> человек</w:t>
      </w:r>
      <w:r w:rsidR="00C504E6">
        <w:rPr>
          <w:rFonts w:ascii="Times New Roman" w:hAnsi="Times New Roman"/>
          <w:color w:val="000000"/>
          <w:sz w:val="28"/>
          <w:szCs w:val="28"/>
        </w:rPr>
        <w:t>а</w:t>
      </w:r>
      <w:r>
        <w:rPr>
          <w:rFonts w:ascii="Times New Roman" w:hAnsi="Times New Roman"/>
          <w:color w:val="000000"/>
          <w:sz w:val="28"/>
          <w:szCs w:val="28"/>
        </w:rPr>
        <w:t xml:space="preserve">, число умерших </w:t>
      </w:r>
      <w:r w:rsidR="00064112">
        <w:rPr>
          <w:rFonts w:ascii="Times New Roman" w:hAnsi="Times New Roman"/>
          <w:color w:val="000000"/>
          <w:sz w:val="28"/>
          <w:szCs w:val="28"/>
        </w:rPr>
        <w:t>7</w:t>
      </w:r>
      <w:r>
        <w:rPr>
          <w:rFonts w:ascii="Times New Roman" w:hAnsi="Times New Roman"/>
          <w:color w:val="000000"/>
          <w:sz w:val="28"/>
          <w:szCs w:val="28"/>
        </w:rPr>
        <w:t xml:space="preserve"> человек</w:t>
      </w:r>
      <w:r w:rsidRPr="0018100B">
        <w:rPr>
          <w:rFonts w:ascii="Times New Roman" w:hAnsi="Times New Roman"/>
          <w:color w:val="000000"/>
          <w:sz w:val="28"/>
          <w:szCs w:val="28"/>
        </w:rPr>
        <w:t>. Баланс  населения  также не  улучшается, из-за превышения числа убывших, над числом прибывших на территорию поселения. </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r w:rsidRPr="0018100B">
        <w:rPr>
          <w:rStyle w:val="apple-converted-space"/>
          <w:rFonts w:ascii="Times New Roman" w:hAnsi="Times New Roman"/>
          <w:color w:val="000000"/>
          <w:sz w:val="28"/>
          <w:szCs w:val="28"/>
        </w:rPr>
        <w:t> </w:t>
      </w:r>
      <w:r>
        <w:rPr>
          <w:rStyle w:val="apple-converted-space"/>
          <w:rFonts w:ascii="Times New Roman" w:hAnsi="Times New Roman"/>
          <w:color w:val="000000"/>
          <w:sz w:val="28"/>
          <w:szCs w:val="28"/>
        </w:rPr>
        <w:t xml:space="preserve"> </w:t>
      </w:r>
      <w:r w:rsidRPr="0018100B">
        <w:rPr>
          <w:rFonts w:ascii="Times New Roman" w:hAnsi="Times New Roman"/>
          <w:color w:val="000000"/>
          <w:sz w:val="28"/>
          <w:szCs w:val="28"/>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18100B">
        <w:rPr>
          <w:rFonts w:ascii="Times New Roman" w:hAnsi="Times New Roman"/>
          <w:color w:val="000000"/>
          <w:sz w:val="28"/>
          <w:szCs w:val="28"/>
        </w:rPr>
        <w:t>самообеспечения</w:t>
      </w:r>
      <w:proofErr w:type="spellEnd"/>
      <w:r w:rsidRPr="0018100B">
        <w:rPr>
          <w:rFonts w:ascii="Times New Roman" w:hAnsi="Times New Roman"/>
          <w:color w:val="000000"/>
          <w:sz w:val="28"/>
          <w:szCs w:val="28"/>
        </w:rPr>
        <w:t xml:space="preserve">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материальное благополучие;</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возраст населения;</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наличие собственного жилья</w:t>
      </w:r>
      <w:r>
        <w:rPr>
          <w:rFonts w:ascii="Times New Roman" w:hAnsi="Times New Roman"/>
          <w:color w:val="000000"/>
          <w:sz w:val="28"/>
          <w:szCs w:val="28"/>
        </w:rPr>
        <w:t>.</w:t>
      </w:r>
      <w:r w:rsidRPr="0018100B">
        <w:rPr>
          <w:rFonts w:ascii="Times New Roman" w:hAnsi="Times New Roman"/>
          <w:color w:val="000000"/>
          <w:sz w:val="28"/>
          <w:szCs w:val="28"/>
        </w:rPr>
        <w:t> </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 Характеристики дорожной сети</w:t>
      </w:r>
      <w:r>
        <w:rPr>
          <w:rFonts w:ascii="Times New Roman" w:hAnsi="Times New Roman"/>
          <w:sz w:val="28"/>
          <w:szCs w:val="28"/>
          <w:lang w:eastAsia="ar-SA"/>
        </w:rPr>
        <w:t>.</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1.3.1 Автомобильные дороги</w:t>
      </w:r>
      <w:r>
        <w:rPr>
          <w:rFonts w:ascii="Times New Roman" w:hAnsi="Times New Roman"/>
          <w:sz w:val="28"/>
          <w:szCs w:val="28"/>
          <w:lang w:eastAsia="ar-SA"/>
        </w:rPr>
        <w:t>.</w:t>
      </w:r>
    </w:p>
    <w:p w:rsidR="004F0EA9" w:rsidRPr="0018100B" w:rsidRDefault="00064112" w:rsidP="004F0EA9">
      <w:pPr>
        <w:pStyle w:val="af6"/>
        <w:ind w:firstLine="709"/>
        <w:jc w:val="both"/>
        <w:rPr>
          <w:rFonts w:ascii="Times New Roman" w:hAnsi="Times New Roman"/>
          <w:sz w:val="28"/>
          <w:szCs w:val="28"/>
        </w:rPr>
      </w:pPr>
      <w:r>
        <w:rPr>
          <w:rFonts w:ascii="Times New Roman" w:hAnsi="Times New Roman"/>
          <w:sz w:val="28"/>
          <w:szCs w:val="28"/>
        </w:rPr>
        <w:t>Петровское</w:t>
      </w:r>
      <w:r w:rsidR="004F0EA9">
        <w:rPr>
          <w:rFonts w:ascii="Times New Roman" w:hAnsi="Times New Roman"/>
          <w:sz w:val="28"/>
          <w:szCs w:val="28"/>
        </w:rPr>
        <w:t xml:space="preserve"> сельское поселение</w:t>
      </w:r>
      <w:r w:rsidR="004F0EA9" w:rsidRPr="0018100B">
        <w:rPr>
          <w:rFonts w:ascii="Times New Roman" w:hAnsi="Times New Roman"/>
          <w:sz w:val="28"/>
          <w:szCs w:val="28"/>
        </w:rPr>
        <w:t xml:space="preserve"> является муниципальным образованием Республики Мордовия и входит в состав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bCs/>
          <w:iCs/>
          <w:sz w:val="28"/>
          <w:szCs w:val="28"/>
          <w:lang w:eastAsia="ar-SA"/>
        </w:rPr>
      </w:pPr>
      <w:proofErr w:type="spellStart"/>
      <w:r>
        <w:rPr>
          <w:rFonts w:ascii="Times New Roman" w:hAnsi="Times New Roman"/>
          <w:sz w:val="28"/>
          <w:szCs w:val="28"/>
          <w:lang w:eastAsia="ar-SA"/>
        </w:rPr>
        <w:t>С.</w:t>
      </w:r>
      <w:r w:rsidR="00064112">
        <w:rPr>
          <w:rFonts w:ascii="Times New Roman" w:hAnsi="Times New Roman"/>
          <w:sz w:val="28"/>
          <w:szCs w:val="28"/>
          <w:lang w:eastAsia="ar-SA"/>
        </w:rPr>
        <w:t>Петровка</w:t>
      </w:r>
      <w:proofErr w:type="spellEnd"/>
      <w:r w:rsidRPr="0018100B">
        <w:rPr>
          <w:rFonts w:ascii="Times New Roman" w:hAnsi="Times New Roman"/>
          <w:sz w:val="28"/>
          <w:szCs w:val="28"/>
          <w:lang w:eastAsia="ar-SA"/>
        </w:rPr>
        <w:t xml:space="preserve">  - </w:t>
      </w:r>
      <w:r w:rsidRPr="0018100B">
        <w:rPr>
          <w:rFonts w:ascii="Times New Roman" w:hAnsi="Times New Roman"/>
          <w:bCs/>
          <w:iCs/>
          <w:sz w:val="28"/>
          <w:szCs w:val="28"/>
          <w:lang w:eastAsia="ar-SA"/>
        </w:rPr>
        <w:t>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w:t>
      </w:r>
      <w:r>
        <w:rPr>
          <w:rFonts w:ascii="Times New Roman" w:hAnsi="Times New Roman"/>
          <w:bCs/>
          <w:iCs/>
          <w:sz w:val="28"/>
          <w:szCs w:val="28"/>
          <w:lang w:eastAsia="ar-SA"/>
        </w:rPr>
        <w:t>ляется автомобильным  видом</w:t>
      </w:r>
      <w:r w:rsidRPr="0018100B">
        <w:rPr>
          <w:rFonts w:ascii="Times New Roman" w:hAnsi="Times New Roman"/>
          <w:bCs/>
          <w:iCs/>
          <w:sz w:val="28"/>
          <w:szCs w:val="28"/>
          <w:lang w:eastAsia="ar-SA"/>
        </w:rPr>
        <w:t xml:space="preserve"> транспорта.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Общая протяженность дорог местного значения –</w:t>
      </w:r>
      <w:r>
        <w:rPr>
          <w:rFonts w:ascii="Times New Roman" w:hAnsi="Times New Roman"/>
          <w:sz w:val="28"/>
          <w:szCs w:val="28"/>
          <w:lang w:eastAsia="ar-SA"/>
        </w:rPr>
        <w:t xml:space="preserve"> </w:t>
      </w:r>
      <w:r w:rsidR="00064112">
        <w:rPr>
          <w:rFonts w:ascii="Times New Roman" w:hAnsi="Times New Roman"/>
          <w:sz w:val="28"/>
          <w:szCs w:val="28"/>
          <w:lang w:eastAsia="ar-SA"/>
        </w:rPr>
        <w:t>6,3</w:t>
      </w:r>
      <w:r w:rsidRPr="0018100B">
        <w:rPr>
          <w:rFonts w:ascii="Times New Roman" w:hAnsi="Times New Roman"/>
          <w:sz w:val="28"/>
          <w:szCs w:val="28"/>
          <w:lang w:eastAsia="ar-SA"/>
        </w:rPr>
        <w:t xml:space="preserve"> км.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Сооружения речного и воздушного сообщения в </w:t>
      </w:r>
      <w:r w:rsidR="00064112">
        <w:rPr>
          <w:rFonts w:ascii="Times New Roman" w:hAnsi="Times New Roman"/>
          <w:sz w:val="28"/>
          <w:szCs w:val="28"/>
        </w:rPr>
        <w:t>Петровском</w:t>
      </w:r>
      <w:r w:rsidRPr="0018100B">
        <w:rPr>
          <w:rFonts w:ascii="Times New Roman" w:hAnsi="Times New Roman"/>
          <w:sz w:val="28"/>
          <w:szCs w:val="28"/>
        </w:rPr>
        <w:t xml:space="preserve"> сельском поселении отсутствуют. </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В настоящее время внешняя связь</w:t>
      </w:r>
      <w:r w:rsidRPr="0018100B">
        <w:rPr>
          <w:rFonts w:ascii="Times New Roman" w:hAnsi="Times New Roman"/>
          <w:sz w:val="28"/>
          <w:szCs w:val="28"/>
        </w:rPr>
        <w:t xml:space="preserve"> </w:t>
      </w:r>
      <w:r w:rsidR="00281043">
        <w:rPr>
          <w:rFonts w:ascii="Times New Roman" w:hAnsi="Times New Roman"/>
          <w:sz w:val="28"/>
          <w:szCs w:val="28"/>
        </w:rPr>
        <w:t>Петровского</w:t>
      </w:r>
      <w:r w:rsidRPr="0018100B">
        <w:rPr>
          <w:rFonts w:ascii="Times New Roman" w:hAnsi="Times New Roman"/>
          <w:sz w:val="28"/>
          <w:szCs w:val="28"/>
        </w:rPr>
        <w:t xml:space="preserve">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4F0EA9"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73446D" w:rsidRDefault="004F0EA9" w:rsidP="004F0EA9">
      <w:pPr>
        <w:pStyle w:val="af6"/>
        <w:jc w:val="both"/>
        <w:rPr>
          <w:rFonts w:ascii="Times New Roman" w:hAnsi="Times New Roman"/>
          <w:b/>
          <w:sz w:val="28"/>
          <w:szCs w:val="28"/>
        </w:rPr>
      </w:pPr>
      <w:r>
        <w:rPr>
          <w:rFonts w:ascii="Times New Roman" w:hAnsi="Times New Roman"/>
          <w:b/>
          <w:sz w:val="28"/>
          <w:szCs w:val="28"/>
        </w:rPr>
        <w:t xml:space="preserve">                                        </w:t>
      </w:r>
      <w:r w:rsidRPr="0073446D">
        <w:rPr>
          <w:rFonts w:ascii="Times New Roman" w:hAnsi="Times New Roman"/>
          <w:b/>
          <w:sz w:val="28"/>
          <w:szCs w:val="28"/>
        </w:rPr>
        <w:t>ПЕРЕЧЕНЬ</w:t>
      </w:r>
    </w:p>
    <w:p w:rsidR="004F0EA9" w:rsidRPr="0073446D" w:rsidRDefault="004F0EA9" w:rsidP="004F0EA9">
      <w:pPr>
        <w:pStyle w:val="af6"/>
        <w:jc w:val="center"/>
        <w:rPr>
          <w:rFonts w:ascii="Times New Roman" w:hAnsi="Times New Roman"/>
          <w:b/>
          <w:sz w:val="28"/>
          <w:szCs w:val="28"/>
        </w:rPr>
      </w:pPr>
      <w:r w:rsidRPr="0073446D">
        <w:rPr>
          <w:rFonts w:ascii="Times New Roman" w:hAnsi="Times New Roman"/>
          <w:b/>
          <w:sz w:val="28"/>
          <w:szCs w:val="28"/>
        </w:rPr>
        <w:t>автомобильных дорог общего пользования местного значения</w:t>
      </w:r>
    </w:p>
    <w:p w:rsidR="004F0EA9" w:rsidRDefault="004F0EA9" w:rsidP="004F0EA9">
      <w:pPr>
        <w:pStyle w:val="af6"/>
        <w:jc w:val="center"/>
        <w:rPr>
          <w:rFonts w:ascii="Times New Roman" w:hAnsi="Times New Roman"/>
          <w:b/>
          <w:sz w:val="28"/>
          <w:szCs w:val="28"/>
          <w:lang w:eastAsia="ar-SA"/>
        </w:rPr>
      </w:pPr>
      <w:r>
        <w:rPr>
          <w:rFonts w:ascii="Times New Roman" w:hAnsi="Times New Roman"/>
          <w:b/>
          <w:sz w:val="28"/>
          <w:szCs w:val="28"/>
          <w:lang w:eastAsia="ar-SA"/>
        </w:rPr>
        <w:t>на 01.01.2018</w:t>
      </w:r>
      <w:r w:rsidRPr="0073446D">
        <w:rPr>
          <w:rFonts w:ascii="Times New Roman" w:hAnsi="Times New Roman"/>
          <w:b/>
          <w:sz w:val="28"/>
          <w:szCs w:val="28"/>
          <w:lang w:eastAsia="ar-SA"/>
        </w:rPr>
        <w:t>г.</w:t>
      </w:r>
    </w:p>
    <w:p w:rsidR="00064112" w:rsidRPr="0073446D" w:rsidRDefault="00064112" w:rsidP="004F0EA9">
      <w:pPr>
        <w:pStyle w:val="af6"/>
        <w:jc w:val="center"/>
        <w:rPr>
          <w:rFonts w:ascii="Times New Roman" w:hAnsi="Times New Roman"/>
          <w:b/>
          <w:sz w:val="28"/>
          <w:szCs w:val="28"/>
          <w:lang w:eastAsia="ar-SA"/>
        </w:rPr>
      </w:pPr>
    </w:p>
    <w:tbl>
      <w:tblPr>
        <w:tblStyle w:val="afa"/>
        <w:tblW w:w="0" w:type="auto"/>
        <w:tblLook w:val="04A0" w:firstRow="1" w:lastRow="0" w:firstColumn="1" w:lastColumn="0" w:noHBand="0" w:noVBand="1"/>
      </w:tblPr>
      <w:tblGrid>
        <w:gridCol w:w="4786"/>
        <w:gridCol w:w="2410"/>
        <w:gridCol w:w="2375"/>
      </w:tblGrid>
      <w:tr w:rsidR="00064112" w:rsidRPr="00064112" w:rsidTr="008B22F1">
        <w:tc>
          <w:tcPr>
            <w:tcW w:w="4786" w:type="dxa"/>
          </w:tcPr>
          <w:p w:rsidR="00064112" w:rsidRPr="00064112" w:rsidRDefault="00064112" w:rsidP="00064112">
            <w:pPr>
              <w:rPr>
                <w:color w:val="333333"/>
              </w:rPr>
            </w:pPr>
            <w:r w:rsidRPr="00064112">
              <w:rPr>
                <w:color w:val="333333"/>
              </w:rPr>
              <w:t>Название дороги</w:t>
            </w:r>
          </w:p>
        </w:tc>
        <w:tc>
          <w:tcPr>
            <w:tcW w:w="2410" w:type="dxa"/>
          </w:tcPr>
          <w:p w:rsidR="00064112" w:rsidRPr="00064112" w:rsidRDefault="00064112" w:rsidP="00064112">
            <w:pPr>
              <w:rPr>
                <w:color w:val="333333"/>
              </w:rPr>
            </w:pPr>
            <w:r w:rsidRPr="00064112">
              <w:rPr>
                <w:color w:val="333333"/>
              </w:rPr>
              <w:t xml:space="preserve">Протяженность, </w:t>
            </w:r>
            <w:proofErr w:type="gramStart"/>
            <w:r w:rsidRPr="00064112">
              <w:rPr>
                <w:color w:val="333333"/>
              </w:rPr>
              <w:t>км</w:t>
            </w:r>
            <w:proofErr w:type="gramEnd"/>
          </w:p>
        </w:tc>
        <w:tc>
          <w:tcPr>
            <w:tcW w:w="2375" w:type="dxa"/>
          </w:tcPr>
          <w:p w:rsidR="00064112" w:rsidRPr="00064112" w:rsidRDefault="00064112" w:rsidP="00064112">
            <w:pPr>
              <w:rPr>
                <w:color w:val="333333"/>
              </w:rPr>
            </w:pPr>
            <w:r w:rsidRPr="00064112">
              <w:rPr>
                <w:color w:val="333333"/>
              </w:rPr>
              <w:t>покрытие</w:t>
            </w:r>
          </w:p>
        </w:tc>
      </w:tr>
      <w:tr w:rsidR="00064112" w:rsidRPr="00064112" w:rsidTr="008B22F1">
        <w:tc>
          <w:tcPr>
            <w:tcW w:w="4786" w:type="dxa"/>
          </w:tcPr>
          <w:p w:rsidR="00064112" w:rsidRPr="00064112" w:rsidRDefault="00064112" w:rsidP="00064112">
            <w:pPr>
              <w:rPr>
                <w:b/>
                <w:color w:val="333333"/>
              </w:rPr>
            </w:pPr>
            <w:r w:rsidRPr="00064112">
              <w:rPr>
                <w:b/>
                <w:color w:val="333333"/>
              </w:rPr>
              <w:t>Село Петровка</w:t>
            </w:r>
          </w:p>
        </w:tc>
        <w:tc>
          <w:tcPr>
            <w:tcW w:w="2410" w:type="dxa"/>
          </w:tcPr>
          <w:p w:rsidR="00064112" w:rsidRPr="00064112" w:rsidRDefault="00064112" w:rsidP="00064112">
            <w:pPr>
              <w:rPr>
                <w:color w:val="333333"/>
              </w:rPr>
            </w:pPr>
          </w:p>
        </w:tc>
        <w:tc>
          <w:tcPr>
            <w:tcW w:w="2375" w:type="dxa"/>
          </w:tcPr>
          <w:p w:rsidR="00064112" w:rsidRPr="00064112" w:rsidRDefault="00064112" w:rsidP="00064112">
            <w:pPr>
              <w:rPr>
                <w:color w:val="333333"/>
              </w:rPr>
            </w:pPr>
          </w:p>
        </w:tc>
      </w:tr>
      <w:tr w:rsidR="00064112" w:rsidRPr="00064112" w:rsidTr="008B22F1">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.В</w:t>
            </w:r>
            <w:proofErr w:type="gramEnd"/>
            <w:r w:rsidRPr="00064112">
              <w:rPr>
                <w:color w:val="333333"/>
              </w:rPr>
              <w:t>орошилова</w:t>
            </w:r>
            <w:proofErr w:type="spellEnd"/>
          </w:p>
        </w:tc>
        <w:tc>
          <w:tcPr>
            <w:tcW w:w="2410" w:type="dxa"/>
          </w:tcPr>
          <w:p w:rsidR="00064112" w:rsidRPr="00064112" w:rsidRDefault="00064112" w:rsidP="00064112">
            <w:pPr>
              <w:rPr>
                <w:color w:val="333333"/>
              </w:rPr>
            </w:pPr>
            <w:r w:rsidRPr="00064112">
              <w:rPr>
                <w:color w:val="333333"/>
              </w:rPr>
              <w:t>2,3</w:t>
            </w:r>
          </w:p>
        </w:tc>
        <w:tc>
          <w:tcPr>
            <w:tcW w:w="2375" w:type="dxa"/>
          </w:tcPr>
          <w:p w:rsidR="00064112" w:rsidRPr="00064112" w:rsidRDefault="00064112" w:rsidP="00064112">
            <w:pPr>
              <w:rPr>
                <w:color w:val="333333"/>
              </w:rPr>
            </w:pPr>
            <w:r w:rsidRPr="00064112">
              <w:rPr>
                <w:color w:val="333333"/>
              </w:rPr>
              <w:t>грунтовое</w:t>
            </w:r>
          </w:p>
        </w:tc>
      </w:tr>
      <w:tr w:rsidR="00064112" w:rsidRPr="00064112" w:rsidTr="008B22F1">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.М</w:t>
            </w:r>
            <w:proofErr w:type="gramEnd"/>
            <w:r w:rsidRPr="00064112">
              <w:rPr>
                <w:color w:val="333333"/>
              </w:rPr>
              <w:t>алиновка</w:t>
            </w:r>
            <w:proofErr w:type="spellEnd"/>
          </w:p>
        </w:tc>
        <w:tc>
          <w:tcPr>
            <w:tcW w:w="2410" w:type="dxa"/>
          </w:tcPr>
          <w:p w:rsidR="00064112" w:rsidRPr="00064112" w:rsidRDefault="00064112" w:rsidP="00064112">
            <w:pPr>
              <w:rPr>
                <w:color w:val="333333"/>
              </w:rPr>
            </w:pPr>
            <w:r w:rsidRPr="00064112">
              <w:rPr>
                <w:color w:val="333333"/>
              </w:rPr>
              <w:t>0,3</w:t>
            </w:r>
          </w:p>
        </w:tc>
        <w:tc>
          <w:tcPr>
            <w:tcW w:w="2375" w:type="dxa"/>
          </w:tcPr>
          <w:p w:rsidR="00064112" w:rsidRPr="00064112" w:rsidRDefault="00064112" w:rsidP="00064112">
            <w:pPr>
              <w:rPr>
                <w:color w:val="333333"/>
              </w:rPr>
            </w:pPr>
            <w:r w:rsidRPr="00064112">
              <w:rPr>
                <w:color w:val="333333"/>
              </w:rPr>
              <w:t>грунтовое</w:t>
            </w:r>
          </w:p>
        </w:tc>
      </w:tr>
      <w:tr w:rsidR="00064112" w:rsidRPr="00064112" w:rsidTr="008B22F1">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ул.К.Маркса</w:t>
            </w:r>
            <w:proofErr w:type="spellEnd"/>
          </w:p>
        </w:tc>
        <w:tc>
          <w:tcPr>
            <w:tcW w:w="2410" w:type="dxa"/>
          </w:tcPr>
          <w:p w:rsidR="00064112" w:rsidRPr="00064112" w:rsidRDefault="00064112" w:rsidP="00064112">
            <w:pPr>
              <w:rPr>
                <w:color w:val="333333"/>
              </w:rPr>
            </w:pPr>
            <w:r w:rsidRPr="00064112">
              <w:rPr>
                <w:color w:val="333333"/>
              </w:rPr>
              <w:t>1,9</w:t>
            </w:r>
          </w:p>
        </w:tc>
        <w:tc>
          <w:tcPr>
            <w:tcW w:w="2375" w:type="dxa"/>
          </w:tcPr>
          <w:p w:rsidR="00064112" w:rsidRPr="00064112" w:rsidRDefault="00064112" w:rsidP="00064112">
            <w:pPr>
              <w:rPr>
                <w:color w:val="333333"/>
              </w:rPr>
            </w:pPr>
            <w:r w:rsidRPr="00064112">
              <w:rPr>
                <w:color w:val="333333"/>
              </w:rPr>
              <w:t>твердое</w:t>
            </w:r>
          </w:p>
        </w:tc>
      </w:tr>
      <w:tr w:rsidR="00064112" w:rsidRPr="00064112" w:rsidTr="008B22F1">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.К</w:t>
            </w:r>
            <w:proofErr w:type="gramEnd"/>
            <w:r w:rsidRPr="00064112">
              <w:rPr>
                <w:color w:val="333333"/>
              </w:rPr>
              <w:t>ирова</w:t>
            </w:r>
            <w:proofErr w:type="spellEnd"/>
          </w:p>
        </w:tc>
        <w:tc>
          <w:tcPr>
            <w:tcW w:w="2410" w:type="dxa"/>
          </w:tcPr>
          <w:p w:rsidR="00064112" w:rsidRPr="00064112" w:rsidRDefault="00064112" w:rsidP="00064112">
            <w:pPr>
              <w:rPr>
                <w:color w:val="333333"/>
              </w:rPr>
            </w:pPr>
            <w:r w:rsidRPr="00064112">
              <w:rPr>
                <w:color w:val="333333"/>
              </w:rPr>
              <w:t>0,5</w:t>
            </w:r>
          </w:p>
        </w:tc>
        <w:tc>
          <w:tcPr>
            <w:tcW w:w="2375" w:type="dxa"/>
          </w:tcPr>
          <w:p w:rsidR="00064112" w:rsidRPr="00064112" w:rsidRDefault="00064112" w:rsidP="00064112">
            <w:pPr>
              <w:rPr>
                <w:color w:val="333333"/>
              </w:rPr>
            </w:pPr>
            <w:r w:rsidRPr="00064112">
              <w:rPr>
                <w:color w:val="333333"/>
              </w:rPr>
              <w:t>грунтовое</w:t>
            </w:r>
          </w:p>
        </w:tc>
      </w:tr>
      <w:tr w:rsidR="00064112" w:rsidRPr="00064112" w:rsidTr="008B22F1">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.Л</w:t>
            </w:r>
            <w:proofErr w:type="gramEnd"/>
            <w:r w:rsidRPr="00064112">
              <w:rPr>
                <w:color w:val="333333"/>
              </w:rPr>
              <w:t>енина</w:t>
            </w:r>
            <w:proofErr w:type="spellEnd"/>
          </w:p>
        </w:tc>
        <w:tc>
          <w:tcPr>
            <w:tcW w:w="2410" w:type="dxa"/>
          </w:tcPr>
          <w:p w:rsidR="00064112" w:rsidRPr="00064112" w:rsidRDefault="00064112" w:rsidP="00064112">
            <w:pPr>
              <w:rPr>
                <w:color w:val="333333"/>
              </w:rPr>
            </w:pPr>
            <w:r w:rsidRPr="00064112">
              <w:rPr>
                <w:color w:val="333333"/>
              </w:rPr>
              <w:t>1,0</w:t>
            </w:r>
          </w:p>
        </w:tc>
        <w:tc>
          <w:tcPr>
            <w:tcW w:w="2375" w:type="dxa"/>
          </w:tcPr>
          <w:p w:rsidR="00064112" w:rsidRPr="00064112" w:rsidRDefault="00064112" w:rsidP="00064112">
            <w:pPr>
              <w:rPr>
                <w:color w:val="333333"/>
              </w:rPr>
            </w:pPr>
            <w:r w:rsidRPr="00064112">
              <w:rPr>
                <w:color w:val="333333"/>
              </w:rPr>
              <w:t>твердое</w:t>
            </w:r>
          </w:p>
        </w:tc>
      </w:tr>
      <w:tr w:rsidR="00064112" w:rsidRPr="00064112" w:rsidTr="008B22F1">
        <w:trPr>
          <w:trHeight w:val="345"/>
        </w:trPr>
        <w:tc>
          <w:tcPr>
            <w:tcW w:w="4786" w:type="dxa"/>
            <w:tcBorders>
              <w:bottom w:val="single" w:sz="4" w:space="0" w:color="auto"/>
            </w:tcBorders>
          </w:tcPr>
          <w:p w:rsidR="00064112" w:rsidRPr="00064112" w:rsidRDefault="00064112" w:rsidP="00064112">
            <w:pPr>
              <w:rPr>
                <w:b/>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.Ш</w:t>
            </w:r>
            <w:proofErr w:type="gramEnd"/>
            <w:r w:rsidRPr="00064112">
              <w:rPr>
                <w:color w:val="333333"/>
              </w:rPr>
              <w:t>кольная</w:t>
            </w:r>
            <w:proofErr w:type="spellEnd"/>
          </w:p>
        </w:tc>
        <w:tc>
          <w:tcPr>
            <w:tcW w:w="2410" w:type="dxa"/>
            <w:tcBorders>
              <w:bottom w:val="single" w:sz="4" w:space="0" w:color="auto"/>
            </w:tcBorders>
          </w:tcPr>
          <w:p w:rsidR="00064112" w:rsidRPr="00064112" w:rsidRDefault="00064112" w:rsidP="00064112">
            <w:pPr>
              <w:rPr>
                <w:color w:val="333333"/>
              </w:rPr>
            </w:pPr>
            <w:r w:rsidRPr="00064112">
              <w:rPr>
                <w:color w:val="333333"/>
              </w:rPr>
              <w:t>0,3</w:t>
            </w:r>
          </w:p>
        </w:tc>
        <w:tc>
          <w:tcPr>
            <w:tcW w:w="2375" w:type="dxa"/>
            <w:tcBorders>
              <w:bottom w:val="single" w:sz="4" w:space="0" w:color="auto"/>
            </w:tcBorders>
          </w:tcPr>
          <w:p w:rsidR="00064112" w:rsidRPr="00064112" w:rsidRDefault="00064112" w:rsidP="00064112">
            <w:pPr>
              <w:rPr>
                <w:color w:val="333333"/>
              </w:rPr>
            </w:pPr>
            <w:r w:rsidRPr="00064112">
              <w:rPr>
                <w:color w:val="333333"/>
              </w:rPr>
              <w:t>грунтовое</w:t>
            </w:r>
          </w:p>
        </w:tc>
      </w:tr>
      <w:tr w:rsidR="00064112" w:rsidRPr="00064112" w:rsidTr="008B22F1">
        <w:trPr>
          <w:trHeight w:val="162"/>
        </w:trPr>
        <w:tc>
          <w:tcPr>
            <w:tcW w:w="4786" w:type="dxa"/>
            <w:tcBorders>
              <w:top w:val="single" w:sz="4" w:space="0" w:color="auto"/>
            </w:tcBorders>
          </w:tcPr>
          <w:p w:rsidR="00064112" w:rsidRPr="00064112" w:rsidRDefault="00064112" w:rsidP="00064112">
            <w:pPr>
              <w:rPr>
                <w:b/>
                <w:color w:val="333333"/>
              </w:rPr>
            </w:pPr>
            <w:r w:rsidRPr="00064112">
              <w:rPr>
                <w:b/>
                <w:color w:val="333333"/>
              </w:rPr>
              <w:t>всего</w:t>
            </w:r>
          </w:p>
        </w:tc>
        <w:tc>
          <w:tcPr>
            <w:tcW w:w="2410" w:type="dxa"/>
            <w:tcBorders>
              <w:top w:val="single" w:sz="4" w:space="0" w:color="auto"/>
            </w:tcBorders>
          </w:tcPr>
          <w:p w:rsidR="00064112" w:rsidRPr="00064112" w:rsidRDefault="00064112" w:rsidP="00064112">
            <w:pPr>
              <w:rPr>
                <w:b/>
                <w:color w:val="333333"/>
              </w:rPr>
            </w:pPr>
            <w:r w:rsidRPr="00064112">
              <w:rPr>
                <w:b/>
                <w:color w:val="333333"/>
              </w:rPr>
              <w:t>6,3</w:t>
            </w:r>
          </w:p>
        </w:tc>
        <w:tc>
          <w:tcPr>
            <w:tcW w:w="2375" w:type="dxa"/>
            <w:tcBorders>
              <w:top w:val="single" w:sz="4" w:space="0" w:color="auto"/>
            </w:tcBorders>
          </w:tcPr>
          <w:p w:rsidR="00064112" w:rsidRPr="00064112" w:rsidRDefault="00064112" w:rsidP="00064112">
            <w:pPr>
              <w:rPr>
                <w:color w:val="333333"/>
              </w:rPr>
            </w:pPr>
          </w:p>
        </w:tc>
      </w:tr>
    </w:tbl>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Основными транспортными артериями в поселении являются главные улицы и основные улицы в жилой застройке. Такими улицами являются: ул.</w:t>
      </w:r>
      <w:r>
        <w:rPr>
          <w:rFonts w:ascii="Times New Roman" w:hAnsi="Times New Roman"/>
          <w:sz w:val="28"/>
          <w:szCs w:val="28"/>
        </w:rPr>
        <w:t xml:space="preserve"> </w:t>
      </w:r>
      <w:r w:rsidR="001C659A">
        <w:rPr>
          <w:rFonts w:ascii="Times New Roman" w:hAnsi="Times New Roman"/>
          <w:sz w:val="28"/>
          <w:szCs w:val="28"/>
        </w:rPr>
        <w:t>Ворошилова</w:t>
      </w:r>
      <w:r w:rsidRPr="0018100B">
        <w:rPr>
          <w:rFonts w:ascii="Times New Roman" w:hAnsi="Times New Roman"/>
          <w:sz w:val="28"/>
          <w:szCs w:val="28"/>
        </w:rPr>
        <w:t>, ул.</w:t>
      </w:r>
      <w:r>
        <w:rPr>
          <w:rFonts w:ascii="Times New Roman" w:hAnsi="Times New Roman"/>
          <w:sz w:val="28"/>
          <w:szCs w:val="28"/>
        </w:rPr>
        <w:t xml:space="preserve"> </w:t>
      </w:r>
      <w:r w:rsidR="001C659A">
        <w:rPr>
          <w:rFonts w:ascii="Times New Roman" w:hAnsi="Times New Roman"/>
          <w:sz w:val="28"/>
          <w:szCs w:val="28"/>
        </w:rPr>
        <w:t xml:space="preserve">К. Маркса.  </w:t>
      </w:r>
      <w:r w:rsidRPr="0018100B">
        <w:rPr>
          <w:rFonts w:ascii="Times New Roman" w:hAnsi="Times New Roman"/>
          <w:sz w:val="28"/>
          <w:szCs w:val="28"/>
        </w:rPr>
        <w:t>Данные улицы обеспечивают связь внутри жилых территорий и с главными улицами по направлениям с интенсивным движением.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Основные маршруты движения грузовых и/или транзитных потоков в населенных пунктах на сегодня</w:t>
      </w:r>
      <w:r>
        <w:rPr>
          <w:rFonts w:ascii="Times New Roman" w:hAnsi="Times New Roman"/>
          <w:sz w:val="28"/>
          <w:szCs w:val="28"/>
        </w:rPr>
        <w:t>шний день проходят по сельским</w:t>
      </w:r>
      <w:r w:rsidRPr="0018100B">
        <w:rPr>
          <w:rFonts w:ascii="Times New Roman" w:hAnsi="Times New Roman"/>
          <w:sz w:val="28"/>
          <w:szCs w:val="28"/>
        </w:rPr>
        <w:t xml:space="preserve"> дорогам</w:t>
      </w:r>
      <w:r>
        <w:rPr>
          <w:rFonts w:ascii="Times New Roman" w:hAnsi="Times New Roman"/>
          <w:sz w:val="28"/>
          <w:szCs w:val="28"/>
        </w:rPr>
        <w:t xml:space="preserve">, а также по центральным улицам и по </w:t>
      </w:r>
      <w:proofErr w:type="gramStart"/>
      <w:r w:rsidR="001C659A">
        <w:rPr>
          <w:rFonts w:ascii="Times New Roman" w:hAnsi="Times New Roman"/>
          <w:sz w:val="28"/>
          <w:szCs w:val="28"/>
        </w:rPr>
        <w:t>дороге</w:t>
      </w:r>
      <w:proofErr w:type="gramEnd"/>
      <w:r w:rsidR="001C659A">
        <w:rPr>
          <w:rFonts w:ascii="Times New Roman" w:hAnsi="Times New Roman"/>
          <w:sz w:val="28"/>
          <w:szCs w:val="28"/>
        </w:rPr>
        <w:t xml:space="preserve"> идущей из с.</w:t>
      </w:r>
      <w:r w:rsidR="0098743A">
        <w:rPr>
          <w:rFonts w:ascii="Times New Roman" w:hAnsi="Times New Roman"/>
          <w:sz w:val="28"/>
          <w:szCs w:val="28"/>
        </w:rPr>
        <w:t xml:space="preserve"> </w:t>
      </w:r>
      <w:r w:rsidR="001C659A">
        <w:rPr>
          <w:rFonts w:ascii="Times New Roman" w:hAnsi="Times New Roman"/>
          <w:sz w:val="28"/>
          <w:szCs w:val="28"/>
        </w:rPr>
        <w:t>Дубенки-</w:t>
      </w:r>
      <w:proofErr w:type="spellStart"/>
      <w:r w:rsidR="001C659A">
        <w:rPr>
          <w:rFonts w:ascii="Times New Roman" w:hAnsi="Times New Roman"/>
          <w:sz w:val="28"/>
          <w:szCs w:val="28"/>
        </w:rPr>
        <w:t>Красино</w:t>
      </w:r>
      <w:proofErr w:type="spellEnd"/>
      <w:r>
        <w:rPr>
          <w:rFonts w:ascii="Times New Roman" w:hAnsi="Times New Roman"/>
          <w:sz w:val="28"/>
          <w:szCs w:val="28"/>
        </w:rPr>
        <w:t xml:space="preserve">, </w:t>
      </w:r>
      <w:r w:rsidR="001C659A">
        <w:rPr>
          <w:rFonts w:ascii="Times New Roman" w:hAnsi="Times New Roman"/>
          <w:sz w:val="28"/>
          <w:szCs w:val="28"/>
        </w:rPr>
        <w:t>проходящей  по ул.</w:t>
      </w:r>
      <w:r w:rsidR="0098743A">
        <w:rPr>
          <w:rFonts w:ascii="Times New Roman" w:hAnsi="Times New Roman"/>
          <w:sz w:val="28"/>
          <w:szCs w:val="28"/>
        </w:rPr>
        <w:t xml:space="preserve"> </w:t>
      </w:r>
      <w:r w:rsidR="001C659A">
        <w:rPr>
          <w:rFonts w:ascii="Times New Roman" w:hAnsi="Times New Roman"/>
          <w:sz w:val="28"/>
          <w:szCs w:val="28"/>
        </w:rPr>
        <w:t>Ленина с.</w:t>
      </w:r>
      <w:r w:rsidR="0098743A">
        <w:rPr>
          <w:rFonts w:ascii="Times New Roman" w:hAnsi="Times New Roman"/>
          <w:sz w:val="28"/>
          <w:szCs w:val="28"/>
        </w:rPr>
        <w:t xml:space="preserve"> </w:t>
      </w:r>
      <w:r w:rsidR="001C659A">
        <w:rPr>
          <w:rFonts w:ascii="Times New Roman" w:hAnsi="Times New Roman"/>
          <w:sz w:val="28"/>
          <w:szCs w:val="28"/>
        </w:rPr>
        <w:t>Петровка</w:t>
      </w:r>
      <w:r>
        <w:rPr>
          <w:rFonts w:ascii="Times New Roman" w:hAnsi="Times New Roman"/>
          <w:sz w:val="28"/>
          <w:szCs w:val="28"/>
        </w:rPr>
        <w:t>.</w:t>
      </w:r>
      <w:r w:rsidRPr="0018100B">
        <w:rPr>
          <w:rFonts w:ascii="Times New Roman" w:hAnsi="Times New Roman"/>
          <w:sz w:val="28"/>
          <w:szCs w:val="28"/>
        </w:rPr>
        <w:t xml:space="preserve"> Интенсивность грузового транспорта увеличивается с каждым годом.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Учитывая </w:t>
      </w:r>
      <w:r>
        <w:rPr>
          <w:rFonts w:ascii="Times New Roman" w:hAnsi="Times New Roman"/>
          <w:sz w:val="28"/>
          <w:szCs w:val="28"/>
        </w:rPr>
        <w:t>что на территории поселения один хозяйствующий субъект</w:t>
      </w:r>
      <w:r w:rsidRPr="0018100B">
        <w:rPr>
          <w:rFonts w:ascii="Times New Roman" w:hAnsi="Times New Roman"/>
          <w:sz w:val="28"/>
          <w:szCs w:val="28"/>
        </w:rPr>
        <w:t>, организация работ по совершенствованию улично-дорожной сети  сельского поселения является приоритетной.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В результате анализа улично-дорожной сети сельского поселения выявлены следующие причины, усложняющие работу транспорта: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неудовлетворительное техническое состояние поселковых улиц и дорог;</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18100B">
          <w:rPr>
            <w:rFonts w:ascii="Times New Roman" w:hAnsi="Times New Roman"/>
            <w:sz w:val="28"/>
            <w:szCs w:val="28"/>
          </w:rPr>
          <w:t>6 м</w:t>
        </w:r>
      </w:smartTag>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значительная протяженность грунтовых дорог;</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отсутствие дифференцирования улиц по назначению;</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недостаточная протяженность дорог с твердым покрытием;</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rPr>
        <w:t>отсутствие тротуаров необходимых для упорядочения движения  пешеходов.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Уровень автомобилизации  сельского поселения  достаточно высокий. Личный автотранспорт представлен различными типами автомобилей: легковыми и грузо</w:t>
      </w:r>
      <w:r>
        <w:rPr>
          <w:rFonts w:ascii="Times New Roman" w:hAnsi="Times New Roman"/>
          <w:sz w:val="28"/>
          <w:szCs w:val="28"/>
        </w:rPr>
        <w:t xml:space="preserve">выми автомобилями, </w:t>
      </w:r>
      <w:proofErr w:type="spellStart"/>
      <w:r>
        <w:rPr>
          <w:rFonts w:ascii="Times New Roman" w:hAnsi="Times New Roman"/>
          <w:sz w:val="28"/>
          <w:szCs w:val="28"/>
        </w:rPr>
        <w:t>мототехникой</w:t>
      </w:r>
      <w:proofErr w:type="spellEnd"/>
      <w:r>
        <w:rPr>
          <w:rFonts w:ascii="Times New Roman" w:hAnsi="Times New Roman"/>
          <w:sz w:val="28"/>
          <w:szCs w:val="28"/>
        </w:rPr>
        <w:t xml:space="preserve"> и сельскохозяйственной техникой (тракторами).</w:t>
      </w:r>
      <w:r w:rsidRPr="0018100B">
        <w:rPr>
          <w:rFonts w:ascii="Times New Roman" w:hAnsi="Times New Roman"/>
          <w:sz w:val="28"/>
          <w:szCs w:val="28"/>
        </w:rPr>
        <w:t xml:space="preserve"> Хранение личного авто-, мототранспорта осуществляется на пр</w:t>
      </w:r>
      <w:r>
        <w:rPr>
          <w:rFonts w:ascii="Times New Roman" w:hAnsi="Times New Roman"/>
          <w:sz w:val="28"/>
          <w:szCs w:val="28"/>
        </w:rPr>
        <w:t>идомовых территориях ( в гаражах)</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lastRenderedPageBreak/>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1.3.2. Водный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Пассажирские и грузовые перевозки водным транспортом на территории  сельского поселения не осуществляются. </w:t>
      </w: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1.3.3. Воздушный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На территории  сельского поселения ВПП (взлетно-посадочные полосы) и ВП (вертолетные площадки) отсутствуют.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1.3.4. Железнодорожный транспорт</w:t>
      </w:r>
    </w:p>
    <w:p w:rsidR="004F0EA9" w:rsidRDefault="004F0EA9" w:rsidP="004F0EA9">
      <w:pPr>
        <w:pStyle w:val="af6"/>
        <w:ind w:firstLine="709"/>
        <w:jc w:val="both"/>
        <w:rPr>
          <w:rFonts w:ascii="Times New Roman" w:hAnsi="Times New Roman"/>
          <w:sz w:val="28"/>
          <w:szCs w:val="28"/>
        </w:rPr>
      </w:pPr>
      <w:r>
        <w:rPr>
          <w:rFonts w:ascii="Times New Roman" w:hAnsi="Times New Roman"/>
          <w:sz w:val="28"/>
          <w:szCs w:val="28"/>
        </w:rPr>
        <w:t>Пассажирские и грузовые перевозки железнодорожным транспортом на территории сельского поселения не осуществляются.</w:t>
      </w:r>
    </w:p>
    <w:p w:rsidR="004F0EA9" w:rsidRPr="00DA0B14" w:rsidRDefault="004F0EA9" w:rsidP="004F0EA9">
      <w:pPr>
        <w:pStyle w:val="af6"/>
        <w:ind w:firstLine="709"/>
        <w:jc w:val="both"/>
        <w:rPr>
          <w:rFonts w:ascii="Times New Roman" w:hAnsi="Times New Roman"/>
          <w:sz w:val="28"/>
          <w:szCs w:val="28"/>
        </w:rPr>
      </w:pPr>
      <w:r>
        <w:rPr>
          <w:rFonts w:ascii="Times New Roman" w:hAnsi="Times New Roman"/>
          <w:sz w:val="28"/>
          <w:szCs w:val="28"/>
        </w:rPr>
        <w:t>Ж</w:t>
      </w:r>
      <w:r w:rsidRPr="00DA0B14">
        <w:rPr>
          <w:rFonts w:ascii="Times New Roman" w:hAnsi="Times New Roman"/>
          <w:sz w:val="28"/>
          <w:szCs w:val="28"/>
        </w:rPr>
        <w:t>елезная дорога, которая представлена  станцией</w:t>
      </w:r>
      <w:r>
        <w:rPr>
          <w:rFonts w:ascii="Times New Roman" w:hAnsi="Times New Roman"/>
          <w:sz w:val="28"/>
          <w:szCs w:val="28"/>
        </w:rPr>
        <w:t xml:space="preserve"> </w:t>
      </w:r>
      <w:proofErr w:type="spellStart"/>
      <w:r>
        <w:rPr>
          <w:rFonts w:ascii="Times New Roman" w:hAnsi="Times New Roman"/>
          <w:sz w:val="28"/>
          <w:szCs w:val="28"/>
        </w:rPr>
        <w:t>п</w:t>
      </w:r>
      <w:proofErr w:type="gramStart"/>
      <w:r>
        <w:rPr>
          <w:rFonts w:ascii="Times New Roman" w:hAnsi="Times New Roman"/>
          <w:sz w:val="28"/>
          <w:szCs w:val="28"/>
        </w:rPr>
        <w:t>.Ч</w:t>
      </w:r>
      <w:proofErr w:type="gramEnd"/>
      <w:r>
        <w:rPr>
          <w:rFonts w:ascii="Times New Roman" w:hAnsi="Times New Roman"/>
          <w:sz w:val="28"/>
          <w:szCs w:val="28"/>
        </w:rPr>
        <w:t>амзинка</w:t>
      </w:r>
      <w:proofErr w:type="spellEnd"/>
      <w:r>
        <w:rPr>
          <w:rFonts w:ascii="Times New Roman" w:hAnsi="Times New Roman"/>
          <w:sz w:val="28"/>
          <w:szCs w:val="28"/>
        </w:rPr>
        <w:t xml:space="preserve"> и п. Атяшево </w:t>
      </w:r>
      <w:r w:rsidRPr="00DA0B14">
        <w:rPr>
          <w:rFonts w:ascii="Times New Roman" w:hAnsi="Times New Roman"/>
          <w:sz w:val="28"/>
          <w:szCs w:val="28"/>
        </w:rPr>
        <w:t xml:space="preserve"> — узловая железнодорожная станция Горьковской железной дороги - филиала ОАО «Российские железные дороги</w:t>
      </w:r>
      <w:r>
        <w:rPr>
          <w:rFonts w:ascii="Times New Roman" w:hAnsi="Times New Roman"/>
          <w:sz w:val="28"/>
          <w:szCs w:val="28"/>
        </w:rPr>
        <w:t xml:space="preserve"> находятся от с. </w:t>
      </w:r>
      <w:r w:rsidR="001C659A">
        <w:rPr>
          <w:rFonts w:ascii="Times New Roman" w:hAnsi="Times New Roman"/>
          <w:sz w:val="28"/>
          <w:szCs w:val="28"/>
        </w:rPr>
        <w:t>Петровка</w:t>
      </w:r>
      <w:r>
        <w:rPr>
          <w:rFonts w:ascii="Times New Roman" w:hAnsi="Times New Roman"/>
          <w:sz w:val="28"/>
          <w:szCs w:val="28"/>
        </w:rPr>
        <w:t xml:space="preserve"> на расстоянии </w:t>
      </w:r>
      <w:r w:rsidR="001C659A">
        <w:rPr>
          <w:rFonts w:ascii="Times New Roman" w:hAnsi="Times New Roman"/>
          <w:sz w:val="28"/>
          <w:szCs w:val="28"/>
        </w:rPr>
        <w:t>25</w:t>
      </w:r>
      <w:r>
        <w:rPr>
          <w:rFonts w:ascii="Times New Roman" w:hAnsi="Times New Roman"/>
          <w:sz w:val="28"/>
          <w:szCs w:val="28"/>
        </w:rPr>
        <w:t xml:space="preserve"> км.</w:t>
      </w:r>
    </w:p>
    <w:p w:rsidR="004F0EA9" w:rsidRPr="0018100B" w:rsidRDefault="004F0EA9" w:rsidP="004F0EA9">
      <w:pPr>
        <w:pStyle w:val="af6"/>
        <w:ind w:firstLine="709"/>
        <w:jc w:val="both"/>
        <w:rPr>
          <w:rFonts w:ascii="Times New Roman" w:hAnsi="Times New Roman"/>
          <w:sz w:val="28"/>
          <w:szCs w:val="28"/>
        </w:rPr>
      </w:pPr>
    </w:p>
    <w:p w:rsidR="004F0EA9" w:rsidRPr="00DA0B14" w:rsidRDefault="004F0EA9" w:rsidP="004F0EA9">
      <w:pPr>
        <w:pStyle w:val="af6"/>
        <w:ind w:firstLine="709"/>
        <w:jc w:val="center"/>
        <w:rPr>
          <w:rFonts w:ascii="Times New Roman" w:hAnsi="Times New Roman"/>
          <w:b/>
          <w:sz w:val="28"/>
          <w:szCs w:val="28"/>
        </w:rPr>
      </w:pPr>
      <w:r w:rsidRPr="00DA0B14">
        <w:rPr>
          <w:rFonts w:ascii="Times New Roman" w:hAnsi="Times New Roman"/>
          <w:b/>
          <w:sz w:val="28"/>
          <w:szCs w:val="28"/>
        </w:rPr>
        <w:t>2.</w:t>
      </w:r>
      <w:r>
        <w:rPr>
          <w:rFonts w:ascii="Times New Roman" w:hAnsi="Times New Roman"/>
          <w:b/>
          <w:sz w:val="28"/>
          <w:szCs w:val="28"/>
        </w:rPr>
        <w:t xml:space="preserve"> </w:t>
      </w:r>
      <w:r w:rsidRPr="00DA0B14">
        <w:rPr>
          <w:rFonts w:ascii="Times New Roman" w:hAnsi="Times New Roman"/>
          <w:b/>
          <w:sz w:val="28"/>
          <w:szCs w:val="28"/>
        </w:rPr>
        <w:t>ОСНОВНЫЕ ЦЕЛИ И ЗАДАЧИ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eastAsia="Arial" w:hAnsi="Times New Roman"/>
          <w:sz w:val="28"/>
          <w:szCs w:val="28"/>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18100B">
        <w:rPr>
          <w:rFonts w:ascii="Times New Roman" w:hAnsi="Times New Roman"/>
          <w:sz w:val="28"/>
          <w:szCs w:val="28"/>
          <w:lang w:eastAsia="ar-SA"/>
        </w:rPr>
        <w:t xml:space="preserve">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eastAsia="Arial" w:hAnsi="Times New Roman"/>
          <w:sz w:val="28"/>
          <w:szCs w:val="28"/>
          <w:lang w:eastAsia="ar-SA"/>
        </w:rPr>
        <w:t>.</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2.2. </w:t>
      </w:r>
      <w:r w:rsidRPr="0018100B">
        <w:rPr>
          <w:rFonts w:ascii="Times New Roman" w:hAnsi="Times New Roman"/>
          <w:bCs/>
          <w:sz w:val="28"/>
          <w:szCs w:val="28"/>
          <w:lang w:eastAsia="ar-SA"/>
        </w:rPr>
        <w:t xml:space="preserve">Основными задачами Программы являются </w:t>
      </w:r>
      <w:r w:rsidRPr="0018100B">
        <w:rPr>
          <w:rFonts w:ascii="Times New Roman" w:eastAsia="Arial" w:hAnsi="Times New Roman"/>
          <w:sz w:val="28"/>
          <w:szCs w:val="28"/>
          <w:lang w:eastAsia="ar-SA"/>
        </w:rPr>
        <w:t>модернизация, ремонт, реконструкция, строительство объектов благоустройства и дорожного хозяйства.</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2.3. Сроки и этапы реализации программы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Срок действия программы 2018 – 2027 годы.  Реализация программы будет осуществляться весь период.</w:t>
      </w:r>
    </w:p>
    <w:p w:rsidR="004F0EA9" w:rsidRPr="0018100B" w:rsidRDefault="004F0EA9" w:rsidP="004F0EA9">
      <w:pPr>
        <w:pStyle w:val="af6"/>
        <w:ind w:firstLine="709"/>
        <w:jc w:val="both"/>
        <w:rPr>
          <w:rFonts w:ascii="Times New Roman" w:eastAsia="Arial" w:hAnsi="Times New Roman"/>
          <w:sz w:val="28"/>
          <w:szCs w:val="28"/>
          <w:lang w:eastAsia="ar-SA"/>
        </w:rPr>
      </w:pPr>
    </w:p>
    <w:p w:rsidR="004F0EA9" w:rsidRDefault="004F0EA9" w:rsidP="004F0EA9">
      <w:pPr>
        <w:pStyle w:val="af6"/>
        <w:ind w:firstLine="709"/>
        <w:jc w:val="center"/>
        <w:rPr>
          <w:rFonts w:ascii="Times New Roman" w:eastAsia="Arial" w:hAnsi="Times New Roman"/>
          <w:b/>
          <w:sz w:val="28"/>
          <w:szCs w:val="28"/>
          <w:lang w:eastAsia="ar-SA"/>
        </w:rPr>
      </w:pPr>
      <w:r w:rsidRPr="0018100B">
        <w:rPr>
          <w:rFonts w:ascii="Times New Roman" w:eastAsia="Arial" w:hAnsi="Times New Roman"/>
          <w:b/>
          <w:sz w:val="28"/>
          <w:szCs w:val="28"/>
          <w:lang w:eastAsia="ar-SA"/>
        </w:rPr>
        <w:t>3. МЕРОПРИЯТИЯ ПО РАЗВИТИЮ СИСТЕМЫ ТРАНСПОРТНОЙ ИНФРАСТРУКТУРЫ, ЦЕЛЕВЫЕ ИНДИКАТОРЫ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 3.1. Общие положения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lastRenderedPageBreak/>
        <w:t>Основными факторами, определяющими направления разработки Программы,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4F0EA9"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состояние существующей системы  транспортной инфраструктуры</w:t>
      </w:r>
      <w:r>
        <w:rPr>
          <w:rFonts w:ascii="Times New Roman" w:hAnsi="Times New Roman"/>
          <w:sz w:val="28"/>
          <w:szCs w:val="28"/>
          <w:lang w:eastAsia="ar-SA"/>
        </w:rPr>
        <w:t xml:space="preserve">.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Разработанные программные мероприятия систематизированы по степени их актуальности.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Список мероприятий на конкретном объекте детализируется после разработки проектно-сметной документации.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Стоимость мероприятий определена ориентировочно, основываясь на стоимости  уже проведенных аналогичных мероприятий.</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Источниками финансирования мероприятий Программы являются средства бюджета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xml:space="preserve">, а также внебюджетные источники.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Перечень программных мероприятий приведен в приложении № 1 к Программе.</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3.2. Система дорожной деятельности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Основные целевые индикаторы реализации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Содержание дорог в требуемом техническом состоянии;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Обеспечение безопасности дорожного движения.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Реализация Программы осуществляется администрацией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Для решения задач Программы предполагается использовать средства местного бюджета, а также внебюджетные источники.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В рамках реализации данной Программы в соответствии со стратегическими приоритетами развития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Исполнителями Программы являются администрация  и Совет депутатов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3.3. Оценка эффективности реализации Программы</w:t>
      </w:r>
      <w:r>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результатами реализации мероприятий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 модернизация и обновление  транспортной инфраструктуры поселения;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устранение причин возникновения аварийных ситуаций, угрожающих жизнедеятельности человека;</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повышение комфортности и безопасности жизнедеятельности населения.</w:t>
      </w: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center"/>
        <w:rPr>
          <w:rFonts w:ascii="Times New Roman" w:hAnsi="Times New Roman"/>
          <w:b/>
          <w:bCs/>
          <w:sz w:val="28"/>
          <w:szCs w:val="28"/>
        </w:rPr>
      </w:pPr>
      <w:r w:rsidRPr="0018100B">
        <w:rPr>
          <w:rFonts w:ascii="Times New Roman" w:hAnsi="Times New Roman"/>
          <w:b/>
          <w:color w:val="242424"/>
          <w:sz w:val="28"/>
          <w:szCs w:val="28"/>
        </w:rPr>
        <w:t>4.</w:t>
      </w:r>
      <w:r w:rsidRPr="0018100B">
        <w:rPr>
          <w:rFonts w:ascii="Times New Roman" w:hAnsi="Times New Roman"/>
          <w:b/>
          <w:bCs/>
          <w:sz w:val="28"/>
          <w:szCs w:val="28"/>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18100B">
        <w:rPr>
          <w:rFonts w:ascii="Times New Roman" w:hAnsi="Times New Roman"/>
          <w:sz w:val="28"/>
          <w:szCs w:val="28"/>
        </w:rPr>
        <w:t>.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 финансовых ресурсов, необходимых для реализации Программы, составит в </w:t>
      </w:r>
      <w:r>
        <w:rPr>
          <w:rFonts w:ascii="Times New Roman" w:hAnsi="Times New Roman"/>
          <w:sz w:val="28"/>
          <w:szCs w:val="28"/>
        </w:rPr>
        <w:t xml:space="preserve">период 2018-2027 гг.  – </w:t>
      </w:r>
      <w:r w:rsidR="001C659A">
        <w:rPr>
          <w:rFonts w:ascii="Times New Roman" w:hAnsi="Times New Roman"/>
          <w:sz w:val="28"/>
          <w:szCs w:val="28"/>
        </w:rPr>
        <w:t>560,0</w:t>
      </w:r>
      <w:r w:rsidRPr="0018100B">
        <w:rPr>
          <w:rFonts w:ascii="Times New Roman" w:hAnsi="Times New Roman"/>
          <w:sz w:val="28"/>
          <w:szCs w:val="28"/>
        </w:rPr>
        <w:t xml:space="preserve"> тыс.</w:t>
      </w:r>
      <w:r>
        <w:rPr>
          <w:rFonts w:ascii="Times New Roman" w:hAnsi="Times New Roman"/>
          <w:sz w:val="28"/>
          <w:szCs w:val="28"/>
        </w:rPr>
        <w:t xml:space="preserve"> </w:t>
      </w:r>
      <w:r w:rsidRPr="0018100B">
        <w:rPr>
          <w:rFonts w:ascii="Times New Roman" w:hAnsi="Times New Roman"/>
          <w:sz w:val="28"/>
          <w:szCs w:val="28"/>
        </w:rPr>
        <w:t>руб., в том числе по бюджетам: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федеральный бюджет  - 0 тыс.</w:t>
      </w:r>
      <w:r>
        <w:rPr>
          <w:rFonts w:ascii="Times New Roman" w:hAnsi="Times New Roman"/>
          <w:sz w:val="28"/>
          <w:szCs w:val="28"/>
        </w:rPr>
        <w:t xml:space="preserve"> </w:t>
      </w:r>
      <w:r w:rsidRPr="0018100B">
        <w:rPr>
          <w:rFonts w:ascii="Times New Roman" w:hAnsi="Times New Roman"/>
          <w:sz w:val="28"/>
          <w:szCs w:val="28"/>
        </w:rPr>
        <w:t>руб</w:t>
      </w:r>
      <w:r>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республиканский бюджет Республики Мордовия </w:t>
      </w:r>
      <w:r>
        <w:rPr>
          <w:rFonts w:ascii="Times New Roman" w:hAnsi="Times New Roman"/>
          <w:sz w:val="28"/>
          <w:szCs w:val="28"/>
        </w:rPr>
        <w:t xml:space="preserve">– </w:t>
      </w:r>
      <w:r w:rsidRPr="0018100B">
        <w:rPr>
          <w:rFonts w:ascii="Times New Roman" w:hAnsi="Times New Roman"/>
          <w:sz w:val="28"/>
          <w:szCs w:val="28"/>
        </w:rPr>
        <w:t>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бюджет муниципального района </w:t>
      </w:r>
      <w:r>
        <w:rPr>
          <w:rFonts w:ascii="Times New Roman" w:hAnsi="Times New Roman"/>
          <w:sz w:val="28"/>
          <w:szCs w:val="28"/>
        </w:rPr>
        <w:t xml:space="preserve">– </w:t>
      </w:r>
      <w:r w:rsidR="001C659A">
        <w:rPr>
          <w:rFonts w:ascii="Times New Roman" w:hAnsi="Times New Roman"/>
          <w:sz w:val="28"/>
          <w:szCs w:val="28"/>
        </w:rPr>
        <w:t>560</w:t>
      </w:r>
      <w:r w:rsidRPr="003E22F2">
        <w:rPr>
          <w:rFonts w:ascii="Times New Roman" w:hAnsi="Times New Roman"/>
          <w:sz w:val="28"/>
          <w:szCs w:val="28"/>
        </w:rPr>
        <w:t>,0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местный бюджет –</w:t>
      </w:r>
      <w:r w:rsidR="001C659A">
        <w:rPr>
          <w:rFonts w:ascii="Times New Roman" w:hAnsi="Times New Roman"/>
          <w:sz w:val="28"/>
          <w:szCs w:val="28"/>
        </w:rPr>
        <w:t>560</w:t>
      </w:r>
      <w:r w:rsidRPr="003E22F2">
        <w:rPr>
          <w:rFonts w:ascii="Times New Roman" w:hAnsi="Times New Roman"/>
          <w:sz w:val="28"/>
          <w:szCs w:val="28"/>
        </w:rPr>
        <w:t>,0</w:t>
      </w:r>
      <w:r w:rsidRPr="0018100B">
        <w:rPr>
          <w:rFonts w:ascii="Times New Roman" w:hAnsi="Times New Roman"/>
          <w:sz w:val="28"/>
          <w:szCs w:val="28"/>
        </w:rPr>
        <w:t xml:space="preserve">  тыс. 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Распределение финансовых средств по годам реализации муниципальной программы:</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2018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2019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2020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2021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2022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2023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2024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2025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2026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p>
    <w:p w:rsidR="0058400D" w:rsidRPr="0058400D" w:rsidRDefault="0058400D" w:rsidP="0058400D">
      <w:pPr>
        <w:shd w:val="clear" w:color="auto" w:fill="FFFFFF"/>
        <w:ind w:firstLine="709"/>
        <w:jc w:val="both"/>
        <w:rPr>
          <w:color w:val="333333"/>
        </w:rPr>
      </w:pPr>
      <w:r w:rsidRPr="0058400D">
        <w:rPr>
          <w:rFonts w:ascii="Arial" w:hAnsi="Arial" w:cs="Arial"/>
          <w:color w:val="000000"/>
        </w:rPr>
        <w:lastRenderedPageBreak/>
        <w:t xml:space="preserve">2027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333333"/>
        </w:rPr>
        <w:t>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финансирования приведены в приложении </w:t>
      </w:r>
      <w:r w:rsidR="0098743A">
        <w:rPr>
          <w:rFonts w:ascii="Times New Roman" w:hAnsi="Times New Roman"/>
          <w:sz w:val="28"/>
          <w:szCs w:val="28"/>
        </w:rPr>
        <w:t>3</w:t>
      </w:r>
      <w:r w:rsidRPr="0018100B">
        <w:rPr>
          <w:rFonts w:ascii="Times New Roman" w:hAnsi="Times New Roman"/>
          <w:sz w:val="28"/>
          <w:szCs w:val="28"/>
        </w:rPr>
        <w:t xml:space="preserve"> к Программе.  </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jc w:val="center"/>
        <w:rPr>
          <w:rFonts w:ascii="Times New Roman" w:hAnsi="Times New Roman"/>
          <w:b/>
          <w:color w:val="000000"/>
          <w:sz w:val="28"/>
          <w:szCs w:val="28"/>
        </w:rPr>
      </w:pPr>
      <w:r w:rsidRPr="00EF324D">
        <w:rPr>
          <w:rFonts w:ascii="Times New Roman" w:hAnsi="Times New Roman"/>
          <w:b/>
          <w:color w:val="000000"/>
          <w:sz w:val="28"/>
          <w:szCs w:val="28"/>
        </w:rPr>
        <w:t>5. Оценка эффективности мероприятий развития транспортной инфраструктуры.</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Оценка эффективности </w:t>
      </w:r>
      <w:r>
        <w:rPr>
          <w:rFonts w:ascii="Times New Roman" w:hAnsi="Times New Roman"/>
          <w:color w:val="000000"/>
          <w:sz w:val="28"/>
          <w:szCs w:val="28"/>
        </w:rPr>
        <w:t xml:space="preserve">мероприятий развития транспортной инфраструктуры </w:t>
      </w:r>
      <w:r w:rsidRPr="004C58BE">
        <w:rPr>
          <w:rFonts w:ascii="Times New Roman" w:hAnsi="Times New Roman"/>
          <w:color w:val="000000"/>
          <w:sz w:val="28"/>
          <w:szCs w:val="28"/>
        </w:rPr>
        <w:t xml:space="preserve">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w:t>
      </w:r>
      <w:r w:rsidRPr="0004621A">
        <w:rPr>
          <w:rFonts w:ascii="Times New Roman" w:hAnsi="Times New Roman"/>
          <w:color w:val="000000"/>
          <w:sz w:val="28"/>
          <w:szCs w:val="28"/>
        </w:rPr>
        <w:t>развития транспортной инфраструктуры</w:t>
      </w:r>
      <w:r>
        <w:rPr>
          <w:rFonts w:ascii="Times New Roman" w:hAnsi="Times New Roman"/>
          <w:color w:val="000000"/>
          <w:sz w:val="28"/>
          <w:szCs w:val="28"/>
        </w:rPr>
        <w:t xml:space="preserve"> на </w:t>
      </w:r>
      <w:r w:rsidRPr="004C58BE">
        <w:rPr>
          <w:rFonts w:ascii="Times New Roman" w:hAnsi="Times New Roman"/>
          <w:color w:val="000000"/>
          <w:sz w:val="28"/>
          <w:szCs w:val="28"/>
        </w:rPr>
        <w:t xml:space="preserve">территории </w:t>
      </w:r>
      <w:r w:rsidR="00281043">
        <w:rPr>
          <w:rFonts w:ascii="Times New Roman" w:hAnsi="Times New Roman"/>
          <w:color w:val="000000"/>
          <w:sz w:val="28"/>
          <w:szCs w:val="28"/>
        </w:rPr>
        <w:t>Петровского</w:t>
      </w:r>
      <w:r>
        <w:rPr>
          <w:rFonts w:ascii="Times New Roman" w:hAnsi="Times New Roman"/>
          <w:color w:val="000000"/>
          <w:sz w:val="28"/>
          <w:szCs w:val="28"/>
        </w:rPr>
        <w:t xml:space="preserve"> сельского поселения</w:t>
      </w:r>
      <w:r w:rsidRPr="004C58BE">
        <w:rPr>
          <w:rFonts w:ascii="Times New Roman" w:hAnsi="Times New Roman"/>
          <w:color w:val="000000"/>
          <w:sz w:val="28"/>
          <w:szCs w:val="28"/>
        </w:rPr>
        <w:t xml:space="preserve"> за оцениваемый период.</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4F0EA9" w:rsidRDefault="004F0EA9" w:rsidP="004F0EA9">
      <w:pPr>
        <w:pStyle w:val="af6"/>
        <w:ind w:firstLine="709"/>
        <w:jc w:val="both"/>
        <w:rPr>
          <w:rFonts w:ascii="Times New Roman" w:hAnsi="Times New Roman"/>
          <w:color w:val="000000"/>
          <w:sz w:val="28"/>
          <w:szCs w:val="28"/>
        </w:rPr>
      </w:pPr>
      <w:bookmarkStart w:id="1" w:name="sub_3041638"/>
      <w:r w:rsidRPr="004C58BE">
        <w:rPr>
          <w:rFonts w:ascii="Times New Roman" w:hAnsi="Times New Roman"/>
          <w:color w:val="000000"/>
          <w:sz w:val="28"/>
          <w:szCs w:val="28"/>
        </w:rPr>
        <w:t>Критериями эффективности расходования бюджетных средств будут являться:</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у</w:t>
      </w:r>
      <w:r w:rsidRPr="0018100B">
        <w:rPr>
          <w:color w:val="000000"/>
          <w:sz w:val="28"/>
          <w:szCs w:val="28"/>
        </w:rPr>
        <w:t>величение доли улично-дорожн</w:t>
      </w:r>
      <w:r>
        <w:rPr>
          <w:color w:val="000000"/>
          <w:sz w:val="28"/>
          <w:szCs w:val="28"/>
        </w:rPr>
        <w:t xml:space="preserve">ой сети с твердым покрытием до </w:t>
      </w:r>
      <w:r w:rsidRPr="006E465C">
        <w:rPr>
          <w:color w:val="FF0000"/>
          <w:sz w:val="28"/>
          <w:szCs w:val="28"/>
        </w:rPr>
        <w:t>30</w:t>
      </w:r>
      <w:r w:rsidRPr="0018100B">
        <w:rPr>
          <w:color w:val="000000"/>
          <w:sz w:val="28"/>
          <w:szCs w:val="28"/>
        </w:rPr>
        <w:t xml:space="preserve">%; </w:t>
      </w:r>
    </w:p>
    <w:p w:rsidR="004F0EA9" w:rsidRPr="0018100B" w:rsidRDefault="004F0EA9" w:rsidP="004F0EA9">
      <w:pPr>
        <w:ind w:firstLine="709"/>
        <w:jc w:val="both"/>
        <w:rPr>
          <w:color w:val="000000"/>
          <w:sz w:val="28"/>
          <w:szCs w:val="28"/>
        </w:rPr>
      </w:pPr>
      <w:r>
        <w:rPr>
          <w:sz w:val="28"/>
          <w:szCs w:val="28"/>
        </w:rPr>
        <w:t>- о</w:t>
      </w:r>
      <w:r w:rsidRPr="0018100B">
        <w:rPr>
          <w:sz w:val="28"/>
          <w:szCs w:val="28"/>
        </w:rPr>
        <w:t>беспеченность  населения сельского поселения  доступными    и качественными  круглогодичными  услугами транспорта</w:t>
      </w:r>
      <w:r>
        <w:rPr>
          <w:sz w:val="28"/>
          <w:szCs w:val="28"/>
        </w:rPr>
        <w:t xml:space="preserve"> до 100%</w:t>
      </w:r>
      <w:r w:rsidRPr="0018100B">
        <w:rPr>
          <w:color w:val="000000"/>
          <w:sz w:val="28"/>
          <w:szCs w:val="28"/>
        </w:rPr>
        <w:t>;</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снижение д</w:t>
      </w:r>
      <w:r w:rsidRPr="0018100B">
        <w:rPr>
          <w:sz w:val="28"/>
          <w:szCs w:val="28"/>
        </w:rPr>
        <w:t>ол</w:t>
      </w:r>
      <w:r>
        <w:rPr>
          <w:sz w:val="28"/>
          <w:szCs w:val="28"/>
        </w:rPr>
        <w:t>и</w:t>
      </w:r>
      <w:r w:rsidRPr="0018100B">
        <w:rPr>
          <w:sz w:val="28"/>
          <w:szCs w:val="28"/>
        </w:rPr>
        <w:t xml:space="preserve"> протяженности дорог, не отвечающих требованиям, от общей протяженности автомобильных дорог</w:t>
      </w:r>
      <w:r>
        <w:rPr>
          <w:sz w:val="28"/>
          <w:szCs w:val="28"/>
        </w:rPr>
        <w:t xml:space="preserve"> до 5 %</w:t>
      </w:r>
      <w:r w:rsidRPr="0018100B">
        <w:rPr>
          <w:color w:val="000000"/>
          <w:sz w:val="28"/>
          <w:szCs w:val="28"/>
        </w:rPr>
        <w:t>;</w:t>
      </w:r>
    </w:p>
    <w:p w:rsidR="004F0EA9" w:rsidRPr="004C58BE" w:rsidRDefault="004F0EA9" w:rsidP="004F0EA9">
      <w:pPr>
        <w:ind w:firstLine="709"/>
        <w:jc w:val="both"/>
        <w:rPr>
          <w:color w:val="000000"/>
          <w:sz w:val="28"/>
          <w:szCs w:val="28"/>
        </w:rPr>
      </w:pPr>
      <w:r>
        <w:rPr>
          <w:color w:val="000000"/>
          <w:sz w:val="28"/>
          <w:szCs w:val="28"/>
        </w:rPr>
        <w:t>- снижение к</w:t>
      </w:r>
      <w:r w:rsidRPr="0018100B">
        <w:rPr>
          <w:sz w:val="28"/>
          <w:szCs w:val="28"/>
        </w:rPr>
        <w:t>оличеств</w:t>
      </w:r>
      <w:r>
        <w:rPr>
          <w:sz w:val="28"/>
          <w:szCs w:val="28"/>
        </w:rPr>
        <w:t>а</w:t>
      </w:r>
      <w:r w:rsidRPr="0018100B">
        <w:rPr>
          <w:sz w:val="28"/>
          <w:szCs w:val="28"/>
        </w:rPr>
        <w:t xml:space="preserve"> дорожно-транспортных происшествий (ДТП) по причинам неудовлетворительного состояния дорог</w:t>
      </w:r>
      <w:r>
        <w:rPr>
          <w:sz w:val="28"/>
          <w:szCs w:val="28"/>
        </w:rPr>
        <w:t xml:space="preserve"> до 0%.</w:t>
      </w:r>
    </w:p>
    <w:bookmarkEnd w:id="1"/>
    <w:p w:rsidR="004F0EA9" w:rsidRPr="0018100B" w:rsidRDefault="004F0EA9" w:rsidP="004F0EA9">
      <w:pPr>
        <w:pStyle w:val="af6"/>
        <w:ind w:firstLine="709"/>
        <w:jc w:val="both"/>
        <w:rPr>
          <w:rFonts w:ascii="Times New Roman" w:hAnsi="Times New Roman"/>
          <w:color w:val="242424"/>
          <w:sz w:val="28"/>
          <w:szCs w:val="28"/>
        </w:rPr>
      </w:pPr>
    </w:p>
    <w:p w:rsidR="004F0EA9" w:rsidRPr="00EF324D" w:rsidRDefault="004F0EA9" w:rsidP="004F0EA9">
      <w:pPr>
        <w:pStyle w:val="af6"/>
        <w:ind w:firstLine="709"/>
        <w:jc w:val="center"/>
        <w:rPr>
          <w:rFonts w:ascii="Times New Roman" w:hAnsi="Times New Roman"/>
          <w:b/>
          <w:color w:val="000000"/>
          <w:sz w:val="28"/>
          <w:szCs w:val="28"/>
        </w:rPr>
      </w:pPr>
      <w:r w:rsidRPr="00EF324D">
        <w:rPr>
          <w:rFonts w:ascii="Times New Roman" w:hAnsi="Times New Roman"/>
          <w:b/>
          <w:color w:val="000000"/>
          <w:sz w:val="28"/>
          <w:szCs w:val="28"/>
        </w:rPr>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r w:rsidR="00281043">
        <w:rPr>
          <w:rFonts w:ascii="Times New Roman" w:hAnsi="Times New Roman"/>
          <w:b/>
          <w:color w:val="000000"/>
          <w:sz w:val="28"/>
          <w:szCs w:val="28"/>
        </w:rPr>
        <w:t>Петровского</w:t>
      </w:r>
      <w:r>
        <w:rPr>
          <w:rFonts w:ascii="Times New Roman" w:hAnsi="Times New Roman"/>
          <w:b/>
          <w:color w:val="000000"/>
          <w:sz w:val="28"/>
          <w:szCs w:val="28"/>
        </w:rPr>
        <w:t xml:space="preserve"> сельского поселения</w:t>
      </w:r>
      <w:r w:rsidRPr="00EF324D">
        <w:rPr>
          <w:rFonts w:ascii="Times New Roman" w:hAnsi="Times New Roman"/>
          <w:b/>
          <w:color w:val="000000"/>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Администрация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 </w:t>
      </w:r>
      <w:r w:rsidRPr="0018100B">
        <w:rPr>
          <w:rFonts w:ascii="Times New Roman" w:hAnsi="Times New Roman"/>
          <w:sz w:val="28"/>
          <w:szCs w:val="28"/>
        </w:rPr>
        <w:t xml:space="preserve">-  осуществляет общий </w:t>
      </w:r>
      <w:proofErr w:type="gramStart"/>
      <w:r w:rsidRPr="0018100B">
        <w:rPr>
          <w:rFonts w:ascii="Times New Roman" w:hAnsi="Times New Roman"/>
          <w:sz w:val="28"/>
          <w:szCs w:val="28"/>
        </w:rPr>
        <w:t>контроль за</w:t>
      </w:r>
      <w:proofErr w:type="gramEnd"/>
      <w:r w:rsidRPr="0018100B">
        <w:rPr>
          <w:rFonts w:ascii="Times New Roman" w:hAnsi="Times New Roman"/>
          <w:sz w:val="28"/>
          <w:szCs w:val="28"/>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разработку ежегодного плана мероприятий по реализации Программы с уточнением объемов и источников финансирования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lastRenderedPageBreak/>
        <w:t>- контроль за реализацией программных мероприятий по срокам, содержанию, финансовым затратам и ресурсам;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методическое, информационное и организационное сопровождение работы по реализации комплекса программных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Программа разрабатывается сроком на 10 лет и подлежит корректировке ежегодно.</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План-график работ по реализации программы должен соответствовать Программ</w:t>
      </w:r>
      <w:r>
        <w:rPr>
          <w:rFonts w:ascii="Times New Roman" w:hAnsi="Times New Roman"/>
          <w:sz w:val="28"/>
          <w:szCs w:val="28"/>
        </w:rPr>
        <w:t>е</w:t>
      </w:r>
      <w:r w:rsidRPr="0018100B">
        <w:rPr>
          <w:rFonts w:ascii="Times New Roman" w:hAnsi="Times New Roman"/>
          <w:sz w:val="28"/>
          <w:szCs w:val="28"/>
        </w:rPr>
        <w:t xml:space="preserve"> инвестиционных проектов, обеспечивающих достижение целевых показателей</w:t>
      </w:r>
      <w:r>
        <w:rPr>
          <w:rFonts w:ascii="Times New Roman" w:hAnsi="Times New Roman"/>
          <w:sz w:val="28"/>
          <w:szCs w:val="28"/>
        </w:rPr>
        <w:t xml:space="preserve"> приведенной в приложении 3 к Программе</w:t>
      </w:r>
      <w:r w:rsidRPr="0018100B">
        <w:rPr>
          <w:rFonts w:ascii="Times New Roman" w:hAnsi="Times New Roman"/>
          <w:sz w:val="28"/>
          <w:szCs w:val="28"/>
        </w:rPr>
        <w:t>.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и корректировка Программы осуществляется на основании следующих нормативных документов.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Программы включает следующие этапы: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1.</w:t>
      </w:r>
      <w:r>
        <w:rPr>
          <w:rFonts w:ascii="Times New Roman" w:hAnsi="Times New Roman"/>
          <w:sz w:val="28"/>
          <w:szCs w:val="28"/>
        </w:rPr>
        <w:t xml:space="preserve"> </w:t>
      </w:r>
      <w:r w:rsidRPr="0018100B">
        <w:rPr>
          <w:rFonts w:ascii="Times New Roman" w:hAnsi="Times New Roman"/>
          <w:sz w:val="28"/>
          <w:szCs w:val="28"/>
        </w:rPr>
        <w:t>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2</w:t>
      </w:r>
      <w:r>
        <w:rPr>
          <w:rFonts w:ascii="Times New Roman" w:hAnsi="Times New Roman"/>
          <w:sz w:val="28"/>
          <w:szCs w:val="28"/>
        </w:rPr>
        <w:t xml:space="preserve">. </w:t>
      </w:r>
      <w:r w:rsidRPr="0018100B">
        <w:rPr>
          <w:rFonts w:ascii="Times New Roman" w:hAnsi="Times New Roman"/>
          <w:sz w:val="28"/>
          <w:szCs w:val="28"/>
        </w:rPr>
        <w:t>Верификация данных;</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3.Анализ данных о результатах проводимых преобразований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Разработка и последующая корректировка Программы комплексного развития транспортной  инфраструктуры базируется на необходимости достижения целевых уровней муниципальных стандартов качества предоставления транспортных услуг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4F0EA9" w:rsidRPr="0018100B" w:rsidRDefault="004F0EA9" w:rsidP="004F0EA9">
      <w:pPr>
        <w:pStyle w:val="af6"/>
        <w:ind w:firstLine="709"/>
        <w:jc w:val="both"/>
        <w:rPr>
          <w:rFonts w:ascii="Times New Roman" w:hAnsi="Times New Roman"/>
          <w:b/>
          <w:bCs/>
          <w:sz w:val="28"/>
          <w:szCs w:val="28"/>
        </w:rPr>
      </w:pPr>
    </w:p>
    <w:p w:rsidR="004F0EA9" w:rsidRPr="0018100B" w:rsidRDefault="004F0EA9" w:rsidP="004F0EA9">
      <w:pPr>
        <w:pStyle w:val="af6"/>
        <w:jc w:val="both"/>
        <w:rPr>
          <w:rFonts w:ascii="Times New Roman" w:hAnsi="Times New Roman"/>
          <w:b/>
          <w:bCs/>
          <w:sz w:val="28"/>
          <w:szCs w:val="28"/>
        </w:rPr>
      </w:pPr>
    </w:p>
    <w:p w:rsidR="00302F9B" w:rsidRP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7</w:t>
      </w:r>
      <w:r w:rsidR="00237FC5" w:rsidRPr="00302F9B">
        <w:rPr>
          <w:rFonts w:ascii="Times New Roman" w:hAnsi="Times New Roman"/>
          <w:b/>
          <w:sz w:val="28"/>
          <w:szCs w:val="28"/>
        </w:rPr>
        <w:t>. Прогноз транспортного спроса, изменения объемов и характера передвижения населения и перевозок грузов</w:t>
      </w:r>
      <w:r>
        <w:rPr>
          <w:rFonts w:ascii="Times New Roman" w:hAnsi="Times New Roman"/>
          <w:b/>
          <w:sz w:val="28"/>
          <w:szCs w:val="28"/>
        </w:rPr>
        <w:t>.</w:t>
      </w:r>
    </w:p>
    <w:p w:rsidR="00302F9B"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Основными транспортными артериями в </w:t>
      </w:r>
      <w:r w:rsidR="00302F9B">
        <w:rPr>
          <w:rFonts w:ascii="Times New Roman" w:hAnsi="Times New Roman"/>
          <w:sz w:val="28"/>
          <w:szCs w:val="28"/>
        </w:rPr>
        <w:t>сельском поселении</w:t>
      </w:r>
      <w:r w:rsidRPr="00302F9B">
        <w:rPr>
          <w:rFonts w:ascii="Times New Roman" w:hAnsi="Times New Roman"/>
          <w:sz w:val="28"/>
          <w:szCs w:val="28"/>
        </w:rPr>
        <w:t xml:space="preserve"> являются автомобильные дороги местного значения и уличная дорожная сеть. Основные маршруты движения грузовых и транзитных потоков в населенн</w:t>
      </w:r>
      <w:r w:rsidR="00302F9B">
        <w:rPr>
          <w:rFonts w:ascii="Times New Roman" w:hAnsi="Times New Roman"/>
          <w:sz w:val="28"/>
          <w:szCs w:val="28"/>
        </w:rPr>
        <w:t xml:space="preserve">ом </w:t>
      </w:r>
      <w:r w:rsidRPr="00302F9B">
        <w:rPr>
          <w:rFonts w:ascii="Times New Roman" w:hAnsi="Times New Roman"/>
          <w:sz w:val="28"/>
          <w:szCs w:val="28"/>
        </w:rPr>
        <w:t>пункт</w:t>
      </w:r>
      <w:r w:rsidR="00302F9B">
        <w:rPr>
          <w:rFonts w:ascii="Times New Roman" w:hAnsi="Times New Roman"/>
          <w:sz w:val="28"/>
          <w:szCs w:val="28"/>
        </w:rPr>
        <w:t>е</w:t>
      </w:r>
      <w:r w:rsidRPr="00302F9B">
        <w:rPr>
          <w:rFonts w:ascii="Times New Roman" w:hAnsi="Times New Roman"/>
          <w:sz w:val="28"/>
          <w:szCs w:val="28"/>
        </w:rPr>
        <w:t xml:space="preserve"> на сегодняшний день проходят по </w:t>
      </w:r>
      <w:r w:rsidR="000864BA" w:rsidRPr="000864BA">
        <w:rPr>
          <w:rFonts w:ascii="Times New Roman" w:hAnsi="Times New Roman"/>
          <w:sz w:val="28"/>
          <w:szCs w:val="28"/>
        </w:rPr>
        <w:t xml:space="preserve"> </w:t>
      </w:r>
      <w:r w:rsidR="000864BA">
        <w:rPr>
          <w:rFonts w:ascii="Times New Roman" w:hAnsi="Times New Roman"/>
          <w:sz w:val="28"/>
          <w:szCs w:val="28"/>
        </w:rPr>
        <w:t xml:space="preserve">сельским </w:t>
      </w:r>
      <w:r w:rsidRPr="00302F9B">
        <w:rPr>
          <w:rFonts w:ascii="Times New Roman" w:hAnsi="Times New Roman"/>
          <w:sz w:val="28"/>
          <w:szCs w:val="28"/>
        </w:rPr>
        <w:t>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w:t>
      </w:r>
      <w:r w:rsidR="000864BA">
        <w:rPr>
          <w:rFonts w:ascii="Times New Roman" w:hAnsi="Times New Roman"/>
          <w:sz w:val="28"/>
          <w:szCs w:val="28"/>
        </w:rPr>
        <w:t xml:space="preserve">. </w:t>
      </w:r>
      <w:r w:rsidRPr="00302F9B">
        <w:rPr>
          <w:rFonts w:ascii="Times New Roman" w:hAnsi="Times New Roman"/>
          <w:sz w:val="28"/>
          <w:szCs w:val="28"/>
        </w:rPr>
        <w:t xml:space="preserve">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w:t>
      </w:r>
      <w:r w:rsidRPr="00302F9B">
        <w:rPr>
          <w:rFonts w:ascii="Times New Roman" w:hAnsi="Times New Roman"/>
          <w:sz w:val="28"/>
          <w:szCs w:val="28"/>
        </w:rPr>
        <w:lastRenderedPageBreak/>
        <w:t xml:space="preserve">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0864BA" w:rsidRPr="00302F9B" w:rsidRDefault="000864BA" w:rsidP="00302F9B">
      <w:pPr>
        <w:pStyle w:val="af6"/>
        <w:ind w:firstLine="709"/>
        <w:jc w:val="both"/>
        <w:rPr>
          <w:rFonts w:ascii="Times New Roman" w:hAnsi="Times New Roman"/>
          <w:sz w:val="28"/>
          <w:szCs w:val="28"/>
        </w:rPr>
      </w:pPr>
    </w:p>
    <w:p w:rsid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8</w:t>
      </w:r>
      <w:r w:rsidR="00237FC5" w:rsidRPr="00302F9B">
        <w:rPr>
          <w:rFonts w:ascii="Times New Roman" w:hAnsi="Times New Roman"/>
          <w:b/>
          <w:sz w:val="28"/>
          <w:szCs w:val="28"/>
        </w:rPr>
        <w:t>. Принципиальные варианты развития транспортной инфраструктуры и их укрупненная оценка по целевым показателям (индикаторам) развития транспортной инфраструктуры с последующим выбором предлагаемого к реализации варианта</w:t>
      </w:r>
      <w:r>
        <w:rPr>
          <w:rFonts w:ascii="Times New Roman" w:hAnsi="Times New Roman"/>
          <w:b/>
          <w:sz w:val="28"/>
          <w:szCs w:val="28"/>
        </w:rPr>
        <w:t>.</w:t>
      </w:r>
    </w:p>
    <w:p w:rsidR="000864BA"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создание и ведение нормативно-правовой документации на всех объектах транспортной инфраструктуры; </w:t>
      </w:r>
    </w:p>
    <w:p w:rsidR="004F0EA9" w:rsidRPr="00302F9B" w:rsidRDefault="00237FC5" w:rsidP="00302F9B">
      <w:pPr>
        <w:pStyle w:val="af6"/>
        <w:ind w:firstLine="709"/>
        <w:jc w:val="both"/>
        <w:rPr>
          <w:rFonts w:ascii="Times New Roman" w:hAnsi="Times New Roman"/>
          <w:b/>
          <w:sz w:val="28"/>
          <w:szCs w:val="28"/>
        </w:rPr>
        <w:sectPr w:rsidR="004F0EA9" w:rsidRPr="00302F9B" w:rsidSect="004F0EA9">
          <w:pgSz w:w="11906" w:h="16838"/>
          <w:pgMar w:top="1134" w:right="748" w:bottom="1134" w:left="1701" w:header="709" w:footer="709" w:gutter="0"/>
          <w:cols w:space="708"/>
          <w:docGrid w:linePitch="360"/>
        </w:sectPr>
      </w:pPr>
      <w:r w:rsidRPr="00302F9B">
        <w:rPr>
          <w:rFonts w:ascii="Times New Roman" w:hAnsi="Times New Roman"/>
          <w:sz w:val="28"/>
          <w:szCs w:val="28"/>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4F0EA9" w:rsidRDefault="004F0EA9" w:rsidP="004F0EA9">
      <w:pPr>
        <w:pStyle w:val="af6"/>
        <w:jc w:val="right"/>
        <w:rPr>
          <w:rFonts w:ascii="Times New Roman" w:hAnsi="Times New Roman"/>
          <w:sz w:val="28"/>
          <w:szCs w:val="28"/>
          <w:lang w:eastAsia="ar-SA"/>
        </w:rPr>
      </w:pPr>
      <w:r w:rsidRPr="00697070">
        <w:rPr>
          <w:rFonts w:ascii="Times New Roman" w:hAnsi="Times New Roman"/>
          <w:sz w:val="28"/>
          <w:szCs w:val="28"/>
          <w:lang w:eastAsia="ar-SA"/>
        </w:rPr>
        <w:lastRenderedPageBreak/>
        <w:t>ПРИЛОЖЕНИЕ 1</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281043" w:rsidP="004F0EA9">
      <w:pPr>
        <w:pStyle w:val="af6"/>
        <w:jc w:val="right"/>
        <w:rPr>
          <w:rFonts w:ascii="Times New Roman" w:hAnsi="Times New Roman"/>
          <w:sz w:val="28"/>
          <w:szCs w:val="28"/>
          <w:lang w:eastAsia="ar-SA"/>
        </w:rPr>
      </w:pPr>
      <w:r>
        <w:rPr>
          <w:rFonts w:ascii="Times New Roman" w:hAnsi="Times New Roman"/>
          <w:sz w:val="28"/>
          <w:szCs w:val="28"/>
          <w:lang w:eastAsia="ar-SA"/>
        </w:rPr>
        <w:t>Петровского</w:t>
      </w:r>
      <w:r w:rsidR="004F0EA9">
        <w:rPr>
          <w:rFonts w:ascii="Times New Roman" w:hAnsi="Times New Roman"/>
          <w:sz w:val="28"/>
          <w:szCs w:val="28"/>
          <w:lang w:eastAsia="ar-SA"/>
        </w:rPr>
        <w:t xml:space="preserve">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697070" w:rsidRDefault="004F0EA9" w:rsidP="004F0EA9">
      <w:pPr>
        <w:pStyle w:val="af6"/>
        <w:jc w:val="right"/>
        <w:rPr>
          <w:rFonts w:ascii="Times New Roman" w:hAnsi="Times New Roman"/>
          <w:sz w:val="28"/>
          <w:szCs w:val="28"/>
          <w:lang w:eastAsia="ar-SA"/>
        </w:rPr>
      </w:pP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ПЕРЕЧЕНЬ</w:t>
      </w: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 xml:space="preserve">программных мероприятий Программы комплексного развития систем транспортной инфраструктуры на территории </w:t>
      </w:r>
      <w:r w:rsidR="00281043">
        <w:rPr>
          <w:rFonts w:ascii="Times New Roman" w:hAnsi="Times New Roman"/>
          <w:b/>
          <w:sz w:val="28"/>
          <w:szCs w:val="28"/>
        </w:rPr>
        <w:t>Петровского</w:t>
      </w:r>
      <w:r>
        <w:rPr>
          <w:rFonts w:ascii="Times New Roman" w:hAnsi="Times New Roman"/>
          <w:b/>
          <w:sz w:val="28"/>
          <w:szCs w:val="28"/>
        </w:rPr>
        <w:t xml:space="preserve"> сельского поселения</w:t>
      </w:r>
      <w:r>
        <w:rPr>
          <w:rFonts w:ascii="Times New Roman" w:hAnsi="Times New Roman"/>
          <w:b/>
          <w:sz w:val="28"/>
          <w:szCs w:val="28"/>
          <w:lang w:eastAsia="ar-SA"/>
        </w:rPr>
        <w:t xml:space="preserve"> Дубенского</w:t>
      </w:r>
      <w:r w:rsidRPr="003E2D0E">
        <w:rPr>
          <w:rFonts w:ascii="Times New Roman" w:hAnsi="Times New Roman"/>
          <w:b/>
          <w:sz w:val="28"/>
          <w:szCs w:val="28"/>
          <w:lang w:eastAsia="ar-SA"/>
        </w:rPr>
        <w:t xml:space="preserve"> муниципального  района Республики Мордовия</w:t>
      </w:r>
      <w:r>
        <w:rPr>
          <w:rFonts w:ascii="Times New Roman" w:hAnsi="Times New Roman"/>
          <w:b/>
          <w:sz w:val="28"/>
          <w:szCs w:val="28"/>
          <w:lang w:eastAsia="ar-SA"/>
        </w:rPr>
        <w:t xml:space="preserve"> </w:t>
      </w:r>
      <w:r w:rsidRPr="003E2D0E">
        <w:rPr>
          <w:rFonts w:ascii="Times New Roman" w:hAnsi="Times New Roman"/>
          <w:b/>
          <w:sz w:val="28"/>
          <w:szCs w:val="28"/>
          <w:lang w:eastAsia="ar-SA"/>
        </w:rPr>
        <w:t>на 2018 – 2027 годы</w:t>
      </w:r>
    </w:p>
    <w:p w:rsidR="004F0EA9" w:rsidRPr="0018100B" w:rsidRDefault="004F0EA9" w:rsidP="004F0EA9">
      <w:pPr>
        <w:pStyle w:val="af6"/>
        <w:jc w:val="both"/>
        <w:rPr>
          <w:rFonts w:ascii="Times New Roman" w:hAnsi="Times New Roman"/>
          <w:sz w:val="28"/>
          <w:szCs w:val="28"/>
          <w:lang w:eastAsia="ar-SA"/>
        </w:rPr>
      </w:pPr>
    </w:p>
    <w:tbl>
      <w:tblPr>
        <w:tblW w:w="9479" w:type="dxa"/>
        <w:tblInd w:w="-15" w:type="dxa"/>
        <w:tblLayout w:type="fixed"/>
        <w:tblLook w:val="0000" w:firstRow="0" w:lastRow="0" w:firstColumn="0" w:lastColumn="0" w:noHBand="0" w:noVBand="0"/>
      </w:tblPr>
      <w:tblGrid>
        <w:gridCol w:w="549"/>
        <w:gridCol w:w="2432"/>
        <w:gridCol w:w="1260"/>
        <w:gridCol w:w="2545"/>
        <w:gridCol w:w="2693"/>
      </w:tblGrid>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п/п</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Ответственный за реализацию мероприятия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1</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sidRPr="0018100B">
              <w:rPr>
                <w:rFonts w:ascii="Times New Roman" w:hAnsi="Times New Roman"/>
                <w:sz w:val="28"/>
                <w:szCs w:val="28"/>
                <w:lang w:eastAsia="ar-SA"/>
              </w:rPr>
              <w:t>2018</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gramStart"/>
            <w:r w:rsidR="00281043">
              <w:rPr>
                <w:rFonts w:ascii="Times New Roman" w:hAnsi="Times New Roman"/>
                <w:sz w:val="28"/>
                <w:szCs w:val="28"/>
                <w:lang w:eastAsia="ar-SA"/>
              </w:rPr>
              <w:t>Петровского</w:t>
            </w:r>
            <w:proofErr w:type="gram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2</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201</w:t>
            </w:r>
            <w:r w:rsidR="00495A6F">
              <w:rPr>
                <w:rFonts w:ascii="Times New Roman" w:hAnsi="Times New Roman"/>
                <w:sz w:val="28"/>
                <w:szCs w:val="28"/>
                <w:lang w:eastAsia="ar-SA"/>
              </w:rPr>
              <w:t>9</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gramStart"/>
            <w:r w:rsidR="00281043">
              <w:rPr>
                <w:rFonts w:ascii="Times New Roman" w:hAnsi="Times New Roman"/>
                <w:sz w:val="28"/>
                <w:szCs w:val="28"/>
                <w:lang w:eastAsia="ar-SA"/>
              </w:rPr>
              <w:t>Петровского</w:t>
            </w:r>
            <w:proofErr w:type="gram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3</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95A6F" w:rsidP="00656087">
            <w:pPr>
              <w:pStyle w:val="af6"/>
              <w:jc w:val="center"/>
              <w:rPr>
                <w:rFonts w:ascii="Times New Roman" w:hAnsi="Times New Roman"/>
                <w:sz w:val="28"/>
                <w:szCs w:val="28"/>
                <w:lang w:eastAsia="ar-SA"/>
              </w:rPr>
            </w:pPr>
            <w:r>
              <w:rPr>
                <w:rFonts w:ascii="Times New Roman" w:hAnsi="Times New Roman"/>
                <w:sz w:val="28"/>
                <w:szCs w:val="28"/>
                <w:lang w:eastAsia="ar-SA"/>
              </w:rPr>
              <w:t>2020</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gramStart"/>
            <w:r w:rsidR="00281043">
              <w:rPr>
                <w:rFonts w:ascii="Times New Roman" w:hAnsi="Times New Roman"/>
                <w:sz w:val="28"/>
                <w:szCs w:val="28"/>
                <w:lang w:eastAsia="ar-SA"/>
              </w:rPr>
              <w:t>Петровского</w:t>
            </w:r>
            <w:proofErr w:type="gram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4</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21</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Дубенского муниципального района</w:t>
            </w:r>
          </w:p>
        </w:tc>
      </w:tr>
      <w:tr w:rsidR="004F0EA9" w:rsidRPr="0018100B" w:rsidTr="00495A6F">
        <w:trPr>
          <w:trHeight w:val="1590"/>
        </w:trPr>
        <w:tc>
          <w:tcPr>
            <w:tcW w:w="549"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5</w:t>
            </w:r>
          </w:p>
        </w:tc>
        <w:tc>
          <w:tcPr>
            <w:tcW w:w="2432"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Изготовление ПСД</w:t>
            </w:r>
          </w:p>
        </w:tc>
        <w:tc>
          <w:tcPr>
            <w:tcW w:w="1260" w:type="dxa"/>
            <w:tcBorders>
              <w:top w:val="single" w:sz="4" w:space="0" w:color="000000"/>
              <w:left w:val="single" w:sz="4" w:space="0" w:color="000000"/>
              <w:bottom w:val="single" w:sz="4" w:space="0" w:color="auto"/>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22</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auto"/>
            </w:tcBorders>
            <w:shd w:val="clear" w:color="auto" w:fill="auto"/>
          </w:tcPr>
          <w:p w:rsidR="00495A6F"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auto"/>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gramStart"/>
            <w:r w:rsidR="00281043">
              <w:rPr>
                <w:rFonts w:ascii="Times New Roman" w:hAnsi="Times New Roman"/>
                <w:sz w:val="28"/>
                <w:szCs w:val="28"/>
                <w:lang w:eastAsia="ar-SA"/>
              </w:rPr>
              <w:t>Петровского</w:t>
            </w:r>
            <w:proofErr w:type="gram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656087" w:rsidRPr="0018100B" w:rsidTr="00495A6F">
        <w:trPr>
          <w:trHeight w:val="327"/>
        </w:trPr>
        <w:tc>
          <w:tcPr>
            <w:tcW w:w="549" w:type="dxa"/>
            <w:tcBorders>
              <w:top w:val="single" w:sz="4" w:space="0" w:color="auto"/>
              <w:left w:val="single" w:sz="4" w:space="0" w:color="000000"/>
              <w:bottom w:val="single" w:sz="4" w:space="0" w:color="000000"/>
            </w:tcBorders>
            <w:shd w:val="clear" w:color="auto" w:fill="auto"/>
          </w:tcPr>
          <w:p w:rsidR="00656087" w:rsidRDefault="00656087" w:rsidP="004F0EA9">
            <w:pPr>
              <w:pStyle w:val="af6"/>
              <w:jc w:val="center"/>
              <w:rPr>
                <w:rFonts w:ascii="Times New Roman" w:hAnsi="Times New Roman"/>
                <w:sz w:val="28"/>
                <w:szCs w:val="28"/>
                <w:lang w:eastAsia="ar-SA"/>
              </w:rPr>
            </w:pPr>
            <w:r>
              <w:rPr>
                <w:rFonts w:ascii="Times New Roman" w:hAnsi="Times New Roman"/>
                <w:sz w:val="28"/>
                <w:szCs w:val="28"/>
                <w:lang w:eastAsia="ar-SA"/>
              </w:rPr>
              <w:t>6</w:t>
            </w:r>
          </w:p>
        </w:tc>
        <w:tc>
          <w:tcPr>
            <w:tcW w:w="2432" w:type="dxa"/>
            <w:tcBorders>
              <w:top w:val="single" w:sz="4" w:space="0" w:color="auto"/>
              <w:left w:val="single" w:sz="4" w:space="0" w:color="000000"/>
              <w:bottom w:val="single" w:sz="4" w:space="0" w:color="000000"/>
            </w:tcBorders>
            <w:shd w:val="clear" w:color="auto" w:fill="auto"/>
          </w:tcPr>
          <w:p w:rsidR="00656087" w:rsidRPr="0018100B" w:rsidRDefault="00656087" w:rsidP="00656087">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 Содержание дорог</w:t>
            </w:r>
            <w:r>
              <w:rPr>
                <w:rFonts w:ascii="Times New Roman" w:hAnsi="Times New Roman"/>
                <w:sz w:val="28"/>
                <w:szCs w:val="28"/>
                <w:lang w:eastAsia="ar-SA"/>
              </w:rPr>
              <w:t>, я</w:t>
            </w:r>
            <w:r w:rsidRPr="0018100B">
              <w:rPr>
                <w:rFonts w:ascii="Times New Roman" w:hAnsi="Times New Roman"/>
                <w:sz w:val="28"/>
                <w:szCs w:val="28"/>
                <w:lang w:eastAsia="ar-SA"/>
              </w:rPr>
              <w:t>мочный ремонт дорог</w:t>
            </w:r>
            <w:r>
              <w:rPr>
                <w:rFonts w:ascii="Times New Roman" w:hAnsi="Times New Roman"/>
                <w:sz w:val="28"/>
                <w:szCs w:val="28"/>
                <w:lang w:eastAsia="ar-SA"/>
              </w:rPr>
              <w:t xml:space="preserve">, </w:t>
            </w:r>
            <w:r w:rsidRPr="0018100B">
              <w:rPr>
                <w:rFonts w:ascii="Times New Roman" w:hAnsi="Times New Roman"/>
                <w:sz w:val="28"/>
                <w:szCs w:val="28"/>
                <w:lang w:eastAsia="ar-SA"/>
              </w:rPr>
              <w:t xml:space="preserve">Установка </w:t>
            </w:r>
            <w:r w:rsidRPr="0018100B">
              <w:rPr>
                <w:rFonts w:ascii="Times New Roman" w:hAnsi="Times New Roman"/>
                <w:sz w:val="28"/>
                <w:szCs w:val="28"/>
                <w:lang w:eastAsia="ar-SA"/>
              </w:rPr>
              <w:lastRenderedPageBreak/>
              <w:t xml:space="preserve">дорожных знаков </w:t>
            </w:r>
            <w:r w:rsidR="005A15A9" w:rsidRPr="0018100B">
              <w:rPr>
                <w:rFonts w:ascii="Times New Roman" w:hAnsi="Times New Roman"/>
                <w:sz w:val="28"/>
                <w:szCs w:val="28"/>
                <w:lang w:eastAsia="ar-SA"/>
              </w:rPr>
              <w:t xml:space="preserve">Источники и объем финансирования подлежат уточнению </w:t>
            </w:r>
            <w:r w:rsidRPr="0018100B">
              <w:rPr>
                <w:rFonts w:ascii="Times New Roman" w:hAnsi="Times New Roman"/>
                <w:sz w:val="28"/>
                <w:szCs w:val="28"/>
                <w:lang w:eastAsia="ar-SA"/>
              </w:rPr>
              <w:t>улично-дорожной сети, нанесение горизонтальной разметки</w:t>
            </w:r>
            <w:r>
              <w:rPr>
                <w:rFonts w:ascii="Times New Roman" w:hAnsi="Times New Roman"/>
                <w:sz w:val="28"/>
                <w:szCs w:val="28"/>
                <w:lang w:eastAsia="ar-SA"/>
              </w:rPr>
              <w:t>, с</w:t>
            </w:r>
            <w:r w:rsidRPr="0018100B">
              <w:rPr>
                <w:rFonts w:ascii="Times New Roman" w:hAnsi="Times New Roman"/>
                <w:sz w:val="28"/>
                <w:szCs w:val="28"/>
                <w:lang w:eastAsia="ar-SA"/>
              </w:rPr>
              <w:t>троительство дорог, реконструкция и капитальный ремонт</w:t>
            </w:r>
            <w:r>
              <w:rPr>
                <w:rFonts w:ascii="Times New Roman" w:hAnsi="Times New Roman"/>
                <w:sz w:val="28"/>
                <w:szCs w:val="28"/>
                <w:lang w:eastAsia="ar-SA"/>
              </w:rPr>
              <w:t>, изготовление ПСД</w:t>
            </w:r>
          </w:p>
        </w:tc>
        <w:tc>
          <w:tcPr>
            <w:tcW w:w="1260" w:type="dxa"/>
            <w:tcBorders>
              <w:top w:val="single" w:sz="4" w:space="0" w:color="auto"/>
              <w:left w:val="single" w:sz="4" w:space="0" w:color="000000"/>
              <w:bottom w:val="single" w:sz="4" w:space="0" w:color="000000"/>
            </w:tcBorders>
            <w:shd w:val="clear" w:color="auto" w:fill="auto"/>
          </w:tcPr>
          <w:p w:rsidR="00656087" w:rsidRDefault="00656087" w:rsidP="00495A6F">
            <w:pPr>
              <w:pStyle w:val="af6"/>
              <w:jc w:val="center"/>
              <w:rPr>
                <w:rFonts w:ascii="Times New Roman" w:hAnsi="Times New Roman"/>
                <w:sz w:val="28"/>
                <w:szCs w:val="28"/>
                <w:lang w:eastAsia="ar-SA"/>
              </w:rPr>
            </w:pPr>
            <w:r>
              <w:rPr>
                <w:rFonts w:ascii="Times New Roman" w:hAnsi="Times New Roman"/>
                <w:sz w:val="28"/>
                <w:szCs w:val="28"/>
                <w:lang w:eastAsia="ar-SA"/>
              </w:rPr>
              <w:lastRenderedPageBreak/>
              <w:t>2023-2027</w:t>
            </w:r>
            <w:r w:rsidR="005A15A9">
              <w:rPr>
                <w:rFonts w:ascii="Times New Roman" w:hAnsi="Times New Roman"/>
                <w:sz w:val="28"/>
                <w:szCs w:val="28"/>
                <w:lang w:eastAsia="ar-SA"/>
              </w:rPr>
              <w:t>гг</w:t>
            </w:r>
          </w:p>
        </w:tc>
        <w:tc>
          <w:tcPr>
            <w:tcW w:w="2545" w:type="dxa"/>
            <w:tcBorders>
              <w:top w:val="single" w:sz="4" w:space="0" w:color="auto"/>
              <w:left w:val="single" w:sz="4" w:space="0" w:color="000000"/>
              <w:bottom w:val="single" w:sz="4" w:space="0" w:color="000000"/>
            </w:tcBorders>
            <w:shd w:val="clear" w:color="auto" w:fill="auto"/>
          </w:tcPr>
          <w:p w:rsidR="00656087" w:rsidRPr="0018100B" w:rsidRDefault="005A15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Источники и объем финансирования подлежат </w:t>
            </w:r>
            <w:r w:rsidRPr="0018100B">
              <w:rPr>
                <w:rFonts w:ascii="Times New Roman" w:hAnsi="Times New Roman"/>
                <w:sz w:val="28"/>
                <w:szCs w:val="28"/>
                <w:lang w:eastAsia="ar-SA"/>
              </w:rPr>
              <w:lastRenderedPageBreak/>
              <w:t>уточнению</w:t>
            </w:r>
          </w:p>
        </w:tc>
        <w:tc>
          <w:tcPr>
            <w:tcW w:w="2693" w:type="dxa"/>
            <w:tcBorders>
              <w:top w:val="single" w:sz="4" w:space="0" w:color="auto"/>
              <w:left w:val="single" w:sz="4" w:space="0" w:color="000000"/>
              <w:bottom w:val="single" w:sz="4" w:space="0" w:color="000000"/>
              <w:right w:val="single" w:sz="4" w:space="0" w:color="000000"/>
            </w:tcBorders>
            <w:shd w:val="clear" w:color="auto" w:fill="auto"/>
          </w:tcPr>
          <w:p w:rsidR="005A15A9"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Администрация </w:t>
            </w:r>
            <w:proofErr w:type="gramStart"/>
            <w:r w:rsidR="00281043">
              <w:rPr>
                <w:rFonts w:ascii="Times New Roman" w:hAnsi="Times New Roman"/>
                <w:sz w:val="28"/>
                <w:szCs w:val="28"/>
                <w:lang w:eastAsia="ar-SA"/>
              </w:rPr>
              <w:t>Петровского</w:t>
            </w:r>
            <w:proofErr w:type="gramEnd"/>
          </w:p>
          <w:p w:rsidR="00656087" w:rsidRPr="0018100B"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bl>
    <w:p w:rsidR="004F0EA9" w:rsidRPr="0018100B" w:rsidRDefault="004F0EA9" w:rsidP="004F0EA9">
      <w:pPr>
        <w:pStyle w:val="af6"/>
        <w:jc w:val="both"/>
        <w:rPr>
          <w:rFonts w:ascii="Times New Roman" w:hAnsi="Times New Roman"/>
          <w:b/>
          <w:sz w:val="28"/>
          <w:szCs w:val="28"/>
        </w:rPr>
        <w:sectPr w:rsidR="004F0EA9" w:rsidRPr="0018100B" w:rsidSect="004F0EA9">
          <w:pgSz w:w="11906" w:h="16838"/>
          <w:pgMar w:top="851" w:right="850" w:bottom="709" w:left="1701" w:header="709" w:footer="709" w:gutter="0"/>
          <w:cols w:space="708"/>
          <w:titlePg/>
          <w:docGrid w:linePitch="360"/>
        </w:sect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lastRenderedPageBreak/>
        <w:t>ПРИЛОЖЕНИЕ 2</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281043" w:rsidP="004F0EA9">
      <w:pPr>
        <w:pStyle w:val="af6"/>
        <w:jc w:val="right"/>
        <w:rPr>
          <w:rFonts w:ascii="Times New Roman" w:hAnsi="Times New Roman"/>
          <w:sz w:val="28"/>
          <w:szCs w:val="28"/>
          <w:lang w:eastAsia="ar-SA"/>
        </w:rPr>
      </w:pPr>
      <w:r>
        <w:rPr>
          <w:rFonts w:ascii="Times New Roman" w:hAnsi="Times New Roman"/>
          <w:sz w:val="28"/>
          <w:szCs w:val="28"/>
          <w:lang w:eastAsia="ar-SA"/>
        </w:rPr>
        <w:t>Петровского</w:t>
      </w:r>
      <w:r w:rsidR="004F0EA9">
        <w:rPr>
          <w:rFonts w:ascii="Times New Roman" w:hAnsi="Times New Roman"/>
          <w:sz w:val="28"/>
          <w:szCs w:val="28"/>
          <w:lang w:eastAsia="ar-SA"/>
        </w:rPr>
        <w:t xml:space="preserve">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18100B" w:rsidRDefault="004F0EA9" w:rsidP="004F0EA9">
      <w:pPr>
        <w:pStyle w:val="af6"/>
        <w:jc w:val="right"/>
        <w:rPr>
          <w:rFonts w:ascii="Times New Roman" w:hAnsi="Times New Roman"/>
          <w:bCs/>
          <w:sz w:val="28"/>
          <w:szCs w:val="28"/>
        </w:rPr>
      </w:pPr>
    </w:p>
    <w:p w:rsidR="004F0EA9" w:rsidRPr="0018100B" w:rsidRDefault="004F0EA9" w:rsidP="004F0EA9">
      <w:pPr>
        <w:pStyle w:val="af6"/>
        <w:jc w:val="both"/>
        <w:rPr>
          <w:rFonts w:ascii="Times New Roman" w:hAnsi="Times New Roman"/>
          <w:b/>
          <w:sz w:val="28"/>
          <w:szCs w:val="28"/>
        </w:rPr>
      </w:pPr>
    </w:p>
    <w:p w:rsidR="004F0EA9" w:rsidRPr="002616C5" w:rsidRDefault="004F0EA9" w:rsidP="004F0EA9">
      <w:pPr>
        <w:pStyle w:val="af6"/>
        <w:jc w:val="center"/>
        <w:rPr>
          <w:rFonts w:ascii="Times New Roman" w:hAnsi="Times New Roman"/>
          <w:b/>
          <w:bCs/>
          <w:sz w:val="28"/>
          <w:szCs w:val="28"/>
        </w:rPr>
      </w:pPr>
      <w:r w:rsidRPr="002616C5">
        <w:rPr>
          <w:rFonts w:ascii="Times New Roman" w:hAnsi="Times New Roman"/>
          <w:b/>
          <w:bCs/>
          <w:sz w:val="28"/>
          <w:szCs w:val="28"/>
        </w:rPr>
        <w:t>Целевые показатели и индикаторы</w:t>
      </w:r>
    </w:p>
    <w:p w:rsidR="004F0EA9" w:rsidRDefault="004F0EA9" w:rsidP="004F0EA9">
      <w:pPr>
        <w:pStyle w:val="af6"/>
        <w:jc w:val="center"/>
        <w:rPr>
          <w:rFonts w:ascii="Times New Roman" w:hAnsi="Times New Roman"/>
          <w:b/>
          <w:sz w:val="28"/>
          <w:szCs w:val="28"/>
        </w:rPr>
      </w:pPr>
      <w:r w:rsidRPr="002616C5">
        <w:rPr>
          <w:rFonts w:ascii="Times New Roman" w:hAnsi="Times New Roman"/>
          <w:b/>
          <w:sz w:val="28"/>
          <w:szCs w:val="28"/>
        </w:rPr>
        <w:t xml:space="preserve">Программы «Комплексное развитие транспортной инфраструктуры </w:t>
      </w:r>
      <w:r w:rsidR="00281043">
        <w:rPr>
          <w:rFonts w:ascii="Times New Roman" w:hAnsi="Times New Roman"/>
          <w:b/>
          <w:sz w:val="28"/>
          <w:szCs w:val="28"/>
        </w:rPr>
        <w:t>Петровского</w:t>
      </w:r>
      <w:r>
        <w:rPr>
          <w:rFonts w:ascii="Times New Roman" w:hAnsi="Times New Roman"/>
          <w:b/>
          <w:sz w:val="28"/>
          <w:szCs w:val="28"/>
        </w:rPr>
        <w:t xml:space="preserve"> сельского поселения</w:t>
      </w:r>
      <w:r w:rsidRPr="002616C5">
        <w:rPr>
          <w:rFonts w:ascii="Times New Roman" w:hAnsi="Times New Roman"/>
          <w:b/>
          <w:sz w:val="28"/>
          <w:szCs w:val="28"/>
        </w:rPr>
        <w:t xml:space="preserve"> </w:t>
      </w:r>
      <w:r>
        <w:rPr>
          <w:rFonts w:ascii="Times New Roman" w:hAnsi="Times New Roman"/>
          <w:b/>
          <w:sz w:val="28"/>
          <w:szCs w:val="28"/>
        </w:rPr>
        <w:t>Дубенского муниципального района</w:t>
      </w:r>
      <w:r w:rsidRPr="002616C5">
        <w:rPr>
          <w:rFonts w:ascii="Times New Roman" w:hAnsi="Times New Roman"/>
          <w:b/>
          <w:sz w:val="28"/>
          <w:szCs w:val="28"/>
        </w:rPr>
        <w:t xml:space="preserve"> Республики Мордовия на 2018 – 2027 годы»</w:t>
      </w:r>
    </w:p>
    <w:p w:rsidR="004F0EA9" w:rsidRPr="002616C5" w:rsidRDefault="004F0EA9" w:rsidP="004F0EA9">
      <w:pPr>
        <w:pStyle w:val="af6"/>
        <w:jc w:val="center"/>
        <w:rPr>
          <w:rFonts w:ascii="Times New Roman" w:hAnsi="Times New Roman"/>
          <w:b/>
          <w:sz w:val="28"/>
          <w:szCs w:val="28"/>
        </w:rPr>
      </w:pPr>
    </w:p>
    <w:tbl>
      <w:tblPr>
        <w:tblW w:w="10038" w:type="dxa"/>
        <w:tblInd w:w="-432" w:type="dxa"/>
        <w:tblLayout w:type="fixed"/>
        <w:tblLook w:val="0000" w:firstRow="0" w:lastRow="0" w:firstColumn="0" w:lastColumn="0" w:noHBand="0" w:noVBand="0"/>
      </w:tblPr>
      <w:tblGrid>
        <w:gridCol w:w="566"/>
        <w:gridCol w:w="1771"/>
        <w:gridCol w:w="540"/>
        <w:gridCol w:w="1065"/>
        <w:gridCol w:w="1560"/>
        <w:gridCol w:w="1417"/>
        <w:gridCol w:w="1418"/>
        <w:gridCol w:w="850"/>
        <w:gridCol w:w="851"/>
      </w:tblGrid>
      <w:tr w:rsidR="00557796" w:rsidRPr="0018100B" w:rsidTr="00F01D2D">
        <w:trPr>
          <w:trHeight w:val="398"/>
        </w:trPr>
        <w:tc>
          <w:tcPr>
            <w:tcW w:w="566"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N</w:t>
            </w:r>
          </w:p>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п/п</w:t>
            </w:r>
          </w:p>
        </w:tc>
        <w:tc>
          <w:tcPr>
            <w:tcW w:w="1771"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Показатель (индикатор) (наименование)</w:t>
            </w:r>
          </w:p>
        </w:tc>
        <w:tc>
          <w:tcPr>
            <w:tcW w:w="540" w:type="dxa"/>
            <w:vMerge w:val="restart"/>
            <w:tcBorders>
              <w:top w:val="single" w:sz="2" w:space="0" w:color="000000"/>
              <w:left w:val="single" w:sz="2" w:space="0" w:color="000000"/>
            </w:tcBorders>
          </w:tcPr>
          <w:p w:rsidR="00557796" w:rsidRPr="0098644A" w:rsidRDefault="00557796" w:rsidP="004F0EA9">
            <w:pPr>
              <w:pStyle w:val="af6"/>
              <w:ind w:left="-62" w:hanging="62"/>
              <w:jc w:val="center"/>
              <w:rPr>
                <w:rFonts w:ascii="Times New Roman" w:hAnsi="Times New Roman"/>
                <w:sz w:val="24"/>
                <w:szCs w:val="24"/>
              </w:rPr>
            </w:pPr>
            <w:r w:rsidRPr="0098644A">
              <w:rPr>
                <w:rFonts w:ascii="Times New Roman" w:hAnsi="Times New Roman"/>
                <w:sz w:val="24"/>
                <w:szCs w:val="24"/>
              </w:rPr>
              <w:t>Ед</w:t>
            </w:r>
            <w:r>
              <w:rPr>
                <w:rFonts w:ascii="Times New Roman" w:hAnsi="Times New Roman"/>
                <w:sz w:val="24"/>
                <w:szCs w:val="24"/>
              </w:rPr>
              <w:t>.</w:t>
            </w:r>
            <w:r w:rsidRPr="0098644A">
              <w:rPr>
                <w:rFonts w:ascii="Times New Roman" w:hAnsi="Times New Roman"/>
                <w:sz w:val="24"/>
                <w:szCs w:val="24"/>
              </w:rPr>
              <w:t xml:space="preserve"> из.</w:t>
            </w:r>
          </w:p>
        </w:tc>
        <w:tc>
          <w:tcPr>
            <w:tcW w:w="6310" w:type="dxa"/>
            <w:gridSpan w:val="5"/>
            <w:tcBorders>
              <w:top w:val="single" w:sz="2" w:space="0" w:color="000000"/>
              <w:left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Значения показателей</w:t>
            </w:r>
          </w:p>
        </w:tc>
        <w:tc>
          <w:tcPr>
            <w:tcW w:w="851" w:type="dxa"/>
            <w:tcBorders>
              <w:top w:val="single" w:sz="2" w:space="0" w:color="000000"/>
              <w:left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459"/>
        </w:trPr>
        <w:tc>
          <w:tcPr>
            <w:tcW w:w="566"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771"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540"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065"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2018</w:t>
            </w:r>
          </w:p>
        </w:tc>
        <w:tc>
          <w:tcPr>
            <w:tcW w:w="1560"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2019</w:t>
            </w:r>
          </w:p>
        </w:tc>
        <w:tc>
          <w:tcPr>
            <w:tcW w:w="1417"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2020</w:t>
            </w:r>
          </w:p>
        </w:tc>
        <w:tc>
          <w:tcPr>
            <w:tcW w:w="1418" w:type="dxa"/>
            <w:tcBorders>
              <w:top w:val="single" w:sz="2" w:space="0" w:color="000000"/>
              <w:left w:val="single" w:sz="2" w:space="0" w:color="000000"/>
              <w:bottom w:val="single" w:sz="2" w:space="0" w:color="000000"/>
            </w:tcBorders>
          </w:tcPr>
          <w:p w:rsidR="00557796" w:rsidRPr="0098644A" w:rsidRDefault="00495A6F" w:rsidP="004F0EA9">
            <w:pPr>
              <w:pStyle w:val="af6"/>
              <w:jc w:val="center"/>
              <w:rPr>
                <w:rFonts w:ascii="Times New Roman" w:hAnsi="Times New Roman"/>
                <w:sz w:val="24"/>
                <w:szCs w:val="24"/>
              </w:rPr>
            </w:pPr>
            <w:r>
              <w:rPr>
                <w:rFonts w:ascii="Times New Roman" w:hAnsi="Times New Roman"/>
                <w:sz w:val="24"/>
                <w:szCs w:val="24"/>
              </w:rPr>
              <w:t>2021</w:t>
            </w:r>
            <w:r w:rsidR="00557796">
              <w:rPr>
                <w:rFonts w:ascii="Times New Roman" w:hAnsi="Times New Roman"/>
                <w:sz w:val="24"/>
                <w:szCs w:val="24"/>
              </w:rPr>
              <w:t xml:space="preserve">                                                                                                                                                                                                                                                    </w:t>
            </w:r>
          </w:p>
        </w:tc>
        <w:tc>
          <w:tcPr>
            <w:tcW w:w="850" w:type="dxa"/>
            <w:tcBorders>
              <w:top w:val="single" w:sz="2" w:space="0" w:color="000000"/>
              <w:left w:val="single" w:sz="2" w:space="0" w:color="000000"/>
              <w:bottom w:val="single" w:sz="2" w:space="0" w:color="000000"/>
              <w:right w:val="single" w:sz="4" w:space="0" w:color="auto"/>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2022</w:t>
            </w:r>
          </w:p>
        </w:tc>
        <w:tc>
          <w:tcPr>
            <w:tcW w:w="851" w:type="dxa"/>
            <w:tcBorders>
              <w:top w:val="single" w:sz="2" w:space="0" w:color="000000"/>
              <w:left w:val="single" w:sz="2" w:space="0" w:color="000000"/>
              <w:bottom w:val="single" w:sz="2" w:space="0" w:color="000000"/>
              <w:right w:val="single" w:sz="4" w:space="0" w:color="auto"/>
            </w:tcBorders>
          </w:tcPr>
          <w:p w:rsidR="00557796" w:rsidRPr="0098644A" w:rsidRDefault="00557796" w:rsidP="00557796">
            <w:pPr>
              <w:pStyle w:val="af6"/>
              <w:jc w:val="center"/>
              <w:rPr>
                <w:rFonts w:ascii="Times New Roman" w:hAnsi="Times New Roman"/>
                <w:sz w:val="24"/>
                <w:szCs w:val="24"/>
              </w:rPr>
            </w:pPr>
            <w:r>
              <w:rPr>
                <w:rFonts w:ascii="Times New Roman" w:hAnsi="Times New Roman"/>
                <w:sz w:val="24"/>
                <w:szCs w:val="24"/>
              </w:rPr>
              <w:t>2023-2027</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5</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6</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8</w:t>
            </w:r>
          </w:p>
        </w:tc>
        <w:tc>
          <w:tcPr>
            <w:tcW w:w="850" w:type="dxa"/>
            <w:tcBorders>
              <w:top w:val="single" w:sz="2" w:space="0" w:color="000000"/>
              <w:left w:val="single" w:sz="2"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9</w:t>
            </w:r>
          </w:p>
        </w:tc>
        <w:tc>
          <w:tcPr>
            <w:tcW w:w="851" w:type="dxa"/>
            <w:tcBorders>
              <w:top w:val="single" w:sz="2" w:space="0" w:color="000000"/>
              <w:left w:val="single" w:sz="2" w:space="0" w:color="000000"/>
              <w:bottom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631"/>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км</w:t>
            </w:r>
          </w:p>
        </w:tc>
        <w:tc>
          <w:tcPr>
            <w:tcW w:w="1065"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w:t>
            </w:r>
          </w:p>
        </w:tc>
        <w:tc>
          <w:tcPr>
            <w:tcW w:w="1560"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p>
        </w:tc>
        <w:tc>
          <w:tcPr>
            <w:tcW w:w="1417"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p>
        </w:tc>
        <w:tc>
          <w:tcPr>
            <w:tcW w:w="1418"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57796" w:rsidP="004F0EA9">
            <w:pPr>
              <w:pStyle w:val="af6"/>
              <w:jc w:val="center"/>
              <w:rPr>
                <w:rFonts w:ascii="Times New Roman" w:hAnsi="Times New Roman"/>
                <w:sz w:val="28"/>
                <w:szCs w:val="28"/>
              </w:rPr>
            </w:pP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01702B" w:rsidP="00557796">
            <w:pPr>
              <w:pStyle w:val="af6"/>
              <w:jc w:val="center"/>
              <w:rPr>
                <w:rFonts w:ascii="Times New Roman" w:hAnsi="Times New Roman"/>
                <w:sz w:val="28"/>
                <w:szCs w:val="28"/>
              </w:rPr>
            </w:pPr>
            <w:r>
              <w:rPr>
                <w:rFonts w:ascii="Times New Roman" w:hAnsi="Times New Roman"/>
                <w:sz w:val="28"/>
                <w:szCs w:val="28"/>
              </w:rPr>
              <w:t>3,4</w:t>
            </w:r>
          </w:p>
        </w:tc>
      </w:tr>
      <w:tr w:rsidR="00557796" w:rsidRPr="0018100B" w:rsidTr="00F01D2D">
        <w:trPr>
          <w:trHeight w:val="1189"/>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w:t>
            </w:r>
          </w:p>
        </w:tc>
        <w:tc>
          <w:tcPr>
            <w:tcW w:w="1065" w:type="dxa"/>
            <w:tcBorders>
              <w:top w:val="single" w:sz="2" w:space="0" w:color="000000"/>
              <w:left w:val="single" w:sz="2" w:space="0" w:color="000000"/>
              <w:bottom w:val="single" w:sz="2" w:space="0" w:color="000000"/>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54</w:t>
            </w:r>
          </w:p>
        </w:tc>
        <w:tc>
          <w:tcPr>
            <w:tcW w:w="1560" w:type="dxa"/>
            <w:tcBorders>
              <w:top w:val="single" w:sz="2" w:space="0" w:color="000000"/>
              <w:left w:val="single" w:sz="2" w:space="0" w:color="000000"/>
              <w:bottom w:val="single" w:sz="2" w:space="0" w:color="000000"/>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51</w:t>
            </w:r>
          </w:p>
        </w:tc>
        <w:tc>
          <w:tcPr>
            <w:tcW w:w="1417" w:type="dxa"/>
            <w:tcBorders>
              <w:top w:val="single" w:sz="2" w:space="0" w:color="000000"/>
              <w:left w:val="single" w:sz="2" w:space="0" w:color="000000"/>
              <w:bottom w:val="single" w:sz="2" w:space="0" w:color="000000"/>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48</w:t>
            </w:r>
          </w:p>
        </w:tc>
        <w:tc>
          <w:tcPr>
            <w:tcW w:w="1418" w:type="dxa"/>
            <w:tcBorders>
              <w:top w:val="single" w:sz="2" w:space="0" w:color="000000"/>
              <w:left w:val="single" w:sz="2" w:space="0" w:color="000000"/>
              <w:bottom w:val="single" w:sz="2" w:space="0" w:color="000000"/>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45</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42</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306920" w:rsidP="00F01D2D">
            <w:pPr>
              <w:pStyle w:val="af6"/>
              <w:jc w:val="center"/>
              <w:rPr>
                <w:rFonts w:ascii="Times New Roman" w:hAnsi="Times New Roman"/>
                <w:sz w:val="28"/>
                <w:szCs w:val="28"/>
              </w:rPr>
            </w:pPr>
            <w:r>
              <w:rPr>
                <w:rFonts w:ascii="Times New Roman" w:hAnsi="Times New Roman"/>
                <w:sz w:val="28"/>
                <w:szCs w:val="28"/>
              </w:rPr>
              <w:t>37</w:t>
            </w:r>
          </w:p>
        </w:tc>
      </w:tr>
      <w:tr w:rsidR="00557796" w:rsidRPr="0018100B" w:rsidTr="00F01D2D">
        <w:trPr>
          <w:trHeight w:val="1355"/>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Обеспеченность  населения сельского поселения  доступными    и качественными  круглогодич</w:t>
            </w:r>
            <w:r w:rsidRPr="0018100B">
              <w:rPr>
                <w:rFonts w:ascii="Times New Roman" w:hAnsi="Times New Roman"/>
                <w:sz w:val="28"/>
                <w:szCs w:val="28"/>
              </w:rPr>
              <w:lastRenderedPageBreak/>
              <w:t>ными  услугами транспорта</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lastRenderedPageBreak/>
              <w:t>%</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100</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lastRenderedPageBreak/>
              <w:t>4</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roofErr w:type="spellStart"/>
            <w:r w:rsidRPr="0018100B">
              <w:rPr>
                <w:rFonts w:ascii="Times New Roman" w:hAnsi="Times New Roman"/>
                <w:sz w:val="28"/>
                <w:szCs w:val="28"/>
              </w:rPr>
              <w:t>шт</w:t>
            </w:r>
            <w:proofErr w:type="spellEnd"/>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0</w:t>
            </w:r>
          </w:p>
        </w:tc>
      </w:tr>
    </w:tbl>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Default="004F0EA9" w:rsidP="004F0EA9">
      <w:pPr>
        <w:pStyle w:val="af6"/>
        <w:jc w:val="both"/>
        <w:rPr>
          <w:rFonts w:ascii="Times New Roman" w:hAnsi="Times New Roman"/>
          <w:sz w:val="28"/>
          <w:szCs w:val="28"/>
        </w:rPr>
        <w:sectPr w:rsidR="004F0EA9" w:rsidSect="004F0EA9">
          <w:pgSz w:w="11906" w:h="16838"/>
          <w:pgMar w:top="1134" w:right="748" w:bottom="1134" w:left="1701" w:header="709" w:footer="709" w:gutter="0"/>
          <w:cols w:space="708"/>
          <w:docGrid w:linePitch="360"/>
        </w:sectPr>
      </w:pPr>
    </w:p>
    <w:p w:rsidR="0001702B" w:rsidRPr="0001702B" w:rsidRDefault="00306920" w:rsidP="0001702B">
      <w:pPr>
        <w:shd w:val="clear" w:color="auto" w:fill="FFFFFF"/>
        <w:ind w:firstLine="709"/>
        <w:jc w:val="right"/>
        <w:outlineLvl w:val="2"/>
        <w:rPr>
          <w:b/>
          <w:bCs/>
          <w:color w:val="333333"/>
          <w:sz w:val="27"/>
          <w:szCs w:val="27"/>
        </w:rPr>
      </w:pPr>
      <w:r>
        <w:rPr>
          <w:rFonts w:ascii="Arial" w:hAnsi="Arial" w:cs="Arial"/>
          <w:color w:val="000000"/>
        </w:rPr>
        <w:lastRenderedPageBreak/>
        <w:t xml:space="preserve">                                                                                       </w:t>
      </w:r>
      <w:r w:rsidR="0001702B" w:rsidRPr="0001702B">
        <w:rPr>
          <w:rFonts w:ascii="Arial" w:hAnsi="Arial" w:cs="Arial"/>
          <w:color w:val="000000"/>
        </w:rPr>
        <w:t xml:space="preserve">Приложение № </w:t>
      </w:r>
      <w:r>
        <w:rPr>
          <w:rFonts w:ascii="Arial" w:hAnsi="Arial" w:cs="Arial"/>
          <w:color w:val="000000"/>
        </w:rPr>
        <w:t>3</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к Программе комплексного развития</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систем транспортной инфраструктуры</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на территории Петровского сельского поселения</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Дубенского муниципального района</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Республики Мордовия</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                                                                                                                 на 2018-2027 годы </w:t>
      </w:r>
    </w:p>
    <w:p w:rsidR="0001702B" w:rsidRPr="0001702B" w:rsidRDefault="0001702B" w:rsidP="0001702B">
      <w:pPr>
        <w:shd w:val="clear" w:color="auto" w:fill="FFFFFF"/>
        <w:jc w:val="both"/>
        <w:rPr>
          <w:color w:val="333333"/>
        </w:rPr>
      </w:pPr>
      <w:r w:rsidRPr="0001702B">
        <w:rPr>
          <w:rFonts w:ascii="Arial" w:hAnsi="Arial" w:cs="Arial"/>
          <w:color w:val="333333"/>
          <w:sz w:val="28"/>
          <w:szCs w:val="28"/>
        </w:rPr>
        <w:t> </w:t>
      </w:r>
    </w:p>
    <w:p w:rsidR="0001702B" w:rsidRPr="0001702B" w:rsidRDefault="0001702B" w:rsidP="0001702B">
      <w:pPr>
        <w:shd w:val="clear" w:color="auto" w:fill="FFFFFF"/>
        <w:spacing w:before="240" w:after="60"/>
        <w:ind w:firstLine="709"/>
        <w:jc w:val="center"/>
        <w:outlineLvl w:val="1"/>
        <w:rPr>
          <w:b/>
          <w:bCs/>
          <w:color w:val="333333"/>
        </w:rPr>
      </w:pPr>
      <w:r w:rsidRPr="0001702B">
        <w:rPr>
          <w:rFonts w:ascii="Arial" w:hAnsi="Arial" w:cs="Arial"/>
          <w:b/>
          <w:bCs/>
          <w:caps/>
          <w:color w:val="000000"/>
        </w:rPr>
        <w:t>ПЕРЕЧЕНЬ</w:t>
      </w:r>
    </w:p>
    <w:p w:rsidR="0001702B" w:rsidRPr="0001702B" w:rsidRDefault="0001702B" w:rsidP="0001702B">
      <w:pPr>
        <w:shd w:val="clear" w:color="auto" w:fill="FFFFFF"/>
        <w:spacing w:before="240" w:after="60"/>
        <w:ind w:firstLine="709"/>
        <w:jc w:val="center"/>
        <w:outlineLvl w:val="1"/>
        <w:rPr>
          <w:b/>
          <w:bCs/>
          <w:color w:val="333333"/>
        </w:rPr>
      </w:pPr>
      <w:r w:rsidRPr="0001702B">
        <w:rPr>
          <w:rFonts w:ascii="Arial" w:hAnsi="Arial" w:cs="Arial"/>
          <w:b/>
          <w:bCs/>
          <w:caps/>
          <w:color w:val="000000"/>
        </w:rPr>
        <w:t>ПРОГРАММНЫХ МЕРОПРИЯТИЙ ПРОГРАММЫ КОМПЛЕКСНОГО РАЗВИТИЯ СИСТЕМ ТРАНСПОРТНОЙ ИНФРАСТРУКТУРЫ НА ТЕРРИТОРИИ ПЕТРОВСКОГО  СЕЛЬСКОГО ПОСЕЛЕНИЯ НА 2018 – 2027 ГОДЫ</w:t>
      </w:r>
    </w:p>
    <w:p w:rsidR="0001702B" w:rsidRPr="0001702B" w:rsidRDefault="0001702B" w:rsidP="0001702B">
      <w:pPr>
        <w:shd w:val="clear" w:color="auto" w:fill="FFFFFF"/>
        <w:jc w:val="right"/>
        <w:rPr>
          <w:color w:val="333333"/>
        </w:rPr>
      </w:pPr>
      <w:r w:rsidRPr="0001702B">
        <w:rPr>
          <w:color w:val="333333"/>
        </w:rPr>
        <w:t> </w:t>
      </w:r>
    </w:p>
    <w:tbl>
      <w:tblPr>
        <w:tblStyle w:val="afa"/>
        <w:tblW w:w="0" w:type="auto"/>
        <w:tblLook w:val="04A0" w:firstRow="1" w:lastRow="0" w:firstColumn="1" w:lastColumn="0" w:noHBand="0" w:noVBand="1"/>
      </w:tblPr>
      <w:tblGrid>
        <w:gridCol w:w="1908"/>
        <w:gridCol w:w="767"/>
        <w:gridCol w:w="767"/>
        <w:gridCol w:w="766"/>
        <w:gridCol w:w="766"/>
        <w:gridCol w:w="766"/>
        <w:gridCol w:w="766"/>
        <w:gridCol w:w="766"/>
        <w:gridCol w:w="766"/>
        <w:gridCol w:w="766"/>
        <w:gridCol w:w="767"/>
      </w:tblGrid>
      <w:tr w:rsidR="0001702B" w:rsidRPr="0001702B" w:rsidTr="008B22F1">
        <w:trPr>
          <w:trHeight w:val="2210"/>
        </w:trPr>
        <w:tc>
          <w:tcPr>
            <w:tcW w:w="1908" w:type="dxa"/>
            <w:vMerge w:val="restart"/>
          </w:tcPr>
          <w:p w:rsidR="0001702B" w:rsidRPr="0001702B" w:rsidRDefault="0001702B" w:rsidP="0001702B">
            <w:pPr>
              <w:spacing w:after="200" w:line="276" w:lineRule="auto"/>
              <w:jc w:val="both"/>
              <w:rPr>
                <w:rFonts w:ascii="Arial" w:hAnsi="Arial" w:cs="Arial"/>
                <w:color w:val="333333"/>
                <w:sz w:val="28"/>
                <w:szCs w:val="28"/>
              </w:rPr>
            </w:pPr>
          </w:p>
          <w:p w:rsidR="0001702B" w:rsidRPr="0001702B" w:rsidRDefault="0001702B" w:rsidP="0001702B">
            <w:pPr>
              <w:spacing w:after="200" w:line="276" w:lineRule="auto"/>
              <w:jc w:val="both"/>
              <w:rPr>
                <w:rFonts w:ascii="Arial" w:hAnsi="Arial" w:cs="Arial"/>
                <w:color w:val="333333"/>
                <w:sz w:val="28"/>
                <w:szCs w:val="28"/>
              </w:rPr>
            </w:pPr>
          </w:p>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000000"/>
              </w:rPr>
              <w:t>Наименование мероприятий</w:t>
            </w:r>
          </w:p>
          <w:p w:rsidR="0001702B" w:rsidRPr="0001702B" w:rsidRDefault="0001702B" w:rsidP="0001702B">
            <w:pPr>
              <w:spacing w:after="200" w:line="276" w:lineRule="auto"/>
              <w:jc w:val="both"/>
              <w:rPr>
                <w:rFonts w:ascii="Arial" w:hAnsi="Arial" w:cs="Arial"/>
                <w:color w:val="333333"/>
                <w:sz w:val="28"/>
                <w:szCs w:val="28"/>
              </w:rPr>
            </w:pPr>
          </w:p>
        </w:tc>
        <w:tc>
          <w:tcPr>
            <w:tcW w:w="7663" w:type="dxa"/>
            <w:gridSpan w:val="10"/>
            <w:tcBorders>
              <w:bottom w:val="single" w:sz="4" w:space="0" w:color="auto"/>
            </w:tcBorders>
          </w:tcPr>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 xml:space="preserve">Источник финансирования, </w:t>
            </w:r>
            <w:proofErr w:type="spellStart"/>
            <w:r w:rsidRPr="0001702B">
              <w:rPr>
                <w:rFonts w:ascii="Arial" w:hAnsi="Arial" w:cs="Arial"/>
                <w:color w:val="333333"/>
              </w:rPr>
              <w:t>тыс</w:t>
            </w:r>
            <w:proofErr w:type="gramStart"/>
            <w:r w:rsidRPr="0001702B">
              <w:rPr>
                <w:rFonts w:ascii="Arial" w:hAnsi="Arial" w:cs="Arial"/>
                <w:color w:val="333333"/>
              </w:rPr>
              <w:t>.р</w:t>
            </w:r>
            <w:proofErr w:type="gramEnd"/>
            <w:r w:rsidRPr="0001702B">
              <w:rPr>
                <w:rFonts w:ascii="Arial" w:hAnsi="Arial" w:cs="Arial"/>
                <w:color w:val="333333"/>
              </w:rPr>
              <w:t>уб</w:t>
            </w:r>
            <w:proofErr w:type="spellEnd"/>
            <w:r w:rsidRPr="0001702B">
              <w:rPr>
                <w:rFonts w:ascii="Arial" w:hAnsi="Arial" w:cs="Arial"/>
                <w:color w:val="333333"/>
              </w:rPr>
              <w:t>.</w:t>
            </w: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tc>
      </w:tr>
      <w:tr w:rsidR="0001702B" w:rsidRPr="0001702B" w:rsidTr="008B22F1">
        <w:trPr>
          <w:trHeight w:val="735"/>
        </w:trPr>
        <w:tc>
          <w:tcPr>
            <w:tcW w:w="1908" w:type="dxa"/>
            <w:vMerge/>
          </w:tcPr>
          <w:p w:rsidR="0001702B" w:rsidRPr="0001702B" w:rsidRDefault="0001702B" w:rsidP="0001702B">
            <w:pPr>
              <w:spacing w:after="200" w:line="276" w:lineRule="auto"/>
              <w:jc w:val="both"/>
              <w:rPr>
                <w:rFonts w:ascii="Arial" w:hAnsi="Arial" w:cs="Arial"/>
                <w:color w:val="333333"/>
                <w:sz w:val="28"/>
                <w:szCs w:val="28"/>
              </w:rPr>
            </w:pPr>
          </w:p>
        </w:tc>
        <w:tc>
          <w:tcPr>
            <w:tcW w:w="767"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2018</w:t>
            </w:r>
          </w:p>
        </w:tc>
        <w:tc>
          <w:tcPr>
            <w:tcW w:w="767"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2019</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2020</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2021</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2022</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2023</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2024</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2025</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2026</w:t>
            </w:r>
          </w:p>
        </w:tc>
        <w:tc>
          <w:tcPr>
            <w:tcW w:w="767"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2027</w:t>
            </w:r>
          </w:p>
        </w:tc>
      </w:tr>
      <w:tr w:rsidR="0001702B" w:rsidRPr="0001702B" w:rsidTr="008B22F1">
        <w:tc>
          <w:tcPr>
            <w:tcW w:w="1908" w:type="dxa"/>
          </w:tcPr>
          <w:p w:rsidR="0001702B" w:rsidRPr="0001702B" w:rsidRDefault="0001702B" w:rsidP="0001702B">
            <w:pPr>
              <w:spacing w:after="200" w:line="276" w:lineRule="auto"/>
              <w:jc w:val="both"/>
              <w:rPr>
                <w:rFonts w:ascii="Arial" w:hAnsi="Arial" w:cs="Arial"/>
                <w:color w:val="333333"/>
              </w:rPr>
            </w:pPr>
            <w:proofErr w:type="spellStart"/>
            <w:r w:rsidRPr="0001702B">
              <w:rPr>
                <w:rFonts w:ascii="Arial" w:hAnsi="Arial" w:cs="Arial"/>
                <w:color w:val="333333"/>
              </w:rPr>
              <w:t>Обкашивание</w:t>
            </w:r>
            <w:proofErr w:type="spellEnd"/>
            <w:r w:rsidRPr="0001702B">
              <w:rPr>
                <w:rFonts w:ascii="Arial" w:hAnsi="Arial" w:cs="Arial"/>
                <w:color w:val="333333"/>
              </w:rPr>
              <w:t>,</w:t>
            </w:r>
          </w:p>
          <w:p w:rsidR="0001702B" w:rsidRPr="0001702B" w:rsidRDefault="0001702B" w:rsidP="0001702B">
            <w:pPr>
              <w:spacing w:after="200" w:line="276" w:lineRule="auto"/>
              <w:jc w:val="both"/>
              <w:rPr>
                <w:rFonts w:ascii="Arial" w:hAnsi="Arial" w:cs="Arial"/>
                <w:color w:val="333333"/>
                <w:sz w:val="28"/>
                <w:szCs w:val="28"/>
              </w:rPr>
            </w:pPr>
            <w:proofErr w:type="spellStart"/>
            <w:r w:rsidRPr="0001702B">
              <w:rPr>
                <w:rFonts w:ascii="Arial" w:hAnsi="Arial" w:cs="Arial"/>
                <w:color w:val="333333"/>
              </w:rPr>
              <w:t>грейдерование</w:t>
            </w:r>
            <w:proofErr w:type="spellEnd"/>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r>
      <w:tr w:rsidR="0001702B" w:rsidRPr="0001702B" w:rsidTr="008B22F1">
        <w:tc>
          <w:tcPr>
            <w:tcW w:w="1908"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000000"/>
              </w:rPr>
              <w:t>Проведение мероприятий по безопасности дорожного движения</w:t>
            </w:r>
          </w:p>
        </w:tc>
        <w:tc>
          <w:tcPr>
            <w:tcW w:w="7663" w:type="dxa"/>
            <w:gridSpan w:val="10"/>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Финансирование не требуется</w:t>
            </w:r>
          </w:p>
        </w:tc>
      </w:tr>
      <w:tr w:rsidR="0001702B" w:rsidRPr="0001702B" w:rsidTr="008B22F1">
        <w:tc>
          <w:tcPr>
            <w:tcW w:w="1908"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000000"/>
              </w:rPr>
              <w:t>Очистка дорог от снега</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r>
      <w:tr w:rsidR="0001702B" w:rsidRPr="0001702B" w:rsidTr="008B22F1">
        <w:tc>
          <w:tcPr>
            <w:tcW w:w="1908" w:type="dxa"/>
          </w:tcPr>
          <w:p w:rsidR="0001702B" w:rsidRPr="0001702B" w:rsidRDefault="0001702B" w:rsidP="0001702B">
            <w:pPr>
              <w:spacing w:after="200" w:line="276" w:lineRule="auto"/>
              <w:jc w:val="both"/>
              <w:rPr>
                <w:rFonts w:ascii="Arial" w:hAnsi="Arial" w:cs="Arial"/>
                <w:color w:val="333333"/>
                <w:sz w:val="28"/>
                <w:szCs w:val="28"/>
              </w:rPr>
            </w:pPr>
          </w:p>
        </w:tc>
        <w:tc>
          <w:tcPr>
            <w:tcW w:w="767" w:type="dxa"/>
          </w:tcPr>
          <w:p w:rsidR="0001702B" w:rsidRPr="0001702B" w:rsidRDefault="0001702B" w:rsidP="0001702B">
            <w:pPr>
              <w:spacing w:after="200" w:line="276" w:lineRule="auto"/>
              <w:jc w:val="both"/>
              <w:rPr>
                <w:rFonts w:ascii="Arial" w:hAnsi="Arial" w:cs="Arial"/>
                <w:color w:val="333333"/>
                <w:sz w:val="28"/>
                <w:szCs w:val="28"/>
              </w:rPr>
            </w:pPr>
          </w:p>
        </w:tc>
        <w:tc>
          <w:tcPr>
            <w:tcW w:w="767"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7" w:type="dxa"/>
          </w:tcPr>
          <w:p w:rsidR="0001702B" w:rsidRPr="0001702B" w:rsidRDefault="0001702B" w:rsidP="0001702B">
            <w:pPr>
              <w:spacing w:after="200" w:line="276" w:lineRule="auto"/>
              <w:jc w:val="both"/>
              <w:rPr>
                <w:rFonts w:ascii="Arial" w:hAnsi="Arial" w:cs="Arial"/>
                <w:color w:val="333333"/>
                <w:sz w:val="28"/>
                <w:szCs w:val="28"/>
              </w:rPr>
            </w:pPr>
          </w:p>
        </w:tc>
      </w:tr>
    </w:tbl>
    <w:p w:rsidR="0001702B" w:rsidRPr="0001702B" w:rsidRDefault="0001702B" w:rsidP="0001702B">
      <w:pPr>
        <w:shd w:val="clear" w:color="auto" w:fill="FFFFFF"/>
        <w:jc w:val="both"/>
        <w:rPr>
          <w:color w:val="333333"/>
        </w:rPr>
      </w:pPr>
      <w:r w:rsidRPr="0001702B">
        <w:rPr>
          <w:rFonts w:ascii="Arial" w:hAnsi="Arial" w:cs="Arial"/>
          <w:color w:val="333333"/>
          <w:sz w:val="28"/>
          <w:szCs w:val="28"/>
        </w:rPr>
        <w:t> </w:t>
      </w:r>
    </w:p>
    <w:p w:rsidR="0001702B" w:rsidRPr="0001702B" w:rsidRDefault="0001702B" w:rsidP="0001702B">
      <w:pPr>
        <w:shd w:val="clear" w:color="auto" w:fill="FFFFFF"/>
        <w:jc w:val="both"/>
        <w:rPr>
          <w:color w:val="333333"/>
        </w:rPr>
      </w:pPr>
      <w:r w:rsidRPr="0001702B">
        <w:rPr>
          <w:rFonts w:ascii="Arial" w:hAnsi="Arial" w:cs="Arial"/>
          <w:color w:val="333333"/>
        </w:rPr>
        <w:t> </w:t>
      </w:r>
    </w:p>
    <w:p w:rsidR="0001702B" w:rsidRPr="0001702B" w:rsidRDefault="0001702B" w:rsidP="0001702B">
      <w:pPr>
        <w:spacing w:after="200" w:line="276" w:lineRule="auto"/>
        <w:rPr>
          <w:rFonts w:asciiTheme="minorHAnsi" w:eastAsiaTheme="minorEastAsia" w:hAnsiTheme="minorHAnsi" w:cstheme="minorBidi"/>
          <w:sz w:val="22"/>
          <w:szCs w:val="22"/>
        </w:rPr>
      </w:pPr>
    </w:p>
    <w:p w:rsidR="004F0EA9" w:rsidRPr="0018100B" w:rsidRDefault="004F0EA9" w:rsidP="004F0EA9">
      <w:pPr>
        <w:pStyle w:val="af6"/>
        <w:jc w:val="both"/>
        <w:rPr>
          <w:rFonts w:ascii="Times New Roman" w:hAnsi="Times New Roman"/>
          <w:sz w:val="28"/>
          <w:szCs w:val="28"/>
        </w:rPr>
        <w:sectPr w:rsidR="004F0EA9" w:rsidRPr="0018100B" w:rsidSect="004F0EA9">
          <w:pgSz w:w="16838" w:h="11906" w:orient="landscape"/>
          <w:pgMar w:top="748" w:right="1134" w:bottom="170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AC4F29" w:rsidRDefault="00AC4F29"/>
    <w:sectPr w:rsidR="00AC4F29" w:rsidSect="004F0EA9">
      <w:pgSz w:w="11906" w:h="16838"/>
      <w:pgMar w:top="1134" w:right="748"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60F" w:rsidRDefault="004F260F" w:rsidP="00D02DD3">
      <w:pPr>
        <w:pStyle w:val="af6"/>
      </w:pPr>
      <w:r>
        <w:separator/>
      </w:r>
    </w:p>
  </w:endnote>
  <w:endnote w:type="continuationSeparator" w:id="0">
    <w:p w:rsidR="004F260F" w:rsidRDefault="004F260F" w:rsidP="00D02DD3">
      <w:pPr>
        <w:pStyle w:val="af6"/>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B77" w:rsidRDefault="00265B7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rsidR="00265B77" w:rsidRDefault="00265B7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B77" w:rsidRDefault="00265B77">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60F" w:rsidRDefault="004F260F" w:rsidP="00D02DD3">
      <w:pPr>
        <w:pStyle w:val="af6"/>
      </w:pPr>
      <w:r>
        <w:separator/>
      </w:r>
    </w:p>
  </w:footnote>
  <w:footnote w:type="continuationSeparator" w:id="0">
    <w:p w:rsidR="004F260F" w:rsidRDefault="004F260F" w:rsidP="00D02DD3">
      <w:pPr>
        <w:pStyle w:val="af6"/>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B77" w:rsidRDefault="00265B77">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37</w:t>
    </w:r>
    <w:r>
      <w:rPr>
        <w:rStyle w:val="a5"/>
      </w:rPr>
      <w:fldChar w:fldCharType="end"/>
    </w:r>
  </w:p>
  <w:p w:rsidR="00265B77" w:rsidRDefault="00265B7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B77" w:rsidRDefault="00265B77">
    <w:pPr>
      <w:pStyle w:val="a6"/>
      <w:framePr w:wrap="around" w:vAnchor="text" w:hAnchor="margin" w:xAlign="center" w:y="1"/>
      <w:rPr>
        <w:rStyle w:val="a5"/>
      </w:rPr>
    </w:pPr>
  </w:p>
  <w:p w:rsidR="00265B77" w:rsidRDefault="00265B7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EA9"/>
    <w:rsid w:val="0001702B"/>
    <w:rsid w:val="00064112"/>
    <w:rsid w:val="000864BA"/>
    <w:rsid w:val="00190C2A"/>
    <w:rsid w:val="001C659A"/>
    <w:rsid w:val="00237FC5"/>
    <w:rsid w:val="00265B77"/>
    <w:rsid w:val="00281043"/>
    <w:rsid w:val="00302F9B"/>
    <w:rsid w:val="00306920"/>
    <w:rsid w:val="00334A85"/>
    <w:rsid w:val="00486410"/>
    <w:rsid w:val="00495A6F"/>
    <w:rsid w:val="004F0EA9"/>
    <w:rsid w:val="004F260F"/>
    <w:rsid w:val="005330F7"/>
    <w:rsid w:val="00557796"/>
    <w:rsid w:val="0058400D"/>
    <w:rsid w:val="005A15A9"/>
    <w:rsid w:val="00656087"/>
    <w:rsid w:val="00783017"/>
    <w:rsid w:val="00832EFA"/>
    <w:rsid w:val="009225FE"/>
    <w:rsid w:val="0098743A"/>
    <w:rsid w:val="00AC1872"/>
    <w:rsid w:val="00AC4F29"/>
    <w:rsid w:val="00B25C99"/>
    <w:rsid w:val="00B375D2"/>
    <w:rsid w:val="00BB4DAB"/>
    <w:rsid w:val="00BC1CC5"/>
    <w:rsid w:val="00BF52F4"/>
    <w:rsid w:val="00C504E6"/>
    <w:rsid w:val="00C50DCF"/>
    <w:rsid w:val="00D02DD3"/>
    <w:rsid w:val="00DA30DE"/>
    <w:rsid w:val="00F01D2D"/>
    <w:rsid w:val="00F86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E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F0EA9"/>
    <w:pPr>
      <w:keepNext/>
      <w:ind w:firstLine="5400"/>
      <w:jc w:val="right"/>
      <w:outlineLvl w:val="0"/>
    </w:pPr>
    <w:rPr>
      <w:sz w:val="28"/>
    </w:rPr>
  </w:style>
  <w:style w:type="paragraph" w:styleId="2">
    <w:name w:val="heading 2"/>
    <w:basedOn w:val="a"/>
    <w:next w:val="a"/>
    <w:link w:val="20"/>
    <w:qFormat/>
    <w:rsid w:val="004F0EA9"/>
    <w:pPr>
      <w:keepNext/>
      <w:jc w:val="right"/>
      <w:outlineLvl w:val="1"/>
    </w:pPr>
    <w:rPr>
      <w:sz w:val="28"/>
    </w:rPr>
  </w:style>
  <w:style w:type="paragraph" w:styleId="3">
    <w:name w:val="heading 3"/>
    <w:basedOn w:val="a"/>
    <w:next w:val="a"/>
    <w:link w:val="30"/>
    <w:qFormat/>
    <w:rsid w:val="004F0EA9"/>
    <w:pPr>
      <w:keepNext/>
      <w:tabs>
        <w:tab w:val="num" w:pos="0"/>
      </w:tabs>
      <w:jc w:val="center"/>
      <w:outlineLvl w:val="2"/>
    </w:pPr>
    <w:rPr>
      <w:b/>
      <w:sz w:val="32"/>
    </w:rPr>
  </w:style>
  <w:style w:type="paragraph" w:styleId="4">
    <w:name w:val="heading 4"/>
    <w:basedOn w:val="a"/>
    <w:next w:val="a"/>
    <w:link w:val="40"/>
    <w:qFormat/>
    <w:rsid w:val="004F0EA9"/>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4F0EA9"/>
    <w:pPr>
      <w:keepNext/>
      <w:tabs>
        <w:tab w:val="num" w:pos="0"/>
      </w:tabs>
      <w:ind w:firstLine="360"/>
      <w:jc w:val="center"/>
      <w:outlineLvl w:val="4"/>
    </w:pPr>
    <w:rPr>
      <w:b/>
      <w:noProof/>
      <w:sz w:val="28"/>
    </w:rPr>
  </w:style>
  <w:style w:type="paragraph" w:styleId="6">
    <w:name w:val="heading 6"/>
    <w:basedOn w:val="a"/>
    <w:next w:val="a"/>
    <w:link w:val="60"/>
    <w:qFormat/>
    <w:rsid w:val="004F0EA9"/>
    <w:pPr>
      <w:keepNext/>
      <w:jc w:val="center"/>
      <w:outlineLvl w:val="5"/>
    </w:pPr>
    <w:rPr>
      <w:b/>
      <w:sz w:val="20"/>
    </w:rPr>
  </w:style>
  <w:style w:type="paragraph" w:styleId="7">
    <w:name w:val="heading 7"/>
    <w:basedOn w:val="a"/>
    <w:next w:val="a"/>
    <w:link w:val="70"/>
    <w:qFormat/>
    <w:rsid w:val="004F0EA9"/>
    <w:pPr>
      <w:keepNext/>
      <w:jc w:val="both"/>
      <w:outlineLvl w:val="6"/>
    </w:pPr>
    <w:rPr>
      <w:b/>
    </w:rPr>
  </w:style>
  <w:style w:type="paragraph" w:styleId="8">
    <w:name w:val="heading 8"/>
    <w:basedOn w:val="a"/>
    <w:next w:val="a"/>
    <w:link w:val="80"/>
    <w:qFormat/>
    <w:rsid w:val="004F0EA9"/>
    <w:pPr>
      <w:keepNext/>
      <w:numPr>
        <w:numId w:val="4"/>
      </w:numPr>
      <w:jc w:val="center"/>
      <w:outlineLvl w:val="7"/>
    </w:pPr>
    <w:rPr>
      <w:b/>
    </w:rPr>
  </w:style>
  <w:style w:type="paragraph" w:styleId="9">
    <w:name w:val="heading 9"/>
    <w:basedOn w:val="a"/>
    <w:next w:val="a"/>
    <w:link w:val="90"/>
    <w:qFormat/>
    <w:rsid w:val="004F0EA9"/>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0EA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F0EA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4F0EA9"/>
    <w:rPr>
      <w:rFonts w:ascii="Times New Roman" w:eastAsia="Times New Roman" w:hAnsi="Times New Roman" w:cs="Times New Roman"/>
      <w:b/>
      <w:sz w:val="32"/>
      <w:szCs w:val="24"/>
      <w:lang w:eastAsia="ru-RU"/>
    </w:rPr>
  </w:style>
  <w:style w:type="character" w:customStyle="1" w:styleId="40">
    <w:name w:val="Заголовок 4 Знак"/>
    <w:basedOn w:val="a0"/>
    <w:link w:val="4"/>
    <w:rsid w:val="004F0EA9"/>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4F0EA9"/>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4F0EA9"/>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4F0EA9"/>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4F0EA9"/>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4F0EA9"/>
    <w:rPr>
      <w:rFonts w:ascii="Times New Roman" w:eastAsia="Times New Roman" w:hAnsi="Times New Roman" w:cs="Times New Roman"/>
      <w:b/>
      <w:sz w:val="24"/>
      <w:szCs w:val="24"/>
      <w:lang w:eastAsia="ru-RU"/>
    </w:rPr>
  </w:style>
  <w:style w:type="paragraph" w:styleId="a3">
    <w:name w:val="footer"/>
    <w:basedOn w:val="a"/>
    <w:link w:val="a4"/>
    <w:semiHidden/>
    <w:rsid w:val="004F0EA9"/>
    <w:pPr>
      <w:tabs>
        <w:tab w:val="center" w:pos="4677"/>
        <w:tab w:val="right" w:pos="9355"/>
      </w:tabs>
    </w:pPr>
  </w:style>
  <w:style w:type="character" w:customStyle="1" w:styleId="a4">
    <w:name w:val="Нижний колонтитул Знак"/>
    <w:basedOn w:val="a0"/>
    <w:link w:val="a3"/>
    <w:semiHidden/>
    <w:rsid w:val="004F0EA9"/>
    <w:rPr>
      <w:rFonts w:ascii="Times New Roman" w:eastAsia="Times New Roman" w:hAnsi="Times New Roman" w:cs="Times New Roman"/>
      <w:sz w:val="24"/>
      <w:szCs w:val="24"/>
      <w:lang w:eastAsia="ru-RU"/>
    </w:rPr>
  </w:style>
  <w:style w:type="character" w:styleId="a5">
    <w:name w:val="page number"/>
    <w:basedOn w:val="a0"/>
    <w:semiHidden/>
    <w:rsid w:val="004F0EA9"/>
  </w:style>
  <w:style w:type="paragraph" w:customStyle="1" w:styleId="ConsPlusNormal">
    <w:name w:val="ConsPlusNorma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
    <w:link w:val="a7"/>
    <w:uiPriority w:val="99"/>
    <w:rsid w:val="004F0EA9"/>
    <w:pPr>
      <w:tabs>
        <w:tab w:val="center" w:pos="4677"/>
        <w:tab w:val="right" w:pos="9355"/>
      </w:tabs>
    </w:pPr>
  </w:style>
  <w:style w:type="character" w:customStyle="1" w:styleId="a7">
    <w:name w:val="Верхний колонтитул Знак"/>
    <w:basedOn w:val="a0"/>
    <w:link w:val="a6"/>
    <w:uiPriority w:val="99"/>
    <w:rsid w:val="004F0EA9"/>
    <w:rPr>
      <w:rFonts w:ascii="Times New Roman" w:eastAsia="Times New Roman" w:hAnsi="Times New Roman" w:cs="Times New Roman"/>
      <w:sz w:val="24"/>
      <w:szCs w:val="24"/>
      <w:lang w:eastAsia="ru-RU"/>
    </w:rPr>
  </w:style>
  <w:style w:type="character" w:customStyle="1" w:styleId="a8">
    <w:name w:val="Текст примечания Знак"/>
    <w:basedOn w:val="a0"/>
    <w:link w:val="a9"/>
    <w:semiHidden/>
    <w:rsid w:val="004F0EA9"/>
    <w:rPr>
      <w:rFonts w:ascii="Times New Roman" w:eastAsia="Times New Roman" w:hAnsi="Times New Roman" w:cs="Times New Roman"/>
      <w:sz w:val="20"/>
      <w:szCs w:val="20"/>
      <w:lang w:eastAsia="ru-RU"/>
    </w:rPr>
  </w:style>
  <w:style w:type="paragraph" w:styleId="a9">
    <w:name w:val="annotation text"/>
    <w:basedOn w:val="a"/>
    <w:link w:val="a8"/>
    <w:semiHidden/>
    <w:rsid w:val="004F0EA9"/>
    <w:rPr>
      <w:sz w:val="20"/>
      <w:szCs w:val="20"/>
    </w:rPr>
  </w:style>
  <w:style w:type="character" w:customStyle="1" w:styleId="aa">
    <w:name w:val="Тема примечания Знак"/>
    <w:basedOn w:val="a8"/>
    <w:link w:val="ab"/>
    <w:semiHidden/>
    <w:rsid w:val="004F0EA9"/>
    <w:rPr>
      <w:rFonts w:ascii="Times New Roman" w:eastAsia="Times New Roman" w:hAnsi="Times New Roman" w:cs="Times New Roman"/>
      <w:b/>
      <w:bCs/>
      <w:sz w:val="20"/>
      <w:szCs w:val="20"/>
      <w:lang w:eastAsia="ru-RU"/>
    </w:rPr>
  </w:style>
  <w:style w:type="paragraph" w:styleId="ab">
    <w:name w:val="annotation subject"/>
    <w:basedOn w:val="a9"/>
    <w:next w:val="a9"/>
    <w:link w:val="aa"/>
    <w:semiHidden/>
    <w:rsid w:val="004F0EA9"/>
    <w:rPr>
      <w:b/>
      <w:bCs/>
    </w:rPr>
  </w:style>
  <w:style w:type="character" w:customStyle="1" w:styleId="ac">
    <w:name w:val="Текст выноски Знак"/>
    <w:basedOn w:val="a0"/>
    <w:link w:val="ad"/>
    <w:semiHidden/>
    <w:rsid w:val="004F0EA9"/>
    <w:rPr>
      <w:rFonts w:ascii="Tahoma" w:eastAsia="Times New Roman" w:hAnsi="Tahoma" w:cs="Arial Black"/>
      <w:sz w:val="16"/>
      <w:szCs w:val="16"/>
      <w:lang w:eastAsia="ru-RU"/>
    </w:rPr>
  </w:style>
  <w:style w:type="paragraph" w:styleId="ad">
    <w:name w:val="Balloon Text"/>
    <w:basedOn w:val="a"/>
    <w:link w:val="ac"/>
    <w:semiHidden/>
    <w:rsid w:val="004F0EA9"/>
    <w:rPr>
      <w:rFonts w:ascii="Tahoma" w:hAnsi="Tahoma" w:cs="Arial Black"/>
      <w:sz w:val="16"/>
      <w:szCs w:val="16"/>
    </w:rPr>
  </w:style>
  <w:style w:type="character" w:customStyle="1" w:styleId="ae">
    <w:name w:val="Основной текст с отступом Знак"/>
    <w:basedOn w:val="a0"/>
    <w:link w:val="af"/>
    <w:semiHidden/>
    <w:rsid w:val="004F0EA9"/>
    <w:rPr>
      <w:rFonts w:ascii="Times New Roman" w:eastAsia="Times New Roman" w:hAnsi="Times New Roman" w:cs="Times New Roman"/>
      <w:sz w:val="28"/>
      <w:szCs w:val="24"/>
      <w:lang w:eastAsia="ru-RU"/>
    </w:rPr>
  </w:style>
  <w:style w:type="paragraph" w:styleId="af">
    <w:name w:val="Body Text Indent"/>
    <w:basedOn w:val="a"/>
    <w:link w:val="ae"/>
    <w:semiHidden/>
    <w:rsid w:val="004F0EA9"/>
    <w:pPr>
      <w:ind w:firstLine="709"/>
      <w:jc w:val="both"/>
    </w:pPr>
    <w:rPr>
      <w:sz w:val="28"/>
    </w:rPr>
  </w:style>
  <w:style w:type="character" w:customStyle="1" w:styleId="af0">
    <w:name w:val="Знак Знак"/>
    <w:rsid w:val="004F0EA9"/>
    <w:rPr>
      <w:noProof w:val="0"/>
      <w:sz w:val="28"/>
      <w:szCs w:val="24"/>
      <w:lang w:val="ru-RU" w:eastAsia="ru-RU" w:bidi="ar-SA"/>
    </w:rPr>
  </w:style>
  <w:style w:type="paragraph" w:styleId="af1">
    <w:name w:val="Body Text"/>
    <w:basedOn w:val="a"/>
    <w:link w:val="af2"/>
    <w:semiHidden/>
    <w:rsid w:val="004F0EA9"/>
    <w:pPr>
      <w:jc w:val="center"/>
    </w:pPr>
    <w:rPr>
      <w:rFonts w:ascii="Arial Black" w:hAnsi="Arial Black"/>
      <w:b/>
      <w:sz w:val="40"/>
    </w:rPr>
  </w:style>
  <w:style w:type="character" w:customStyle="1" w:styleId="af2">
    <w:name w:val="Основной текст Знак"/>
    <w:basedOn w:val="a0"/>
    <w:link w:val="af1"/>
    <w:semiHidden/>
    <w:rsid w:val="004F0EA9"/>
    <w:rPr>
      <w:rFonts w:ascii="Arial Black" w:eastAsia="Times New Roman" w:hAnsi="Arial Black" w:cs="Times New Roman"/>
      <w:b/>
      <w:sz w:val="40"/>
      <w:szCs w:val="24"/>
      <w:lang w:eastAsia="ru-RU"/>
    </w:rPr>
  </w:style>
  <w:style w:type="character" w:customStyle="1" w:styleId="21">
    <w:name w:val="Основной текст 2 Знак"/>
    <w:basedOn w:val="a0"/>
    <w:link w:val="22"/>
    <w:semiHidden/>
    <w:rsid w:val="004F0EA9"/>
    <w:rPr>
      <w:rFonts w:ascii="Times New Roman" w:eastAsia="Times New Roman" w:hAnsi="Times New Roman" w:cs="Times New Roman"/>
      <w:sz w:val="28"/>
      <w:szCs w:val="24"/>
      <w:lang w:eastAsia="ru-RU"/>
    </w:rPr>
  </w:style>
  <w:style w:type="paragraph" w:styleId="22">
    <w:name w:val="Body Text 2"/>
    <w:basedOn w:val="a"/>
    <w:link w:val="21"/>
    <w:semiHidden/>
    <w:rsid w:val="004F0EA9"/>
    <w:pPr>
      <w:spacing w:line="360" w:lineRule="auto"/>
    </w:pPr>
    <w:rPr>
      <w:sz w:val="28"/>
    </w:rPr>
  </w:style>
  <w:style w:type="character" w:customStyle="1" w:styleId="31">
    <w:name w:val="Основной текст с отступом 3 Знак"/>
    <w:basedOn w:val="a0"/>
    <w:link w:val="32"/>
    <w:semiHidden/>
    <w:rsid w:val="004F0EA9"/>
    <w:rPr>
      <w:rFonts w:ascii="Times New Roman" w:eastAsia="Times New Roman" w:hAnsi="Times New Roman" w:cs="Times New Roman"/>
      <w:sz w:val="28"/>
      <w:szCs w:val="24"/>
      <w:lang w:eastAsia="ru-RU"/>
    </w:rPr>
  </w:style>
  <w:style w:type="paragraph" w:styleId="32">
    <w:name w:val="Body Text Indent 3"/>
    <w:basedOn w:val="a"/>
    <w:link w:val="31"/>
    <w:semiHidden/>
    <w:rsid w:val="004F0EA9"/>
    <w:pPr>
      <w:spacing w:line="360" w:lineRule="auto"/>
      <w:ind w:firstLine="720"/>
      <w:jc w:val="both"/>
    </w:pPr>
    <w:rPr>
      <w:sz w:val="28"/>
    </w:rPr>
  </w:style>
  <w:style w:type="paragraph" w:styleId="33">
    <w:name w:val="Body Text 3"/>
    <w:basedOn w:val="a"/>
    <w:link w:val="34"/>
    <w:semiHidden/>
    <w:rsid w:val="004F0EA9"/>
    <w:pPr>
      <w:spacing w:after="120"/>
    </w:pPr>
    <w:rPr>
      <w:sz w:val="16"/>
    </w:rPr>
  </w:style>
  <w:style w:type="character" w:customStyle="1" w:styleId="34">
    <w:name w:val="Основной текст 3 Знак"/>
    <w:basedOn w:val="a0"/>
    <w:link w:val="33"/>
    <w:semiHidden/>
    <w:rsid w:val="004F0EA9"/>
    <w:rPr>
      <w:rFonts w:ascii="Times New Roman" w:eastAsia="Times New Roman" w:hAnsi="Times New Roman" w:cs="Times New Roman"/>
      <w:sz w:val="16"/>
      <w:szCs w:val="24"/>
      <w:lang w:eastAsia="ru-RU"/>
    </w:rPr>
  </w:style>
  <w:style w:type="character" w:customStyle="1" w:styleId="23">
    <w:name w:val="Основной текст с отступом 2 Знак"/>
    <w:basedOn w:val="a0"/>
    <w:link w:val="24"/>
    <w:semiHidden/>
    <w:rsid w:val="004F0EA9"/>
    <w:rPr>
      <w:rFonts w:ascii="Times New Roman" w:eastAsia="Times New Roman" w:hAnsi="Times New Roman" w:cs="Times New Roman"/>
      <w:sz w:val="24"/>
      <w:szCs w:val="24"/>
      <w:lang w:eastAsia="ru-RU"/>
    </w:rPr>
  </w:style>
  <w:style w:type="paragraph" w:styleId="24">
    <w:name w:val="Body Text Indent 2"/>
    <w:basedOn w:val="a"/>
    <w:link w:val="23"/>
    <w:semiHidden/>
    <w:rsid w:val="004F0EA9"/>
    <w:pPr>
      <w:spacing w:after="120" w:line="480" w:lineRule="auto"/>
      <w:ind w:left="283"/>
    </w:pPr>
  </w:style>
  <w:style w:type="paragraph" w:customStyle="1" w:styleId="ConsPlusNonformat">
    <w:name w:val="ConsPlusNonformat"/>
    <w:rsid w:val="004F0EA9"/>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Normal (Web)"/>
    <w:basedOn w:val="a"/>
    <w:rsid w:val="004F0EA9"/>
    <w:pPr>
      <w:spacing w:before="100" w:after="100"/>
    </w:pPr>
  </w:style>
  <w:style w:type="paragraph" w:customStyle="1" w:styleId="CharChar">
    <w:name w:val="Char Char"/>
    <w:basedOn w:val="a"/>
    <w:rsid w:val="004F0EA9"/>
    <w:pPr>
      <w:spacing w:after="160" w:line="240" w:lineRule="exact"/>
    </w:pPr>
    <w:rPr>
      <w:rFonts w:ascii="Verdana" w:hAnsi="Verdana"/>
      <w:sz w:val="20"/>
      <w:szCs w:val="20"/>
      <w:lang w:val="en-US" w:eastAsia="en-US"/>
    </w:rPr>
  </w:style>
  <w:style w:type="character" w:customStyle="1" w:styleId="af4">
    <w:name w:val="Гипертекстовая ссылка"/>
    <w:basedOn w:val="a0"/>
    <w:rsid w:val="004F0EA9"/>
    <w:rPr>
      <w:color w:val="106BBE"/>
    </w:rPr>
  </w:style>
  <w:style w:type="character" w:customStyle="1" w:styleId="af5">
    <w:name w:val="Цветовое выделение"/>
    <w:rsid w:val="004F0EA9"/>
    <w:rPr>
      <w:b/>
      <w:bCs/>
      <w:color w:val="26282F"/>
    </w:rPr>
  </w:style>
  <w:style w:type="paragraph" w:styleId="af6">
    <w:name w:val="No Spacing"/>
    <w:link w:val="af7"/>
    <w:qFormat/>
    <w:rsid w:val="004F0EA9"/>
    <w:pPr>
      <w:spacing w:after="0" w:line="240" w:lineRule="auto"/>
    </w:pPr>
    <w:rPr>
      <w:rFonts w:ascii="Calibri" w:eastAsia="Times New Roman" w:hAnsi="Calibri" w:cs="Times New Roman"/>
      <w:lang w:eastAsia="ru-RU"/>
    </w:rPr>
  </w:style>
  <w:style w:type="character" w:customStyle="1" w:styleId="af7">
    <w:name w:val="Без интервала Знак"/>
    <w:link w:val="af6"/>
    <w:rsid w:val="004F0EA9"/>
    <w:rPr>
      <w:rFonts w:ascii="Calibri" w:eastAsia="Times New Roman" w:hAnsi="Calibri" w:cs="Times New Roman"/>
      <w:lang w:eastAsia="ru-RU"/>
    </w:rPr>
  </w:style>
  <w:style w:type="paragraph" w:styleId="25">
    <w:name w:val="toc 2"/>
    <w:basedOn w:val="a"/>
    <w:next w:val="a"/>
    <w:autoRedefine/>
    <w:unhideWhenUsed/>
    <w:qFormat/>
    <w:rsid w:val="004F0EA9"/>
    <w:pPr>
      <w:tabs>
        <w:tab w:val="right" w:leader="dot" w:pos="10206"/>
      </w:tabs>
      <w:spacing w:line="360" w:lineRule="auto"/>
      <w:ind w:firstLine="567"/>
      <w:contextualSpacing/>
    </w:pPr>
    <w:rPr>
      <w:szCs w:val="20"/>
      <w:lang w:eastAsia="en-US"/>
    </w:rPr>
  </w:style>
  <w:style w:type="character" w:styleId="af8">
    <w:name w:val="Strong"/>
    <w:qFormat/>
    <w:rsid w:val="004F0EA9"/>
    <w:rPr>
      <w:b/>
      <w:bCs/>
    </w:rPr>
  </w:style>
  <w:style w:type="character" w:customStyle="1" w:styleId="apple-converted-space">
    <w:name w:val="apple-converted-space"/>
    <w:basedOn w:val="a0"/>
    <w:rsid w:val="004F0EA9"/>
  </w:style>
  <w:style w:type="paragraph" w:customStyle="1" w:styleId="11">
    <w:name w:val="Без интервала1"/>
    <w:link w:val="NoSpacingChar"/>
    <w:rsid w:val="004F0EA9"/>
    <w:pPr>
      <w:spacing w:after="0" w:line="360" w:lineRule="auto"/>
      <w:ind w:firstLine="709"/>
      <w:jc w:val="both"/>
    </w:pPr>
    <w:rPr>
      <w:rFonts w:ascii="Times New Roman" w:eastAsia="Calibri" w:hAnsi="Times New Roman" w:cs="Times New Roman"/>
      <w:sz w:val="28"/>
      <w:lang w:eastAsia="ru-RU"/>
    </w:rPr>
  </w:style>
  <w:style w:type="character" w:customStyle="1" w:styleId="NoSpacingChar">
    <w:name w:val="No Spacing Char"/>
    <w:basedOn w:val="a0"/>
    <w:link w:val="11"/>
    <w:locked/>
    <w:rsid w:val="004F0EA9"/>
    <w:rPr>
      <w:rFonts w:ascii="Times New Roman" w:eastAsia="Calibri" w:hAnsi="Times New Roman" w:cs="Times New Roman"/>
      <w:sz w:val="28"/>
      <w:lang w:eastAsia="ru-RU"/>
    </w:rPr>
  </w:style>
  <w:style w:type="paragraph" w:customStyle="1" w:styleId="12">
    <w:name w:val="Стиль1"/>
    <w:basedOn w:val="1"/>
    <w:rsid w:val="004F0EA9"/>
    <w:pPr>
      <w:keepNext w:val="0"/>
      <w:suppressAutoHyphens/>
      <w:spacing w:before="120"/>
      <w:ind w:firstLine="0"/>
      <w:jc w:val="center"/>
      <w:outlineLvl w:val="9"/>
    </w:pPr>
    <w:rPr>
      <w:rFonts w:cs="Arial"/>
      <w:b/>
      <w:spacing w:val="-1"/>
      <w:kern w:val="2"/>
      <w:lang w:eastAsia="ar-SA"/>
    </w:rPr>
  </w:style>
  <w:style w:type="paragraph" w:customStyle="1" w:styleId="af9">
    <w:name w:val="Таблица"/>
    <w:basedOn w:val="a"/>
    <w:rsid w:val="004F0EA9"/>
    <w:pPr>
      <w:suppressAutoHyphens/>
      <w:jc w:val="both"/>
    </w:pPr>
    <w:rPr>
      <w:rFonts w:eastAsia="Calibri"/>
      <w:b/>
      <w:szCs w:val="22"/>
      <w:lang w:eastAsia="ar-SA"/>
    </w:rPr>
  </w:style>
  <w:style w:type="table" w:styleId="afa">
    <w:name w:val="Table Grid"/>
    <w:basedOn w:val="a1"/>
    <w:uiPriority w:val="59"/>
    <w:rsid w:val="0006411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E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F0EA9"/>
    <w:pPr>
      <w:keepNext/>
      <w:ind w:firstLine="5400"/>
      <w:jc w:val="right"/>
      <w:outlineLvl w:val="0"/>
    </w:pPr>
    <w:rPr>
      <w:sz w:val="28"/>
    </w:rPr>
  </w:style>
  <w:style w:type="paragraph" w:styleId="2">
    <w:name w:val="heading 2"/>
    <w:basedOn w:val="a"/>
    <w:next w:val="a"/>
    <w:link w:val="20"/>
    <w:qFormat/>
    <w:rsid w:val="004F0EA9"/>
    <w:pPr>
      <w:keepNext/>
      <w:jc w:val="right"/>
      <w:outlineLvl w:val="1"/>
    </w:pPr>
    <w:rPr>
      <w:sz w:val="28"/>
    </w:rPr>
  </w:style>
  <w:style w:type="paragraph" w:styleId="3">
    <w:name w:val="heading 3"/>
    <w:basedOn w:val="a"/>
    <w:next w:val="a"/>
    <w:link w:val="30"/>
    <w:qFormat/>
    <w:rsid w:val="004F0EA9"/>
    <w:pPr>
      <w:keepNext/>
      <w:tabs>
        <w:tab w:val="num" w:pos="0"/>
      </w:tabs>
      <w:jc w:val="center"/>
      <w:outlineLvl w:val="2"/>
    </w:pPr>
    <w:rPr>
      <w:b/>
      <w:sz w:val="32"/>
    </w:rPr>
  </w:style>
  <w:style w:type="paragraph" w:styleId="4">
    <w:name w:val="heading 4"/>
    <w:basedOn w:val="a"/>
    <w:next w:val="a"/>
    <w:link w:val="40"/>
    <w:qFormat/>
    <w:rsid w:val="004F0EA9"/>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4F0EA9"/>
    <w:pPr>
      <w:keepNext/>
      <w:tabs>
        <w:tab w:val="num" w:pos="0"/>
      </w:tabs>
      <w:ind w:firstLine="360"/>
      <w:jc w:val="center"/>
      <w:outlineLvl w:val="4"/>
    </w:pPr>
    <w:rPr>
      <w:b/>
      <w:noProof/>
      <w:sz w:val="28"/>
    </w:rPr>
  </w:style>
  <w:style w:type="paragraph" w:styleId="6">
    <w:name w:val="heading 6"/>
    <w:basedOn w:val="a"/>
    <w:next w:val="a"/>
    <w:link w:val="60"/>
    <w:qFormat/>
    <w:rsid w:val="004F0EA9"/>
    <w:pPr>
      <w:keepNext/>
      <w:jc w:val="center"/>
      <w:outlineLvl w:val="5"/>
    </w:pPr>
    <w:rPr>
      <w:b/>
      <w:sz w:val="20"/>
    </w:rPr>
  </w:style>
  <w:style w:type="paragraph" w:styleId="7">
    <w:name w:val="heading 7"/>
    <w:basedOn w:val="a"/>
    <w:next w:val="a"/>
    <w:link w:val="70"/>
    <w:qFormat/>
    <w:rsid w:val="004F0EA9"/>
    <w:pPr>
      <w:keepNext/>
      <w:jc w:val="both"/>
      <w:outlineLvl w:val="6"/>
    </w:pPr>
    <w:rPr>
      <w:b/>
    </w:rPr>
  </w:style>
  <w:style w:type="paragraph" w:styleId="8">
    <w:name w:val="heading 8"/>
    <w:basedOn w:val="a"/>
    <w:next w:val="a"/>
    <w:link w:val="80"/>
    <w:qFormat/>
    <w:rsid w:val="004F0EA9"/>
    <w:pPr>
      <w:keepNext/>
      <w:numPr>
        <w:numId w:val="4"/>
      </w:numPr>
      <w:jc w:val="center"/>
      <w:outlineLvl w:val="7"/>
    </w:pPr>
    <w:rPr>
      <w:b/>
    </w:rPr>
  </w:style>
  <w:style w:type="paragraph" w:styleId="9">
    <w:name w:val="heading 9"/>
    <w:basedOn w:val="a"/>
    <w:next w:val="a"/>
    <w:link w:val="90"/>
    <w:qFormat/>
    <w:rsid w:val="004F0EA9"/>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0EA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F0EA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4F0EA9"/>
    <w:rPr>
      <w:rFonts w:ascii="Times New Roman" w:eastAsia="Times New Roman" w:hAnsi="Times New Roman" w:cs="Times New Roman"/>
      <w:b/>
      <w:sz w:val="32"/>
      <w:szCs w:val="24"/>
      <w:lang w:eastAsia="ru-RU"/>
    </w:rPr>
  </w:style>
  <w:style w:type="character" w:customStyle="1" w:styleId="40">
    <w:name w:val="Заголовок 4 Знак"/>
    <w:basedOn w:val="a0"/>
    <w:link w:val="4"/>
    <w:rsid w:val="004F0EA9"/>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4F0EA9"/>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4F0EA9"/>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4F0EA9"/>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4F0EA9"/>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4F0EA9"/>
    <w:rPr>
      <w:rFonts w:ascii="Times New Roman" w:eastAsia="Times New Roman" w:hAnsi="Times New Roman" w:cs="Times New Roman"/>
      <w:b/>
      <w:sz w:val="24"/>
      <w:szCs w:val="24"/>
      <w:lang w:eastAsia="ru-RU"/>
    </w:rPr>
  </w:style>
  <w:style w:type="paragraph" w:styleId="a3">
    <w:name w:val="footer"/>
    <w:basedOn w:val="a"/>
    <w:link w:val="a4"/>
    <w:semiHidden/>
    <w:rsid w:val="004F0EA9"/>
    <w:pPr>
      <w:tabs>
        <w:tab w:val="center" w:pos="4677"/>
        <w:tab w:val="right" w:pos="9355"/>
      </w:tabs>
    </w:pPr>
  </w:style>
  <w:style w:type="character" w:customStyle="1" w:styleId="a4">
    <w:name w:val="Нижний колонтитул Знак"/>
    <w:basedOn w:val="a0"/>
    <w:link w:val="a3"/>
    <w:semiHidden/>
    <w:rsid w:val="004F0EA9"/>
    <w:rPr>
      <w:rFonts w:ascii="Times New Roman" w:eastAsia="Times New Roman" w:hAnsi="Times New Roman" w:cs="Times New Roman"/>
      <w:sz w:val="24"/>
      <w:szCs w:val="24"/>
      <w:lang w:eastAsia="ru-RU"/>
    </w:rPr>
  </w:style>
  <w:style w:type="character" w:styleId="a5">
    <w:name w:val="page number"/>
    <w:basedOn w:val="a0"/>
    <w:semiHidden/>
    <w:rsid w:val="004F0EA9"/>
  </w:style>
  <w:style w:type="paragraph" w:customStyle="1" w:styleId="ConsPlusNormal">
    <w:name w:val="ConsPlusNorma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
    <w:link w:val="a7"/>
    <w:uiPriority w:val="99"/>
    <w:rsid w:val="004F0EA9"/>
    <w:pPr>
      <w:tabs>
        <w:tab w:val="center" w:pos="4677"/>
        <w:tab w:val="right" w:pos="9355"/>
      </w:tabs>
    </w:pPr>
  </w:style>
  <w:style w:type="character" w:customStyle="1" w:styleId="a7">
    <w:name w:val="Верхний колонтитул Знак"/>
    <w:basedOn w:val="a0"/>
    <w:link w:val="a6"/>
    <w:uiPriority w:val="99"/>
    <w:rsid w:val="004F0EA9"/>
    <w:rPr>
      <w:rFonts w:ascii="Times New Roman" w:eastAsia="Times New Roman" w:hAnsi="Times New Roman" w:cs="Times New Roman"/>
      <w:sz w:val="24"/>
      <w:szCs w:val="24"/>
      <w:lang w:eastAsia="ru-RU"/>
    </w:rPr>
  </w:style>
  <w:style w:type="character" w:customStyle="1" w:styleId="a8">
    <w:name w:val="Текст примечания Знак"/>
    <w:basedOn w:val="a0"/>
    <w:link w:val="a9"/>
    <w:semiHidden/>
    <w:rsid w:val="004F0EA9"/>
    <w:rPr>
      <w:rFonts w:ascii="Times New Roman" w:eastAsia="Times New Roman" w:hAnsi="Times New Roman" w:cs="Times New Roman"/>
      <w:sz w:val="20"/>
      <w:szCs w:val="20"/>
      <w:lang w:eastAsia="ru-RU"/>
    </w:rPr>
  </w:style>
  <w:style w:type="paragraph" w:styleId="a9">
    <w:name w:val="annotation text"/>
    <w:basedOn w:val="a"/>
    <w:link w:val="a8"/>
    <w:semiHidden/>
    <w:rsid w:val="004F0EA9"/>
    <w:rPr>
      <w:sz w:val="20"/>
      <w:szCs w:val="20"/>
    </w:rPr>
  </w:style>
  <w:style w:type="character" w:customStyle="1" w:styleId="aa">
    <w:name w:val="Тема примечания Знак"/>
    <w:basedOn w:val="a8"/>
    <w:link w:val="ab"/>
    <w:semiHidden/>
    <w:rsid w:val="004F0EA9"/>
    <w:rPr>
      <w:rFonts w:ascii="Times New Roman" w:eastAsia="Times New Roman" w:hAnsi="Times New Roman" w:cs="Times New Roman"/>
      <w:b/>
      <w:bCs/>
      <w:sz w:val="20"/>
      <w:szCs w:val="20"/>
      <w:lang w:eastAsia="ru-RU"/>
    </w:rPr>
  </w:style>
  <w:style w:type="paragraph" w:styleId="ab">
    <w:name w:val="annotation subject"/>
    <w:basedOn w:val="a9"/>
    <w:next w:val="a9"/>
    <w:link w:val="aa"/>
    <w:semiHidden/>
    <w:rsid w:val="004F0EA9"/>
    <w:rPr>
      <w:b/>
      <w:bCs/>
    </w:rPr>
  </w:style>
  <w:style w:type="character" w:customStyle="1" w:styleId="ac">
    <w:name w:val="Текст выноски Знак"/>
    <w:basedOn w:val="a0"/>
    <w:link w:val="ad"/>
    <w:semiHidden/>
    <w:rsid w:val="004F0EA9"/>
    <w:rPr>
      <w:rFonts w:ascii="Tahoma" w:eastAsia="Times New Roman" w:hAnsi="Tahoma" w:cs="Arial Black"/>
      <w:sz w:val="16"/>
      <w:szCs w:val="16"/>
      <w:lang w:eastAsia="ru-RU"/>
    </w:rPr>
  </w:style>
  <w:style w:type="paragraph" w:styleId="ad">
    <w:name w:val="Balloon Text"/>
    <w:basedOn w:val="a"/>
    <w:link w:val="ac"/>
    <w:semiHidden/>
    <w:rsid w:val="004F0EA9"/>
    <w:rPr>
      <w:rFonts w:ascii="Tahoma" w:hAnsi="Tahoma" w:cs="Arial Black"/>
      <w:sz w:val="16"/>
      <w:szCs w:val="16"/>
    </w:rPr>
  </w:style>
  <w:style w:type="character" w:customStyle="1" w:styleId="ae">
    <w:name w:val="Основной текст с отступом Знак"/>
    <w:basedOn w:val="a0"/>
    <w:link w:val="af"/>
    <w:semiHidden/>
    <w:rsid w:val="004F0EA9"/>
    <w:rPr>
      <w:rFonts w:ascii="Times New Roman" w:eastAsia="Times New Roman" w:hAnsi="Times New Roman" w:cs="Times New Roman"/>
      <w:sz w:val="28"/>
      <w:szCs w:val="24"/>
      <w:lang w:eastAsia="ru-RU"/>
    </w:rPr>
  </w:style>
  <w:style w:type="paragraph" w:styleId="af">
    <w:name w:val="Body Text Indent"/>
    <w:basedOn w:val="a"/>
    <w:link w:val="ae"/>
    <w:semiHidden/>
    <w:rsid w:val="004F0EA9"/>
    <w:pPr>
      <w:ind w:firstLine="709"/>
      <w:jc w:val="both"/>
    </w:pPr>
    <w:rPr>
      <w:sz w:val="28"/>
    </w:rPr>
  </w:style>
  <w:style w:type="character" w:customStyle="1" w:styleId="af0">
    <w:name w:val="Знак Знак"/>
    <w:rsid w:val="004F0EA9"/>
    <w:rPr>
      <w:noProof w:val="0"/>
      <w:sz w:val="28"/>
      <w:szCs w:val="24"/>
      <w:lang w:val="ru-RU" w:eastAsia="ru-RU" w:bidi="ar-SA"/>
    </w:rPr>
  </w:style>
  <w:style w:type="paragraph" w:styleId="af1">
    <w:name w:val="Body Text"/>
    <w:basedOn w:val="a"/>
    <w:link w:val="af2"/>
    <w:semiHidden/>
    <w:rsid w:val="004F0EA9"/>
    <w:pPr>
      <w:jc w:val="center"/>
    </w:pPr>
    <w:rPr>
      <w:rFonts w:ascii="Arial Black" w:hAnsi="Arial Black"/>
      <w:b/>
      <w:sz w:val="40"/>
    </w:rPr>
  </w:style>
  <w:style w:type="character" w:customStyle="1" w:styleId="af2">
    <w:name w:val="Основной текст Знак"/>
    <w:basedOn w:val="a0"/>
    <w:link w:val="af1"/>
    <w:semiHidden/>
    <w:rsid w:val="004F0EA9"/>
    <w:rPr>
      <w:rFonts w:ascii="Arial Black" w:eastAsia="Times New Roman" w:hAnsi="Arial Black" w:cs="Times New Roman"/>
      <w:b/>
      <w:sz w:val="40"/>
      <w:szCs w:val="24"/>
      <w:lang w:eastAsia="ru-RU"/>
    </w:rPr>
  </w:style>
  <w:style w:type="character" w:customStyle="1" w:styleId="21">
    <w:name w:val="Основной текст 2 Знак"/>
    <w:basedOn w:val="a0"/>
    <w:link w:val="22"/>
    <w:semiHidden/>
    <w:rsid w:val="004F0EA9"/>
    <w:rPr>
      <w:rFonts w:ascii="Times New Roman" w:eastAsia="Times New Roman" w:hAnsi="Times New Roman" w:cs="Times New Roman"/>
      <w:sz w:val="28"/>
      <w:szCs w:val="24"/>
      <w:lang w:eastAsia="ru-RU"/>
    </w:rPr>
  </w:style>
  <w:style w:type="paragraph" w:styleId="22">
    <w:name w:val="Body Text 2"/>
    <w:basedOn w:val="a"/>
    <w:link w:val="21"/>
    <w:semiHidden/>
    <w:rsid w:val="004F0EA9"/>
    <w:pPr>
      <w:spacing w:line="360" w:lineRule="auto"/>
    </w:pPr>
    <w:rPr>
      <w:sz w:val="28"/>
    </w:rPr>
  </w:style>
  <w:style w:type="character" w:customStyle="1" w:styleId="31">
    <w:name w:val="Основной текст с отступом 3 Знак"/>
    <w:basedOn w:val="a0"/>
    <w:link w:val="32"/>
    <w:semiHidden/>
    <w:rsid w:val="004F0EA9"/>
    <w:rPr>
      <w:rFonts w:ascii="Times New Roman" w:eastAsia="Times New Roman" w:hAnsi="Times New Roman" w:cs="Times New Roman"/>
      <w:sz w:val="28"/>
      <w:szCs w:val="24"/>
      <w:lang w:eastAsia="ru-RU"/>
    </w:rPr>
  </w:style>
  <w:style w:type="paragraph" w:styleId="32">
    <w:name w:val="Body Text Indent 3"/>
    <w:basedOn w:val="a"/>
    <w:link w:val="31"/>
    <w:semiHidden/>
    <w:rsid w:val="004F0EA9"/>
    <w:pPr>
      <w:spacing w:line="360" w:lineRule="auto"/>
      <w:ind w:firstLine="720"/>
      <w:jc w:val="both"/>
    </w:pPr>
    <w:rPr>
      <w:sz w:val="28"/>
    </w:rPr>
  </w:style>
  <w:style w:type="paragraph" w:styleId="33">
    <w:name w:val="Body Text 3"/>
    <w:basedOn w:val="a"/>
    <w:link w:val="34"/>
    <w:semiHidden/>
    <w:rsid w:val="004F0EA9"/>
    <w:pPr>
      <w:spacing w:after="120"/>
    </w:pPr>
    <w:rPr>
      <w:sz w:val="16"/>
    </w:rPr>
  </w:style>
  <w:style w:type="character" w:customStyle="1" w:styleId="34">
    <w:name w:val="Основной текст 3 Знак"/>
    <w:basedOn w:val="a0"/>
    <w:link w:val="33"/>
    <w:semiHidden/>
    <w:rsid w:val="004F0EA9"/>
    <w:rPr>
      <w:rFonts w:ascii="Times New Roman" w:eastAsia="Times New Roman" w:hAnsi="Times New Roman" w:cs="Times New Roman"/>
      <w:sz w:val="16"/>
      <w:szCs w:val="24"/>
      <w:lang w:eastAsia="ru-RU"/>
    </w:rPr>
  </w:style>
  <w:style w:type="character" w:customStyle="1" w:styleId="23">
    <w:name w:val="Основной текст с отступом 2 Знак"/>
    <w:basedOn w:val="a0"/>
    <w:link w:val="24"/>
    <w:semiHidden/>
    <w:rsid w:val="004F0EA9"/>
    <w:rPr>
      <w:rFonts w:ascii="Times New Roman" w:eastAsia="Times New Roman" w:hAnsi="Times New Roman" w:cs="Times New Roman"/>
      <w:sz w:val="24"/>
      <w:szCs w:val="24"/>
      <w:lang w:eastAsia="ru-RU"/>
    </w:rPr>
  </w:style>
  <w:style w:type="paragraph" w:styleId="24">
    <w:name w:val="Body Text Indent 2"/>
    <w:basedOn w:val="a"/>
    <w:link w:val="23"/>
    <w:semiHidden/>
    <w:rsid w:val="004F0EA9"/>
    <w:pPr>
      <w:spacing w:after="120" w:line="480" w:lineRule="auto"/>
      <w:ind w:left="283"/>
    </w:pPr>
  </w:style>
  <w:style w:type="paragraph" w:customStyle="1" w:styleId="ConsPlusNonformat">
    <w:name w:val="ConsPlusNonformat"/>
    <w:rsid w:val="004F0EA9"/>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Normal (Web)"/>
    <w:basedOn w:val="a"/>
    <w:rsid w:val="004F0EA9"/>
    <w:pPr>
      <w:spacing w:before="100" w:after="100"/>
    </w:pPr>
  </w:style>
  <w:style w:type="paragraph" w:customStyle="1" w:styleId="CharChar">
    <w:name w:val="Char Char"/>
    <w:basedOn w:val="a"/>
    <w:rsid w:val="004F0EA9"/>
    <w:pPr>
      <w:spacing w:after="160" w:line="240" w:lineRule="exact"/>
    </w:pPr>
    <w:rPr>
      <w:rFonts w:ascii="Verdana" w:hAnsi="Verdana"/>
      <w:sz w:val="20"/>
      <w:szCs w:val="20"/>
      <w:lang w:val="en-US" w:eastAsia="en-US"/>
    </w:rPr>
  </w:style>
  <w:style w:type="character" w:customStyle="1" w:styleId="af4">
    <w:name w:val="Гипертекстовая ссылка"/>
    <w:basedOn w:val="a0"/>
    <w:rsid w:val="004F0EA9"/>
    <w:rPr>
      <w:color w:val="106BBE"/>
    </w:rPr>
  </w:style>
  <w:style w:type="character" w:customStyle="1" w:styleId="af5">
    <w:name w:val="Цветовое выделение"/>
    <w:rsid w:val="004F0EA9"/>
    <w:rPr>
      <w:b/>
      <w:bCs/>
      <w:color w:val="26282F"/>
    </w:rPr>
  </w:style>
  <w:style w:type="paragraph" w:styleId="af6">
    <w:name w:val="No Spacing"/>
    <w:link w:val="af7"/>
    <w:qFormat/>
    <w:rsid w:val="004F0EA9"/>
    <w:pPr>
      <w:spacing w:after="0" w:line="240" w:lineRule="auto"/>
    </w:pPr>
    <w:rPr>
      <w:rFonts w:ascii="Calibri" w:eastAsia="Times New Roman" w:hAnsi="Calibri" w:cs="Times New Roman"/>
      <w:lang w:eastAsia="ru-RU"/>
    </w:rPr>
  </w:style>
  <w:style w:type="character" w:customStyle="1" w:styleId="af7">
    <w:name w:val="Без интервала Знак"/>
    <w:link w:val="af6"/>
    <w:rsid w:val="004F0EA9"/>
    <w:rPr>
      <w:rFonts w:ascii="Calibri" w:eastAsia="Times New Roman" w:hAnsi="Calibri" w:cs="Times New Roman"/>
      <w:lang w:eastAsia="ru-RU"/>
    </w:rPr>
  </w:style>
  <w:style w:type="paragraph" w:styleId="25">
    <w:name w:val="toc 2"/>
    <w:basedOn w:val="a"/>
    <w:next w:val="a"/>
    <w:autoRedefine/>
    <w:unhideWhenUsed/>
    <w:qFormat/>
    <w:rsid w:val="004F0EA9"/>
    <w:pPr>
      <w:tabs>
        <w:tab w:val="right" w:leader="dot" w:pos="10206"/>
      </w:tabs>
      <w:spacing w:line="360" w:lineRule="auto"/>
      <w:ind w:firstLine="567"/>
      <w:contextualSpacing/>
    </w:pPr>
    <w:rPr>
      <w:szCs w:val="20"/>
      <w:lang w:eastAsia="en-US"/>
    </w:rPr>
  </w:style>
  <w:style w:type="character" w:styleId="af8">
    <w:name w:val="Strong"/>
    <w:qFormat/>
    <w:rsid w:val="004F0EA9"/>
    <w:rPr>
      <w:b/>
      <w:bCs/>
    </w:rPr>
  </w:style>
  <w:style w:type="character" w:customStyle="1" w:styleId="apple-converted-space">
    <w:name w:val="apple-converted-space"/>
    <w:basedOn w:val="a0"/>
    <w:rsid w:val="004F0EA9"/>
  </w:style>
  <w:style w:type="paragraph" w:customStyle="1" w:styleId="11">
    <w:name w:val="Без интервала1"/>
    <w:link w:val="NoSpacingChar"/>
    <w:rsid w:val="004F0EA9"/>
    <w:pPr>
      <w:spacing w:after="0" w:line="360" w:lineRule="auto"/>
      <w:ind w:firstLine="709"/>
      <w:jc w:val="both"/>
    </w:pPr>
    <w:rPr>
      <w:rFonts w:ascii="Times New Roman" w:eastAsia="Calibri" w:hAnsi="Times New Roman" w:cs="Times New Roman"/>
      <w:sz w:val="28"/>
      <w:lang w:eastAsia="ru-RU"/>
    </w:rPr>
  </w:style>
  <w:style w:type="character" w:customStyle="1" w:styleId="NoSpacingChar">
    <w:name w:val="No Spacing Char"/>
    <w:basedOn w:val="a0"/>
    <w:link w:val="11"/>
    <w:locked/>
    <w:rsid w:val="004F0EA9"/>
    <w:rPr>
      <w:rFonts w:ascii="Times New Roman" w:eastAsia="Calibri" w:hAnsi="Times New Roman" w:cs="Times New Roman"/>
      <w:sz w:val="28"/>
      <w:lang w:eastAsia="ru-RU"/>
    </w:rPr>
  </w:style>
  <w:style w:type="paragraph" w:customStyle="1" w:styleId="12">
    <w:name w:val="Стиль1"/>
    <w:basedOn w:val="1"/>
    <w:rsid w:val="004F0EA9"/>
    <w:pPr>
      <w:keepNext w:val="0"/>
      <w:suppressAutoHyphens/>
      <w:spacing w:before="120"/>
      <w:ind w:firstLine="0"/>
      <w:jc w:val="center"/>
      <w:outlineLvl w:val="9"/>
    </w:pPr>
    <w:rPr>
      <w:rFonts w:cs="Arial"/>
      <w:b/>
      <w:spacing w:val="-1"/>
      <w:kern w:val="2"/>
      <w:lang w:eastAsia="ar-SA"/>
    </w:rPr>
  </w:style>
  <w:style w:type="paragraph" w:customStyle="1" w:styleId="af9">
    <w:name w:val="Таблица"/>
    <w:basedOn w:val="a"/>
    <w:rsid w:val="004F0EA9"/>
    <w:pPr>
      <w:suppressAutoHyphens/>
      <w:jc w:val="both"/>
    </w:pPr>
    <w:rPr>
      <w:rFonts w:eastAsia="Calibri"/>
      <w:b/>
      <w:szCs w:val="22"/>
      <w:lang w:eastAsia="ar-SA"/>
    </w:rPr>
  </w:style>
  <w:style w:type="table" w:styleId="afa">
    <w:name w:val="Table Grid"/>
    <w:basedOn w:val="a1"/>
    <w:uiPriority w:val="59"/>
    <w:rsid w:val="0006411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55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on.scli.ru/ru/legal_texts/act_municipal_education/index.php?do4=document&amp;id4=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4850</Words>
  <Characters>27648</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2018-06-22T10:44:00Z</dcterms:created>
  <dcterms:modified xsi:type="dcterms:W3CDTF">2018-07-02T08:41:00Z</dcterms:modified>
</cp:coreProperties>
</file>