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DC" w:rsidRPr="00E43BDC" w:rsidRDefault="00E43BDC" w:rsidP="00E43BD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43BDC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E43BDC" w:rsidRPr="00E43BDC" w:rsidRDefault="00E43BDC" w:rsidP="00E43BD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43BDC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E43BDC" w:rsidRPr="00E43BDC" w:rsidRDefault="00E43BDC" w:rsidP="00E43BDC">
      <w:pPr>
        <w:shd w:val="clear" w:color="auto" w:fill="FFFFFF"/>
        <w:rPr>
          <w:color w:val="000000"/>
          <w:sz w:val="28"/>
          <w:szCs w:val="28"/>
        </w:rPr>
      </w:pPr>
    </w:p>
    <w:p w:rsidR="00E43BDC" w:rsidRPr="00E43BDC" w:rsidRDefault="00E43BDC" w:rsidP="00E43BD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43BDC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E43BDC" w:rsidRPr="00E43BDC" w:rsidRDefault="00E43BDC" w:rsidP="00E43BD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43BDC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E43BDC" w:rsidRPr="00E43BDC" w:rsidRDefault="00E43BDC" w:rsidP="00E43BD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43BDC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E43BDC" w:rsidRPr="00E43BDC" w:rsidRDefault="00E43BDC" w:rsidP="00E43BDC">
      <w:pPr>
        <w:rPr>
          <w:color w:val="000000"/>
          <w:sz w:val="28"/>
          <w:szCs w:val="28"/>
        </w:rPr>
      </w:pPr>
      <w:r w:rsidRPr="00E43BDC">
        <w:rPr>
          <w:color w:val="000000"/>
          <w:sz w:val="28"/>
          <w:szCs w:val="28"/>
        </w:rPr>
        <w:t>25.06.2018 г. №13(329)</w:t>
      </w: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  <w:r w:rsidRPr="00E43BDC">
        <w:rPr>
          <w:b/>
          <w:bCs/>
          <w:sz w:val="20"/>
          <w:szCs w:val="20"/>
        </w:rPr>
        <w:t xml:space="preserve">АДМИНИСТРАЦИЯ </w:t>
      </w:r>
      <w:proofErr w:type="gramStart"/>
      <w:r w:rsidRPr="00E43BDC">
        <w:rPr>
          <w:b/>
          <w:bCs/>
          <w:sz w:val="20"/>
          <w:szCs w:val="20"/>
        </w:rPr>
        <w:t>НИКОЛАЕВСКОГО</w:t>
      </w:r>
      <w:proofErr w:type="gramEnd"/>
      <w:r w:rsidRPr="00E43BDC">
        <w:rPr>
          <w:b/>
          <w:bCs/>
          <w:sz w:val="20"/>
          <w:szCs w:val="20"/>
        </w:rPr>
        <w:t xml:space="preserve">  СЕЛЬСКОГО</w:t>
      </w: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  <w:r w:rsidRPr="00E43BDC">
        <w:rPr>
          <w:b/>
          <w:bCs/>
          <w:sz w:val="20"/>
          <w:szCs w:val="20"/>
        </w:rPr>
        <w:t>ПОСЕЛЕНИЯ ДУБЕНСКОГО МУНИЦИПАЛЬНОГО  РАЙОНА РЕСПУБЛИКИ МОРДОВИЯ</w:t>
      </w:r>
    </w:p>
    <w:p w:rsidR="00E43BDC" w:rsidRPr="00E43BDC" w:rsidRDefault="00E43BDC" w:rsidP="00E43BDC">
      <w:pPr>
        <w:rPr>
          <w:b/>
          <w:bCs/>
          <w:sz w:val="20"/>
          <w:szCs w:val="20"/>
        </w:rPr>
      </w:pPr>
      <w:r w:rsidRPr="00E43BDC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  <w:r w:rsidRPr="00E43BDC">
        <w:rPr>
          <w:b/>
          <w:bCs/>
          <w:sz w:val="20"/>
          <w:szCs w:val="20"/>
        </w:rPr>
        <w:t>ПОСТАНОВЛЕНИЕ</w:t>
      </w: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pStyle w:val="a5"/>
        <w:spacing w:before="0" w:beforeAutospacing="0" w:after="0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22.06.2018 г.                                                                     </w:t>
      </w:r>
      <w:r>
        <w:rPr>
          <w:sz w:val="20"/>
          <w:szCs w:val="20"/>
        </w:rPr>
        <w:t xml:space="preserve">                                      </w:t>
      </w:r>
      <w:r w:rsidRPr="00E43BDC">
        <w:rPr>
          <w:sz w:val="20"/>
          <w:szCs w:val="20"/>
        </w:rPr>
        <w:t xml:space="preserve"> № 8</w:t>
      </w:r>
    </w:p>
    <w:p w:rsidR="00E43BDC" w:rsidRPr="00E43BDC" w:rsidRDefault="00E43BDC" w:rsidP="00E43BDC">
      <w:pPr>
        <w:jc w:val="center"/>
        <w:rPr>
          <w:sz w:val="20"/>
          <w:szCs w:val="20"/>
        </w:rPr>
      </w:pPr>
    </w:p>
    <w:p w:rsidR="00E43BDC" w:rsidRPr="00E43BDC" w:rsidRDefault="00E43BDC" w:rsidP="00E43BDC">
      <w:pPr>
        <w:rPr>
          <w:sz w:val="20"/>
          <w:szCs w:val="20"/>
        </w:rPr>
      </w:pPr>
    </w:p>
    <w:p w:rsidR="00E43BDC" w:rsidRPr="00E43BDC" w:rsidRDefault="00E43BDC" w:rsidP="00E43BDC">
      <w:pPr>
        <w:ind w:left="708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 xml:space="preserve">Об утверждении </w:t>
      </w:r>
      <w:proofErr w:type="gramStart"/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Программы комплексного развития социальной инфраструктуры Николаевского сельского поселения Дубенского муниципального района Республики</w:t>
      </w:r>
      <w:proofErr w:type="gramEnd"/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 xml:space="preserve"> Мордовия на 2018- 2027  годы</w:t>
      </w:r>
    </w:p>
    <w:p w:rsidR="00E43BDC" w:rsidRPr="00E43BDC" w:rsidRDefault="00E43BDC" w:rsidP="00E43BDC">
      <w:pPr>
        <w:rPr>
          <w:sz w:val="20"/>
          <w:szCs w:val="20"/>
        </w:rPr>
      </w:pPr>
    </w:p>
    <w:p w:rsidR="00E43BDC" w:rsidRPr="00E43BDC" w:rsidRDefault="00E43BDC" w:rsidP="00E43BDC">
      <w:pPr>
        <w:rPr>
          <w:sz w:val="20"/>
          <w:szCs w:val="20"/>
        </w:rPr>
      </w:pP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</w:t>
      </w:r>
      <w:proofErr w:type="gramStart"/>
      <w:r w:rsidRPr="00E43BDC">
        <w:rPr>
          <w:rFonts w:ascii="Times New Roman CYR" w:hAnsi="Times New Roman CYR" w:cs="Times New Roman CYR"/>
          <w:sz w:val="20"/>
          <w:szCs w:val="20"/>
        </w:rPr>
        <w:t>в</w:t>
      </w:r>
      <w:proofErr w:type="gramEnd"/>
      <w:r w:rsidRPr="00E43BDC">
        <w:rPr>
          <w:rFonts w:ascii="Times New Roman CYR" w:hAnsi="Times New Roman CYR" w:cs="Times New Roman CYR"/>
          <w:sz w:val="20"/>
          <w:szCs w:val="20"/>
        </w:rPr>
        <w:t xml:space="preserve">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 на основании Устава Николаевского сельского поселения Дубенского муниципального района Республики Мордовия</w:t>
      </w:r>
      <w:r w:rsidRPr="00E43BDC">
        <w:rPr>
          <w:sz w:val="20"/>
          <w:szCs w:val="20"/>
        </w:rPr>
        <w:t xml:space="preserve"> администрация Николаевского сельского поселения </w:t>
      </w:r>
      <w:proofErr w:type="spellStart"/>
      <w:proofErr w:type="gramStart"/>
      <w:r w:rsidRPr="00E43BDC">
        <w:rPr>
          <w:sz w:val="20"/>
          <w:szCs w:val="20"/>
        </w:rPr>
        <w:t>п</w:t>
      </w:r>
      <w:proofErr w:type="spellEnd"/>
      <w:proofErr w:type="gramEnd"/>
      <w:r w:rsidRPr="00E43BDC">
        <w:rPr>
          <w:sz w:val="20"/>
          <w:szCs w:val="20"/>
        </w:rPr>
        <w:t xml:space="preserve"> о с т а </w:t>
      </w:r>
      <w:proofErr w:type="spellStart"/>
      <w:r w:rsidRPr="00E43BDC">
        <w:rPr>
          <w:sz w:val="20"/>
          <w:szCs w:val="20"/>
        </w:rPr>
        <w:t>н</w:t>
      </w:r>
      <w:proofErr w:type="spellEnd"/>
      <w:r w:rsidRPr="00E43BDC">
        <w:rPr>
          <w:sz w:val="20"/>
          <w:szCs w:val="20"/>
        </w:rPr>
        <w:t xml:space="preserve"> о в и л а: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    1.</w:t>
      </w:r>
      <w:r w:rsidRPr="00E43BDC">
        <w:rPr>
          <w:spacing w:val="-4"/>
          <w:sz w:val="20"/>
          <w:szCs w:val="20"/>
        </w:rPr>
        <w:t xml:space="preserve">Утвердить 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Программу комплексного </w:t>
      </w:r>
      <w:proofErr w:type="gramStart"/>
      <w:r w:rsidRPr="00E43BDC">
        <w:rPr>
          <w:rFonts w:ascii="Times New Roman CYR" w:hAnsi="Times New Roman CYR" w:cs="Times New Roman CYR"/>
          <w:sz w:val="20"/>
          <w:szCs w:val="20"/>
        </w:rPr>
        <w:t>развития социальной инфраструктуры Николаевского сельского поселения Дубенского муниципального района Республики</w:t>
      </w:r>
      <w:proofErr w:type="gramEnd"/>
      <w:r w:rsidRPr="00E43BDC">
        <w:rPr>
          <w:rFonts w:ascii="Times New Roman CYR" w:hAnsi="Times New Roman CYR" w:cs="Times New Roman CYR"/>
          <w:sz w:val="20"/>
          <w:szCs w:val="20"/>
        </w:rPr>
        <w:t xml:space="preserve"> Мордовия</w:t>
      </w:r>
      <w:r w:rsidRPr="00E43BDC">
        <w:rPr>
          <w:sz w:val="20"/>
          <w:szCs w:val="20"/>
        </w:rPr>
        <w:t xml:space="preserve">  </w:t>
      </w:r>
      <w:r w:rsidRPr="00E43BDC">
        <w:rPr>
          <w:rFonts w:ascii="Times New Roman CYR" w:hAnsi="Times New Roman CYR" w:cs="Times New Roman CYR"/>
          <w:sz w:val="20"/>
          <w:szCs w:val="20"/>
        </w:rPr>
        <w:t>на 2018- 2027  годы</w:t>
      </w:r>
    </w:p>
    <w:p w:rsidR="00E43BDC" w:rsidRPr="00E43BDC" w:rsidRDefault="00E43BDC" w:rsidP="00E43BD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E43BDC">
        <w:rPr>
          <w:sz w:val="20"/>
          <w:szCs w:val="20"/>
        </w:rPr>
        <w:t>Контроль за</w:t>
      </w:r>
      <w:proofErr w:type="gramEnd"/>
      <w:r w:rsidRPr="00E43BDC">
        <w:rPr>
          <w:sz w:val="20"/>
          <w:szCs w:val="20"/>
        </w:rPr>
        <w:t xml:space="preserve"> исполнением настоящего постановления  оставляю за собой.</w:t>
      </w:r>
    </w:p>
    <w:p w:rsidR="00E43BDC" w:rsidRPr="00E43BDC" w:rsidRDefault="00E43BDC" w:rsidP="00E43BDC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Настоящее постановление вступает в силу со дня его официального опубликования.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rPr>
          <w:sz w:val="20"/>
          <w:szCs w:val="20"/>
        </w:rPr>
      </w:pPr>
      <w:proofErr w:type="spellStart"/>
      <w:r w:rsidRPr="00E43BDC">
        <w:rPr>
          <w:sz w:val="20"/>
          <w:szCs w:val="20"/>
        </w:rPr>
        <w:t>Врио</w:t>
      </w:r>
      <w:proofErr w:type="spellEnd"/>
      <w:r w:rsidRPr="00E43BDC">
        <w:rPr>
          <w:sz w:val="20"/>
          <w:szCs w:val="20"/>
        </w:rPr>
        <w:t xml:space="preserve"> главы </w:t>
      </w:r>
    </w:p>
    <w:p w:rsidR="00E43BDC" w:rsidRPr="00E43BDC" w:rsidRDefault="00E43BDC" w:rsidP="00E43BDC">
      <w:pPr>
        <w:rPr>
          <w:sz w:val="20"/>
          <w:szCs w:val="20"/>
        </w:rPr>
      </w:pPr>
      <w:r w:rsidRPr="00E43BDC">
        <w:rPr>
          <w:sz w:val="20"/>
          <w:szCs w:val="20"/>
        </w:rPr>
        <w:t xml:space="preserve">Николаевского сельского поселения                                  В.А. Короткова                                                                     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pStyle w:val="ConsPlusNormal"/>
        <w:ind w:firstLine="0"/>
        <w:rPr>
          <w:spacing w:val="-4"/>
        </w:rPr>
      </w:pPr>
      <w:r w:rsidRPr="00E43BDC">
        <w:rPr>
          <w:spacing w:val="-4"/>
        </w:rPr>
        <w:t xml:space="preserve">                                                           </w:t>
      </w:r>
    </w:p>
    <w:p w:rsidR="00E43BDC" w:rsidRPr="00E43BDC" w:rsidRDefault="00E43BDC" w:rsidP="00E43BDC">
      <w:pPr>
        <w:pStyle w:val="ConsPlusNormal"/>
        <w:ind w:firstLine="0"/>
        <w:rPr>
          <w:spacing w:val="-4"/>
        </w:rPr>
      </w:pPr>
    </w:p>
    <w:p w:rsidR="00E43BDC" w:rsidRPr="00E43BDC" w:rsidRDefault="00E43BDC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85236D" w:rsidRDefault="0085236D" w:rsidP="00E43BDC">
      <w:pPr>
        <w:pStyle w:val="ConsPlusNormal"/>
        <w:ind w:left="2124" w:firstLine="708"/>
        <w:jc w:val="right"/>
        <w:rPr>
          <w:spacing w:val="-4"/>
        </w:rPr>
      </w:pPr>
    </w:p>
    <w:p w:rsidR="00E43BDC" w:rsidRPr="00E43BDC" w:rsidRDefault="00E43BDC" w:rsidP="00E43BDC">
      <w:pPr>
        <w:pStyle w:val="ConsPlusNormal"/>
        <w:ind w:left="2124" w:firstLine="708"/>
        <w:jc w:val="right"/>
        <w:rPr>
          <w:rFonts w:ascii="Times New Roman" w:hAnsi="Times New Roman" w:cs="Times New Roman"/>
        </w:rPr>
      </w:pPr>
      <w:r w:rsidRPr="00E43BDC">
        <w:rPr>
          <w:spacing w:val="-4"/>
        </w:rPr>
        <w:t xml:space="preserve"> </w:t>
      </w:r>
      <w:r w:rsidRPr="00E43BDC">
        <w:rPr>
          <w:rFonts w:ascii="Times New Roman" w:hAnsi="Times New Roman" w:cs="Times New Roman"/>
        </w:rPr>
        <w:t xml:space="preserve">Утверждена </w:t>
      </w:r>
    </w:p>
    <w:p w:rsidR="00E43BDC" w:rsidRPr="00E43BDC" w:rsidRDefault="00E43BDC" w:rsidP="00E43BDC">
      <w:pPr>
        <w:pStyle w:val="ConsPlusNormal"/>
        <w:ind w:firstLine="708"/>
        <w:jc w:val="right"/>
        <w:rPr>
          <w:rFonts w:ascii="Times New Roman" w:hAnsi="Times New Roman" w:cs="Times New Roman"/>
        </w:rPr>
      </w:pPr>
      <w:r w:rsidRPr="00E43BDC">
        <w:rPr>
          <w:rFonts w:ascii="Times New Roman" w:hAnsi="Times New Roman" w:cs="Times New Roman"/>
        </w:rPr>
        <w:t xml:space="preserve">постановлением   администрации </w:t>
      </w:r>
    </w:p>
    <w:p w:rsidR="00E43BDC" w:rsidRPr="00E43BDC" w:rsidRDefault="00E43BDC" w:rsidP="00E43BDC">
      <w:pPr>
        <w:pStyle w:val="ConsPlusNormal"/>
        <w:ind w:firstLine="708"/>
        <w:jc w:val="right"/>
        <w:rPr>
          <w:rFonts w:ascii="Times New Roman" w:hAnsi="Times New Roman" w:cs="Times New Roman"/>
        </w:rPr>
      </w:pPr>
      <w:r w:rsidRPr="00E43BDC">
        <w:rPr>
          <w:rFonts w:ascii="Times New Roman" w:hAnsi="Times New Roman" w:cs="Times New Roman"/>
        </w:rPr>
        <w:t>Николаевского сельского поселения</w:t>
      </w:r>
    </w:p>
    <w:p w:rsidR="00E43BDC" w:rsidRPr="00E43BDC" w:rsidRDefault="00E43BDC" w:rsidP="00E43BDC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E43BDC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85236D" w:rsidRPr="00E43BDC">
        <w:rPr>
          <w:rFonts w:ascii="Times New Roman" w:hAnsi="Times New Roman" w:cs="Times New Roman"/>
        </w:rPr>
        <w:t>О</w:t>
      </w:r>
      <w:r w:rsidRPr="00E43BDC">
        <w:rPr>
          <w:rFonts w:ascii="Times New Roman" w:hAnsi="Times New Roman" w:cs="Times New Roman"/>
        </w:rPr>
        <w:t>т</w:t>
      </w:r>
      <w:r w:rsidR="0085236D">
        <w:rPr>
          <w:rFonts w:ascii="Times New Roman" w:hAnsi="Times New Roman" w:cs="Times New Roman"/>
        </w:rPr>
        <w:t xml:space="preserve"> 22.06.</w:t>
      </w:r>
      <w:r w:rsidRPr="00E43BDC">
        <w:rPr>
          <w:rFonts w:ascii="Times New Roman" w:hAnsi="Times New Roman" w:cs="Times New Roman"/>
        </w:rPr>
        <w:t xml:space="preserve"> 2018 г. №</w:t>
      </w:r>
      <w:r w:rsidR="0085236D">
        <w:rPr>
          <w:rFonts w:ascii="Times New Roman" w:hAnsi="Times New Roman" w:cs="Times New Roman"/>
        </w:rPr>
        <w:t>8</w:t>
      </w:r>
      <w:r w:rsidRPr="00E43BDC">
        <w:rPr>
          <w:rFonts w:ascii="Times New Roman" w:hAnsi="Times New Roman" w:cs="Times New Roman"/>
        </w:rPr>
        <w:t xml:space="preserve">  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ind w:left="708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 xml:space="preserve">Программа  комплексного </w:t>
      </w:r>
      <w:proofErr w:type="gramStart"/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развития социальной инфраструктуры Николаевского сельского поселения Дубенского муниципального района Республики</w:t>
      </w:r>
      <w:proofErr w:type="gramEnd"/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 xml:space="preserve"> Мордовия на 2018- 2027  годы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</w:p>
    <w:p w:rsidR="00E43BDC" w:rsidRPr="00E43BDC" w:rsidRDefault="00E43BDC" w:rsidP="00E43BDC">
      <w:pPr>
        <w:spacing w:after="120"/>
        <w:jc w:val="center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>1. Паспорт</w:t>
      </w:r>
    </w:p>
    <w:p w:rsidR="00E43BDC" w:rsidRPr="00E43BDC" w:rsidRDefault="00E43BDC" w:rsidP="00E43BDC">
      <w:pPr>
        <w:jc w:val="center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>Программы комплексного развития социальной инфраструктуры</w:t>
      </w:r>
    </w:p>
    <w:p w:rsidR="00E43BDC" w:rsidRPr="00E43BDC" w:rsidRDefault="00E43BDC" w:rsidP="00E43BDC">
      <w:pPr>
        <w:jc w:val="center"/>
        <w:rPr>
          <w:rFonts w:ascii="Calibri" w:hAnsi="Calibri" w:cs="Calibri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>Николаевского сельского поселения Дубенского муниципального района Республики Мордовия</w:t>
      </w: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 xml:space="preserve"> </w:t>
      </w:r>
      <w:r w:rsidRPr="00E43BDC">
        <w:rPr>
          <w:rFonts w:ascii="Times New Roman CYR" w:hAnsi="Times New Roman CYR" w:cs="Times New Roman CYR"/>
          <w:sz w:val="20"/>
          <w:szCs w:val="20"/>
        </w:rPr>
        <w:t>на 2018- 2027  годы</w:t>
      </w:r>
    </w:p>
    <w:tbl>
      <w:tblPr>
        <w:tblW w:w="966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22"/>
        <w:gridCol w:w="7338"/>
      </w:tblGrid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br/>
              <w:t xml:space="preserve">программы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Программа комплексного </w:t>
            </w:r>
            <w:proofErr w:type="gramStart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развития социальной инфраструктуры Николаевского сельского поселения Дубенского муниципального района Республики</w:t>
            </w:r>
            <w:proofErr w:type="gramEnd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  <w:r w:rsidRPr="00E43BD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на 2018- 2027  годы</w:t>
            </w:r>
            <w:r w:rsidRPr="00E43BD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(далее - Программа)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Основание для разработки программы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Градостроительный кодекс Российской Федерации от 29 декабря 2004 года №190-ФЗ;</w:t>
            </w:r>
          </w:p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E43BDC" w:rsidRPr="00E43BDC" w:rsidRDefault="00E43BDC" w:rsidP="00A805C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Заказчик программы, его местонахождение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Администрация Николаевского сельского поселения Дубенского муниципального района Республики Мордовия: 431783, Республика Мордовия, Дубенский район, с</w:t>
            </w:r>
            <w:proofErr w:type="gramStart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.Н</w:t>
            </w:r>
            <w:proofErr w:type="gramEnd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иколаевка, ул. Большая, д. 122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Администрация Николаевского сельского поселения Дубенского муниципального района Республики Мордовия: 431783, Республика Мордовия, Дубенский район,                            </w:t>
            </w:r>
            <w:proofErr w:type="gramStart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с</w:t>
            </w:r>
            <w:proofErr w:type="gramEnd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. Николаевка, ул. Большая, д. 122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Цель и задачи программы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Цель: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br/>
              <w:t xml:space="preserve">Обеспечение развития социальной инфраструктуры Николаевского сельского  поселения  для закрепления населения, повышения уровня его жизни </w:t>
            </w:r>
          </w:p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Задачи:</w:t>
            </w:r>
          </w:p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-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E43BDC">
              <w:rPr>
                <w:sz w:val="20"/>
                <w:szCs w:val="20"/>
              </w:rPr>
              <w:br/>
              <w:t xml:space="preserve">-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E43BDC" w:rsidRPr="00E43BDC" w:rsidRDefault="00E43BDC" w:rsidP="00A805CE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мест массового отдыха и рекреации;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br/>
            </w:r>
            <w:r w:rsidRPr="00E43BDC">
              <w:rPr>
                <w:sz w:val="20"/>
                <w:szCs w:val="20"/>
              </w:rPr>
              <w:t xml:space="preserve">-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Николаевском сельском поселении.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</w:rPr>
            </w:pPr>
            <w:proofErr w:type="gramStart"/>
            <w:r w:rsidRPr="00E43BDC">
              <w:rPr>
                <w:rFonts w:ascii="Times New Roman CYR" w:hAnsi="Times New Roman CYR" w:cs="Times New Roman CYR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E43BDC">
              <w:rPr>
                <w:rFonts w:ascii="Times New Roman CYR" w:hAnsi="Times New Roman CYR" w:cs="Times New Roman CYR"/>
              </w:rPr>
              <w:br/>
            </w:r>
            <w:r w:rsidRPr="00E43BDC">
              <w:t xml:space="preserve">- </w:t>
            </w:r>
            <w:r w:rsidRPr="00E43BDC">
              <w:rPr>
                <w:rFonts w:ascii="Times New Roman CYR" w:hAnsi="Times New Roman CYR" w:cs="Times New Roman CYR"/>
              </w:rPr>
              <w:t>показатели ежегодного сокращения миграционного оттока населения;</w:t>
            </w:r>
            <w:r w:rsidRPr="00E43BDC">
              <w:rPr>
                <w:rFonts w:ascii="Times New Roman CYR" w:hAnsi="Times New Roman CYR" w:cs="Times New Roman CYR"/>
              </w:rPr>
              <w:br/>
            </w:r>
            <w:r w:rsidRPr="00E43BDC">
              <w:t xml:space="preserve">- </w:t>
            </w:r>
            <w:r w:rsidRPr="00E43BDC">
              <w:rPr>
                <w:rFonts w:ascii="Times New Roman" w:hAnsi="Times New Roman" w:cs="Times New Roman"/>
              </w:rPr>
              <w:t xml:space="preserve">улучшение качества услуг, предоставляемых учреждениями культуры </w:t>
            </w:r>
            <w:r w:rsidRPr="00E43BDC">
              <w:rPr>
                <w:rFonts w:ascii="Times New Roman CYR" w:hAnsi="Times New Roman CYR" w:cs="Times New Roman CYR"/>
              </w:rPr>
              <w:t>Николаевского</w:t>
            </w:r>
            <w:r w:rsidRPr="00E43BDC">
              <w:rPr>
                <w:rFonts w:ascii="Times New Roman" w:hAnsi="Times New Roman" w:cs="Times New Roman"/>
              </w:rPr>
              <w:t xml:space="preserve"> о сельского поселения</w:t>
            </w:r>
            <w:r w:rsidRPr="00E43BDC">
              <w:rPr>
                <w:rFonts w:ascii="Times New Roman CYR" w:hAnsi="Times New Roman CYR" w:cs="Times New Roman CYR"/>
              </w:rPr>
              <w:t>;</w:t>
            </w:r>
            <w:proofErr w:type="gramEnd"/>
          </w:p>
          <w:p w:rsidR="00E43BDC" w:rsidRPr="00E43BDC" w:rsidRDefault="00E43BDC" w:rsidP="00A805C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</w:rPr>
            </w:pPr>
            <w:r w:rsidRPr="00E43BDC">
              <w:t xml:space="preserve">- </w:t>
            </w:r>
            <w:r w:rsidRPr="00E43BDC">
              <w:rPr>
                <w:rFonts w:ascii="Times New Roman CYR" w:hAnsi="Times New Roman CYR" w:cs="Times New Roman CYR"/>
              </w:rPr>
              <w:t>создание условий для занятий спортом;</w:t>
            </w:r>
            <w:r w:rsidRPr="00E43BDC">
              <w:rPr>
                <w:rFonts w:ascii="Times New Roman CYR" w:hAnsi="Times New Roman CYR" w:cs="Times New Roman CYR"/>
              </w:rPr>
              <w:br/>
            </w:r>
            <w:r w:rsidRPr="00E43BDC">
              <w:t xml:space="preserve">- </w:t>
            </w:r>
            <w:r w:rsidRPr="00E43BDC">
              <w:rPr>
                <w:rFonts w:ascii="Times New Roman CYR" w:hAnsi="Times New Roman CYR" w:cs="Times New Roman CYR"/>
              </w:rPr>
              <w:t>организация централизованной системы водоснабжения, газоснабжения;</w:t>
            </w:r>
          </w:p>
          <w:p w:rsidR="00E43BDC" w:rsidRPr="00E43BDC" w:rsidRDefault="00E43BDC" w:rsidP="00A805CE">
            <w:pPr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- развитие транспортной инфраструктуры.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Укрупненное описание запланированных мероприятий (инвестиционных проектов) по проектированию, строительству, реконструкции объектов социальной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инфраструктуры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E43BDC">
            <w:pPr>
              <w:pStyle w:val="a6"/>
              <w:numPr>
                <w:ilvl w:val="0"/>
                <w:numId w:val="6"/>
              </w:num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  <w:lang w:val="ru-RU"/>
              </w:rPr>
              <w:lastRenderedPageBreak/>
              <w:t>Капитальный ремонт административного здания</w:t>
            </w:r>
          </w:p>
          <w:p w:rsidR="00E43BDC" w:rsidRPr="00E43BDC" w:rsidRDefault="00E43BDC" w:rsidP="00E43BDC">
            <w:pPr>
              <w:pStyle w:val="a6"/>
              <w:numPr>
                <w:ilvl w:val="0"/>
                <w:numId w:val="6"/>
              </w:num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  <w:lang w:val="ru-RU"/>
              </w:rPr>
              <w:t>Ремонт сельского клуба</w:t>
            </w:r>
          </w:p>
          <w:p w:rsidR="00E43BDC" w:rsidRPr="00E43BDC" w:rsidRDefault="00E43BDC" w:rsidP="00A805CE">
            <w:pPr>
              <w:pStyle w:val="a6"/>
              <w:ind w:left="36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Срок реализации Программы 2018-2027 годы, в 2 этапа</w:t>
            </w: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 этап – с 2020 по 2022 годы</w:t>
            </w:r>
          </w:p>
          <w:p w:rsidR="00E43BDC" w:rsidRPr="00E43BDC" w:rsidRDefault="00E43BDC" w:rsidP="00A805CE">
            <w:pPr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 этап – с 2023 по 2027 годы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120"/>
              <w:jc w:val="both"/>
              <w:rPr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Прогнозный общий объем финансирования Программы на период 2018-2027 годов составляет 730000,0 тыс. руб., в том числе по годам:</w:t>
            </w:r>
            <w:r w:rsidRPr="00E43BDC">
              <w:rPr>
                <w:sz w:val="20"/>
                <w:szCs w:val="20"/>
              </w:rPr>
              <w:t xml:space="preserve"> </w:t>
            </w:r>
          </w:p>
          <w:p w:rsidR="00E43BDC" w:rsidRPr="00E43BDC" w:rsidRDefault="00E43BDC" w:rsidP="00A805CE">
            <w:pPr>
              <w:spacing w:after="120"/>
              <w:jc w:val="both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2021 год -    450000,0  тыс. рублей; </w:t>
            </w:r>
          </w:p>
          <w:p w:rsidR="00E43BDC" w:rsidRPr="00E43BDC" w:rsidRDefault="00E43BDC" w:rsidP="00A805CE">
            <w:pPr>
              <w:spacing w:after="120"/>
              <w:jc w:val="both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2023 год  -   280000,0  тыс. рублей;</w:t>
            </w:r>
          </w:p>
          <w:p w:rsidR="00E43BDC" w:rsidRPr="00E43BDC" w:rsidRDefault="00E43BDC" w:rsidP="00A805CE">
            <w:pPr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Финансирование входящих в Программу мероприятий осуществляется за счет средств Федерального бюджета,  бюджета  Николаевского сельского поселения </w:t>
            </w:r>
          </w:p>
        </w:tc>
      </w:tr>
      <w:tr w:rsidR="00E43BDC" w:rsidRPr="00E43BDC" w:rsidTr="00A805CE">
        <w:trPr>
          <w:trHeight w:val="1"/>
        </w:trPr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Ожидаемые результаты реализации программы</w:t>
            </w:r>
          </w:p>
        </w:tc>
        <w:tc>
          <w:tcPr>
            <w:tcW w:w="7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3BDC" w:rsidRPr="00E43BDC" w:rsidRDefault="00E43BDC" w:rsidP="00A805CE">
            <w:pPr>
              <w:spacing w:after="283"/>
              <w:rPr>
                <w:rFonts w:ascii="Calibri" w:hAnsi="Calibri" w:cs="Calibri"/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E43BDC" w:rsidRPr="00E43BDC" w:rsidRDefault="00E43BDC" w:rsidP="00E43BDC">
      <w:pPr>
        <w:spacing w:before="240" w:after="120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Раздел 1. Характеристика существующего состояния социальной инфраструктуры</w:t>
      </w:r>
    </w:p>
    <w:p w:rsidR="00E43BDC" w:rsidRPr="00E43BDC" w:rsidRDefault="00E43BDC" w:rsidP="00E43BDC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Село Николаевка основано  1798 году. Николаевское</w:t>
      </w:r>
      <w:r w:rsidRPr="00E43BDC">
        <w:rPr>
          <w:sz w:val="20"/>
          <w:szCs w:val="20"/>
        </w:rPr>
        <w:t xml:space="preserve"> сельское поселение входит в состав </w:t>
      </w:r>
      <w:r w:rsidRPr="00E43BDC">
        <w:rPr>
          <w:rFonts w:ascii="Times New Roman CYR" w:hAnsi="Times New Roman CYR" w:cs="Times New Roman CYR"/>
          <w:sz w:val="20"/>
          <w:szCs w:val="20"/>
        </w:rPr>
        <w:t>Дубенского  муниципального</w:t>
      </w:r>
      <w:r w:rsidRPr="00E43BDC">
        <w:rPr>
          <w:sz w:val="20"/>
          <w:szCs w:val="20"/>
        </w:rPr>
        <w:t xml:space="preserve"> района.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Численность постоянного населения Николаевского сельского поселения на 01.01.2018 года составляет 362 человек.</w:t>
      </w:r>
    </w:p>
    <w:p w:rsidR="00E43BDC" w:rsidRPr="00E43BDC" w:rsidRDefault="00E43BDC" w:rsidP="00E43BDC">
      <w:pPr>
        <w:pStyle w:val="2"/>
        <w:suppressAutoHyphens/>
        <w:spacing w:after="0" w:line="20" w:lineRule="atLeast"/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Необходимо отметить, что миграционная составляющая испытывает значи</w:t>
      </w:r>
      <w:r w:rsidRPr="00E43BDC">
        <w:rPr>
          <w:sz w:val="20"/>
          <w:szCs w:val="20"/>
        </w:rPr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 В 2017 году миграционный прирост составил 2 человека. 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В настоящее время в Николаевском сельском поселении сложилась следующая демографическая ситуация: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Мужчин 154, женщин 208. 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На территории поселения проживает: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- в трудоспособном возрасте                                            -  171 чел.</w:t>
      </w:r>
    </w:p>
    <w:p w:rsidR="00E43BDC" w:rsidRPr="00E43BDC" w:rsidRDefault="00E43BDC" w:rsidP="00E43BDC">
      <w:pPr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          - пенсионеров                                                                    -  165 чел.</w:t>
      </w:r>
    </w:p>
    <w:p w:rsidR="00E43BDC" w:rsidRPr="00E43BDC" w:rsidRDefault="00E43BDC" w:rsidP="00E43BDC">
      <w:pPr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          - детей до 16 лет                                                                -   26 чел.</w:t>
      </w:r>
    </w:p>
    <w:p w:rsidR="00E43BDC" w:rsidRPr="00E43BDC" w:rsidRDefault="00E43BDC" w:rsidP="00E43BDC">
      <w:pPr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          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В целом демографическая ситуация в Николаевском сельском поселении повторяет районные и краевые проблемы и обстановку большинства регионов. 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E43BDC" w:rsidRPr="00E43BDC" w:rsidRDefault="00E43BDC" w:rsidP="00E43BDC">
      <w:pPr>
        <w:tabs>
          <w:tab w:val="left" w:pos="709"/>
        </w:tabs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E43BDC" w:rsidRPr="00E43BDC" w:rsidRDefault="00E43BDC" w:rsidP="00E43BDC">
      <w:pPr>
        <w:tabs>
          <w:tab w:val="left" w:pos="709"/>
        </w:tabs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Современный уровень развития сферы социально-культурного обслуживания в Николаевском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Правовым актом территориального планирования муниципального уровня является генеральный план. Генеральный план Николаевского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 сельского поселения Дубенского района </w:t>
      </w:r>
      <w:r w:rsidRPr="00E43BDC">
        <w:rPr>
          <w:sz w:val="20"/>
          <w:szCs w:val="20"/>
        </w:rPr>
        <w:t xml:space="preserve"> утвержден решением </w:t>
      </w:r>
      <w:r w:rsidRPr="00E43BDC">
        <w:rPr>
          <w:sz w:val="20"/>
          <w:szCs w:val="20"/>
        </w:rPr>
        <w:lastRenderedPageBreak/>
        <w:t xml:space="preserve">Совета депутатов 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Николаевского сельского поселения </w:t>
      </w:r>
      <w:r w:rsidRPr="00E43BDC">
        <w:rPr>
          <w:sz w:val="20"/>
          <w:szCs w:val="20"/>
        </w:rPr>
        <w:t>от 03 ноября 2010 года  №96 , согласно которому установлены и утверждены: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- территориальная организация и планировочная структура территории поселения;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- функциональное зонирование территории поселения;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- границы </w:t>
      </w:r>
      <w:proofErr w:type="gramStart"/>
      <w:r w:rsidRPr="00E43BDC">
        <w:rPr>
          <w:sz w:val="20"/>
          <w:szCs w:val="20"/>
        </w:rPr>
        <w:t>зон планируемого размещения объектов капитального строительства муниципального уровня</w:t>
      </w:r>
      <w:proofErr w:type="gramEnd"/>
      <w:r w:rsidRPr="00E43BDC">
        <w:rPr>
          <w:sz w:val="20"/>
          <w:szCs w:val="20"/>
        </w:rPr>
        <w:t>.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На основании Генерального плана 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Николаевского сельского поселения </w:t>
      </w:r>
      <w:r w:rsidRPr="00E43BDC">
        <w:rPr>
          <w:sz w:val="20"/>
          <w:szCs w:val="20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- решением Совета депутатов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 сельского поселения</w:t>
      </w:r>
      <w:r w:rsidRPr="00E43BDC">
        <w:rPr>
          <w:sz w:val="20"/>
          <w:szCs w:val="20"/>
        </w:rPr>
        <w:t xml:space="preserve"> от 25 апреля  2011 года № 113 утверждены Правила землепользования и застройки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 сельского поселения.</w:t>
      </w:r>
    </w:p>
    <w:p w:rsidR="00E43BDC" w:rsidRPr="00E43BDC" w:rsidRDefault="00E43BDC" w:rsidP="00E43BDC">
      <w:pPr>
        <w:ind w:firstLine="709"/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ind w:firstLine="709"/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ind w:firstLine="709"/>
        <w:jc w:val="center"/>
        <w:rPr>
          <w:b/>
          <w:bCs/>
          <w:sz w:val="20"/>
          <w:szCs w:val="20"/>
        </w:rPr>
      </w:pPr>
      <w:r w:rsidRPr="00E43BDC">
        <w:rPr>
          <w:b/>
          <w:bCs/>
          <w:sz w:val="20"/>
          <w:szCs w:val="20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E43BDC" w:rsidRPr="00E43BDC" w:rsidRDefault="00E43BDC" w:rsidP="00E43BDC">
      <w:pPr>
        <w:ind w:firstLine="709"/>
        <w:jc w:val="center"/>
        <w:rPr>
          <w:b/>
          <w:bCs/>
          <w:sz w:val="20"/>
          <w:szCs w:val="20"/>
        </w:rPr>
      </w:pPr>
    </w:p>
    <w:p w:rsidR="00E43BDC" w:rsidRPr="00E43BDC" w:rsidRDefault="00E43BDC" w:rsidP="00E43BDC">
      <w:pPr>
        <w:ind w:firstLine="709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b/>
          <w:bCs/>
          <w:spacing w:val="-4"/>
          <w:sz w:val="20"/>
          <w:szCs w:val="20"/>
        </w:rPr>
        <w:t>Образование</w:t>
      </w:r>
      <w:r w:rsidRPr="00E43BDC">
        <w:rPr>
          <w:spacing w:val="-4"/>
          <w:sz w:val="20"/>
          <w:szCs w:val="20"/>
        </w:rPr>
        <w:t>. О</w:t>
      </w:r>
      <w:r w:rsidRPr="00E43BDC">
        <w:rPr>
          <w:rFonts w:eastAsia="Arial Unicode MS"/>
          <w:sz w:val="20"/>
          <w:szCs w:val="20"/>
        </w:rPr>
        <w:t xml:space="preserve">бразовательное учреждение в 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Николаевском сельском поселении отсутствует.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  <w:lang w:eastAsia="en-US"/>
        </w:rPr>
      </w:pPr>
      <w:r w:rsidRPr="00E43BDC">
        <w:rPr>
          <w:b/>
          <w:bCs/>
          <w:sz w:val="20"/>
          <w:szCs w:val="20"/>
          <w:lang w:eastAsia="en-US"/>
        </w:rPr>
        <w:t>Здравоохранение.</w:t>
      </w:r>
      <w:r w:rsidRPr="00E43BDC">
        <w:rPr>
          <w:b/>
          <w:bCs/>
          <w:i/>
          <w:iCs/>
          <w:sz w:val="20"/>
          <w:szCs w:val="20"/>
          <w:lang w:eastAsia="en-US"/>
        </w:rPr>
        <w:t xml:space="preserve"> </w:t>
      </w:r>
      <w:r w:rsidRPr="00E43BDC">
        <w:rPr>
          <w:sz w:val="20"/>
          <w:szCs w:val="20"/>
          <w:lang w:eastAsia="en-US"/>
        </w:rPr>
        <w:t xml:space="preserve">На территории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 сельского поселения</w:t>
      </w:r>
      <w:r w:rsidRPr="00E43BDC">
        <w:rPr>
          <w:sz w:val="20"/>
          <w:szCs w:val="20"/>
        </w:rPr>
        <w:t xml:space="preserve"> </w:t>
      </w:r>
      <w:r w:rsidRPr="00E43BDC">
        <w:rPr>
          <w:sz w:val="20"/>
          <w:szCs w:val="20"/>
          <w:lang w:eastAsia="en-US"/>
        </w:rPr>
        <w:t>работает фельдшерско-акушерский пункт.</w:t>
      </w:r>
    </w:p>
    <w:p w:rsidR="00E43BDC" w:rsidRPr="00E43BDC" w:rsidRDefault="00E43BDC" w:rsidP="00E43BDC">
      <w:pPr>
        <w:ind w:firstLine="708"/>
        <w:jc w:val="both"/>
        <w:rPr>
          <w:sz w:val="20"/>
          <w:szCs w:val="20"/>
          <w:lang w:eastAsia="ar-SA"/>
        </w:rPr>
      </w:pPr>
      <w:r w:rsidRPr="00E43BDC">
        <w:rPr>
          <w:b/>
          <w:bCs/>
          <w:sz w:val="20"/>
          <w:szCs w:val="20"/>
          <w:lang w:eastAsia="ar-SA"/>
        </w:rPr>
        <w:t xml:space="preserve">Социальное обслуживание. </w:t>
      </w:r>
      <w:r w:rsidRPr="00E43BDC">
        <w:rPr>
          <w:sz w:val="20"/>
          <w:szCs w:val="20"/>
          <w:lang w:eastAsia="ar-SA"/>
        </w:rPr>
        <w:t>В настоящее время на территории поселения работает 5 работников социального обслуживания на дому граждан пожилого возраста и инвалидов, которые обслуживают 20 человек.</w:t>
      </w:r>
    </w:p>
    <w:p w:rsidR="00E43BDC" w:rsidRPr="00E43BDC" w:rsidRDefault="00E43BDC" w:rsidP="00E43BDC">
      <w:pPr>
        <w:suppressAutoHyphens/>
        <w:ind w:firstLine="709"/>
        <w:jc w:val="both"/>
        <w:rPr>
          <w:b/>
          <w:bCs/>
          <w:sz w:val="20"/>
          <w:szCs w:val="20"/>
          <w:lang w:eastAsia="en-US"/>
        </w:rPr>
      </w:pPr>
      <w:r w:rsidRPr="00E43BDC">
        <w:rPr>
          <w:b/>
          <w:bCs/>
          <w:sz w:val="20"/>
          <w:szCs w:val="20"/>
          <w:lang w:eastAsia="en-US"/>
        </w:rPr>
        <w:t>Спортивные и игровые объекты.</w:t>
      </w:r>
    </w:p>
    <w:p w:rsidR="00E43BDC" w:rsidRPr="00E43BDC" w:rsidRDefault="00E43BDC" w:rsidP="00E43BDC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0"/>
          <w:szCs w:val="20"/>
          <w:lang w:eastAsia="en-US"/>
        </w:rPr>
      </w:pPr>
      <w:r w:rsidRPr="00E43BDC">
        <w:rPr>
          <w:sz w:val="20"/>
          <w:szCs w:val="20"/>
          <w:lang w:eastAsia="en-US"/>
        </w:rPr>
        <w:t>Спортивный зал в здании Николаевского сельского клуба, спортивная площадка возле парка;</w:t>
      </w:r>
    </w:p>
    <w:p w:rsidR="00E43BDC" w:rsidRPr="00E43BDC" w:rsidRDefault="00E43BDC" w:rsidP="00E43BDC">
      <w:pPr>
        <w:suppressAutoHyphens/>
        <w:ind w:firstLine="708"/>
        <w:jc w:val="both"/>
        <w:rPr>
          <w:sz w:val="20"/>
          <w:szCs w:val="20"/>
          <w:lang w:eastAsia="en-US"/>
        </w:rPr>
      </w:pPr>
      <w:r w:rsidRPr="00E43BDC">
        <w:rPr>
          <w:b/>
          <w:bCs/>
          <w:sz w:val="20"/>
          <w:szCs w:val="20"/>
          <w:lang w:eastAsia="en-US"/>
        </w:rPr>
        <w:t xml:space="preserve">Учреждения культуры и искусства. </w:t>
      </w:r>
      <w:r w:rsidRPr="00E43BDC">
        <w:rPr>
          <w:sz w:val="20"/>
          <w:szCs w:val="20"/>
          <w:lang w:eastAsia="en-US"/>
        </w:rPr>
        <w:t>Учреждения культуры территории поселения представлены сельским клубом, сельской библиотекой.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E43BDC">
        <w:rPr>
          <w:sz w:val="20"/>
          <w:szCs w:val="20"/>
        </w:rPr>
        <w:t>на</w:t>
      </w:r>
      <w:proofErr w:type="gramEnd"/>
      <w:r w:rsidRPr="00E43BDC">
        <w:rPr>
          <w:sz w:val="20"/>
          <w:szCs w:val="20"/>
        </w:rPr>
        <w:t>:</w:t>
      </w:r>
    </w:p>
    <w:p w:rsidR="00E43BDC" w:rsidRPr="00E43BDC" w:rsidRDefault="00E43BDC" w:rsidP="00E43BDC">
      <w:pPr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объекты повседневного пользования –  магазины повседневного спроса;</w:t>
      </w:r>
    </w:p>
    <w:p w:rsidR="00E43BDC" w:rsidRPr="00E43BDC" w:rsidRDefault="00E43BDC" w:rsidP="00E43BDC">
      <w:pPr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объекты периодического пользования – сельский клуб   и спортивная площадка;</w:t>
      </w:r>
    </w:p>
    <w:p w:rsidR="00E43BDC" w:rsidRPr="00E43BDC" w:rsidRDefault="00E43BDC" w:rsidP="00E43BDC">
      <w:pPr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объекты эпизодического пользования – административные учреждения местного</w:t>
      </w:r>
      <w:r w:rsidRPr="00E43BDC">
        <w:rPr>
          <w:color w:val="FF0000"/>
          <w:sz w:val="20"/>
          <w:szCs w:val="20"/>
        </w:rPr>
        <w:t xml:space="preserve"> </w:t>
      </w:r>
      <w:r w:rsidRPr="00E43BDC">
        <w:rPr>
          <w:sz w:val="20"/>
          <w:szCs w:val="20"/>
        </w:rPr>
        <w:t>значения.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села Николаевка на 95,0% обеспечены центральным газопроводом, 96% обеспечены центральным водопроводом.</w:t>
      </w:r>
    </w:p>
    <w:p w:rsidR="00E43BDC" w:rsidRPr="00E43BDC" w:rsidRDefault="00E43BDC" w:rsidP="00E43BDC">
      <w:pPr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E43BDC" w:rsidRPr="00E43BDC" w:rsidRDefault="00E43BDC" w:rsidP="00E43BDC">
      <w:pPr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E43BDC" w:rsidRPr="00E43BDC" w:rsidRDefault="00E43BDC" w:rsidP="00E43BDC">
      <w:pPr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E43BDC" w:rsidRPr="00E43BDC" w:rsidRDefault="00E43BDC" w:rsidP="00E43BDC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0"/>
          <w:szCs w:val="20"/>
        </w:rPr>
      </w:pPr>
      <w:r w:rsidRPr="00E43BDC">
        <w:rPr>
          <w:rStyle w:val="FontStyle14"/>
        </w:rPr>
        <w:t>Выбор предельных параметров градостроительного развития поселения</w:t>
      </w:r>
      <w:r w:rsidRPr="00E43BDC">
        <w:rPr>
          <w:rStyle w:val="FontStyle14"/>
        </w:rPr>
        <w:br/>
        <w:t>определялся по результатам оценки вариантов развития на 2027 год. Все</w:t>
      </w:r>
      <w:r w:rsidRPr="00E43BDC">
        <w:rPr>
          <w:rStyle w:val="FontStyle14"/>
        </w:rPr>
        <w:br/>
        <w:t>варианты базировались на одной социально - экономической гипотезе,</w:t>
      </w:r>
      <w:r w:rsidRPr="00E43BDC">
        <w:rPr>
          <w:rStyle w:val="FontStyle14"/>
        </w:rPr>
        <w:br/>
        <w:t>соответствующей сценарию комплексного развития Стратегии, связанному с</w:t>
      </w:r>
      <w:r w:rsidRPr="00E43BDC">
        <w:rPr>
          <w:rStyle w:val="FontStyle14"/>
        </w:rPr>
        <w:br/>
        <w:t xml:space="preserve">наибольшим масштабом градостроительных преобразований. </w:t>
      </w:r>
      <w:r w:rsidRPr="00E43BDC">
        <w:rPr>
          <w:rFonts w:ascii="Times New Roman CYR" w:hAnsi="Times New Roman CYR" w:cs="Times New Roman CYR"/>
          <w:sz w:val="20"/>
          <w:szCs w:val="20"/>
        </w:rPr>
        <w:t>Программа комплексного развития социальной инфраструктуры</w:t>
      </w:r>
      <w:r w:rsidRPr="00E43BDC">
        <w:rPr>
          <w:rStyle w:val="FontStyle14"/>
        </w:rPr>
        <w:t xml:space="preserve"> ориентирована на компромисс, предусматривающий сохранение</w:t>
      </w:r>
      <w:r w:rsidRPr="00E43BDC">
        <w:rPr>
          <w:rStyle w:val="FontStyle14"/>
        </w:rPr>
        <w:br/>
        <w:t>застроенных территорий, при освоении новых территорий, при этом около</w:t>
      </w:r>
      <w:r w:rsidRPr="00E43BDC">
        <w:rPr>
          <w:rStyle w:val="FontStyle14"/>
        </w:rPr>
        <w:br/>
        <w:t>100% жилищного строительства на новых территориях составляют</w:t>
      </w:r>
      <w:r w:rsidRPr="00E43BDC">
        <w:rPr>
          <w:rStyle w:val="FontStyle14"/>
        </w:rPr>
        <w:br/>
        <w:t>индивидуальные жилые дома. В градостроительном аспекте варианты</w:t>
      </w:r>
      <w:r w:rsidRPr="00E43BDC">
        <w:rPr>
          <w:rStyle w:val="FontStyle14"/>
        </w:rPr>
        <w:br/>
        <w:t>соотношения долей нового строительства и долей индивидуального жилья в</w:t>
      </w:r>
      <w:r w:rsidRPr="00E43BDC">
        <w:rPr>
          <w:rStyle w:val="FontStyle14"/>
        </w:rPr>
        <w:br/>
        <w:t>общем объеме жилищного строительства.</w:t>
      </w:r>
    </w:p>
    <w:p w:rsidR="00E43BDC" w:rsidRPr="00E43BDC" w:rsidRDefault="00E43BDC" w:rsidP="00E43BDC">
      <w:pPr>
        <w:pStyle w:val="Style5"/>
        <w:widowControl/>
        <w:spacing w:before="96" w:line="240" w:lineRule="auto"/>
        <w:ind w:firstLine="581"/>
        <w:jc w:val="both"/>
        <w:rPr>
          <w:sz w:val="20"/>
          <w:szCs w:val="20"/>
        </w:rPr>
      </w:pPr>
      <w:bookmarkStart w:id="0" w:name="_Toc262635716"/>
      <w:r w:rsidRPr="00E43BDC">
        <w:rPr>
          <w:rStyle w:val="FontStyle12"/>
          <w:sz w:val="20"/>
          <w:szCs w:val="20"/>
        </w:rPr>
        <w:t>Проблема демографической ситуации носит общероссийский характер,</w:t>
      </w:r>
      <w:r w:rsidRPr="00E43BDC">
        <w:rPr>
          <w:rStyle w:val="FontStyle12"/>
          <w:sz w:val="20"/>
          <w:szCs w:val="20"/>
        </w:rPr>
        <w:br/>
        <w:t>степень остроты ее в Республике Мордовия на уровне других</w:t>
      </w:r>
      <w:r w:rsidRPr="00E43BDC">
        <w:rPr>
          <w:rStyle w:val="FontStyle12"/>
          <w:sz w:val="20"/>
          <w:szCs w:val="20"/>
        </w:rPr>
        <w:br/>
        <w:t>регионов страны. Надежды на решение демографических проблем мерами</w:t>
      </w:r>
      <w:r w:rsidRPr="00E43BDC">
        <w:rPr>
          <w:rStyle w:val="FontStyle12"/>
          <w:sz w:val="20"/>
          <w:szCs w:val="20"/>
        </w:rPr>
        <w:br/>
        <w:t>по стимулированию рождаемости недостаточны, даже не смотря на</w:t>
      </w:r>
      <w:r w:rsidRPr="00E43BDC">
        <w:rPr>
          <w:rStyle w:val="FontStyle12"/>
          <w:sz w:val="20"/>
          <w:szCs w:val="20"/>
        </w:rPr>
        <w:br/>
        <w:t>принимаемые в последнее время мероприятия (предоставление материнского</w:t>
      </w:r>
      <w:r w:rsidRPr="00E43BDC">
        <w:rPr>
          <w:rStyle w:val="FontStyle12"/>
          <w:sz w:val="20"/>
          <w:szCs w:val="20"/>
        </w:rPr>
        <w:br/>
        <w:t>капитала и пр.). В настоящее время в области принимаются активные шаги</w:t>
      </w:r>
      <w:r w:rsidRPr="00E43BDC">
        <w:rPr>
          <w:rStyle w:val="FontStyle12"/>
          <w:sz w:val="20"/>
          <w:szCs w:val="20"/>
        </w:rPr>
        <w:br/>
        <w:t>по улучшению основных показателей воспроизводства населения,</w:t>
      </w:r>
      <w:r w:rsidRPr="00E43BDC">
        <w:rPr>
          <w:rStyle w:val="FontStyle12"/>
          <w:sz w:val="20"/>
          <w:szCs w:val="20"/>
        </w:rPr>
        <w:br/>
        <w:t>оптимизации его половой и возрастной структуры, улучшения состояния</w:t>
      </w:r>
      <w:r w:rsidRPr="00E43BDC">
        <w:rPr>
          <w:rStyle w:val="FontStyle12"/>
          <w:sz w:val="20"/>
          <w:szCs w:val="20"/>
        </w:rPr>
        <w:br/>
        <w:t xml:space="preserve">здоровья, роста продолжительности жизни. Схемой территориального </w:t>
      </w:r>
      <w:proofErr w:type="spellStart"/>
      <w:r w:rsidRPr="00E43BDC">
        <w:rPr>
          <w:rStyle w:val="FontStyle12"/>
          <w:sz w:val="20"/>
          <w:szCs w:val="20"/>
        </w:rPr>
        <w:t>план</w:t>
      </w:r>
      <w:proofErr w:type="gramStart"/>
      <w:r w:rsidRPr="00E43BDC">
        <w:rPr>
          <w:rStyle w:val="FontStyle12"/>
          <w:sz w:val="20"/>
          <w:szCs w:val="20"/>
        </w:rPr>
        <w:t>и</w:t>
      </w:r>
      <w:proofErr w:type="spellEnd"/>
      <w:r w:rsidRPr="00E43BDC">
        <w:rPr>
          <w:rStyle w:val="FontStyle12"/>
          <w:sz w:val="20"/>
          <w:szCs w:val="20"/>
        </w:rPr>
        <w:t>-</w:t>
      </w:r>
      <w:proofErr w:type="gramEnd"/>
      <w:r w:rsidRPr="00E43BDC">
        <w:rPr>
          <w:rStyle w:val="FontStyle12"/>
          <w:sz w:val="20"/>
          <w:szCs w:val="20"/>
        </w:rPr>
        <w:br/>
      </w:r>
      <w:proofErr w:type="spellStart"/>
      <w:r w:rsidRPr="00E43BDC">
        <w:rPr>
          <w:rStyle w:val="FontStyle12"/>
          <w:sz w:val="20"/>
          <w:szCs w:val="20"/>
        </w:rPr>
        <w:lastRenderedPageBreak/>
        <w:t>рования</w:t>
      </w:r>
      <w:proofErr w:type="spellEnd"/>
      <w:r w:rsidRPr="00E43BDC">
        <w:rPr>
          <w:rStyle w:val="FontStyle12"/>
          <w:sz w:val="20"/>
          <w:szCs w:val="20"/>
        </w:rPr>
        <w:t xml:space="preserve"> Республики Мордовия предусматривается необходимость</w:t>
      </w:r>
      <w:r w:rsidRPr="00E43BDC">
        <w:rPr>
          <w:rStyle w:val="FontStyle12"/>
          <w:sz w:val="20"/>
          <w:szCs w:val="20"/>
        </w:rPr>
        <w:br/>
        <w:t>дальнейшей разработки, и реализации комплекса мер, направленных на</w:t>
      </w:r>
      <w:r w:rsidRPr="00E43BDC">
        <w:rPr>
          <w:rStyle w:val="FontStyle12"/>
          <w:sz w:val="20"/>
          <w:szCs w:val="20"/>
        </w:rPr>
        <w:br/>
        <w:t>улучшение демографической ситуации в регионе. Необходимо проведение</w:t>
      </w:r>
      <w:r w:rsidRPr="00E43BDC">
        <w:rPr>
          <w:rStyle w:val="FontStyle12"/>
          <w:sz w:val="20"/>
          <w:szCs w:val="20"/>
        </w:rPr>
        <w:br/>
        <w:t>продуманной федеральной и региональной демографической и</w:t>
      </w:r>
      <w:r w:rsidRPr="00E43BDC">
        <w:rPr>
          <w:rStyle w:val="FontStyle12"/>
          <w:sz w:val="20"/>
          <w:szCs w:val="20"/>
        </w:rPr>
        <w:br/>
        <w:t>миграционной политики, направленной на преломление общероссийской</w:t>
      </w:r>
      <w:r w:rsidRPr="00E43BDC">
        <w:rPr>
          <w:rStyle w:val="FontStyle12"/>
          <w:sz w:val="20"/>
          <w:szCs w:val="20"/>
        </w:rPr>
        <w:br/>
        <w:t xml:space="preserve">тенденции </w:t>
      </w:r>
      <w:proofErr w:type="spellStart"/>
      <w:r w:rsidRPr="00E43BDC">
        <w:rPr>
          <w:rStyle w:val="FontStyle12"/>
          <w:sz w:val="20"/>
          <w:szCs w:val="20"/>
        </w:rPr>
        <w:t>депопуляции</w:t>
      </w:r>
      <w:proofErr w:type="spellEnd"/>
      <w:r w:rsidRPr="00E43BDC">
        <w:rPr>
          <w:rStyle w:val="FontStyle12"/>
          <w:sz w:val="20"/>
          <w:szCs w:val="20"/>
        </w:rPr>
        <w:t xml:space="preserve"> населения.</w:t>
      </w:r>
    </w:p>
    <w:p w:rsidR="00E43BDC" w:rsidRPr="00E43BDC" w:rsidRDefault="00E43BDC" w:rsidP="00E43BDC">
      <w:pPr>
        <w:pStyle w:val="Style1"/>
        <w:widowControl/>
        <w:spacing w:line="240" w:lineRule="auto"/>
        <w:jc w:val="both"/>
        <w:rPr>
          <w:rStyle w:val="FontStyle12"/>
          <w:sz w:val="20"/>
          <w:szCs w:val="20"/>
        </w:rPr>
      </w:pPr>
      <w:r w:rsidRPr="00E43BDC">
        <w:rPr>
          <w:rStyle w:val="FontStyle12"/>
          <w:sz w:val="20"/>
          <w:szCs w:val="20"/>
        </w:rPr>
        <w:t xml:space="preserve">             Стабилизация численности населения будет достигнута как за счет</w:t>
      </w:r>
      <w:r w:rsidRPr="00E43BDC">
        <w:rPr>
          <w:rStyle w:val="FontStyle12"/>
          <w:sz w:val="20"/>
          <w:szCs w:val="20"/>
        </w:rPr>
        <w:br/>
        <w:t>улучшения демографической ситуации (в рамках проводимой</w:t>
      </w:r>
      <w:r w:rsidRPr="00E43BDC">
        <w:rPr>
          <w:rStyle w:val="FontStyle12"/>
          <w:sz w:val="20"/>
          <w:szCs w:val="20"/>
        </w:rPr>
        <w:br/>
        <w:t>демографической политики на федеральном и региональном уровнях) так и</w:t>
      </w:r>
      <w:r w:rsidRPr="00E43BDC">
        <w:rPr>
          <w:rStyle w:val="FontStyle12"/>
          <w:sz w:val="20"/>
          <w:szCs w:val="20"/>
        </w:rPr>
        <w:br/>
        <w:t>за счет проведения руководством Республики Мордовия эффективной</w:t>
      </w:r>
      <w:r w:rsidRPr="00E43BDC">
        <w:rPr>
          <w:rStyle w:val="FontStyle12"/>
          <w:sz w:val="20"/>
          <w:szCs w:val="20"/>
        </w:rPr>
        <w:br/>
        <w:t>миграционной политики.</w:t>
      </w:r>
    </w:p>
    <w:p w:rsidR="00E43BDC" w:rsidRPr="00E43BDC" w:rsidRDefault="00E43BDC" w:rsidP="00E43BDC">
      <w:pPr>
        <w:pStyle w:val="Style2"/>
        <w:widowControl/>
        <w:jc w:val="both"/>
        <w:rPr>
          <w:rStyle w:val="FontStyle12"/>
          <w:sz w:val="20"/>
          <w:szCs w:val="20"/>
        </w:rPr>
      </w:pPr>
      <w:r w:rsidRPr="00E43BDC">
        <w:rPr>
          <w:rStyle w:val="FontStyle12"/>
          <w:sz w:val="20"/>
          <w:szCs w:val="20"/>
        </w:rPr>
        <w:t xml:space="preserve">          Миграционная ситуация характеризуется притоком населения.</w:t>
      </w:r>
      <w:r w:rsidRPr="00E43BDC">
        <w:rPr>
          <w:rStyle w:val="FontStyle12"/>
          <w:sz w:val="20"/>
          <w:szCs w:val="20"/>
        </w:rPr>
        <w:br/>
        <w:t>Основную часть мигрантов составляют люди трудоспособного возраста.</w:t>
      </w:r>
      <w:r w:rsidRPr="00E43BDC">
        <w:rPr>
          <w:rStyle w:val="FontStyle12"/>
          <w:sz w:val="20"/>
          <w:szCs w:val="20"/>
        </w:rPr>
        <w:br/>
        <w:t>Численность населения проживающего в пределах поселения зависит от</w:t>
      </w:r>
      <w:r w:rsidRPr="00E43BDC">
        <w:rPr>
          <w:rStyle w:val="FontStyle12"/>
          <w:sz w:val="20"/>
          <w:szCs w:val="20"/>
        </w:rPr>
        <w:br/>
        <w:t>времени года. В летний период численность населения поселения</w:t>
      </w:r>
      <w:r w:rsidRPr="00E43BDC">
        <w:rPr>
          <w:rStyle w:val="FontStyle12"/>
          <w:sz w:val="20"/>
          <w:szCs w:val="20"/>
        </w:rPr>
        <w:br/>
        <w:t>увеличивается за счет приезжих.</w:t>
      </w:r>
    </w:p>
    <w:p w:rsidR="00E43BDC" w:rsidRPr="00E43BDC" w:rsidRDefault="00E43BDC" w:rsidP="00E43BDC">
      <w:pPr>
        <w:pStyle w:val="Style2"/>
        <w:widowControl/>
        <w:spacing w:before="5"/>
        <w:jc w:val="both"/>
        <w:rPr>
          <w:rStyle w:val="FontStyle12"/>
          <w:sz w:val="20"/>
          <w:szCs w:val="20"/>
        </w:rPr>
      </w:pPr>
      <w:r w:rsidRPr="00E43BDC">
        <w:rPr>
          <w:rStyle w:val="FontStyle12"/>
          <w:sz w:val="20"/>
          <w:szCs w:val="20"/>
        </w:rPr>
        <w:t xml:space="preserve">          Таким образом, общий прирост населения поселения будет выше</w:t>
      </w:r>
      <w:r w:rsidRPr="00E43BDC">
        <w:rPr>
          <w:rStyle w:val="FontStyle12"/>
          <w:sz w:val="20"/>
          <w:szCs w:val="20"/>
        </w:rPr>
        <w:br/>
        <w:t>темпов его естественного роста.</w:t>
      </w:r>
    </w:p>
    <w:p w:rsidR="00E43BDC" w:rsidRPr="00E43BDC" w:rsidRDefault="00E43BDC" w:rsidP="00E43BDC">
      <w:pPr>
        <w:pStyle w:val="Style2"/>
        <w:widowControl/>
        <w:spacing w:before="5"/>
        <w:jc w:val="both"/>
        <w:rPr>
          <w:rStyle w:val="FontStyle12"/>
          <w:sz w:val="20"/>
          <w:szCs w:val="20"/>
        </w:rPr>
      </w:pPr>
      <w:r w:rsidRPr="00E43BDC">
        <w:rPr>
          <w:rStyle w:val="FontStyle12"/>
          <w:sz w:val="20"/>
          <w:szCs w:val="20"/>
        </w:rPr>
        <w:t xml:space="preserve">          Для расчета численности населения (демографической ёмкости) в</w:t>
      </w:r>
      <w:r w:rsidRPr="00E43BDC">
        <w:rPr>
          <w:rStyle w:val="FontStyle12"/>
          <w:sz w:val="20"/>
          <w:szCs w:val="20"/>
        </w:rPr>
        <w:br/>
        <w:t>пределах населенных пунктов:</w:t>
      </w:r>
    </w:p>
    <w:p w:rsidR="00E43BDC" w:rsidRPr="00E43BDC" w:rsidRDefault="00E43BDC" w:rsidP="00E43BDC">
      <w:pPr>
        <w:pStyle w:val="Style2"/>
        <w:widowControl/>
        <w:ind w:firstLine="566"/>
        <w:jc w:val="both"/>
        <w:rPr>
          <w:rStyle w:val="FontStyle12"/>
          <w:sz w:val="20"/>
          <w:szCs w:val="20"/>
        </w:rPr>
      </w:pPr>
      <w:r w:rsidRPr="00E43BDC">
        <w:rPr>
          <w:rStyle w:val="FontStyle12"/>
          <w:sz w:val="20"/>
          <w:szCs w:val="20"/>
        </w:rPr>
        <w:t>устанавливается предельная (максимальная) численность</w:t>
      </w:r>
      <w:r w:rsidRPr="00E43BDC">
        <w:rPr>
          <w:rStyle w:val="FontStyle12"/>
          <w:sz w:val="20"/>
          <w:szCs w:val="20"/>
        </w:rPr>
        <w:br/>
        <w:t>размещаемого в населенном пункте населения, соответствующая</w:t>
      </w:r>
      <w:r w:rsidRPr="00E43BDC">
        <w:rPr>
          <w:rStyle w:val="FontStyle12"/>
          <w:sz w:val="20"/>
          <w:szCs w:val="20"/>
        </w:rPr>
        <w:br/>
        <w:t>укрупненному показателю;</w:t>
      </w:r>
    </w:p>
    <w:p w:rsidR="00E43BDC" w:rsidRPr="00E43BDC" w:rsidRDefault="00E43BDC" w:rsidP="00E43BDC">
      <w:pPr>
        <w:pStyle w:val="Style2"/>
        <w:widowControl/>
        <w:ind w:firstLine="571"/>
        <w:jc w:val="both"/>
        <w:rPr>
          <w:sz w:val="20"/>
          <w:szCs w:val="20"/>
        </w:rPr>
      </w:pPr>
      <w:r w:rsidRPr="00E43BDC">
        <w:rPr>
          <w:rStyle w:val="FontStyle12"/>
          <w:sz w:val="20"/>
          <w:szCs w:val="20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E43BDC" w:rsidRPr="00E43BDC" w:rsidRDefault="00E43BDC" w:rsidP="00E43BDC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 xml:space="preserve">  сохраняющего таким образом исторический уклад жизни и ведения</w:t>
      </w:r>
    </w:p>
    <w:p w:rsidR="00E43BDC" w:rsidRPr="00E43BDC" w:rsidRDefault="00E43BDC" w:rsidP="00E43BDC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 xml:space="preserve">  хозяйства населением;</w:t>
      </w:r>
    </w:p>
    <w:p w:rsidR="00E43BDC" w:rsidRPr="00E43BDC" w:rsidRDefault="00E43BDC" w:rsidP="00E43BDC">
      <w:pPr>
        <w:pStyle w:val="Style2"/>
        <w:widowControl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 xml:space="preserve">        определяется потребность в территории и места размещения</w:t>
      </w:r>
      <w:r w:rsidRPr="00E43BDC">
        <w:rPr>
          <w:rStyle w:val="FontStyle11"/>
          <w:b w:val="0"/>
          <w:bCs w:val="0"/>
        </w:rPr>
        <w:br/>
        <w:t>инвестиционных проектов и объектов инфраструктуры;</w:t>
      </w:r>
    </w:p>
    <w:p w:rsidR="00E43BDC" w:rsidRPr="00E43BDC" w:rsidRDefault="00E43BDC" w:rsidP="00E43BDC">
      <w:pPr>
        <w:pStyle w:val="Style2"/>
        <w:widowControl/>
        <w:ind w:firstLine="576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исходя из нормируемой расчетной плотности населения в кварталах с</w:t>
      </w:r>
      <w:r w:rsidRPr="00E43BDC">
        <w:rPr>
          <w:rStyle w:val="FontStyle11"/>
          <w:b w:val="0"/>
          <w:bCs w:val="0"/>
        </w:rPr>
        <w:br/>
        <w:t>низкой ценностью селитебных территорий (в пределах 14 - 220 чел./</w:t>
      </w:r>
      <w:proofErr w:type="gramStart"/>
      <w:r w:rsidRPr="00E43BDC">
        <w:rPr>
          <w:rStyle w:val="FontStyle11"/>
          <w:b w:val="0"/>
          <w:bCs w:val="0"/>
        </w:rPr>
        <w:t>га</w:t>
      </w:r>
      <w:proofErr w:type="gramEnd"/>
      <w:r w:rsidRPr="00E43BDC">
        <w:rPr>
          <w:rStyle w:val="FontStyle11"/>
          <w:b w:val="0"/>
          <w:bCs w:val="0"/>
        </w:rPr>
        <w:t xml:space="preserve"> в</w:t>
      </w:r>
      <w:r w:rsidRPr="00E43BDC">
        <w:rPr>
          <w:rStyle w:val="FontStyle11"/>
          <w:b w:val="0"/>
          <w:bCs w:val="0"/>
        </w:rPr>
        <w:br/>
        <w:t>зависимости от типа жилой застройки) и размера предполагаемых жилых зон</w:t>
      </w:r>
      <w:r w:rsidRPr="00E43BDC">
        <w:rPr>
          <w:rStyle w:val="FontStyle11"/>
          <w:b w:val="0"/>
          <w:bCs w:val="0"/>
        </w:rPr>
        <w:br/>
        <w:t>населенного пункта определяется нормативная численность населения на</w:t>
      </w:r>
      <w:r w:rsidRPr="00E43BDC">
        <w:rPr>
          <w:rStyle w:val="FontStyle11"/>
          <w:b w:val="0"/>
          <w:bCs w:val="0"/>
        </w:rPr>
        <w:br/>
        <w:t>дополнительно осваиваемых (застраиваемых) территориях населенного</w:t>
      </w:r>
      <w:r w:rsidRPr="00E43BDC">
        <w:rPr>
          <w:rStyle w:val="FontStyle11"/>
          <w:b w:val="0"/>
          <w:bCs w:val="0"/>
        </w:rPr>
        <w:br/>
        <w:t>пункта.</w:t>
      </w:r>
    </w:p>
    <w:p w:rsidR="00E43BDC" w:rsidRPr="00E43BDC" w:rsidRDefault="00E43BDC" w:rsidP="00E43BDC">
      <w:pPr>
        <w:pStyle w:val="Style2"/>
        <w:widowControl/>
        <w:ind w:firstLine="581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Выявленные пространственные ресурсы территории поселения,</w:t>
      </w:r>
      <w:r w:rsidRPr="00E43BDC">
        <w:rPr>
          <w:rStyle w:val="FontStyle11"/>
          <w:b w:val="0"/>
          <w:bCs w:val="0"/>
        </w:rPr>
        <w:br/>
        <w:t>которые могут, а в случае с улучшением социально-экономической ситуации</w:t>
      </w:r>
      <w:r w:rsidRPr="00E43BDC">
        <w:rPr>
          <w:rStyle w:val="FontStyle11"/>
          <w:b w:val="0"/>
          <w:bCs w:val="0"/>
        </w:rPr>
        <w:br/>
        <w:t>и должны быть включены в состав населенных пунктов (незастроенные</w:t>
      </w:r>
      <w:r w:rsidRPr="00E43BDC">
        <w:rPr>
          <w:rStyle w:val="FontStyle11"/>
          <w:b w:val="0"/>
          <w:bCs w:val="0"/>
        </w:rPr>
        <w:br/>
        <w:t xml:space="preserve">территории, </w:t>
      </w:r>
      <w:proofErr w:type="spellStart"/>
      <w:r w:rsidRPr="00E43BDC">
        <w:rPr>
          <w:rStyle w:val="FontStyle11"/>
          <w:b w:val="0"/>
          <w:bCs w:val="0"/>
        </w:rPr>
        <w:t>неудобья</w:t>
      </w:r>
      <w:proofErr w:type="spellEnd"/>
      <w:r w:rsidRPr="00E43BDC">
        <w:rPr>
          <w:rStyle w:val="FontStyle11"/>
          <w:b w:val="0"/>
          <w:bCs w:val="0"/>
        </w:rPr>
        <w:t>, выпаса и сельскохозяйственные угодья) за пределами</w:t>
      </w:r>
      <w:r w:rsidRPr="00E43BDC">
        <w:rPr>
          <w:rStyle w:val="FontStyle11"/>
          <w:b w:val="0"/>
          <w:bCs w:val="0"/>
        </w:rPr>
        <w:br/>
        <w:t>существующей границы застройки (административные границы населенных</w:t>
      </w:r>
      <w:r w:rsidRPr="00E43BDC">
        <w:rPr>
          <w:rStyle w:val="FontStyle11"/>
          <w:b w:val="0"/>
          <w:bCs w:val="0"/>
        </w:rPr>
        <w:br/>
        <w:t>пунктов на местности не устанавливались) составляют около 2 га. Они</w:t>
      </w:r>
      <w:r w:rsidRPr="00E43BDC">
        <w:rPr>
          <w:rStyle w:val="FontStyle11"/>
          <w:b w:val="0"/>
          <w:bCs w:val="0"/>
        </w:rPr>
        <w:br/>
        <w:t>позволят обеспечить расселение населения в расчетном 2027 году</w:t>
      </w:r>
      <w:r w:rsidRPr="00E43BDC">
        <w:rPr>
          <w:rStyle w:val="FontStyle11"/>
          <w:b w:val="0"/>
          <w:bCs w:val="0"/>
        </w:rPr>
        <w:br/>
        <w:t>минимальной численностью 8 человек. Полученная численность</w:t>
      </w:r>
      <w:r w:rsidRPr="00E43BDC">
        <w:rPr>
          <w:rStyle w:val="FontStyle11"/>
          <w:b w:val="0"/>
          <w:bCs w:val="0"/>
        </w:rPr>
        <w:br/>
        <w:t>населения является минимально возможной исходя из существующего</w:t>
      </w:r>
      <w:r w:rsidRPr="00E43BDC">
        <w:rPr>
          <w:rStyle w:val="FontStyle11"/>
          <w:b w:val="0"/>
          <w:bCs w:val="0"/>
        </w:rPr>
        <w:br/>
        <w:t>показателя обеспеченности населения жилой площадью и существующих</w:t>
      </w:r>
      <w:r w:rsidRPr="00E43BDC">
        <w:rPr>
          <w:rStyle w:val="FontStyle11"/>
          <w:b w:val="0"/>
          <w:bCs w:val="0"/>
        </w:rPr>
        <w:br/>
        <w:t>показателей размеров жилых зон (при сохранении ведения личных</w:t>
      </w:r>
      <w:r w:rsidRPr="00E43BDC">
        <w:rPr>
          <w:rStyle w:val="FontStyle11"/>
          <w:b w:val="0"/>
          <w:bCs w:val="0"/>
        </w:rPr>
        <w:br/>
        <w:t>подсобных хозяйств, появлении индивидуальных жилых домов, дачных</w:t>
      </w:r>
      <w:r w:rsidRPr="00E43BDC">
        <w:rPr>
          <w:rStyle w:val="FontStyle11"/>
          <w:b w:val="0"/>
          <w:bCs w:val="0"/>
        </w:rPr>
        <w:br/>
        <w:t>некоммерческих партнерств) - как обязательное условие сохранения облика</w:t>
      </w:r>
      <w:r w:rsidRPr="00E43BDC">
        <w:rPr>
          <w:rStyle w:val="FontStyle11"/>
          <w:b w:val="0"/>
          <w:bCs w:val="0"/>
        </w:rPr>
        <w:br/>
        <w:t>существующих населенных пунктов.</w:t>
      </w:r>
    </w:p>
    <w:p w:rsidR="00E43BDC" w:rsidRPr="00E43BDC" w:rsidRDefault="00E43BDC" w:rsidP="00E43BDC">
      <w:pPr>
        <w:pStyle w:val="Style2"/>
        <w:widowControl/>
        <w:ind w:firstLine="590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Численность населения (демографическая емкость) поселения в</w:t>
      </w:r>
      <w:r w:rsidRPr="00E43BDC">
        <w:rPr>
          <w:rStyle w:val="FontStyle11"/>
          <w:b w:val="0"/>
          <w:bCs w:val="0"/>
        </w:rPr>
        <w:br/>
        <w:t>условиях отсутствия инвестиционных и инфраструктурных проектов в</w:t>
      </w:r>
      <w:r w:rsidRPr="00E43BDC">
        <w:rPr>
          <w:rStyle w:val="FontStyle11"/>
          <w:b w:val="0"/>
          <w:bCs w:val="0"/>
        </w:rPr>
        <w:br/>
        <w:t>установленных таким образом границах населенного пункта может быть</w:t>
      </w:r>
      <w:r w:rsidRPr="00E43BDC">
        <w:rPr>
          <w:rStyle w:val="FontStyle11"/>
          <w:b w:val="0"/>
          <w:bCs w:val="0"/>
        </w:rPr>
        <w:br/>
        <w:t>запланирована в размере 420 человек. Для обеспечения прогнозируемой</w:t>
      </w:r>
      <w:r w:rsidRPr="00E43BDC">
        <w:rPr>
          <w:rStyle w:val="FontStyle11"/>
          <w:b w:val="0"/>
          <w:bCs w:val="0"/>
        </w:rPr>
        <w:br/>
        <w:t>динамики роста численности населения поселения, такого резерва</w:t>
      </w:r>
      <w:r w:rsidRPr="00E43BDC">
        <w:rPr>
          <w:rStyle w:val="FontStyle11"/>
          <w:b w:val="0"/>
          <w:bCs w:val="0"/>
        </w:rPr>
        <w:br/>
        <w:t>территории более чем достаточно. Однако при благоприятном социально-</w:t>
      </w:r>
      <w:r w:rsidRPr="00E43BDC">
        <w:rPr>
          <w:rStyle w:val="FontStyle11"/>
          <w:b w:val="0"/>
          <w:bCs w:val="0"/>
        </w:rPr>
        <w:br/>
        <w:t>экономическом сценарии развития поселения достижение этих показателей</w:t>
      </w:r>
      <w:r w:rsidRPr="00E43BDC">
        <w:rPr>
          <w:rStyle w:val="FontStyle11"/>
          <w:b w:val="0"/>
          <w:bCs w:val="0"/>
        </w:rPr>
        <w:br/>
        <w:t>численности населения вполне возможно и ранее, и значительно позднее</w:t>
      </w:r>
      <w:r w:rsidRPr="00E43BDC">
        <w:rPr>
          <w:rStyle w:val="FontStyle11"/>
          <w:b w:val="0"/>
          <w:bCs w:val="0"/>
        </w:rPr>
        <w:br/>
        <w:t>расчетного срока действия генерального плана.</w:t>
      </w:r>
    </w:p>
    <w:p w:rsidR="00E43BDC" w:rsidRPr="00E43BDC" w:rsidRDefault="00E43BDC" w:rsidP="00E43BDC">
      <w:pPr>
        <w:pStyle w:val="Style2"/>
        <w:widowControl/>
        <w:ind w:firstLine="590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Дополнительные территории в установленных границах населенных</w:t>
      </w:r>
      <w:r w:rsidRPr="00E43BDC">
        <w:rPr>
          <w:rStyle w:val="FontStyle11"/>
          <w:b w:val="0"/>
          <w:bCs w:val="0"/>
        </w:rPr>
        <w:br/>
        <w:t>пунктов планируются к застройке индивидуальными жилыми домами со</w:t>
      </w:r>
      <w:r w:rsidRPr="00E43BDC">
        <w:rPr>
          <w:rStyle w:val="FontStyle11"/>
          <w:b w:val="0"/>
          <w:bCs w:val="0"/>
        </w:rPr>
        <w:br/>
        <w:t>средними размерами земельных участков от 20 соток до 50соток. Получаем</w:t>
      </w:r>
      <w:r w:rsidRPr="00E43BDC">
        <w:rPr>
          <w:rStyle w:val="FontStyle11"/>
          <w:b w:val="0"/>
          <w:bCs w:val="0"/>
        </w:rPr>
        <w:br/>
        <w:t>дополнительное количество индивидуальных жилых домов - 3 (с размером</w:t>
      </w:r>
      <w:r w:rsidRPr="00E43BDC">
        <w:rPr>
          <w:rStyle w:val="FontStyle11"/>
          <w:b w:val="0"/>
          <w:bCs w:val="0"/>
        </w:rPr>
        <w:br/>
      </w:r>
      <w:r w:rsidRPr="00E43BDC">
        <w:rPr>
          <w:rStyle w:val="FontStyle11"/>
          <w:b w:val="0"/>
          <w:bCs w:val="0"/>
        </w:rPr>
        <w:lastRenderedPageBreak/>
        <w:t>семьи 2,0 - 3,5 человека)</w:t>
      </w:r>
      <w:proofErr w:type="gramStart"/>
      <w:r w:rsidRPr="00E43BDC">
        <w:rPr>
          <w:rStyle w:val="FontStyle11"/>
          <w:b w:val="0"/>
          <w:bCs w:val="0"/>
        </w:rPr>
        <w:t>.В</w:t>
      </w:r>
      <w:proofErr w:type="gramEnd"/>
      <w:r w:rsidRPr="00E43BDC">
        <w:rPr>
          <w:rStyle w:val="FontStyle11"/>
          <w:b w:val="0"/>
          <w:bCs w:val="0"/>
        </w:rPr>
        <w:t xml:space="preserve"> соответствии с численностью населения устанавливаются и иные</w:t>
      </w:r>
      <w:r w:rsidRPr="00E43BDC">
        <w:rPr>
          <w:rStyle w:val="FontStyle11"/>
          <w:b w:val="0"/>
          <w:bCs w:val="0"/>
        </w:rPr>
        <w:br/>
        <w:t>параметры развития населенных пунктов поселения на расчетный период.</w:t>
      </w:r>
    </w:p>
    <w:bookmarkEnd w:id="0"/>
    <w:p w:rsidR="00E43BDC" w:rsidRPr="00E43BDC" w:rsidRDefault="00E43BDC" w:rsidP="00E43BDC">
      <w:pPr>
        <w:pStyle w:val="Style2"/>
        <w:widowControl/>
        <w:jc w:val="both"/>
        <w:rPr>
          <w:rStyle w:val="FontStyle11"/>
          <w:b w:val="0"/>
          <w:bCs w:val="0"/>
        </w:rPr>
      </w:pPr>
      <w:proofErr w:type="gramStart"/>
      <w:r w:rsidRPr="00E43BDC">
        <w:rPr>
          <w:rStyle w:val="FontStyle11"/>
          <w:b w:val="0"/>
          <w:bCs w:val="0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E43BDC">
        <w:rPr>
          <w:rStyle w:val="FontStyle11"/>
          <w:b w:val="0"/>
          <w:bCs w:val="0"/>
        </w:rPr>
        <w:br/>
        <w:t>целом выделяются: обеспеченность основными</w:t>
      </w:r>
      <w:r w:rsidRPr="00E43BDC">
        <w:rPr>
          <w:rStyle w:val="FontStyle11"/>
          <w:b w:val="0"/>
          <w:bCs w:val="0"/>
        </w:rPr>
        <w:br/>
        <w:t>ресурсами градостроительного развития (инвестиции, территория, трудовые</w:t>
      </w:r>
      <w:r w:rsidRPr="00E43BDC">
        <w:rPr>
          <w:rStyle w:val="FontStyle11"/>
          <w:b w:val="0"/>
          <w:bCs w:val="0"/>
        </w:rPr>
        <w:br/>
        <w:t>и инженерно - энергетические ресурсы), перспективы поставок сырья,</w:t>
      </w:r>
      <w:r w:rsidRPr="00E43BDC">
        <w:rPr>
          <w:rStyle w:val="FontStyle11"/>
          <w:b w:val="0"/>
          <w:bCs w:val="0"/>
        </w:rPr>
        <w:br/>
        <w:t>ситуация с доступностью рынков сбыта.</w:t>
      </w:r>
      <w:proofErr w:type="gramEnd"/>
      <w:r w:rsidRPr="00E43BDC">
        <w:rPr>
          <w:rStyle w:val="FontStyle11"/>
          <w:b w:val="0"/>
          <w:bCs w:val="0"/>
        </w:rPr>
        <w:t xml:space="preserve"> В будущем источники территориального развития поселка обусловлены:</w:t>
      </w:r>
    </w:p>
    <w:p w:rsidR="00E43BDC" w:rsidRPr="00E43BDC" w:rsidRDefault="00E43BDC" w:rsidP="00E43BDC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-</w:t>
      </w:r>
      <w:r w:rsidRPr="00E43BDC">
        <w:rPr>
          <w:rStyle w:val="FontStyle11"/>
          <w:b w:val="0"/>
          <w:bCs w:val="0"/>
        </w:rPr>
        <w:tab/>
        <w:t>ростом производства сельскохозяйственной продукции, ведущим к</w:t>
      </w:r>
      <w:r w:rsidRPr="00E43BDC">
        <w:rPr>
          <w:rStyle w:val="FontStyle11"/>
          <w:b w:val="0"/>
          <w:bCs w:val="0"/>
        </w:rPr>
        <w:br/>
        <w:t>увеличению соответствующих экологически чистых перерабатывающих</w:t>
      </w:r>
      <w:r w:rsidRPr="00E43BDC">
        <w:rPr>
          <w:rStyle w:val="FontStyle11"/>
          <w:b w:val="0"/>
          <w:bCs w:val="0"/>
        </w:rPr>
        <w:br/>
        <w:t>производственных объектов;</w:t>
      </w:r>
    </w:p>
    <w:p w:rsidR="00E43BDC" w:rsidRPr="00E43BDC" w:rsidRDefault="00E43BDC" w:rsidP="00E43BDC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-</w:t>
      </w:r>
      <w:r w:rsidRPr="00E43BDC">
        <w:rPr>
          <w:rStyle w:val="FontStyle11"/>
          <w:b w:val="0"/>
          <w:bCs w:val="0"/>
        </w:rPr>
        <w:tab/>
        <w:t>возрастанием жилищного строительства в поселении,</w:t>
      </w:r>
    </w:p>
    <w:p w:rsidR="00E43BDC" w:rsidRPr="00E43BDC" w:rsidRDefault="00E43BDC" w:rsidP="00E43BDC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размещение придорожных сервисных объектов в непосредственном</w:t>
      </w:r>
      <w:r w:rsidRPr="00E43BDC">
        <w:rPr>
          <w:rStyle w:val="FontStyle11"/>
          <w:b w:val="0"/>
          <w:bCs w:val="0"/>
        </w:rPr>
        <w:br/>
        <w:t>приближении к региональным автомобильным дорогам и центрам</w:t>
      </w:r>
      <w:r w:rsidRPr="00E43BDC">
        <w:rPr>
          <w:rStyle w:val="FontStyle11"/>
          <w:b w:val="0"/>
          <w:bCs w:val="0"/>
        </w:rPr>
        <w:br/>
        <w:t>населенных пунктов;</w:t>
      </w:r>
    </w:p>
    <w:p w:rsidR="00E43BDC" w:rsidRPr="00E43BDC" w:rsidRDefault="00E43BDC" w:rsidP="00E43BDC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системой общественных центров поселения - местных общественно-</w:t>
      </w:r>
      <w:r w:rsidRPr="00E43BDC">
        <w:rPr>
          <w:rStyle w:val="FontStyle11"/>
          <w:b w:val="0"/>
          <w:bCs w:val="0"/>
        </w:rPr>
        <w:br/>
        <w:t>деловых центров путем выделения нескольких фрагментов территории под</w:t>
      </w:r>
      <w:r w:rsidRPr="00E43BDC">
        <w:rPr>
          <w:rStyle w:val="FontStyle11"/>
          <w:b w:val="0"/>
          <w:bCs w:val="0"/>
        </w:rPr>
        <w:br/>
        <w:t>размещение торговых, деловых, других коммерческих учреждений вдоль</w:t>
      </w:r>
      <w:r w:rsidRPr="00E43BDC">
        <w:rPr>
          <w:rStyle w:val="FontStyle11"/>
          <w:b w:val="0"/>
          <w:bCs w:val="0"/>
        </w:rPr>
        <w:br/>
        <w:t>основных планировочных осей и на пересечениях улиц;</w:t>
      </w:r>
    </w:p>
    <w:p w:rsidR="00E43BDC" w:rsidRPr="00E43BDC" w:rsidRDefault="00E43BDC" w:rsidP="00E43BDC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-</w:t>
      </w:r>
      <w:r w:rsidRPr="00E43BDC">
        <w:rPr>
          <w:rStyle w:val="FontStyle11"/>
          <w:b w:val="0"/>
          <w:bCs w:val="0"/>
        </w:rPr>
        <w:tab/>
        <w:t>сохранением жилого фонда (охраняя конституционные права</w:t>
      </w:r>
      <w:r w:rsidRPr="00E43BDC">
        <w:rPr>
          <w:rStyle w:val="FontStyle11"/>
          <w:b w:val="0"/>
          <w:bCs w:val="0"/>
        </w:rPr>
        <w:br/>
        <w:t>граждан), новым жилищным строительством на свободных территориях в</w:t>
      </w:r>
      <w:r w:rsidRPr="00E43BDC">
        <w:rPr>
          <w:rStyle w:val="FontStyle11"/>
          <w:b w:val="0"/>
          <w:bCs w:val="0"/>
        </w:rPr>
        <w:br/>
        <w:t>основном за счет индивидуальной жилой застройки;</w:t>
      </w:r>
    </w:p>
    <w:p w:rsidR="00E43BDC" w:rsidRPr="00E43BDC" w:rsidRDefault="00E43BDC" w:rsidP="00E43BDC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сохранением территории действующих кладбищ, закреплением их в</w:t>
      </w:r>
      <w:r w:rsidRPr="00E43BDC">
        <w:rPr>
          <w:rStyle w:val="FontStyle11"/>
          <w:b w:val="0"/>
          <w:bCs w:val="0"/>
        </w:rPr>
        <w:br/>
        <w:t>новых границах;</w:t>
      </w:r>
    </w:p>
    <w:p w:rsidR="00E43BDC" w:rsidRPr="00E43BDC" w:rsidRDefault="00E43BDC" w:rsidP="00E43BDC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</w:rPr>
      </w:pPr>
      <w:r w:rsidRPr="00E43BDC">
        <w:rPr>
          <w:rStyle w:val="FontStyle11"/>
          <w:b w:val="0"/>
          <w:bCs w:val="0"/>
        </w:rPr>
        <w:t>необходимостью сформировать непрерывную систему озелененных</w:t>
      </w:r>
      <w:r w:rsidRPr="00E43BDC">
        <w:rPr>
          <w:rStyle w:val="FontStyle11"/>
          <w:b w:val="0"/>
          <w:bCs w:val="0"/>
        </w:rPr>
        <w:br/>
        <w:t>территорий в определенном территориально-градостроительном виде,</w:t>
      </w:r>
      <w:r w:rsidRPr="00E43BDC">
        <w:rPr>
          <w:rStyle w:val="FontStyle11"/>
          <w:b w:val="0"/>
          <w:bCs w:val="0"/>
        </w:rPr>
        <w:br/>
        <w:t>представляющая собой совокупность ландшафтных объектов, территорий и</w:t>
      </w:r>
      <w:r w:rsidRPr="00E43BDC">
        <w:rPr>
          <w:rStyle w:val="FontStyle11"/>
          <w:b w:val="0"/>
          <w:bCs w:val="0"/>
        </w:rPr>
        <w:br/>
        <w:t>зон отдыха.</w:t>
      </w:r>
    </w:p>
    <w:p w:rsidR="00E43BDC" w:rsidRDefault="00E43BDC" w:rsidP="00E43BDC">
      <w:pPr>
        <w:pStyle w:val="Style1"/>
        <w:widowControl/>
        <w:numPr>
          <w:ilvl w:val="0"/>
          <w:numId w:val="5"/>
        </w:numPr>
        <w:spacing w:line="240" w:lineRule="auto"/>
        <w:ind w:right="-1"/>
        <w:jc w:val="both"/>
        <w:rPr>
          <w:rStyle w:val="FontStyle17"/>
          <w:i w:val="0"/>
          <w:iCs w:val="0"/>
          <w:sz w:val="20"/>
          <w:szCs w:val="20"/>
        </w:rPr>
      </w:pPr>
      <w:r>
        <w:rPr>
          <w:rStyle w:val="FontStyle17"/>
          <w:i w:val="0"/>
          <w:iCs w:val="0"/>
          <w:sz w:val="20"/>
          <w:szCs w:val="20"/>
        </w:rPr>
        <w:t xml:space="preserve">Жилищный фонд, </w:t>
      </w:r>
      <w:proofErr w:type="spellStart"/>
      <w:r w:rsidRPr="00E43BDC">
        <w:rPr>
          <w:rStyle w:val="FontStyle17"/>
          <w:i w:val="0"/>
          <w:iCs w:val="0"/>
          <w:sz w:val="20"/>
          <w:szCs w:val="20"/>
        </w:rPr>
        <w:t>вероят</w:t>
      </w:r>
      <w:r>
        <w:rPr>
          <w:rStyle w:val="FontStyle17"/>
          <w:i w:val="0"/>
          <w:iCs w:val="0"/>
          <w:sz w:val="20"/>
          <w:szCs w:val="20"/>
        </w:rPr>
        <w:t>но</w:t>
      </w:r>
      <w:proofErr w:type="gramStart"/>
      <w:r>
        <w:rPr>
          <w:rStyle w:val="FontStyle17"/>
          <w:i w:val="0"/>
          <w:iCs w:val="0"/>
          <w:sz w:val="20"/>
          <w:szCs w:val="20"/>
        </w:rPr>
        <w:t>,</w:t>
      </w:r>
      <w:r w:rsidRPr="00E43BDC">
        <w:rPr>
          <w:rStyle w:val="FontStyle17"/>
          <w:i w:val="0"/>
          <w:iCs w:val="0"/>
          <w:sz w:val="20"/>
          <w:szCs w:val="20"/>
        </w:rPr>
        <w:t>б</w:t>
      </w:r>
      <w:proofErr w:type="gramEnd"/>
      <w:r w:rsidRPr="00E43BDC">
        <w:rPr>
          <w:rStyle w:val="FontStyle17"/>
          <w:i w:val="0"/>
          <w:iCs w:val="0"/>
          <w:sz w:val="20"/>
          <w:szCs w:val="20"/>
        </w:rPr>
        <w:t>удет</w:t>
      </w:r>
      <w:proofErr w:type="spellEnd"/>
      <w:r w:rsidRPr="00E43BDC">
        <w:rPr>
          <w:rStyle w:val="FontStyle17"/>
          <w:i w:val="0"/>
          <w:iCs w:val="0"/>
          <w:sz w:val="20"/>
          <w:szCs w:val="20"/>
        </w:rPr>
        <w:t xml:space="preserve"> расти незначительными темпами.</w:t>
      </w:r>
      <w:r w:rsidRPr="00E43BDC">
        <w:rPr>
          <w:rStyle w:val="FontStyle17"/>
          <w:i w:val="0"/>
          <w:iCs w:val="0"/>
          <w:sz w:val="20"/>
          <w:szCs w:val="20"/>
        </w:rPr>
        <w:br/>
        <w:t>Средняя обеспеченность на 1 жителя по поселению 29,0 м</w:t>
      </w:r>
      <w:proofErr w:type="gramStart"/>
      <w:r w:rsidRPr="00E43BDC">
        <w:rPr>
          <w:rStyle w:val="FontStyle17"/>
          <w:i w:val="0"/>
          <w:iCs w:val="0"/>
          <w:sz w:val="20"/>
          <w:szCs w:val="20"/>
        </w:rPr>
        <w:t>2</w:t>
      </w:r>
      <w:proofErr w:type="gramEnd"/>
      <w:r w:rsidRPr="00E43BDC">
        <w:rPr>
          <w:rStyle w:val="FontStyle17"/>
          <w:i w:val="0"/>
          <w:iCs w:val="0"/>
          <w:sz w:val="20"/>
          <w:szCs w:val="20"/>
        </w:rPr>
        <w:t>. Стратегией</w:t>
      </w:r>
      <w:r w:rsidRPr="00E43BDC">
        <w:rPr>
          <w:rStyle w:val="FontStyle17"/>
          <w:i w:val="0"/>
          <w:iCs w:val="0"/>
          <w:sz w:val="20"/>
          <w:szCs w:val="20"/>
        </w:rPr>
        <w:br/>
        <w:t>социального и экономического развития Республики Мордовия намечено</w:t>
      </w:r>
      <w:r w:rsidRPr="00E43BDC">
        <w:rPr>
          <w:rStyle w:val="FontStyle17"/>
          <w:i w:val="0"/>
          <w:iCs w:val="0"/>
          <w:sz w:val="20"/>
          <w:szCs w:val="20"/>
        </w:rPr>
        <w:br/>
        <w:t>довести этот показатель до 30-31 м</w:t>
      </w:r>
      <w:proofErr w:type="gramStart"/>
      <w:r w:rsidRPr="00E43BDC">
        <w:rPr>
          <w:rStyle w:val="FontStyle17"/>
          <w:i w:val="0"/>
          <w:iCs w:val="0"/>
          <w:sz w:val="20"/>
          <w:szCs w:val="20"/>
        </w:rPr>
        <w:t>2</w:t>
      </w:r>
      <w:proofErr w:type="gramEnd"/>
      <w:r w:rsidRPr="00E43BDC">
        <w:rPr>
          <w:rStyle w:val="FontStyle17"/>
          <w:i w:val="0"/>
          <w:iCs w:val="0"/>
          <w:sz w:val="20"/>
          <w:szCs w:val="20"/>
        </w:rPr>
        <w:t>. в 2026 году. К расчетному сроку (2027 год) этот показатель должен составить 32 м</w:t>
      </w:r>
      <w:proofErr w:type="gramStart"/>
      <w:r w:rsidRPr="00E43BDC">
        <w:rPr>
          <w:rStyle w:val="FontStyle17"/>
          <w:i w:val="0"/>
          <w:iCs w:val="0"/>
          <w:sz w:val="20"/>
          <w:szCs w:val="20"/>
        </w:rPr>
        <w:t>2</w:t>
      </w:r>
      <w:proofErr w:type="gramEnd"/>
      <w:r w:rsidRPr="00E43BDC">
        <w:rPr>
          <w:rStyle w:val="FontStyle17"/>
          <w:i w:val="0"/>
          <w:iCs w:val="0"/>
          <w:sz w:val="20"/>
          <w:szCs w:val="20"/>
        </w:rPr>
        <w:t>.</w:t>
      </w:r>
    </w:p>
    <w:p w:rsidR="00E43BDC" w:rsidRPr="00E43BDC" w:rsidRDefault="00E43BDC" w:rsidP="00E43BDC">
      <w:pPr>
        <w:pStyle w:val="Style1"/>
        <w:widowControl/>
        <w:numPr>
          <w:ilvl w:val="0"/>
          <w:numId w:val="5"/>
        </w:numPr>
        <w:spacing w:line="240" w:lineRule="auto"/>
        <w:ind w:right="-1"/>
        <w:jc w:val="both"/>
        <w:rPr>
          <w:color w:val="000000"/>
          <w:sz w:val="20"/>
          <w:szCs w:val="20"/>
        </w:rPr>
      </w:pPr>
      <w:r>
        <w:rPr>
          <w:rStyle w:val="FontStyle17"/>
          <w:i w:val="0"/>
          <w:iCs w:val="0"/>
          <w:sz w:val="20"/>
          <w:szCs w:val="20"/>
        </w:rPr>
        <w:t xml:space="preserve">                             </w:t>
      </w:r>
      <w:r w:rsidRPr="00E43BDC">
        <w:rPr>
          <w:b/>
          <w:bCs/>
          <w:sz w:val="20"/>
          <w:szCs w:val="20"/>
        </w:rPr>
        <w:t>Таблица 2.</w:t>
      </w:r>
      <w:r w:rsidRPr="00E43BDC">
        <w:rPr>
          <w:sz w:val="20"/>
          <w:szCs w:val="20"/>
        </w:rPr>
        <w:t xml:space="preserve"> </w:t>
      </w:r>
      <w:r w:rsidRPr="00E43BDC">
        <w:rPr>
          <w:rStyle w:val="FontStyle11"/>
        </w:rPr>
        <w:t>Динамика жилищного фонда</w:t>
      </w:r>
      <w:r>
        <w:rPr>
          <w:rStyle w:val="FontStyle11"/>
        </w:rPr>
        <w:tab/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E43BDC" w:rsidRPr="00E43BDC" w:rsidTr="00A805C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№№</w:t>
            </w: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br/>
            </w:r>
            <w:proofErr w:type="spellStart"/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Жилищный фонд, м</w:t>
            </w:r>
            <w:proofErr w:type="gramStart"/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2</w:t>
            </w:r>
            <w:proofErr w:type="gramEnd"/>
          </w:p>
        </w:tc>
      </w:tr>
      <w:tr w:rsidR="00E43BDC" w:rsidRPr="00E43BDC" w:rsidTr="00A805C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7"/>
                <w:i w:val="0"/>
                <w:iCs w:val="0"/>
                <w:sz w:val="20"/>
                <w:szCs w:val="20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10500</w:t>
            </w:r>
          </w:p>
        </w:tc>
      </w:tr>
      <w:tr w:rsidR="00E43BDC" w:rsidRPr="00E43BDC" w:rsidTr="00A805C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7"/>
                <w:i w:val="0"/>
                <w:iCs w:val="0"/>
                <w:sz w:val="20"/>
                <w:szCs w:val="20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10900</w:t>
            </w:r>
          </w:p>
        </w:tc>
      </w:tr>
      <w:tr w:rsidR="00E43BDC" w:rsidRPr="00E43BDC" w:rsidTr="00A805C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DC" w:rsidRPr="00E43BDC" w:rsidRDefault="00E43BDC" w:rsidP="00A805C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0"/>
                <w:szCs w:val="20"/>
              </w:rPr>
            </w:pPr>
            <w:r w:rsidRPr="00E43BDC">
              <w:rPr>
                <w:rStyle w:val="FontStyle13"/>
                <w:i w:val="0"/>
                <w:iCs w:val="0"/>
                <w:sz w:val="20"/>
                <w:szCs w:val="20"/>
              </w:rPr>
              <w:t>11100</w:t>
            </w:r>
          </w:p>
        </w:tc>
      </w:tr>
    </w:tbl>
    <w:p w:rsidR="00E43BDC" w:rsidRDefault="00E43BDC" w:rsidP="00E43BDC">
      <w:pPr>
        <w:pStyle w:val="Style9"/>
        <w:widowControl/>
        <w:spacing w:before="187"/>
        <w:jc w:val="both"/>
        <w:rPr>
          <w:rStyle w:val="FontStyle14"/>
        </w:rPr>
      </w:pPr>
      <w:r w:rsidRPr="00E43BDC">
        <w:rPr>
          <w:rStyle w:val="FontStyle14"/>
        </w:rPr>
        <w:t>Жилая застройка</w:t>
      </w:r>
    </w:p>
    <w:p w:rsidR="00E43BDC" w:rsidRPr="00E43BDC" w:rsidRDefault="00E43BDC" w:rsidP="00E43BDC">
      <w:pPr>
        <w:pStyle w:val="Style9"/>
        <w:widowControl/>
        <w:spacing w:before="187"/>
        <w:jc w:val="both"/>
        <w:rPr>
          <w:rStyle w:val="FontStyle17"/>
          <w:i w:val="0"/>
          <w:iCs w:val="0"/>
          <w:sz w:val="20"/>
          <w:szCs w:val="20"/>
        </w:rPr>
      </w:pPr>
      <w:r w:rsidRPr="00E43BDC">
        <w:rPr>
          <w:rStyle w:val="FontStyle17"/>
          <w:i w:val="0"/>
          <w:iCs w:val="0"/>
          <w:sz w:val="20"/>
          <w:szCs w:val="20"/>
        </w:rPr>
        <w:t>Жилищное строительство является приоритетным направлением</w:t>
      </w:r>
      <w:r w:rsidRPr="00E43BDC">
        <w:rPr>
          <w:rStyle w:val="FontStyle17"/>
          <w:i w:val="0"/>
          <w:iCs w:val="0"/>
          <w:sz w:val="20"/>
          <w:szCs w:val="20"/>
        </w:rPr>
        <w:br/>
        <w:t>социально-экономической стратегии развития области. Жилая застройка</w:t>
      </w:r>
      <w:r w:rsidRPr="00E43BDC">
        <w:rPr>
          <w:rStyle w:val="FontStyle17"/>
          <w:i w:val="0"/>
          <w:iCs w:val="0"/>
          <w:sz w:val="20"/>
          <w:szCs w:val="20"/>
        </w:rPr>
        <w:br/>
        <w:t>будет изменяться качественно. При обеспеченности жильем на расчетный</w:t>
      </w:r>
      <w:r w:rsidRPr="00E43BDC">
        <w:rPr>
          <w:rStyle w:val="FontStyle17"/>
          <w:i w:val="0"/>
          <w:iCs w:val="0"/>
          <w:sz w:val="20"/>
          <w:szCs w:val="20"/>
        </w:rPr>
        <w:br/>
        <w:t>срок 30 кв.м. в пересчете на одного жителя должно возрасти качество</w:t>
      </w:r>
      <w:r w:rsidRPr="00E43BDC">
        <w:rPr>
          <w:rStyle w:val="FontStyle17"/>
          <w:i w:val="0"/>
          <w:iCs w:val="0"/>
          <w:sz w:val="20"/>
          <w:szCs w:val="20"/>
        </w:rPr>
        <w:br/>
        <w:t>планировочных решений. Оно будет иным. Будут соответствовать</w:t>
      </w:r>
      <w:r w:rsidRPr="00E43BDC">
        <w:rPr>
          <w:rStyle w:val="FontStyle17"/>
          <w:i w:val="0"/>
          <w:iCs w:val="0"/>
          <w:sz w:val="20"/>
          <w:szCs w:val="20"/>
        </w:rPr>
        <w:br/>
        <w:t>нормативным показателям обеспеченность водой и энергоносителями. В</w:t>
      </w:r>
      <w:r w:rsidRPr="00E43BDC">
        <w:rPr>
          <w:rStyle w:val="FontStyle17"/>
          <w:i w:val="0"/>
          <w:iCs w:val="0"/>
          <w:sz w:val="20"/>
          <w:szCs w:val="20"/>
        </w:rPr>
        <w:br/>
        <w:t>результате мировых тенденций и изменений в качественном составе в</w:t>
      </w:r>
      <w:r w:rsidRPr="00E43BDC">
        <w:rPr>
          <w:rStyle w:val="FontStyle17"/>
          <w:i w:val="0"/>
          <w:iCs w:val="0"/>
          <w:sz w:val="20"/>
          <w:szCs w:val="20"/>
        </w:rPr>
        <w:br/>
        <w:t>жилищном фонде будут жить достаточно мобильные семьи с относительно</w:t>
      </w:r>
      <w:r w:rsidRPr="00E43BDC">
        <w:rPr>
          <w:rStyle w:val="FontStyle17"/>
          <w:i w:val="0"/>
          <w:iCs w:val="0"/>
          <w:sz w:val="20"/>
          <w:szCs w:val="20"/>
        </w:rPr>
        <w:br/>
        <w:t>высокой долей членов в трудоспособном возрасте и значительным числом</w:t>
      </w:r>
      <w:r w:rsidRPr="00E43BDC">
        <w:rPr>
          <w:rStyle w:val="FontStyle17"/>
          <w:i w:val="0"/>
          <w:iCs w:val="0"/>
          <w:sz w:val="20"/>
          <w:szCs w:val="20"/>
        </w:rPr>
        <w:br/>
        <w:t>близлежащих центров обслуживания населения и мест приложения труда,</w:t>
      </w:r>
      <w:r w:rsidRPr="00E43BDC">
        <w:rPr>
          <w:rStyle w:val="FontStyle17"/>
          <w:i w:val="0"/>
          <w:iCs w:val="0"/>
          <w:sz w:val="20"/>
          <w:szCs w:val="20"/>
        </w:rPr>
        <w:br/>
        <w:t>расположенных на этой и сопредельных территориях.</w:t>
      </w:r>
    </w:p>
    <w:p w:rsidR="00E43BDC" w:rsidRPr="00E43BDC" w:rsidRDefault="00E43BDC" w:rsidP="00E43BDC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0"/>
          <w:szCs w:val="20"/>
        </w:rPr>
      </w:pPr>
      <w:r w:rsidRPr="00E43BDC">
        <w:rPr>
          <w:rStyle w:val="FontStyle17"/>
          <w:i w:val="0"/>
          <w:iCs w:val="0"/>
          <w:sz w:val="20"/>
          <w:szCs w:val="20"/>
        </w:rPr>
        <w:t>Прирост жилищного фонда поселения должен произойти за счет</w:t>
      </w:r>
      <w:r w:rsidRPr="00E43BDC">
        <w:rPr>
          <w:rStyle w:val="FontStyle17"/>
          <w:i w:val="0"/>
          <w:iCs w:val="0"/>
          <w:sz w:val="20"/>
          <w:szCs w:val="20"/>
        </w:rPr>
        <w:br/>
        <w:t>большей части вновь осваиваемых территорий. Он будет состоять в</w:t>
      </w:r>
      <w:r w:rsidRPr="00E43BDC">
        <w:rPr>
          <w:rStyle w:val="FontStyle17"/>
          <w:i w:val="0"/>
          <w:iCs w:val="0"/>
          <w:sz w:val="20"/>
          <w:szCs w:val="20"/>
        </w:rPr>
        <w:br/>
        <w:t>основном из одноквартирного жилья (индивидуальных домов).</w:t>
      </w:r>
    </w:p>
    <w:p w:rsidR="00E43BDC" w:rsidRPr="00E43BDC" w:rsidRDefault="00E43BDC" w:rsidP="00E43BDC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0"/>
          <w:szCs w:val="20"/>
        </w:rPr>
      </w:pPr>
      <w:r w:rsidRPr="00E43BDC">
        <w:rPr>
          <w:rStyle w:val="FontStyle17"/>
          <w:i w:val="0"/>
          <w:iCs w:val="0"/>
          <w:sz w:val="20"/>
          <w:szCs w:val="20"/>
        </w:rPr>
        <w:t>В целях увеличения темпов жилищного строительства государством</w:t>
      </w:r>
      <w:r w:rsidRPr="00E43BDC">
        <w:rPr>
          <w:rStyle w:val="FontStyle17"/>
          <w:i w:val="0"/>
          <w:iCs w:val="0"/>
          <w:sz w:val="20"/>
          <w:szCs w:val="20"/>
        </w:rPr>
        <w:br/>
        <w:t>предлагается активное привлечение средств областного и федерального</w:t>
      </w:r>
      <w:r w:rsidRPr="00E43BDC">
        <w:rPr>
          <w:rStyle w:val="FontStyle17"/>
          <w:i w:val="0"/>
          <w:iCs w:val="0"/>
          <w:sz w:val="20"/>
          <w:szCs w:val="20"/>
        </w:rPr>
        <w:br/>
        <w:t>бюджетов, активное участие в реализации федеральной и региональной</w:t>
      </w:r>
      <w:r w:rsidRPr="00E43BDC">
        <w:rPr>
          <w:rStyle w:val="FontStyle17"/>
          <w:i w:val="0"/>
          <w:iCs w:val="0"/>
          <w:sz w:val="20"/>
          <w:szCs w:val="20"/>
        </w:rPr>
        <w:br/>
        <w:t>программ «Жилище», обеспечение жильем отдельных категорий граждан</w:t>
      </w:r>
      <w:r w:rsidRPr="00E43BDC">
        <w:rPr>
          <w:rStyle w:val="FontStyle17"/>
          <w:i w:val="0"/>
          <w:iCs w:val="0"/>
          <w:sz w:val="20"/>
          <w:szCs w:val="20"/>
        </w:rPr>
        <w:br/>
        <w:t>(ветеранов войн и т.п.), внедрение ипотечного кредитования.</w:t>
      </w:r>
    </w:p>
    <w:p w:rsidR="00E43BDC" w:rsidRPr="00E43BDC" w:rsidRDefault="00E43BDC" w:rsidP="00E43BDC">
      <w:pPr>
        <w:rPr>
          <w:sz w:val="20"/>
          <w:szCs w:val="20"/>
        </w:rPr>
      </w:pPr>
    </w:p>
    <w:p w:rsidR="00E43BDC" w:rsidRPr="00E43BDC" w:rsidRDefault="00E43BDC" w:rsidP="00E43BDC">
      <w:pPr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E43BDC" w:rsidRPr="00E43BDC" w:rsidRDefault="00E43BDC" w:rsidP="00E43BDC">
      <w:pPr>
        <w:ind w:firstLine="567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Программа комплексного развития социальной инфраструктуры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</w:t>
      </w:r>
      <w:r w:rsidRPr="00E43BDC">
        <w:rPr>
          <w:sz w:val="20"/>
          <w:szCs w:val="20"/>
        </w:rPr>
        <w:t xml:space="preserve"> сельского поселения Дубенского муниципального района разработана на основании и с учётом следующих правовых актов:</w:t>
      </w:r>
    </w:p>
    <w:p w:rsidR="00E43BDC" w:rsidRPr="00E43BDC" w:rsidRDefault="00E43BDC" w:rsidP="00E43BDC">
      <w:pPr>
        <w:suppressAutoHyphens/>
        <w:ind w:left="376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1. Градостроительный кодекс Российской Федерации от 29 декабря 2004 года №190-ФЗ.</w:t>
      </w:r>
    </w:p>
    <w:p w:rsidR="00E43BDC" w:rsidRPr="00E43BDC" w:rsidRDefault="00E43BDC" w:rsidP="00E43BDC">
      <w:pPr>
        <w:rPr>
          <w:sz w:val="20"/>
          <w:szCs w:val="20"/>
        </w:rPr>
      </w:pPr>
      <w:r w:rsidRPr="00E43BDC">
        <w:rPr>
          <w:sz w:val="20"/>
          <w:szCs w:val="20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E43BDC" w:rsidRPr="00E43BDC" w:rsidRDefault="00E43BDC" w:rsidP="00E43BDC">
      <w:pPr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     3.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E43BDC" w:rsidRPr="00E43BDC" w:rsidRDefault="00E43BDC" w:rsidP="00E43BDC">
      <w:pPr>
        <w:suppressAutoHyphens/>
        <w:ind w:left="376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 w:rsidRPr="00E43BDC">
        <w:rPr>
          <w:color w:val="000000"/>
          <w:sz w:val="20"/>
          <w:szCs w:val="20"/>
          <w:shd w:val="clear" w:color="auto" w:fill="FFFFFF"/>
        </w:rPr>
        <w:t xml:space="preserve"> </w:t>
      </w:r>
    </w:p>
    <w:p w:rsidR="00E43BDC" w:rsidRPr="00E43BDC" w:rsidRDefault="00E43BDC" w:rsidP="00E43BDC">
      <w:pPr>
        <w:suppressAutoHyphens/>
        <w:ind w:left="376"/>
        <w:jc w:val="both"/>
        <w:rPr>
          <w:sz w:val="20"/>
          <w:szCs w:val="20"/>
        </w:rPr>
      </w:pPr>
      <w:r w:rsidRPr="00E43BDC">
        <w:rPr>
          <w:color w:val="000000"/>
          <w:sz w:val="20"/>
          <w:szCs w:val="20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E43BDC" w:rsidRPr="00E43BDC" w:rsidRDefault="00E43BDC" w:rsidP="00E43BDC">
      <w:pPr>
        <w:pStyle w:val="a6"/>
        <w:suppressAutoHyphens/>
        <w:ind w:left="0"/>
        <w:jc w:val="both"/>
        <w:rPr>
          <w:rFonts w:ascii="Times New Roman CYR" w:hAnsi="Times New Roman CYR" w:cs="Times New Roman CYR"/>
          <w:sz w:val="20"/>
          <w:szCs w:val="20"/>
          <w:lang w:val="ru-RU"/>
        </w:rPr>
      </w:pPr>
      <w:r w:rsidRPr="00E43BDC">
        <w:rPr>
          <w:b/>
          <w:bCs/>
          <w:sz w:val="20"/>
          <w:szCs w:val="20"/>
          <w:lang w:val="ru-RU"/>
        </w:rPr>
        <w:t xml:space="preserve">     6.</w:t>
      </w:r>
      <w:r w:rsidRPr="00E43BDC">
        <w:rPr>
          <w:sz w:val="20"/>
          <w:szCs w:val="20"/>
          <w:lang w:val="ru-RU"/>
        </w:rPr>
        <w:t xml:space="preserve"> Генеральный план </w:t>
      </w:r>
      <w:r w:rsidRPr="00E43BDC">
        <w:rPr>
          <w:rFonts w:ascii="Times New Roman CYR" w:hAnsi="Times New Roman CYR" w:cs="Times New Roman CYR"/>
          <w:sz w:val="20"/>
          <w:szCs w:val="20"/>
          <w:lang w:val="ru-RU"/>
        </w:rPr>
        <w:t>Николаевского</w:t>
      </w:r>
      <w:r w:rsidRPr="00E43BDC">
        <w:rPr>
          <w:sz w:val="20"/>
          <w:szCs w:val="20"/>
          <w:lang w:val="ru-RU"/>
        </w:rPr>
        <w:t xml:space="preserve"> сельского поселения Дубенского муниципального района  утвержденный решением сессии совета депутатов </w:t>
      </w:r>
      <w:r w:rsidRPr="00E43BDC">
        <w:rPr>
          <w:rFonts w:ascii="Times New Roman CYR" w:hAnsi="Times New Roman CYR" w:cs="Times New Roman CYR"/>
          <w:sz w:val="20"/>
          <w:szCs w:val="20"/>
          <w:lang w:val="ru-RU"/>
        </w:rPr>
        <w:t>Николаевского</w:t>
      </w:r>
      <w:r w:rsidRPr="00E43BDC">
        <w:rPr>
          <w:sz w:val="20"/>
          <w:szCs w:val="20"/>
          <w:lang w:val="ru-RU"/>
        </w:rPr>
        <w:t xml:space="preserve"> сельского поселения от 03 ноября 2010 года № 96.</w:t>
      </w:r>
    </w:p>
    <w:p w:rsidR="00E43BDC" w:rsidRPr="00E43BDC" w:rsidRDefault="00E43BDC" w:rsidP="00E43BDC">
      <w:pPr>
        <w:suppressAutoHyphens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Реализация мероприятий настоящей программы позволит обеспечить развитие социальной инфраструктуры Николаевского сельского поселения, повысить уровень жизни населения, сократить миграционный отток  квалифицированных трудовых ресурсах.</w:t>
      </w:r>
    </w:p>
    <w:p w:rsidR="00E43BDC" w:rsidRPr="00E43BDC" w:rsidRDefault="00E43BDC" w:rsidP="00E43BDC">
      <w:pPr>
        <w:spacing w:after="120"/>
        <w:ind w:firstLine="709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 Программный метод, а именно разработка  программы комплексного развития социальной инфраструктуры Николаевского сельского поселения на 2018-2027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Цель Программы: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- </w:t>
      </w:r>
      <w:r w:rsidRPr="00E43BDC">
        <w:rPr>
          <w:rFonts w:ascii="Times New Roman CYR" w:hAnsi="Times New Roman CYR" w:cs="Times New Roman CYR"/>
          <w:sz w:val="20"/>
          <w:szCs w:val="20"/>
        </w:rPr>
        <w:t>обеспечение развития социальной инфраструктуры  Николаевского сельского поселения  для закрепления населения, повышения уровня его жизни.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Задачи Программы: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- </w:t>
      </w:r>
      <w:r w:rsidRPr="00E43BDC">
        <w:rPr>
          <w:rFonts w:ascii="Times New Roman CYR" w:hAnsi="Times New Roman CYR" w:cs="Times New Roman CYR"/>
          <w:sz w:val="20"/>
          <w:szCs w:val="20"/>
        </w:rPr>
        <w:t>привлечение широких масс населения к занятиям спортом и культивирование здорового образа жизни</w:t>
      </w:r>
      <w:proofErr w:type="gramStart"/>
      <w:r w:rsidRPr="00E43BDC">
        <w:rPr>
          <w:rFonts w:ascii="Times New Roman CYR" w:hAnsi="Times New Roman CYR" w:cs="Times New Roman CYR"/>
          <w:sz w:val="20"/>
          <w:szCs w:val="20"/>
        </w:rPr>
        <w:t xml:space="preserve"> ;</w:t>
      </w:r>
      <w:proofErr w:type="gramEnd"/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- </w:t>
      </w:r>
      <w:r w:rsidRPr="00E43BDC">
        <w:rPr>
          <w:rFonts w:ascii="Times New Roman CYR" w:hAnsi="Times New Roman CYR" w:cs="Times New Roman CYR"/>
          <w:sz w:val="20"/>
          <w:szCs w:val="20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sz w:val="20"/>
          <w:szCs w:val="20"/>
        </w:rPr>
        <w:t xml:space="preserve">- </w:t>
      </w:r>
      <w:r w:rsidRPr="00E43BDC">
        <w:rPr>
          <w:rFonts w:ascii="Times New Roman CYR" w:hAnsi="Times New Roman CYR" w:cs="Times New Roman CYR"/>
          <w:sz w:val="20"/>
          <w:szCs w:val="20"/>
        </w:rPr>
        <w:t>развитие социальной инфраструктуры Николаевского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Программа реализуется в период 2018-2027 годы в 2 этапа.</w:t>
      </w:r>
    </w:p>
    <w:p w:rsidR="00E43BDC" w:rsidRPr="00E43BDC" w:rsidRDefault="00E43BDC" w:rsidP="00E43BDC">
      <w:pPr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реконструкции объектов социальной инфраструктуры Николаевского сельского поселения:</w:t>
      </w:r>
    </w:p>
    <w:p w:rsidR="00E43BDC" w:rsidRPr="00E43BDC" w:rsidRDefault="00E43BDC" w:rsidP="00E43BDC">
      <w:pPr>
        <w:pStyle w:val="a6"/>
        <w:numPr>
          <w:ilvl w:val="0"/>
          <w:numId w:val="7"/>
        </w:numPr>
        <w:rPr>
          <w:rFonts w:ascii="Times New Roman CYR" w:hAnsi="Times New Roman CYR" w:cs="Times New Roman CYR"/>
          <w:sz w:val="20"/>
          <w:szCs w:val="20"/>
        </w:rPr>
      </w:pPr>
      <w:proofErr w:type="spellStart"/>
      <w:r w:rsidRPr="00E43BDC">
        <w:rPr>
          <w:rFonts w:ascii="Times New Roman CYR" w:hAnsi="Times New Roman CYR" w:cs="Times New Roman CYR"/>
          <w:sz w:val="20"/>
          <w:szCs w:val="20"/>
        </w:rPr>
        <w:t>Ре</w:t>
      </w:r>
      <w:r w:rsidRPr="00E43BDC">
        <w:rPr>
          <w:rFonts w:ascii="Times New Roman CYR" w:hAnsi="Times New Roman CYR" w:cs="Times New Roman CYR"/>
          <w:sz w:val="20"/>
          <w:szCs w:val="20"/>
          <w:lang w:val="ru-RU"/>
        </w:rPr>
        <w:t>монт</w:t>
      </w:r>
      <w:proofErr w:type="spellEnd"/>
      <w:r w:rsidRPr="00E43BDC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E43BDC">
        <w:rPr>
          <w:rFonts w:ascii="Times New Roman CYR" w:hAnsi="Times New Roman CYR" w:cs="Times New Roman CYR"/>
          <w:sz w:val="20"/>
          <w:szCs w:val="20"/>
          <w:lang w:val="ru-RU"/>
        </w:rPr>
        <w:t>сельского клуба;</w:t>
      </w:r>
    </w:p>
    <w:p w:rsidR="00E43BDC" w:rsidRPr="00E43BDC" w:rsidRDefault="00E43BDC" w:rsidP="00E43BDC">
      <w:pPr>
        <w:pStyle w:val="a6"/>
        <w:numPr>
          <w:ilvl w:val="0"/>
          <w:numId w:val="7"/>
        </w:numPr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  <w:lang w:val="ru-RU"/>
        </w:rPr>
        <w:t>Капитальный ремонт административного здания;</w:t>
      </w:r>
    </w:p>
    <w:p w:rsidR="00E43BDC" w:rsidRP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E43BDC" w:rsidRP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Финансирование входящих в Программу мероприятий осуществляется за счет средств бюджета Российской Федерации,  бюджета  Николаевского сельского поселения. </w:t>
      </w:r>
    </w:p>
    <w:p w:rsidR="00E43BDC" w:rsidRP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lastRenderedPageBreak/>
        <w:t>Прогнозный общий объем финансирования Программы на период 2018-2027 годов составляет 730000,0 тыс. руб., в том числе по годам:</w:t>
      </w:r>
    </w:p>
    <w:p w:rsidR="00E43BDC" w:rsidRPr="00E43BDC" w:rsidRDefault="00E43BDC" w:rsidP="00E43BDC">
      <w:pPr>
        <w:spacing w:after="120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2021 год -    450000,0  тыс. рублей; </w:t>
      </w:r>
    </w:p>
    <w:p w:rsidR="00E43BDC" w:rsidRPr="00E43BDC" w:rsidRDefault="00E43BDC" w:rsidP="00E43BDC">
      <w:pPr>
        <w:spacing w:after="120"/>
        <w:jc w:val="both"/>
        <w:rPr>
          <w:sz w:val="20"/>
          <w:szCs w:val="20"/>
        </w:rPr>
      </w:pPr>
      <w:r w:rsidRPr="00E43BDC">
        <w:rPr>
          <w:sz w:val="20"/>
          <w:szCs w:val="20"/>
        </w:rPr>
        <w:t>2023 год -    280000,0  тыс. рублей;</w:t>
      </w:r>
    </w:p>
    <w:p w:rsid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 xml:space="preserve">    На реализацию мероприятий могут привлекаться также другие источники.</w:t>
      </w:r>
    </w:p>
    <w:p w:rsidR="00E43BDC" w:rsidRP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E43BDC">
        <w:rPr>
          <w:rFonts w:ascii="Times New Roman CYR" w:hAnsi="Times New Roman CYR" w:cs="Times New Roman CYR"/>
          <w:sz w:val="20"/>
          <w:szCs w:val="20"/>
        </w:rPr>
        <w:t>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E43BDC" w:rsidRPr="00E43BDC" w:rsidRDefault="00E43BDC" w:rsidP="00E43BDC">
      <w:pPr>
        <w:jc w:val="both"/>
        <w:rPr>
          <w:sz w:val="20"/>
          <w:szCs w:val="20"/>
        </w:rPr>
        <w:sectPr w:rsidR="00E43BDC" w:rsidRPr="00E43BDC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15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59"/>
        <w:gridCol w:w="107"/>
        <w:gridCol w:w="70"/>
        <w:gridCol w:w="1665"/>
      </w:tblGrid>
      <w:tr w:rsidR="00E43BDC" w:rsidRPr="00E43BDC" w:rsidTr="00A805CE">
        <w:trPr>
          <w:trHeight w:val="287"/>
          <w:tblHeader/>
        </w:trPr>
        <w:tc>
          <w:tcPr>
            <w:tcW w:w="1541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E43BDC" w:rsidRPr="00E43BDC" w:rsidRDefault="00E43BDC" w:rsidP="00A805CE">
            <w:pPr>
              <w:tabs>
                <w:tab w:val="left" w:pos="2018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:rsidR="00E43BDC" w:rsidRPr="00E43BDC" w:rsidRDefault="00E43BDC" w:rsidP="00A805CE">
            <w:pPr>
              <w:tabs>
                <w:tab w:val="left" w:pos="2018"/>
              </w:tabs>
              <w:jc w:val="both"/>
              <w:rPr>
                <w:b/>
                <w:bCs/>
                <w:sz w:val="20"/>
                <w:szCs w:val="20"/>
              </w:rPr>
            </w:pPr>
            <w:r w:rsidRPr="00E43BDC">
              <w:rPr>
                <w:b/>
                <w:bCs/>
                <w:sz w:val="20"/>
                <w:szCs w:val="20"/>
              </w:rPr>
              <w:t>Таблица 3. Объемы и источники финансирования мероприятий Программы</w:t>
            </w:r>
          </w:p>
        </w:tc>
      </w:tr>
      <w:tr w:rsidR="00E43BDC" w:rsidRPr="00E43BDC" w:rsidTr="00A805CE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43BD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43BDC">
              <w:rPr>
                <w:sz w:val="20"/>
                <w:szCs w:val="20"/>
              </w:rPr>
              <w:t>/</w:t>
            </w:r>
            <w:proofErr w:type="spellStart"/>
            <w:r w:rsidRPr="00E43BD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Объем финансирования, тыс</w:t>
            </w:r>
            <w:proofErr w:type="gramStart"/>
            <w:r w:rsidRPr="00E43BDC">
              <w:rPr>
                <w:sz w:val="20"/>
                <w:szCs w:val="20"/>
              </w:rPr>
              <w:t>.р</w:t>
            </w:r>
            <w:proofErr w:type="gramEnd"/>
            <w:r w:rsidRPr="00E43BDC">
              <w:rPr>
                <w:sz w:val="20"/>
                <w:szCs w:val="20"/>
              </w:rPr>
              <w:t>ублей</w:t>
            </w:r>
          </w:p>
        </w:tc>
        <w:tc>
          <w:tcPr>
            <w:tcW w:w="1836" w:type="dxa"/>
            <w:gridSpan w:val="3"/>
            <w:vMerge w:val="restart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Непосредственный результат реализации мероприятия</w:t>
            </w:r>
          </w:p>
        </w:tc>
        <w:tc>
          <w:tcPr>
            <w:tcW w:w="1665" w:type="dxa"/>
            <w:vMerge w:val="restart"/>
            <w:vAlign w:val="center"/>
          </w:tcPr>
          <w:p w:rsidR="00E43BDC" w:rsidRPr="00E43BDC" w:rsidRDefault="00E43BDC" w:rsidP="00A805CE">
            <w:pPr>
              <w:tabs>
                <w:tab w:val="left" w:pos="2018"/>
              </w:tabs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Заказчик программы</w:t>
            </w:r>
          </w:p>
        </w:tc>
      </w:tr>
      <w:tr w:rsidR="00E43BDC" w:rsidRPr="00E43BDC" w:rsidTr="00A805CE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Всего</w:t>
            </w:r>
          </w:p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315"/>
          <w:tblHeader/>
        </w:trPr>
        <w:tc>
          <w:tcPr>
            <w:tcW w:w="713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</w:t>
            </w:r>
          </w:p>
        </w:tc>
        <w:tc>
          <w:tcPr>
            <w:tcW w:w="3251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</w:t>
            </w:r>
          </w:p>
        </w:tc>
        <w:tc>
          <w:tcPr>
            <w:tcW w:w="713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4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8</w:t>
            </w: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9</w:t>
            </w:r>
          </w:p>
        </w:tc>
        <w:tc>
          <w:tcPr>
            <w:tcW w:w="1836" w:type="dxa"/>
            <w:gridSpan w:val="3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11</w:t>
            </w:r>
          </w:p>
        </w:tc>
      </w:tr>
      <w:tr w:rsidR="00E43BDC" w:rsidRPr="00E43BDC" w:rsidTr="00A805CE">
        <w:trPr>
          <w:trHeight w:val="427"/>
        </w:trPr>
        <w:tc>
          <w:tcPr>
            <w:tcW w:w="713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</w:t>
            </w:r>
          </w:p>
        </w:tc>
        <w:tc>
          <w:tcPr>
            <w:tcW w:w="14702" w:type="dxa"/>
            <w:gridSpan w:val="13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Программа комплексного развития социальной инфраструктуры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Николаевского</w:t>
            </w:r>
            <w:r w:rsidRPr="00E43BDC">
              <w:rPr>
                <w:sz w:val="20"/>
                <w:szCs w:val="20"/>
              </w:rPr>
              <w:t xml:space="preserve"> сельского поселения Дубенского муниципального района на 2018-2027 годы</w:t>
            </w:r>
          </w:p>
        </w:tc>
      </w:tr>
      <w:tr w:rsidR="00E43BDC" w:rsidRPr="00E43BDC" w:rsidTr="00A805CE">
        <w:trPr>
          <w:trHeight w:val="427"/>
        </w:trPr>
        <w:tc>
          <w:tcPr>
            <w:tcW w:w="713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1.1</w:t>
            </w:r>
          </w:p>
        </w:tc>
        <w:tc>
          <w:tcPr>
            <w:tcW w:w="14702" w:type="dxa"/>
            <w:gridSpan w:val="13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Цель: 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обеспечение развития социальной инфраструктуры Николаевского сельского поселения  для закрепления населения, повышения уровня его жизни</w:t>
            </w:r>
          </w:p>
        </w:tc>
      </w:tr>
      <w:tr w:rsidR="00E43BDC" w:rsidRPr="00E43BDC" w:rsidTr="00A805CE">
        <w:trPr>
          <w:trHeight w:val="409"/>
        </w:trPr>
        <w:tc>
          <w:tcPr>
            <w:tcW w:w="713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1.1.1</w:t>
            </w:r>
          </w:p>
        </w:tc>
        <w:tc>
          <w:tcPr>
            <w:tcW w:w="14702" w:type="dxa"/>
            <w:gridSpan w:val="13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Задача: 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развитие социальной инфраструктуры за счет капитального ремонта </w:t>
            </w:r>
            <w:proofErr w:type="spellStart"/>
            <w:proofErr w:type="gramStart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>ремонта</w:t>
            </w:r>
            <w:proofErr w:type="spellEnd"/>
            <w:proofErr w:type="gramEnd"/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   данного учреждения</w:t>
            </w:r>
          </w:p>
        </w:tc>
      </w:tr>
      <w:tr w:rsidR="00E43BDC" w:rsidRPr="00E43BDC" w:rsidTr="00A805CE">
        <w:trPr>
          <w:trHeight w:val="457"/>
        </w:trPr>
        <w:tc>
          <w:tcPr>
            <w:tcW w:w="713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2018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 w:val="restart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Николаевское сельское поселение</w:t>
            </w: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2019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gridSpan w:val="3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30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2020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2021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450000,0</w:t>
            </w: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450000,0</w:t>
            </w: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Капитальный ремонт административного здания</w:t>
            </w:r>
          </w:p>
        </w:tc>
        <w:tc>
          <w:tcPr>
            <w:tcW w:w="1842" w:type="dxa"/>
            <w:gridSpan w:val="3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2022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gridSpan w:val="3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1164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450000,0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450000,0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</w:tr>
      <w:tr w:rsidR="00E43BDC" w:rsidRPr="00E43BDC" w:rsidTr="00A805CE">
        <w:trPr>
          <w:trHeight w:val="447"/>
        </w:trPr>
        <w:tc>
          <w:tcPr>
            <w:tcW w:w="713" w:type="dxa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1.1.2</w:t>
            </w:r>
          </w:p>
        </w:tc>
        <w:tc>
          <w:tcPr>
            <w:tcW w:w="14702" w:type="dxa"/>
            <w:gridSpan w:val="13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 xml:space="preserve">Задача: улучшение условий проживаний </w:t>
            </w:r>
            <w:r w:rsidRPr="00E43BDC">
              <w:rPr>
                <w:rFonts w:ascii="Times New Roman CYR" w:hAnsi="Times New Roman CYR" w:cs="Times New Roman CYR"/>
                <w:sz w:val="20"/>
                <w:szCs w:val="20"/>
              </w:rPr>
              <w:t xml:space="preserve"> населения за счет  реконструкции и ремонта объекта здравоохранения</w:t>
            </w:r>
          </w:p>
        </w:tc>
      </w:tr>
      <w:tr w:rsidR="00E43BDC" w:rsidRPr="00E43BDC" w:rsidTr="00A805CE">
        <w:trPr>
          <w:trHeight w:val="447"/>
        </w:trPr>
        <w:tc>
          <w:tcPr>
            <w:tcW w:w="713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1.1.2.</w:t>
            </w:r>
            <w:r w:rsidRPr="00E43BD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251" w:type="dxa"/>
            <w:vMerge w:val="restart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lastRenderedPageBreak/>
              <w:t xml:space="preserve"> реконструкция объекта</w:t>
            </w:r>
          </w:p>
        </w:tc>
        <w:tc>
          <w:tcPr>
            <w:tcW w:w="713" w:type="dxa"/>
            <w:vMerge w:val="restart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2018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 w:val="restart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  <w:r w:rsidRPr="00E43BDC">
              <w:rPr>
                <w:sz w:val="20"/>
                <w:szCs w:val="20"/>
              </w:rPr>
              <w:t xml:space="preserve">реконструкция </w:t>
            </w:r>
            <w:r w:rsidRPr="00E43BDC">
              <w:rPr>
                <w:sz w:val="20"/>
                <w:szCs w:val="20"/>
              </w:rPr>
              <w:lastRenderedPageBreak/>
              <w:t>сельского клуба</w:t>
            </w:r>
          </w:p>
        </w:tc>
        <w:tc>
          <w:tcPr>
            <w:tcW w:w="1735" w:type="dxa"/>
            <w:gridSpan w:val="2"/>
            <w:vMerge w:val="restart"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  <w:proofErr w:type="spellStart"/>
            <w:r w:rsidRPr="00E43BDC">
              <w:rPr>
                <w:sz w:val="20"/>
                <w:szCs w:val="20"/>
              </w:rPr>
              <w:lastRenderedPageBreak/>
              <w:t>Николаевскоесел</w:t>
            </w:r>
            <w:r w:rsidRPr="00E43BDC">
              <w:rPr>
                <w:sz w:val="20"/>
                <w:szCs w:val="20"/>
              </w:rPr>
              <w:lastRenderedPageBreak/>
              <w:t>ьское</w:t>
            </w:r>
            <w:proofErr w:type="spellEnd"/>
            <w:r w:rsidRPr="00E43BDC">
              <w:rPr>
                <w:sz w:val="20"/>
                <w:szCs w:val="20"/>
              </w:rPr>
              <w:t xml:space="preserve"> поселение</w:t>
            </w:r>
          </w:p>
        </w:tc>
      </w:tr>
      <w:tr w:rsidR="00E43BDC" w:rsidRPr="00E43BDC" w:rsidTr="00A805CE">
        <w:trPr>
          <w:trHeight w:val="382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2019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  <w:tr w:rsidR="00E43BDC" w:rsidRPr="00E43BDC" w:rsidTr="00A805CE">
        <w:trPr>
          <w:trHeight w:val="429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2020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  <w:tr w:rsidR="00E43BDC" w:rsidRPr="00E43BDC" w:rsidTr="00A805CE">
        <w:trPr>
          <w:trHeight w:val="351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2021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2022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2023-2027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  <w:r w:rsidRPr="00E43BDC">
              <w:rPr>
                <w:sz w:val="20"/>
                <w:szCs w:val="20"/>
              </w:rPr>
              <w:t>280000,0</w:t>
            </w: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  <w:r w:rsidRPr="00E43BDC">
              <w:rPr>
                <w:sz w:val="20"/>
                <w:szCs w:val="20"/>
              </w:rPr>
              <w:t>280000,0</w:t>
            </w: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  <w:tr w:rsidR="00E43BDC" w:rsidRPr="00E43BDC" w:rsidTr="00A805CE">
        <w:trPr>
          <w:trHeight w:val="480"/>
        </w:trPr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Всего</w:t>
            </w:r>
          </w:p>
        </w:tc>
        <w:tc>
          <w:tcPr>
            <w:tcW w:w="142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280000,0</w:t>
            </w:r>
          </w:p>
        </w:tc>
        <w:tc>
          <w:tcPr>
            <w:tcW w:w="1133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E43BDC">
              <w:rPr>
                <w:sz w:val="20"/>
                <w:szCs w:val="20"/>
              </w:rPr>
              <w:t>280000,0</w:t>
            </w:r>
          </w:p>
        </w:tc>
        <w:tc>
          <w:tcPr>
            <w:tcW w:w="992" w:type="dxa"/>
            <w:gridSpan w:val="2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43BDC" w:rsidRPr="00E43BDC" w:rsidRDefault="00E43BDC" w:rsidP="00A805CE">
            <w:pPr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E43BDC" w:rsidRPr="00E43BDC" w:rsidRDefault="00E43BDC" w:rsidP="00A805C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E43BDC" w:rsidRPr="00E43BDC" w:rsidRDefault="00E43BDC" w:rsidP="00A805CE">
            <w:pPr>
              <w:rPr>
                <w:sz w:val="20"/>
                <w:szCs w:val="20"/>
                <w:highlight w:val="yellow"/>
              </w:rPr>
            </w:pPr>
          </w:p>
        </w:tc>
      </w:tr>
    </w:tbl>
    <w:p w:rsidR="00E43BDC" w:rsidRPr="00E43BDC" w:rsidRDefault="00E43BDC" w:rsidP="00E43BDC">
      <w:pPr>
        <w:spacing w:after="120"/>
        <w:jc w:val="both"/>
        <w:rPr>
          <w:rFonts w:ascii="Times New Roman CYR" w:hAnsi="Times New Roman CYR" w:cs="Times New Roman CYR"/>
          <w:sz w:val="20"/>
          <w:szCs w:val="20"/>
        </w:rPr>
        <w:sectPr w:rsidR="00E43BDC" w:rsidRPr="00E43BDC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E43BDC" w:rsidRPr="00E43BDC" w:rsidRDefault="00E43BDC" w:rsidP="00E43BDC">
      <w:pPr>
        <w:jc w:val="both"/>
        <w:rPr>
          <w:sz w:val="20"/>
          <w:szCs w:val="20"/>
        </w:rPr>
      </w:pPr>
      <w:bookmarkStart w:id="1" w:name="_Toc502538684"/>
      <w:bookmarkStart w:id="2" w:name="_Toc502407507"/>
    </w:p>
    <w:p w:rsidR="00E43BDC" w:rsidRPr="00E43BDC" w:rsidRDefault="00E43BDC" w:rsidP="00E43BDC">
      <w:pPr>
        <w:ind w:firstLine="540"/>
        <w:jc w:val="both"/>
        <w:rPr>
          <w:color w:val="000000"/>
          <w:sz w:val="20"/>
          <w:szCs w:val="20"/>
        </w:rPr>
      </w:pPr>
      <w:r w:rsidRPr="00E43BDC">
        <w:rPr>
          <w:sz w:val="20"/>
          <w:szCs w:val="20"/>
        </w:rPr>
        <w:t>Реализация программных мероприятий в соответствии с намеченными целями и задачами обеспечит достижение численности населения</w:t>
      </w:r>
      <w:r w:rsidRPr="00E43BDC">
        <w:rPr>
          <w:rFonts w:ascii="Times New Roman CYR" w:hAnsi="Times New Roman CYR" w:cs="Times New Roman CYR"/>
          <w:sz w:val="20"/>
          <w:szCs w:val="20"/>
        </w:rPr>
        <w:t xml:space="preserve"> Николаевского</w:t>
      </w:r>
      <w:r w:rsidRPr="00E43BDC">
        <w:rPr>
          <w:sz w:val="20"/>
          <w:szCs w:val="20"/>
        </w:rPr>
        <w:t xml:space="preserve"> сельского поселения Дубенского муниципального  района к 2027 году - 350 человек. </w:t>
      </w:r>
      <w:r w:rsidRPr="00E43BDC">
        <w:rPr>
          <w:color w:val="000000"/>
          <w:sz w:val="20"/>
          <w:szCs w:val="20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E43BDC" w:rsidRPr="00E43BDC" w:rsidRDefault="00E43BDC" w:rsidP="00E43BDC">
      <w:pPr>
        <w:ind w:firstLine="540"/>
        <w:jc w:val="both"/>
        <w:rPr>
          <w:color w:val="000000"/>
          <w:sz w:val="20"/>
          <w:szCs w:val="20"/>
        </w:rPr>
      </w:pPr>
      <w:r w:rsidRPr="00E43BDC">
        <w:rPr>
          <w:color w:val="000000"/>
          <w:sz w:val="20"/>
          <w:szCs w:val="20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</w:t>
      </w:r>
      <w:r w:rsidRPr="00E43BDC">
        <w:rPr>
          <w:sz w:val="20"/>
          <w:szCs w:val="20"/>
        </w:rPr>
        <w:t xml:space="preserve"> сельского поселения</w:t>
      </w:r>
      <w:r w:rsidRPr="00E43BDC">
        <w:rPr>
          <w:color w:val="000000"/>
          <w:sz w:val="20"/>
          <w:szCs w:val="20"/>
        </w:rPr>
        <w:t>:</w:t>
      </w:r>
    </w:p>
    <w:p w:rsidR="00E43BDC" w:rsidRPr="00E43BDC" w:rsidRDefault="00E43BDC" w:rsidP="00E43BDC">
      <w:pPr>
        <w:ind w:firstLine="540"/>
        <w:jc w:val="both"/>
        <w:rPr>
          <w:color w:val="000000"/>
          <w:sz w:val="20"/>
          <w:szCs w:val="20"/>
        </w:rPr>
      </w:pPr>
      <w:r w:rsidRPr="00E43BDC">
        <w:rPr>
          <w:color w:val="000000"/>
          <w:sz w:val="20"/>
          <w:szCs w:val="20"/>
        </w:rPr>
        <w:t>- к 2027 году уровень обеспеченности населения централизованным водоснабжением и газоснабжением составит 100%.</w:t>
      </w:r>
    </w:p>
    <w:p w:rsidR="00E43BDC" w:rsidRPr="00E43BDC" w:rsidRDefault="00E43BDC" w:rsidP="00E43BDC">
      <w:pPr>
        <w:ind w:firstLine="540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- параметры автомобильных дорог в зависимости от категории и  основного назначения дорог и улиц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</w:t>
      </w:r>
      <w:r w:rsidRPr="00E43BDC">
        <w:rPr>
          <w:sz w:val="20"/>
          <w:szCs w:val="20"/>
        </w:rPr>
        <w:t xml:space="preserve"> сельского поселения при реализации мероприятий Программы будут соответствовать нормам.</w:t>
      </w:r>
    </w:p>
    <w:p w:rsidR="00E43BDC" w:rsidRPr="00E43BDC" w:rsidRDefault="00E43BDC" w:rsidP="00E43BDC">
      <w:pPr>
        <w:ind w:firstLine="54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sz w:val="20"/>
          <w:szCs w:val="20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E43BDC" w:rsidRPr="00E43BDC" w:rsidRDefault="00E43BDC" w:rsidP="00E43BD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E43BDC">
        <w:rPr>
          <w:rFonts w:ascii="Times New Roman CYR" w:hAnsi="Times New Roman CYR" w:cs="Times New Roman CYR"/>
          <w:b/>
          <w:bCs/>
          <w:sz w:val="20"/>
          <w:szCs w:val="20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</w:t>
      </w:r>
      <w:r w:rsidRPr="00E43BDC">
        <w:rPr>
          <w:sz w:val="20"/>
          <w:szCs w:val="20"/>
        </w:rPr>
        <w:t xml:space="preserve"> сельского поселения, а также с учетом федеральных проектов и программ, государственных программ Республики Мордовия и муниципальных программ Дубенского муниципального района, реализуемых на территории поселения.</w:t>
      </w:r>
    </w:p>
    <w:p w:rsidR="00E43BDC" w:rsidRDefault="00E43BDC" w:rsidP="00E43BDC">
      <w:pPr>
        <w:ind w:firstLine="709"/>
        <w:jc w:val="both"/>
        <w:rPr>
          <w:sz w:val="20"/>
          <w:szCs w:val="20"/>
        </w:rPr>
      </w:pPr>
      <w:r w:rsidRPr="00E43BDC">
        <w:rPr>
          <w:sz w:val="20"/>
          <w:szCs w:val="20"/>
        </w:rPr>
        <w:t xml:space="preserve">В соответствии с изложенной в Программе политикой администрация </w:t>
      </w:r>
      <w:r w:rsidRPr="00E43BDC">
        <w:rPr>
          <w:rFonts w:ascii="Times New Roman CYR" w:hAnsi="Times New Roman CYR" w:cs="Times New Roman CYR"/>
          <w:sz w:val="20"/>
          <w:szCs w:val="20"/>
        </w:rPr>
        <w:t>Николаевского</w:t>
      </w:r>
      <w:r w:rsidRPr="00E43BDC">
        <w:rPr>
          <w:sz w:val="20"/>
          <w:szCs w:val="20"/>
        </w:rPr>
        <w:t xml:space="preserve"> сельского поселения должна разрабатывать муниципальные программы, конкретизировать мероприятия, способствующие достижению стратегических целей и решению поставленных Программой задач.  </w:t>
      </w:r>
    </w:p>
    <w:p w:rsidR="00E43BDC" w:rsidRDefault="00E43BDC" w:rsidP="00E43BD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</w:pPr>
    </w:p>
    <w:p w:rsidR="00E43BDC" w:rsidRPr="00613E1B" w:rsidRDefault="00E43BDC" w:rsidP="00E43BD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jc w:val="both"/>
        <w:rPr>
          <w:spacing w:val="-1"/>
        </w:rPr>
      </w:pPr>
      <w:r w:rsidRPr="00674D60">
        <w:t>Информационный бюллетень Николаевского сельского поселения Дубенского муниципального</w:t>
      </w:r>
      <w:r w:rsidRPr="00674D60">
        <w:softHyphen/>
      </w:r>
      <w:r w:rsidRPr="00674D60">
        <w:rPr>
          <w:spacing w:val="-2"/>
        </w:rPr>
        <w:t xml:space="preserve"> района Республики Мордовия  №</w:t>
      </w:r>
      <w:r>
        <w:t>13(329</w:t>
      </w:r>
      <w:r w:rsidRPr="00613E1B">
        <w:t xml:space="preserve">) </w:t>
      </w:r>
      <w:r w:rsidRPr="00674D60">
        <w:t xml:space="preserve"> от    </w:t>
      </w:r>
      <w:r>
        <w:t xml:space="preserve">25.06.2018 </w:t>
      </w:r>
      <w:r w:rsidRPr="00674D60">
        <w:rPr>
          <w:spacing w:val="-1"/>
        </w:rPr>
        <w:t xml:space="preserve"> года.</w:t>
      </w:r>
    </w:p>
    <w:p w:rsidR="00E43BDC" w:rsidRPr="00613E1B" w:rsidRDefault="00E43BDC" w:rsidP="00E43BD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jc w:val="both"/>
        <w:rPr>
          <w:spacing w:val="-1"/>
        </w:rPr>
      </w:pPr>
      <w:r w:rsidRPr="00674D60">
        <w:t>Учредитель: Совет депутатов Николаевского сельского поселения Дубен</w:t>
      </w:r>
      <w:r>
        <w:t>ского муниципального</w:t>
      </w:r>
      <w:r>
        <w:softHyphen/>
        <w:t xml:space="preserve"> </w:t>
      </w:r>
      <w:r w:rsidRPr="00674D60">
        <w:t>района РМ</w:t>
      </w:r>
      <w:r w:rsidRPr="00674D60">
        <w:br/>
        <w:t>Тираж 5 экз.</w:t>
      </w:r>
    </w:p>
    <w:p w:rsidR="00E43BDC" w:rsidRDefault="00E43BDC" w:rsidP="00E43BDC"/>
    <w:p w:rsidR="00E43BDC" w:rsidRDefault="00E43BDC" w:rsidP="00E43BDC">
      <w:pPr>
        <w:ind w:firstLine="709"/>
        <w:jc w:val="both"/>
        <w:rPr>
          <w:sz w:val="20"/>
          <w:szCs w:val="20"/>
        </w:rPr>
      </w:pPr>
    </w:p>
    <w:p w:rsidR="00E43BDC" w:rsidRPr="00E43BDC" w:rsidRDefault="00E43BDC" w:rsidP="00E43BDC">
      <w:pPr>
        <w:ind w:firstLine="709"/>
        <w:jc w:val="both"/>
        <w:rPr>
          <w:sz w:val="20"/>
          <w:szCs w:val="20"/>
        </w:rPr>
        <w:sectPr w:rsidR="00E43BDC" w:rsidRPr="00E43BDC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</w:p>
    <w:p w:rsidR="00E43BDC" w:rsidRPr="00E43BDC" w:rsidRDefault="00E43BDC" w:rsidP="00E43BDC">
      <w:pPr>
        <w:jc w:val="both"/>
        <w:rPr>
          <w:sz w:val="20"/>
          <w:szCs w:val="20"/>
        </w:rPr>
      </w:pPr>
    </w:p>
    <w:p w:rsidR="00A42E20" w:rsidRPr="00E43BDC" w:rsidRDefault="00A42E20">
      <w:pPr>
        <w:rPr>
          <w:sz w:val="20"/>
          <w:szCs w:val="20"/>
        </w:rPr>
      </w:pPr>
    </w:p>
    <w:sectPr w:rsidR="00A42E20" w:rsidRPr="00E43BDC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BDC"/>
    <w:rsid w:val="000000B4"/>
    <w:rsid w:val="00000128"/>
    <w:rsid w:val="00001CF2"/>
    <w:rsid w:val="00002C4B"/>
    <w:rsid w:val="000036C9"/>
    <w:rsid w:val="00003B5A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15EFA"/>
    <w:rsid w:val="00016EBE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324C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1A2C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0DC5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4CD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58C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C7F"/>
    <w:rsid w:val="000F7DB1"/>
    <w:rsid w:val="001006CE"/>
    <w:rsid w:val="001008C2"/>
    <w:rsid w:val="0010252C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24B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6F9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6EBE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873B6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DF4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CEA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B7C9B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267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5274"/>
    <w:rsid w:val="001E65CC"/>
    <w:rsid w:val="001E68C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18B3"/>
    <w:rsid w:val="0020238E"/>
    <w:rsid w:val="0020242A"/>
    <w:rsid w:val="002036B6"/>
    <w:rsid w:val="00204A87"/>
    <w:rsid w:val="00204DB3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142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07AF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5ACE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147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14B7"/>
    <w:rsid w:val="0029249F"/>
    <w:rsid w:val="00292778"/>
    <w:rsid w:val="0029452B"/>
    <w:rsid w:val="00294FC3"/>
    <w:rsid w:val="00295046"/>
    <w:rsid w:val="00296206"/>
    <w:rsid w:val="00296883"/>
    <w:rsid w:val="002973DA"/>
    <w:rsid w:val="00297665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A26"/>
    <w:rsid w:val="002D2EA3"/>
    <w:rsid w:val="002D3A76"/>
    <w:rsid w:val="002D3DD8"/>
    <w:rsid w:val="002D4681"/>
    <w:rsid w:val="002D5116"/>
    <w:rsid w:val="002D74E3"/>
    <w:rsid w:val="002E04AC"/>
    <w:rsid w:val="002E0F8F"/>
    <w:rsid w:val="002E1D9C"/>
    <w:rsid w:val="002E2B0E"/>
    <w:rsid w:val="002E2DCD"/>
    <w:rsid w:val="002E3080"/>
    <w:rsid w:val="002E49AF"/>
    <w:rsid w:val="002E4A8D"/>
    <w:rsid w:val="002E517A"/>
    <w:rsid w:val="002E5601"/>
    <w:rsid w:val="002E5634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98B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310D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3EE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9EB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41F"/>
    <w:rsid w:val="00342507"/>
    <w:rsid w:val="00342516"/>
    <w:rsid w:val="00342781"/>
    <w:rsid w:val="00342B1C"/>
    <w:rsid w:val="0034542E"/>
    <w:rsid w:val="003455CC"/>
    <w:rsid w:val="003459E4"/>
    <w:rsid w:val="00345D65"/>
    <w:rsid w:val="00345D98"/>
    <w:rsid w:val="003469C9"/>
    <w:rsid w:val="00347E44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2A7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2A3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646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029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50C9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5E3E"/>
    <w:rsid w:val="003E6EAB"/>
    <w:rsid w:val="003E7A5D"/>
    <w:rsid w:val="003E7A93"/>
    <w:rsid w:val="003F2329"/>
    <w:rsid w:val="003F4317"/>
    <w:rsid w:val="003F4A6D"/>
    <w:rsid w:val="003F4AEB"/>
    <w:rsid w:val="003F511E"/>
    <w:rsid w:val="003F538A"/>
    <w:rsid w:val="003F5F7A"/>
    <w:rsid w:val="003F604D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2BAC"/>
    <w:rsid w:val="004132FF"/>
    <w:rsid w:val="00413AFC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177D0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098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A48"/>
    <w:rsid w:val="00452E89"/>
    <w:rsid w:val="00453B23"/>
    <w:rsid w:val="00453DF7"/>
    <w:rsid w:val="004541F8"/>
    <w:rsid w:val="00455DF6"/>
    <w:rsid w:val="00456AF6"/>
    <w:rsid w:val="00456DDC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67D29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6A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3F7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3BB3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A7D1E"/>
    <w:rsid w:val="004B0C8D"/>
    <w:rsid w:val="004B1F22"/>
    <w:rsid w:val="004B20DA"/>
    <w:rsid w:val="004B3323"/>
    <w:rsid w:val="004B3374"/>
    <w:rsid w:val="004B3F46"/>
    <w:rsid w:val="004B4D74"/>
    <w:rsid w:val="004B5FD8"/>
    <w:rsid w:val="004B6563"/>
    <w:rsid w:val="004B6CD5"/>
    <w:rsid w:val="004B6EB8"/>
    <w:rsid w:val="004B7787"/>
    <w:rsid w:val="004C028F"/>
    <w:rsid w:val="004C08A6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1A50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2F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064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699F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8A8"/>
    <w:rsid w:val="00537FC0"/>
    <w:rsid w:val="00540DEF"/>
    <w:rsid w:val="00542360"/>
    <w:rsid w:val="0054248B"/>
    <w:rsid w:val="00542AFB"/>
    <w:rsid w:val="00542CEE"/>
    <w:rsid w:val="0054478B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1EA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D84"/>
    <w:rsid w:val="00565F15"/>
    <w:rsid w:val="005663E6"/>
    <w:rsid w:val="00566AAD"/>
    <w:rsid w:val="00567DD5"/>
    <w:rsid w:val="00570955"/>
    <w:rsid w:val="00570FFC"/>
    <w:rsid w:val="005716B0"/>
    <w:rsid w:val="005719AB"/>
    <w:rsid w:val="00572815"/>
    <w:rsid w:val="00572BB2"/>
    <w:rsid w:val="005730BF"/>
    <w:rsid w:val="005731B9"/>
    <w:rsid w:val="00573635"/>
    <w:rsid w:val="00573CCC"/>
    <w:rsid w:val="005748FA"/>
    <w:rsid w:val="005754F7"/>
    <w:rsid w:val="005769E2"/>
    <w:rsid w:val="00576D14"/>
    <w:rsid w:val="00576E5B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570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4820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77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0D29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732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5DCC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3361"/>
    <w:rsid w:val="005F378A"/>
    <w:rsid w:val="005F37CD"/>
    <w:rsid w:val="005F4531"/>
    <w:rsid w:val="005F47BE"/>
    <w:rsid w:val="005F4C00"/>
    <w:rsid w:val="005F52FF"/>
    <w:rsid w:val="005F53FE"/>
    <w:rsid w:val="005F6706"/>
    <w:rsid w:val="005F6849"/>
    <w:rsid w:val="005F6B4C"/>
    <w:rsid w:val="005F6CD2"/>
    <w:rsid w:val="005F6D8A"/>
    <w:rsid w:val="005F7BC6"/>
    <w:rsid w:val="006008DE"/>
    <w:rsid w:val="00601107"/>
    <w:rsid w:val="00601A3F"/>
    <w:rsid w:val="0060216D"/>
    <w:rsid w:val="00603655"/>
    <w:rsid w:val="006036C4"/>
    <w:rsid w:val="00603C77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5FF7"/>
    <w:rsid w:val="006160FC"/>
    <w:rsid w:val="0061687F"/>
    <w:rsid w:val="00616A87"/>
    <w:rsid w:val="00617057"/>
    <w:rsid w:val="00617620"/>
    <w:rsid w:val="0062084E"/>
    <w:rsid w:val="00620BBE"/>
    <w:rsid w:val="0062141A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A3B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8A8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9D5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87DC4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2ECB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611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2FB7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136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400"/>
    <w:rsid w:val="006E69C9"/>
    <w:rsid w:val="006E6A11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6D4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6"/>
    <w:rsid w:val="007213E9"/>
    <w:rsid w:val="00721975"/>
    <w:rsid w:val="00721A86"/>
    <w:rsid w:val="00721C94"/>
    <w:rsid w:val="007231B5"/>
    <w:rsid w:val="00723C03"/>
    <w:rsid w:val="0072593D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147"/>
    <w:rsid w:val="00734FF9"/>
    <w:rsid w:val="007354E9"/>
    <w:rsid w:val="00735BDD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88F"/>
    <w:rsid w:val="00743969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D6C"/>
    <w:rsid w:val="00750EAC"/>
    <w:rsid w:val="0075151E"/>
    <w:rsid w:val="00751D8A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044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6F8"/>
    <w:rsid w:val="0078492F"/>
    <w:rsid w:val="00784968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A6BDE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7AB"/>
    <w:rsid w:val="007C1BB9"/>
    <w:rsid w:val="007C1C57"/>
    <w:rsid w:val="007C1EAF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3FA"/>
    <w:rsid w:val="007F1584"/>
    <w:rsid w:val="007F1F80"/>
    <w:rsid w:val="007F3DE3"/>
    <w:rsid w:val="007F3F2F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2DC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058"/>
    <w:rsid w:val="00824353"/>
    <w:rsid w:val="008248AA"/>
    <w:rsid w:val="0082528C"/>
    <w:rsid w:val="00825362"/>
    <w:rsid w:val="008256E5"/>
    <w:rsid w:val="00825D89"/>
    <w:rsid w:val="00827927"/>
    <w:rsid w:val="00830A0C"/>
    <w:rsid w:val="00831989"/>
    <w:rsid w:val="00831AC4"/>
    <w:rsid w:val="008327A5"/>
    <w:rsid w:val="0083338A"/>
    <w:rsid w:val="008334DF"/>
    <w:rsid w:val="00833E4A"/>
    <w:rsid w:val="00834399"/>
    <w:rsid w:val="008351A1"/>
    <w:rsid w:val="008352C5"/>
    <w:rsid w:val="0083553D"/>
    <w:rsid w:val="0083684C"/>
    <w:rsid w:val="008369FB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36D"/>
    <w:rsid w:val="008527B8"/>
    <w:rsid w:val="00852EEE"/>
    <w:rsid w:val="00852F58"/>
    <w:rsid w:val="008547A9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0BE6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25D"/>
    <w:rsid w:val="00876DEC"/>
    <w:rsid w:val="00876FB5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2F40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0438"/>
    <w:rsid w:val="008A1660"/>
    <w:rsid w:val="008A1A85"/>
    <w:rsid w:val="008A235A"/>
    <w:rsid w:val="008A2613"/>
    <w:rsid w:val="008A2826"/>
    <w:rsid w:val="008A3032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C87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7F4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1CA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100"/>
    <w:rsid w:val="0091471F"/>
    <w:rsid w:val="00914BEF"/>
    <w:rsid w:val="009161DA"/>
    <w:rsid w:val="00917C6D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1C4"/>
    <w:rsid w:val="0093044B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1C40"/>
    <w:rsid w:val="00962962"/>
    <w:rsid w:val="00962C44"/>
    <w:rsid w:val="00962F26"/>
    <w:rsid w:val="00963888"/>
    <w:rsid w:val="009652BF"/>
    <w:rsid w:val="00966422"/>
    <w:rsid w:val="0096719F"/>
    <w:rsid w:val="009672DE"/>
    <w:rsid w:val="00971851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6D82"/>
    <w:rsid w:val="00977095"/>
    <w:rsid w:val="00977C13"/>
    <w:rsid w:val="00980422"/>
    <w:rsid w:val="00980696"/>
    <w:rsid w:val="00980B9B"/>
    <w:rsid w:val="00981007"/>
    <w:rsid w:val="009815A7"/>
    <w:rsid w:val="00981F3B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2E32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79E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A46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3BF"/>
    <w:rsid w:val="00A26662"/>
    <w:rsid w:val="00A2725D"/>
    <w:rsid w:val="00A27DE2"/>
    <w:rsid w:val="00A30127"/>
    <w:rsid w:val="00A302C8"/>
    <w:rsid w:val="00A302D9"/>
    <w:rsid w:val="00A30D86"/>
    <w:rsid w:val="00A32040"/>
    <w:rsid w:val="00A33464"/>
    <w:rsid w:val="00A334CC"/>
    <w:rsid w:val="00A33DB3"/>
    <w:rsid w:val="00A34EA3"/>
    <w:rsid w:val="00A361A5"/>
    <w:rsid w:val="00A40E88"/>
    <w:rsid w:val="00A41327"/>
    <w:rsid w:val="00A42E20"/>
    <w:rsid w:val="00A42F90"/>
    <w:rsid w:val="00A43080"/>
    <w:rsid w:val="00A43FC8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B6C"/>
    <w:rsid w:val="00A51C64"/>
    <w:rsid w:val="00A53383"/>
    <w:rsid w:val="00A548AE"/>
    <w:rsid w:val="00A5536F"/>
    <w:rsid w:val="00A55C1A"/>
    <w:rsid w:val="00A56104"/>
    <w:rsid w:val="00A561FF"/>
    <w:rsid w:val="00A57E7D"/>
    <w:rsid w:val="00A6016D"/>
    <w:rsid w:val="00A60512"/>
    <w:rsid w:val="00A607B3"/>
    <w:rsid w:val="00A629CC"/>
    <w:rsid w:val="00A62B7A"/>
    <w:rsid w:val="00A6331D"/>
    <w:rsid w:val="00A64ACE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60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2A2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81"/>
    <w:rsid w:val="00AE26ED"/>
    <w:rsid w:val="00AE2C6F"/>
    <w:rsid w:val="00AE34FA"/>
    <w:rsid w:val="00AE41C8"/>
    <w:rsid w:val="00AE4746"/>
    <w:rsid w:val="00AE57ED"/>
    <w:rsid w:val="00AE58DE"/>
    <w:rsid w:val="00AE5F48"/>
    <w:rsid w:val="00AE678F"/>
    <w:rsid w:val="00AE68E2"/>
    <w:rsid w:val="00AE75C9"/>
    <w:rsid w:val="00AE7F65"/>
    <w:rsid w:val="00AF05E7"/>
    <w:rsid w:val="00AF33B9"/>
    <w:rsid w:val="00AF3A91"/>
    <w:rsid w:val="00AF4A2E"/>
    <w:rsid w:val="00AF5191"/>
    <w:rsid w:val="00B0014B"/>
    <w:rsid w:val="00B02361"/>
    <w:rsid w:val="00B027CD"/>
    <w:rsid w:val="00B02ADA"/>
    <w:rsid w:val="00B03529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4619"/>
    <w:rsid w:val="00B154AB"/>
    <w:rsid w:val="00B15D46"/>
    <w:rsid w:val="00B15DFD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1D0E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4D6D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8D8"/>
    <w:rsid w:val="00B87A78"/>
    <w:rsid w:val="00B90028"/>
    <w:rsid w:val="00B90D4A"/>
    <w:rsid w:val="00B91066"/>
    <w:rsid w:val="00B917E1"/>
    <w:rsid w:val="00B92CA6"/>
    <w:rsid w:val="00B935EF"/>
    <w:rsid w:val="00B936DB"/>
    <w:rsid w:val="00B9398A"/>
    <w:rsid w:val="00B93BD2"/>
    <w:rsid w:val="00B940EB"/>
    <w:rsid w:val="00B9675A"/>
    <w:rsid w:val="00B97344"/>
    <w:rsid w:val="00B979E3"/>
    <w:rsid w:val="00B97DFF"/>
    <w:rsid w:val="00BA04FC"/>
    <w:rsid w:val="00BA09D2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59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E1C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6BA"/>
    <w:rsid w:val="00BE49E9"/>
    <w:rsid w:val="00BE4B16"/>
    <w:rsid w:val="00BE4D83"/>
    <w:rsid w:val="00BE4EDA"/>
    <w:rsid w:val="00BE502B"/>
    <w:rsid w:val="00BE51CD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87A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6D76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601A"/>
    <w:rsid w:val="00C3711F"/>
    <w:rsid w:val="00C37143"/>
    <w:rsid w:val="00C42DE9"/>
    <w:rsid w:val="00C430D4"/>
    <w:rsid w:val="00C436E3"/>
    <w:rsid w:val="00C441F5"/>
    <w:rsid w:val="00C449E0"/>
    <w:rsid w:val="00C4609B"/>
    <w:rsid w:val="00C472AB"/>
    <w:rsid w:val="00C474C9"/>
    <w:rsid w:val="00C47F64"/>
    <w:rsid w:val="00C47F86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4A5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2C6F"/>
    <w:rsid w:val="00CB347C"/>
    <w:rsid w:val="00CB4AB7"/>
    <w:rsid w:val="00CB4DEE"/>
    <w:rsid w:val="00CB5B36"/>
    <w:rsid w:val="00CB6379"/>
    <w:rsid w:val="00CB6B88"/>
    <w:rsid w:val="00CB6C95"/>
    <w:rsid w:val="00CB750A"/>
    <w:rsid w:val="00CB78FF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08DA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53A"/>
    <w:rsid w:val="00CE7A21"/>
    <w:rsid w:val="00CE7B84"/>
    <w:rsid w:val="00CE7FA6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256E"/>
    <w:rsid w:val="00D0301E"/>
    <w:rsid w:val="00D0319D"/>
    <w:rsid w:val="00D039A2"/>
    <w:rsid w:val="00D0409A"/>
    <w:rsid w:val="00D0434A"/>
    <w:rsid w:val="00D04C34"/>
    <w:rsid w:val="00D05763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535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5F05"/>
    <w:rsid w:val="00D27C1B"/>
    <w:rsid w:val="00D30901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057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1F06"/>
    <w:rsid w:val="00D82436"/>
    <w:rsid w:val="00D82D7E"/>
    <w:rsid w:val="00D83FAE"/>
    <w:rsid w:val="00D83FDE"/>
    <w:rsid w:val="00D84135"/>
    <w:rsid w:val="00D84297"/>
    <w:rsid w:val="00D8432D"/>
    <w:rsid w:val="00D843A9"/>
    <w:rsid w:val="00D84BE1"/>
    <w:rsid w:val="00D84CDB"/>
    <w:rsid w:val="00D84E9F"/>
    <w:rsid w:val="00D85623"/>
    <w:rsid w:val="00D8566C"/>
    <w:rsid w:val="00D868C5"/>
    <w:rsid w:val="00D86EDE"/>
    <w:rsid w:val="00D877EE"/>
    <w:rsid w:val="00D87BA6"/>
    <w:rsid w:val="00D87FE4"/>
    <w:rsid w:val="00D90116"/>
    <w:rsid w:val="00D907E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083"/>
    <w:rsid w:val="00DA77B7"/>
    <w:rsid w:val="00DA7944"/>
    <w:rsid w:val="00DB000C"/>
    <w:rsid w:val="00DB0147"/>
    <w:rsid w:val="00DB0AC1"/>
    <w:rsid w:val="00DB30A2"/>
    <w:rsid w:val="00DB4C2E"/>
    <w:rsid w:val="00DB4D3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4A9E"/>
    <w:rsid w:val="00DE520F"/>
    <w:rsid w:val="00DE563C"/>
    <w:rsid w:val="00DE6320"/>
    <w:rsid w:val="00DE73C8"/>
    <w:rsid w:val="00DF00AE"/>
    <w:rsid w:val="00DF0AC0"/>
    <w:rsid w:val="00DF1709"/>
    <w:rsid w:val="00DF1780"/>
    <w:rsid w:val="00DF1DAE"/>
    <w:rsid w:val="00DF3201"/>
    <w:rsid w:val="00DF4606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047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6F2"/>
    <w:rsid w:val="00E15AF9"/>
    <w:rsid w:val="00E15E67"/>
    <w:rsid w:val="00E166B3"/>
    <w:rsid w:val="00E16F6B"/>
    <w:rsid w:val="00E17813"/>
    <w:rsid w:val="00E17944"/>
    <w:rsid w:val="00E17A6A"/>
    <w:rsid w:val="00E210B9"/>
    <w:rsid w:val="00E2177A"/>
    <w:rsid w:val="00E21950"/>
    <w:rsid w:val="00E21BB2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28B4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3BDC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8BA"/>
    <w:rsid w:val="00E62A27"/>
    <w:rsid w:val="00E62C26"/>
    <w:rsid w:val="00E62C5D"/>
    <w:rsid w:val="00E62ECA"/>
    <w:rsid w:val="00E63652"/>
    <w:rsid w:val="00E63771"/>
    <w:rsid w:val="00E63899"/>
    <w:rsid w:val="00E650EE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75C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268C"/>
    <w:rsid w:val="00EA2784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4DD1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6F02"/>
    <w:rsid w:val="00EF7085"/>
    <w:rsid w:val="00EF72A9"/>
    <w:rsid w:val="00EF737F"/>
    <w:rsid w:val="00EF780A"/>
    <w:rsid w:val="00EF78CA"/>
    <w:rsid w:val="00F00B06"/>
    <w:rsid w:val="00F01614"/>
    <w:rsid w:val="00F016C4"/>
    <w:rsid w:val="00F01838"/>
    <w:rsid w:val="00F01980"/>
    <w:rsid w:val="00F0258F"/>
    <w:rsid w:val="00F02C5A"/>
    <w:rsid w:val="00F035EB"/>
    <w:rsid w:val="00F03EC3"/>
    <w:rsid w:val="00F0421A"/>
    <w:rsid w:val="00F04518"/>
    <w:rsid w:val="00F0491F"/>
    <w:rsid w:val="00F05619"/>
    <w:rsid w:val="00F058C1"/>
    <w:rsid w:val="00F07FD4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0EA8"/>
    <w:rsid w:val="00F2147A"/>
    <w:rsid w:val="00F214D0"/>
    <w:rsid w:val="00F218B3"/>
    <w:rsid w:val="00F222FB"/>
    <w:rsid w:val="00F2380C"/>
    <w:rsid w:val="00F23848"/>
    <w:rsid w:val="00F24417"/>
    <w:rsid w:val="00F2571E"/>
    <w:rsid w:val="00F26C24"/>
    <w:rsid w:val="00F27556"/>
    <w:rsid w:val="00F3010E"/>
    <w:rsid w:val="00F30324"/>
    <w:rsid w:val="00F30506"/>
    <w:rsid w:val="00F31794"/>
    <w:rsid w:val="00F31BEA"/>
    <w:rsid w:val="00F3203E"/>
    <w:rsid w:val="00F32438"/>
    <w:rsid w:val="00F3266B"/>
    <w:rsid w:val="00F32DC5"/>
    <w:rsid w:val="00F33751"/>
    <w:rsid w:val="00F33E01"/>
    <w:rsid w:val="00F35661"/>
    <w:rsid w:val="00F35B07"/>
    <w:rsid w:val="00F36CC4"/>
    <w:rsid w:val="00F3758C"/>
    <w:rsid w:val="00F3797D"/>
    <w:rsid w:val="00F4112C"/>
    <w:rsid w:val="00F424C5"/>
    <w:rsid w:val="00F4467F"/>
    <w:rsid w:val="00F455FA"/>
    <w:rsid w:val="00F45645"/>
    <w:rsid w:val="00F46612"/>
    <w:rsid w:val="00F46BE6"/>
    <w:rsid w:val="00F47239"/>
    <w:rsid w:val="00F50C67"/>
    <w:rsid w:val="00F51B82"/>
    <w:rsid w:val="00F51C5F"/>
    <w:rsid w:val="00F51D38"/>
    <w:rsid w:val="00F52054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6F0"/>
    <w:rsid w:val="00F6081E"/>
    <w:rsid w:val="00F610C1"/>
    <w:rsid w:val="00F62281"/>
    <w:rsid w:val="00F62CA0"/>
    <w:rsid w:val="00F6418D"/>
    <w:rsid w:val="00F65429"/>
    <w:rsid w:val="00F65CE4"/>
    <w:rsid w:val="00F65F2A"/>
    <w:rsid w:val="00F66B81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506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46D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21A7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848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4D7"/>
    <w:rsid w:val="00FF5539"/>
    <w:rsid w:val="00FF575D"/>
    <w:rsid w:val="00FF59C3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43BDC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link w:val="a3"/>
    <w:rsid w:val="00E43BDC"/>
    <w:rPr>
      <w:rFonts w:ascii="Calibri" w:eastAsia="Times New Roman" w:hAnsi="Calibri" w:cs="Calibri"/>
    </w:rPr>
  </w:style>
  <w:style w:type="paragraph" w:styleId="a5">
    <w:name w:val="Normal (Web)"/>
    <w:basedOn w:val="a"/>
    <w:uiPriority w:val="99"/>
    <w:rsid w:val="00E43BDC"/>
    <w:pPr>
      <w:spacing w:before="100" w:beforeAutospacing="1" w:after="119"/>
    </w:pPr>
  </w:style>
  <w:style w:type="paragraph" w:customStyle="1" w:styleId="ConsPlusNonformat">
    <w:name w:val="ConsPlusNonformat"/>
    <w:uiPriority w:val="99"/>
    <w:rsid w:val="00E43B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E43BD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B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E43BDC"/>
    <w:pPr>
      <w:ind w:left="720"/>
    </w:pPr>
    <w:rPr>
      <w:lang w:val="en-US" w:eastAsia="en-US"/>
    </w:rPr>
  </w:style>
  <w:style w:type="paragraph" w:customStyle="1" w:styleId="Style4">
    <w:name w:val="Style4"/>
    <w:basedOn w:val="a"/>
    <w:uiPriority w:val="99"/>
    <w:rsid w:val="00E43BDC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E43BDC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E43BDC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E43BDC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E43BDC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E43BDC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E43BD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E43BD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E43BDC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8">
    <w:name w:val="Style8"/>
    <w:basedOn w:val="a"/>
    <w:uiPriority w:val="99"/>
    <w:rsid w:val="00E43BDC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E43BDC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E43BDC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E43BDC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ConsPlusNormal">
    <w:name w:val="ConsPlusNormal"/>
    <w:uiPriority w:val="99"/>
    <w:rsid w:val="00E43B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4348</Words>
  <Characters>24784</Characters>
  <Application>Microsoft Office Word</Application>
  <DocSecurity>0</DocSecurity>
  <Lines>206</Lines>
  <Paragraphs>58</Paragraphs>
  <ScaleCrop>false</ScaleCrop>
  <Company>Microsoft</Company>
  <LinksUpToDate>false</LinksUpToDate>
  <CharactersWithSpaces>29074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2018-06-28T07:52:00Z</dcterms:created>
  <dcterms:modified xsi:type="dcterms:W3CDTF">2018-07-03T07:23:00Z</dcterms:modified>
</cp:coreProperties>
</file>