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Мне 58 лет. Попал под сокращение. Устроится на новую работу в моем возрасте – сложно. Слышал, что тем, кому до пенсии осталось 2 года, может выйти на пенсию раньше. Сохранится ли эта норма в новом законопроекте о пенсиях?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br/>
        <w:br/>
        <w:tab/>
        <w:t>Для граждан предпенсионного возраста сохранится возможность выйти на пенсию раньше установленного пенсионного возраста при отсутствии возможности трудоустройства по предложению органов службы занятости. Пенсия в таких случаях устанавливается на два года раньше с учетом предусмотренного законопроектом переходного периода.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543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277ad4"/>
    <w:rPr>
      <w:color w:val="0000FF"/>
      <w:u w:val="single"/>
    </w:rPr>
  </w:style>
  <w:style w:type="character" w:styleId="Blindlabel" w:customStyle="1">
    <w:name w:val="blind_label"/>
    <w:basedOn w:val="DefaultParagraphFont"/>
    <w:qFormat/>
    <w:rsid w:val="00277ad4"/>
    <w:rPr/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2018-08-30T07:17:00Z</dcterms:created>
  <dc:creator>011KudashkinaLN</dc:creator>
  <dc:language>ru-RU</dc:language>
  <cp:lastPrinted>2018-09-03T16:47:10Z</cp:lastPrinted>
  <dcterms:modified xsi:type="dcterms:W3CDTF">2018-09-03T16:47:14Z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