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A9" w:rsidRDefault="00F238A9" w:rsidP="00F238A9">
      <w:pPr>
        <w:rPr>
          <w:b/>
          <w:sz w:val="32"/>
          <w:szCs w:val="32"/>
        </w:rPr>
      </w:pPr>
      <w:r>
        <w:t xml:space="preserve">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B56E81">
        <w:rPr>
          <w:b/>
        </w:rPr>
        <w:t xml:space="preserve">                              16 ноября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B56E81">
        <w:rPr>
          <w:b/>
        </w:rPr>
        <w:t xml:space="preserve">                    №35(352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СОВЕТ ДЕПУТАТОВ МОРГИНСКОГО СЕЛЬСКОГО ПОСЕЛЕНИЯ ДУБЕНСКОГО МУНЦИПАЛЬНОГО РАЙОНА РЕСПУБЛИКИ МОРДОВИЯ ШЕСТОГО СОЗЫВА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РЕШЕНИЕ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sz w:val="16"/>
          <w:szCs w:val="16"/>
        </w:rPr>
      </w:pPr>
      <w:r w:rsidRPr="00A6314C">
        <w:rPr>
          <w:sz w:val="16"/>
          <w:szCs w:val="16"/>
        </w:rPr>
        <w:t>с. Морга</w:t>
      </w:r>
    </w:p>
    <w:p w:rsidR="00B56E81" w:rsidRPr="00A6314C" w:rsidRDefault="00B56E81" w:rsidP="00B56E81">
      <w:pPr>
        <w:pStyle w:val="ConsPlusTitle"/>
        <w:widowControl/>
        <w:rPr>
          <w:rFonts w:ascii="Times New Roman" w:hAnsi="Times New Roman" w:cs="Times New Roman"/>
          <w:b w:val="0"/>
          <w:bCs w:val="0"/>
        </w:rPr>
      </w:pPr>
    </w:p>
    <w:p w:rsidR="00B56E81" w:rsidRPr="00A6314C" w:rsidRDefault="00B56E81" w:rsidP="00B56E81">
      <w:pPr>
        <w:pStyle w:val="ConsPlusTitle"/>
        <w:widowControl/>
        <w:rPr>
          <w:rFonts w:ascii="Times New Roman" w:hAnsi="Times New Roman" w:cs="Times New Roman"/>
          <w:b w:val="0"/>
        </w:rPr>
      </w:pPr>
      <w:r w:rsidRPr="00A6314C">
        <w:rPr>
          <w:rFonts w:ascii="Times New Roman" w:hAnsi="Times New Roman" w:cs="Times New Roman"/>
          <w:b w:val="0"/>
          <w:bCs w:val="0"/>
        </w:rPr>
        <w:t>16.11.</w:t>
      </w:r>
      <w:r w:rsidRPr="00A6314C">
        <w:rPr>
          <w:rFonts w:ascii="Times New Roman" w:hAnsi="Times New Roman" w:cs="Times New Roman"/>
          <w:b w:val="0"/>
        </w:rPr>
        <w:t xml:space="preserve">2018 г.                                                                                             №59 </w:t>
      </w:r>
    </w:p>
    <w:p w:rsidR="00B56E81" w:rsidRPr="00A6314C" w:rsidRDefault="00B56E81" w:rsidP="00B56E81">
      <w:pPr>
        <w:ind w:left="360"/>
        <w:jc w:val="center"/>
        <w:rPr>
          <w:b/>
          <w:bCs/>
          <w:sz w:val="16"/>
          <w:szCs w:val="16"/>
        </w:rPr>
      </w:pPr>
    </w:p>
    <w:p w:rsidR="00B56E81" w:rsidRPr="00A6314C" w:rsidRDefault="00B56E81" w:rsidP="00B56E81">
      <w:pPr>
        <w:jc w:val="center"/>
        <w:rPr>
          <w:bCs/>
          <w:sz w:val="16"/>
          <w:szCs w:val="16"/>
        </w:rPr>
      </w:pPr>
      <w:r w:rsidRPr="00A6314C">
        <w:rPr>
          <w:bCs/>
          <w:sz w:val="16"/>
          <w:szCs w:val="16"/>
        </w:rPr>
        <w:t>Об утверждении муниципальной программы</w:t>
      </w:r>
    </w:p>
    <w:p w:rsidR="00B56E81" w:rsidRPr="00A6314C" w:rsidRDefault="00B56E81" w:rsidP="00B56E81">
      <w:pPr>
        <w:jc w:val="center"/>
        <w:rPr>
          <w:bCs/>
          <w:sz w:val="16"/>
          <w:szCs w:val="16"/>
        </w:rPr>
      </w:pPr>
      <w:r w:rsidRPr="00A6314C">
        <w:rPr>
          <w:bCs/>
          <w:sz w:val="16"/>
          <w:szCs w:val="16"/>
        </w:rPr>
        <w:t>«Энергосбережение и  повышение энергетической</w:t>
      </w:r>
    </w:p>
    <w:p w:rsidR="00B56E81" w:rsidRPr="00A6314C" w:rsidRDefault="00B56E81" w:rsidP="00B56E81">
      <w:pPr>
        <w:jc w:val="center"/>
        <w:rPr>
          <w:bCs/>
          <w:sz w:val="16"/>
          <w:szCs w:val="16"/>
        </w:rPr>
      </w:pPr>
      <w:r w:rsidRPr="00A6314C">
        <w:rPr>
          <w:bCs/>
          <w:sz w:val="16"/>
          <w:szCs w:val="16"/>
        </w:rPr>
        <w:t>эффективности в Моргинском сельском поселении Дубенского муниципального района Республики Мордовия на 2019-2021 годы»</w:t>
      </w:r>
    </w:p>
    <w:p w:rsidR="00B56E81" w:rsidRPr="00A6314C" w:rsidRDefault="00B56E81" w:rsidP="00B56E81">
      <w:pPr>
        <w:jc w:val="both"/>
        <w:rPr>
          <w:b/>
          <w:bCs/>
          <w:sz w:val="16"/>
          <w:szCs w:val="16"/>
        </w:rPr>
      </w:pPr>
    </w:p>
    <w:p w:rsidR="00B56E81" w:rsidRPr="00A6314C" w:rsidRDefault="00B56E81" w:rsidP="00B56E81">
      <w:pPr>
        <w:jc w:val="both"/>
        <w:rPr>
          <w:bCs/>
          <w:sz w:val="16"/>
          <w:szCs w:val="16"/>
        </w:rPr>
      </w:pPr>
      <w:r w:rsidRPr="00A6314C">
        <w:rPr>
          <w:bCs/>
          <w:sz w:val="16"/>
          <w:szCs w:val="16"/>
        </w:rPr>
        <w:t xml:space="preserve">       </w:t>
      </w:r>
      <w:r w:rsidRPr="00A6314C">
        <w:rPr>
          <w:sz w:val="16"/>
          <w:szCs w:val="16"/>
        </w:rPr>
        <w:t>В 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РМ», Уставом Моргинского сельского поселения, Совет депутатов Моргинского сельского поселения решил:</w:t>
      </w:r>
    </w:p>
    <w:p w:rsidR="00B56E81" w:rsidRPr="00A6314C" w:rsidRDefault="00B56E81" w:rsidP="00B56E81">
      <w:pPr>
        <w:ind w:right="141" w:firstLine="56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1.Утвердить муниципальную программу «</w:t>
      </w:r>
      <w:r w:rsidRPr="00A6314C">
        <w:rPr>
          <w:bCs/>
          <w:sz w:val="16"/>
          <w:szCs w:val="16"/>
        </w:rPr>
        <w:t>Энергосбережение и  повышение энергетической эффективности в Моргинском сельском поселении Дубенского муниципального района Республики Мордовия на 2019-2021 годы</w:t>
      </w:r>
      <w:r w:rsidRPr="00A6314C">
        <w:rPr>
          <w:sz w:val="16"/>
          <w:szCs w:val="16"/>
        </w:rPr>
        <w:t>» (прилагается).</w:t>
      </w:r>
    </w:p>
    <w:p w:rsidR="00B56E81" w:rsidRPr="00A6314C" w:rsidRDefault="00B56E81" w:rsidP="00B56E81">
      <w:pPr>
        <w:tabs>
          <w:tab w:val="left" w:pos="709"/>
        </w:tabs>
        <w:ind w:right="141" w:firstLine="54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2.Опубликовать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</w:t>
      </w:r>
      <w:r w:rsidRPr="00A6314C">
        <w:rPr>
          <w:sz w:val="16"/>
          <w:szCs w:val="16"/>
          <w:lang w:val="en-US"/>
        </w:rPr>
        <w:t>http</w:t>
      </w:r>
      <w:r w:rsidRPr="00A6314C">
        <w:rPr>
          <w:sz w:val="16"/>
          <w:szCs w:val="16"/>
        </w:rPr>
        <w:t>:\\</w:t>
      </w:r>
      <w:r w:rsidRPr="00A6314C">
        <w:rPr>
          <w:sz w:val="16"/>
          <w:szCs w:val="16"/>
          <w:lang w:val="en-US"/>
        </w:rPr>
        <w:t>dubenki</w:t>
      </w:r>
      <w:r w:rsidRPr="00A6314C">
        <w:rPr>
          <w:sz w:val="16"/>
          <w:szCs w:val="16"/>
        </w:rPr>
        <w:t>.</w:t>
      </w:r>
      <w:r w:rsidRPr="00A6314C">
        <w:rPr>
          <w:sz w:val="16"/>
          <w:szCs w:val="16"/>
          <w:lang w:val="en-US"/>
        </w:rPr>
        <w:t>e</w:t>
      </w:r>
      <w:r w:rsidRPr="00A6314C">
        <w:rPr>
          <w:sz w:val="16"/>
          <w:szCs w:val="16"/>
        </w:rPr>
        <w:t>-</w:t>
      </w:r>
      <w:r w:rsidRPr="00A6314C">
        <w:rPr>
          <w:sz w:val="16"/>
          <w:szCs w:val="16"/>
          <w:lang w:val="en-US"/>
        </w:rPr>
        <w:t>mordovia</w:t>
      </w:r>
      <w:r w:rsidRPr="00A6314C">
        <w:rPr>
          <w:sz w:val="16"/>
          <w:szCs w:val="16"/>
        </w:rPr>
        <w:t>.</w:t>
      </w:r>
      <w:r w:rsidRPr="00A6314C">
        <w:rPr>
          <w:sz w:val="16"/>
          <w:szCs w:val="16"/>
          <w:lang w:val="en-US"/>
        </w:rPr>
        <w:t>ru</w:t>
      </w:r>
      <w:r w:rsidRPr="00A6314C">
        <w:rPr>
          <w:sz w:val="16"/>
          <w:szCs w:val="16"/>
        </w:rPr>
        <w:t>.</w:t>
      </w:r>
    </w:p>
    <w:p w:rsidR="00B56E81" w:rsidRPr="00A6314C" w:rsidRDefault="00B56E81" w:rsidP="00B56E81">
      <w:pPr>
        <w:ind w:right="141" w:firstLine="56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4. Настоящее решение вступает в силу с момента официального опубликования.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Глава 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>Моргинского сельского поселения</w:t>
      </w:r>
      <w:r w:rsidRPr="00A6314C">
        <w:rPr>
          <w:sz w:val="16"/>
          <w:szCs w:val="16"/>
        </w:rPr>
        <w:tab/>
      </w:r>
      <w:r w:rsidRPr="00A6314C">
        <w:rPr>
          <w:sz w:val="16"/>
          <w:szCs w:val="16"/>
        </w:rPr>
        <w:tab/>
      </w:r>
      <w:r w:rsidRPr="00A6314C">
        <w:rPr>
          <w:sz w:val="16"/>
          <w:szCs w:val="16"/>
        </w:rPr>
        <w:tab/>
      </w:r>
      <w:r w:rsidRPr="00A6314C">
        <w:rPr>
          <w:sz w:val="16"/>
          <w:szCs w:val="16"/>
        </w:rPr>
        <w:tab/>
      </w:r>
      <w:r w:rsidRPr="00A6314C">
        <w:rPr>
          <w:sz w:val="16"/>
          <w:szCs w:val="16"/>
        </w:rPr>
        <w:tab/>
        <w:t>С.Д.Фролов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pStyle w:val="1"/>
        <w:rPr>
          <w:sz w:val="16"/>
          <w:szCs w:val="16"/>
        </w:rPr>
      </w:pPr>
      <w:r w:rsidRPr="00A6314C">
        <w:rPr>
          <w:sz w:val="16"/>
          <w:szCs w:val="16"/>
        </w:rPr>
        <w:tab/>
      </w:r>
      <w:r w:rsidRPr="00A6314C">
        <w:rPr>
          <w:sz w:val="16"/>
          <w:szCs w:val="16"/>
        </w:rPr>
        <w:tab/>
      </w:r>
    </w:p>
    <w:p w:rsidR="00B56E81" w:rsidRPr="00A6314C" w:rsidRDefault="00B56E81" w:rsidP="00B56E81">
      <w:pPr>
        <w:jc w:val="center"/>
        <w:rPr>
          <w:sz w:val="16"/>
          <w:szCs w:val="16"/>
        </w:rPr>
      </w:pPr>
    </w:p>
    <w:p w:rsidR="00B56E81" w:rsidRPr="00A6314C" w:rsidRDefault="00B56E81" w:rsidP="00B56E81">
      <w:pPr>
        <w:tabs>
          <w:tab w:val="left" w:pos="720"/>
        </w:tabs>
        <w:ind w:left="6096"/>
        <w:rPr>
          <w:sz w:val="16"/>
          <w:szCs w:val="16"/>
        </w:rPr>
      </w:pPr>
    </w:p>
    <w:p w:rsidR="00B56E81" w:rsidRPr="00A6314C" w:rsidRDefault="00B56E81" w:rsidP="00B56E81">
      <w:pPr>
        <w:tabs>
          <w:tab w:val="left" w:pos="720"/>
        </w:tabs>
        <w:ind w:left="6096"/>
        <w:rPr>
          <w:sz w:val="16"/>
          <w:szCs w:val="16"/>
        </w:rPr>
      </w:pPr>
      <w:r w:rsidRPr="00A6314C">
        <w:rPr>
          <w:sz w:val="16"/>
          <w:szCs w:val="16"/>
        </w:rPr>
        <w:t>УТВЕРЖДЕНО</w:t>
      </w:r>
    </w:p>
    <w:p w:rsidR="00B56E81" w:rsidRPr="00A6314C" w:rsidRDefault="00B56E81" w:rsidP="00B56E81">
      <w:pPr>
        <w:snapToGrid w:val="0"/>
        <w:ind w:left="6096"/>
        <w:rPr>
          <w:sz w:val="16"/>
          <w:szCs w:val="16"/>
        </w:rPr>
      </w:pPr>
      <w:r w:rsidRPr="00A6314C">
        <w:rPr>
          <w:sz w:val="16"/>
          <w:szCs w:val="16"/>
        </w:rPr>
        <w:t>решением Совета депутатов</w:t>
      </w:r>
    </w:p>
    <w:p w:rsidR="00B56E81" w:rsidRPr="00A6314C" w:rsidRDefault="00B56E81" w:rsidP="00B56E81">
      <w:pPr>
        <w:ind w:left="6096"/>
        <w:rPr>
          <w:sz w:val="16"/>
          <w:szCs w:val="16"/>
        </w:rPr>
      </w:pPr>
      <w:r w:rsidRPr="00A6314C">
        <w:rPr>
          <w:sz w:val="16"/>
          <w:szCs w:val="16"/>
        </w:rPr>
        <w:t>Моргинского сельского поселения</w:t>
      </w:r>
    </w:p>
    <w:p w:rsidR="00B56E81" w:rsidRPr="00A6314C" w:rsidRDefault="00B56E81" w:rsidP="00B56E81">
      <w:pPr>
        <w:ind w:left="6096"/>
        <w:rPr>
          <w:sz w:val="16"/>
          <w:szCs w:val="16"/>
        </w:rPr>
      </w:pPr>
      <w:r w:rsidRPr="00A6314C">
        <w:rPr>
          <w:sz w:val="16"/>
          <w:szCs w:val="16"/>
        </w:rPr>
        <w:t xml:space="preserve">Дубенского муниципального района </w:t>
      </w:r>
    </w:p>
    <w:p w:rsidR="00B56E81" w:rsidRPr="00A6314C" w:rsidRDefault="00B56E81" w:rsidP="00B56E81">
      <w:pPr>
        <w:ind w:left="6096"/>
        <w:rPr>
          <w:sz w:val="16"/>
          <w:szCs w:val="16"/>
        </w:rPr>
      </w:pPr>
      <w:r w:rsidRPr="00A6314C">
        <w:rPr>
          <w:sz w:val="16"/>
          <w:szCs w:val="16"/>
        </w:rPr>
        <w:t>Республики Мордовия</w:t>
      </w:r>
    </w:p>
    <w:p w:rsidR="00B56E81" w:rsidRPr="00A6314C" w:rsidRDefault="00B56E81" w:rsidP="00B56E81">
      <w:pPr>
        <w:ind w:left="6096"/>
        <w:rPr>
          <w:sz w:val="16"/>
          <w:szCs w:val="16"/>
        </w:rPr>
      </w:pPr>
      <w:r w:rsidRPr="00A6314C">
        <w:rPr>
          <w:sz w:val="16"/>
          <w:szCs w:val="16"/>
        </w:rPr>
        <w:t>От 16.11. 2018 г. № 59</w:t>
      </w:r>
    </w:p>
    <w:p w:rsidR="00B56E81" w:rsidRPr="00A6314C" w:rsidRDefault="00B56E81" w:rsidP="00B56E81">
      <w:pPr>
        <w:tabs>
          <w:tab w:val="left" w:pos="720"/>
        </w:tabs>
        <w:rPr>
          <w:sz w:val="16"/>
          <w:szCs w:val="16"/>
        </w:rPr>
      </w:pPr>
      <w:r w:rsidRPr="00A6314C">
        <w:rPr>
          <w:sz w:val="16"/>
          <w:szCs w:val="16"/>
        </w:rPr>
        <w:t xml:space="preserve">                                                                                         </w:t>
      </w:r>
    </w:p>
    <w:p w:rsidR="00B56E81" w:rsidRPr="00A6314C" w:rsidRDefault="00B56E81" w:rsidP="00B56E81">
      <w:pPr>
        <w:rPr>
          <w:sz w:val="16"/>
          <w:szCs w:val="16"/>
        </w:rPr>
      </w:pPr>
    </w:p>
    <w:tbl>
      <w:tblPr>
        <w:tblW w:w="0" w:type="auto"/>
        <w:tblLayout w:type="fixed"/>
        <w:tblLook w:val="04A0"/>
      </w:tblPr>
      <w:tblGrid>
        <w:gridCol w:w="3888"/>
        <w:gridCol w:w="5143"/>
      </w:tblGrid>
      <w:tr w:rsidR="00B56E81" w:rsidRPr="00A6314C" w:rsidTr="00B56E81">
        <w:tc>
          <w:tcPr>
            <w:tcW w:w="3888" w:type="dxa"/>
          </w:tcPr>
          <w:p w:rsidR="00B56E81" w:rsidRPr="00A6314C" w:rsidRDefault="00B56E81" w:rsidP="00B56E81">
            <w:pPr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5143" w:type="dxa"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</w:p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</w:tr>
    </w:tbl>
    <w:p w:rsidR="00B56E81" w:rsidRPr="00A6314C" w:rsidRDefault="00B56E81" w:rsidP="00B56E81">
      <w:pPr>
        <w:jc w:val="right"/>
        <w:rPr>
          <w:sz w:val="16"/>
          <w:szCs w:val="16"/>
        </w:rPr>
      </w:pPr>
    </w:p>
    <w:p w:rsidR="00B56E81" w:rsidRPr="00A6314C" w:rsidRDefault="00B56E81" w:rsidP="00B56E81">
      <w:pPr>
        <w:jc w:val="right"/>
        <w:rPr>
          <w:sz w:val="16"/>
          <w:szCs w:val="16"/>
        </w:rPr>
      </w:pPr>
    </w:p>
    <w:p w:rsidR="00B56E81" w:rsidRPr="00A6314C" w:rsidRDefault="00B56E81" w:rsidP="00B56E81">
      <w:pPr>
        <w:jc w:val="right"/>
        <w:rPr>
          <w:sz w:val="16"/>
          <w:szCs w:val="16"/>
        </w:rPr>
      </w:pPr>
    </w:p>
    <w:p w:rsidR="00B56E81" w:rsidRPr="00A6314C" w:rsidRDefault="00B56E81" w:rsidP="00B56E81">
      <w:pPr>
        <w:jc w:val="right"/>
        <w:rPr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МУНИЦИПАЛЬНАЯ ПРОГРАММА</w:t>
      </w:r>
      <w:r w:rsidRPr="00A6314C">
        <w:rPr>
          <w:b/>
          <w:sz w:val="16"/>
          <w:szCs w:val="16"/>
        </w:rPr>
        <w:br/>
        <w:t xml:space="preserve"> «ЭНЕРГОСБЕРЕЖЕНИЕ И ПОВЫШЕНИЕ 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 xml:space="preserve">ЭНЕРГЕТИЧЕСКОЙ ЭФФЕКТИВНОСТИ НА ТЕРРИТОРИИ 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 xml:space="preserve">МОРГИНСКОГО СЕЛЬСКОГО ПОСЕЛЕНИЯ 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ДУБЕНСКОГО МУНИЦИПАЛЬНОГО РАЙОНА РЕСПУБЛИКИ МОРДОВИЯ НА 2019-2021 ГОДЫ»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sz w:val="16"/>
          <w:szCs w:val="16"/>
        </w:rPr>
      </w:pPr>
      <w:r w:rsidRPr="00A6314C">
        <w:rPr>
          <w:sz w:val="16"/>
          <w:szCs w:val="16"/>
        </w:rPr>
        <w:t>Содержание</w:t>
      </w:r>
    </w:p>
    <w:p w:rsidR="00B56E81" w:rsidRPr="00A6314C" w:rsidRDefault="00B56E81" w:rsidP="00B56E81">
      <w:pPr>
        <w:jc w:val="center"/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1. Паспорт Программы.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2. Общие сведения.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3. Содержание проблемы.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4. Цели и задачи Программы.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4.1 Цели Программы.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4.2 Задачи Программы.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5. Сроки реализации Программы.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6. Оценка социально-экономической эффективности реализации Программы.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7. Механизм реализации и порядок контроля за ходом реализации Программы.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>8. Перечень мероприятий.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 xml:space="preserve">        Приложения: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  <w:r w:rsidRPr="00A6314C">
        <w:rPr>
          <w:sz w:val="16"/>
          <w:szCs w:val="16"/>
        </w:rPr>
        <w:t xml:space="preserve">        Приложение 1. Перечень мероприятий муниципальной  программы «Энергосбережения и повышения энергетической эффективности на территории Моргинского сельского поселении на 2019-2021 годы» 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jc w:val="center"/>
        <w:rPr>
          <w:sz w:val="16"/>
          <w:szCs w:val="16"/>
        </w:rPr>
      </w:pPr>
      <w:r w:rsidRPr="00A6314C">
        <w:rPr>
          <w:sz w:val="16"/>
          <w:szCs w:val="16"/>
        </w:rPr>
        <w:t>1. Паспорт программы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</w:p>
    <w:tbl>
      <w:tblPr>
        <w:tblW w:w="0" w:type="auto"/>
        <w:tblLayout w:type="fixed"/>
        <w:tblLook w:val="04A0"/>
      </w:tblPr>
      <w:tblGrid>
        <w:gridCol w:w="2687"/>
        <w:gridCol w:w="6379"/>
      </w:tblGrid>
      <w:tr w:rsidR="00B56E81" w:rsidRPr="00A6314C" w:rsidTr="00B56E81">
        <w:tc>
          <w:tcPr>
            <w:tcW w:w="2687" w:type="dxa"/>
            <w:hideMark/>
          </w:tcPr>
          <w:p w:rsidR="00B56E81" w:rsidRPr="00A6314C" w:rsidRDefault="00B56E81" w:rsidP="00B56E81">
            <w:pPr>
              <w:snapToGri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Наименование Программы</w:t>
            </w:r>
          </w:p>
        </w:tc>
        <w:tc>
          <w:tcPr>
            <w:tcW w:w="6379" w:type="dxa"/>
            <w:hideMark/>
          </w:tcPr>
          <w:p w:rsidR="00B56E81" w:rsidRPr="00A6314C" w:rsidRDefault="00B56E81" w:rsidP="00B56E81">
            <w:pPr>
              <w:snapToGri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- Муниципальная  программа «Энергосбережение и повышение энергетической эффективности на территории Моргинского сельского поселения Дубенского муниципального района Республики Мордовия  на 2015-2017 годы» </w:t>
            </w:r>
          </w:p>
          <w:p w:rsidR="00B56E81" w:rsidRPr="00A6314C" w:rsidRDefault="00B56E81" w:rsidP="00B56E81">
            <w:pPr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(далее – Программа)</w:t>
            </w:r>
          </w:p>
        </w:tc>
      </w:tr>
      <w:tr w:rsidR="00B56E81" w:rsidRPr="00A6314C" w:rsidTr="00B56E81">
        <w:trPr>
          <w:trHeight w:val="60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Основания для разработки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Федеральный закон от 06.10.2003г  № 131-ФЗ «Об общих принципах организации местного самоуправления в Российской Федерации»;</w:t>
            </w:r>
          </w:p>
          <w:p w:rsidR="00B56E81" w:rsidRPr="00A6314C" w:rsidRDefault="00B56E81" w:rsidP="00B56E81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B56E81" w:rsidRPr="00A6314C" w:rsidRDefault="00B56E81" w:rsidP="00B56E8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- Указ Президента Российской Федерации от 4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A6314C">
                <w:rPr>
                  <w:sz w:val="16"/>
                  <w:szCs w:val="16"/>
                </w:rPr>
                <w:t>2008 г</w:t>
              </w:r>
            </w:smartTag>
            <w:r w:rsidRPr="00A6314C">
              <w:rPr>
                <w:sz w:val="16"/>
                <w:szCs w:val="16"/>
              </w:rPr>
              <w:t>. № 889 «О некоторых мерах по повышению энергетической и экологической эффективности российской экономики»;</w:t>
            </w:r>
          </w:p>
          <w:p w:rsidR="00B56E81" w:rsidRPr="00A6314C" w:rsidRDefault="00B56E81" w:rsidP="00B56E8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Постановление Правительства РФ от 31.12.2009 № 1225 «О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B56E81" w:rsidRPr="00A6314C" w:rsidRDefault="00B56E81" w:rsidP="00B56E8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Постановление Правительства РФ от 31.12.2009 № 1221 «Об утверждении Правил установления требований энергетической эффективности</w:t>
            </w:r>
          </w:p>
          <w:p w:rsidR="00B56E81" w:rsidRPr="00A6314C" w:rsidRDefault="00B56E81" w:rsidP="00B56E8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товаров, работ, услуг, размещение заказов на которые осуществляется для государственных или муниципальных нужд»;</w:t>
            </w:r>
          </w:p>
          <w:p w:rsidR="00B56E81" w:rsidRPr="00A6314C" w:rsidRDefault="00B56E81" w:rsidP="00B56E8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Распоряжение Правительства РФ от 01.12.2009 № 1830-р «Об утверждении плана мероприятий по энергосбережению и повышению энергетической эффективности в РФ»;</w:t>
            </w:r>
          </w:p>
          <w:p w:rsidR="00B56E81" w:rsidRPr="00A6314C" w:rsidRDefault="00B56E81" w:rsidP="00B56E8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Приказ Минэкономразвития РФ от 17.02.2010 № 61 «Об утверждении примерного перечня мероприятий в области энергосбережения и</w:t>
            </w:r>
          </w:p>
          <w:p w:rsidR="00B56E81" w:rsidRPr="00A6314C" w:rsidRDefault="00B56E81" w:rsidP="00B56E8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</w:tc>
      </w:tr>
      <w:tr w:rsidR="00B56E81" w:rsidRPr="00A6314C" w:rsidTr="00B56E81">
        <w:trPr>
          <w:trHeight w:val="27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Заказчик </w:t>
            </w: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pStyle w:val="ConsPlusCell"/>
              <w:snapToGrid w:val="0"/>
              <w:spacing w:line="228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6314C">
              <w:rPr>
                <w:rFonts w:ascii="Times New Roman" w:hAnsi="Times New Roman" w:cs="Times New Roman"/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B56E81" w:rsidRPr="00A6314C" w:rsidTr="00B56E81">
        <w:trPr>
          <w:trHeight w:val="32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Разработчик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pStyle w:val="ConsPlusCell"/>
              <w:snapToGrid w:val="0"/>
              <w:spacing w:line="228" w:lineRule="auto"/>
              <w:ind w:left="45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A6314C">
              <w:rPr>
                <w:rFonts w:ascii="Times New Roman" w:hAnsi="Times New Roman" w:cs="Times New Roman"/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B56E81" w:rsidRPr="00A6314C" w:rsidTr="00B56E81">
        <w:trPr>
          <w:trHeight w:val="72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Цели и задачи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Основными целями Программы являются:</w:t>
            </w:r>
          </w:p>
          <w:p w:rsidR="00B56E81" w:rsidRPr="00A6314C" w:rsidRDefault="00B56E81" w:rsidP="00B56E81">
            <w:pPr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повышение энергетической эффективности при передаче и потреблении энергетических ресурсов в Красинском сельском поселения, создание условий для перевода  бюджетной сферы муниципального образования на энергосберегающий путь развития;</w:t>
            </w:r>
          </w:p>
          <w:p w:rsidR="00B56E81" w:rsidRPr="00A6314C" w:rsidRDefault="00B56E81" w:rsidP="00B56E8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 </w:t>
            </w:r>
            <w:r w:rsidRPr="00A6314C">
              <w:rPr>
                <w:color w:val="000000"/>
                <w:sz w:val="16"/>
                <w:szCs w:val="16"/>
              </w:rPr>
              <w:t>снижение нагрузки на бюджет по оплате энергоносителей, улучшение среды проживания;</w:t>
            </w:r>
          </w:p>
        </w:tc>
      </w:tr>
      <w:tr w:rsidR="00B56E81" w:rsidRPr="00A6314C" w:rsidTr="00B56E81">
        <w:trPr>
          <w:trHeight w:val="14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56E81" w:rsidRPr="00A6314C" w:rsidRDefault="00B56E81" w:rsidP="00B56E81">
            <w:pPr>
              <w:pStyle w:val="ConsPlusCell"/>
              <w:snapToGrid w:val="0"/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jc w:val="both"/>
              <w:rPr>
                <w:b/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Задачи Программы:</w:t>
            </w:r>
            <w:r w:rsidRPr="00A6314C">
              <w:rPr>
                <w:b/>
                <w:sz w:val="16"/>
                <w:szCs w:val="16"/>
              </w:rPr>
              <w:t xml:space="preserve"> </w:t>
            </w:r>
          </w:p>
          <w:p w:rsidR="00B56E81" w:rsidRPr="00A6314C" w:rsidRDefault="00B56E81" w:rsidP="00B56E81">
            <w:pPr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создание оптимальных нормативно-правовых, организационных и экономических условий для реализации стратегии энергоресурсо</w:t>
            </w:r>
            <w:r w:rsidRPr="00A6314C">
              <w:rPr>
                <w:sz w:val="16"/>
                <w:szCs w:val="16"/>
                <w:lang w:val="en-US"/>
              </w:rPr>
              <w:t>c</w:t>
            </w:r>
            <w:r w:rsidRPr="00A6314C">
              <w:rPr>
                <w:sz w:val="16"/>
                <w:szCs w:val="16"/>
              </w:rPr>
              <w:t>бережения;</w:t>
            </w:r>
          </w:p>
          <w:p w:rsidR="00B56E81" w:rsidRPr="00A6314C" w:rsidRDefault="00B56E81" w:rsidP="00B56E81">
            <w:pPr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 эффективность при  передаче и потреблении энергетических ресурсов, их мониторинга, а также сбора и анализа информации об энергоемкости экономики территории;</w:t>
            </w:r>
          </w:p>
          <w:p w:rsidR="00B56E81" w:rsidRPr="00A6314C" w:rsidRDefault="00B56E81" w:rsidP="00B56E81">
            <w:pPr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проведение энергетических обследований;</w:t>
            </w:r>
          </w:p>
          <w:p w:rsidR="00B56E81" w:rsidRPr="00A6314C" w:rsidRDefault="00B56E81" w:rsidP="00B56E81">
            <w:pPr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совершенствование системы учета потребляемых энергетических ресурсов муниципальными зданиями и учреждениями;</w:t>
            </w:r>
          </w:p>
          <w:p w:rsidR="00B56E81" w:rsidRPr="00A6314C" w:rsidRDefault="00B56E81" w:rsidP="00B56E81">
            <w:pPr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внедрение энергоэффективных устройств (оборудования и технологий) на объектах муниципальной собственности;</w:t>
            </w:r>
          </w:p>
          <w:p w:rsidR="00B56E81" w:rsidRPr="00A6314C" w:rsidRDefault="00B56E81" w:rsidP="00B56E81">
            <w:pPr>
              <w:pStyle w:val="a7"/>
              <w:spacing w:line="228" w:lineRule="auto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lastRenderedPageBreak/>
              <w:t xml:space="preserve">расширение практики применения энергосберегающих технологий при модернизации, реконструкции и капитальном ремонте основных фондов; </w:t>
            </w:r>
          </w:p>
          <w:p w:rsidR="00B56E81" w:rsidRPr="00A6314C" w:rsidRDefault="00B56E81" w:rsidP="00B56E81">
            <w:pPr>
              <w:tabs>
                <w:tab w:val="left" w:pos="1695"/>
              </w:tabs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повышение уровня компетентности работников муниципальных учреждений в вопросах эффективного использования энергетических ресурсов.</w:t>
            </w:r>
          </w:p>
        </w:tc>
      </w:tr>
      <w:tr w:rsidR="00B56E81" w:rsidRPr="00A6314C" w:rsidTr="00B56E81">
        <w:trPr>
          <w:trHeight w:val="26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lastRenderedPageBreak/>
              <w:t>Важнейшие индикаторы и показатели, позволяющие оценить ход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объем экономии топливно-энергетических ресурсов;</w:t>
            </w:r>
          </w:p>
          <w:p w:rsidR="00B56E81" w:rsidRPr="00A6314C" w:rsidRDefault="00B56E81" w:rsidP="00B56E81">
            <w:pPr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- уровень энергетической паспортизации, муниципальных учреждений и организаций; </w:t>
            </w:r>
          </w:p>
          <w:p w:rsidR="00B56E81" w:rsidRPr="00A6314C" w:rsidRDefault="00B56E81" w:rsidP="00B56E81">
            <w:pPr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доля  муниципальных учреждений и организаций, в которых проведены энергетические обследования;</w:t>
            </w:r>
          </w:p>
          <w:p w:rsidR="00B56E81" w:rsidRPr="00A6314C" w:rsidRDefault="00B56E81" w:rsidP="00B56E81">
            <w:pPr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доля муниципальных учреждений и  организаций,   для которых установлены лимиты потребления энергоресурсов;</w:t>
            </w:r>
          </w:p>
          <w:p w:rsidR="00B56E81" w:rsidRPr="00A6314C" w:rsidRDefault="00B56E81" w:rsidP="00B56E81">
            <w:pPr>
              <w:spacing w:line="228" w:lineRule="auto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доля расчетов потребителей муниципальной бюджетной сферы с организациями коммунального комплекса, производимых по показаниям  приборов учета</w:t>
            </w: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количество установленных  светодиодных светильников в системе наружного освещения</w:t>
            </w:r>
          </w:p>
          <w:p w:rsidR="00B56E81" w:rsidRPr="00A6314C" w:rsidRDefault="00B56E81" w:rsidP="00B56E81">
            <w:pPr>
              <w:spacing w:line="228" w:lineRule="auto"/>
              <w:ind w:left="231"/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объем потребления электроэнергии системой наружного освещения</w:t>
            </w:r>
          </w:p>
        </w:tc>
      </w:tr>
      <w:tr w:rsidR="00B56E81" w:rsidRPr="00A6314C" w:rsidTr="00B56E8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Сроки и этапы реализации 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pStyle w:val="ConsPlusCel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6314C">
              <w:rPr>
                <w:rFonts w:ascii="Times New Roman" w:hAnsi="Times New Roman" w:cs="Times New Roman"/>
                <w:sz w:val="16"/>
                <w:szCs w:val="16"/>
              </w:rPr>
              <w:t>2015-2017 годы</w:t>
            </w:r>
          </w:p>
        </w:tc>
      </w:tr>
      <w:tr w:rsidR="00B56E81" w:rsidRPr="00A6314C" w:rsidTr="00B56E8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Перечень мероприятий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Приложение:  «Перечень мероприятий муниципальной  программы «Энергосбережения и повышения энергетической эффективности на территории Моргинского сельского поселении на 2015-2017 годы»  </w:t>
            </w:r>
          </w:p>
        </w:tc>
      </w:tr>
      <w:tr w:rsidR="00B56E81" w:rsidRPr="00A6314C" w:rsidTr="00B56E8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Источники финансирования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56E81" w:rsidRPr="00A6314C" w:rsidRDefault="00B56E81" w:rsidP="00B56E81">
            <w:pPr>
              <w:pStyle w:val="ConsPlusCell"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56E81" w:rsidRPr="00A6314C" w:rsidRDefault="00B56E81" w:rsidP="00B56E81">
            <w:pPr>
              <w:pStyle w:val="ConsPlusCel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6314C">
              <w:rPr>
                <w:rFonts w:ascii="Times New Roman" w:hAnsi="Times New Roman" w:cs="Times New Roman"/>
                <w:sz w:val="16"/>
                <w:szCs w:val="16"/>
              </w:rPr>
              <w:t xml:space="preserve">Бюджет Моргинского сельского поселения  </w:t>
            </w:r>
          </w:p>
          <w:p w:rsidR="00B56E81" w:rsidRPr="00A6314C" w:rsidRDefault="00B56E81" w:rsidP="00B56E81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56E81" w:rsidRPr="00A6314C" w:rsidTr="00B56E81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snapToGrid w:val="0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Ожидаемые конечные результаты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сокращение расходов тепловой и электрической энергии в муниципальных зданиях;</w:t>
            </w: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экономия потребления воды в муниципальных учреждениях;</w:t>
            </w: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экономия электрической энергии в системах наружного освещения;</w:t>
            </w: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наличие в органах местного самоуправления актов энергетических обследований и  энергетических паспортов на уровне 100 процентов от общего количества зданий;</w:t>
            </w: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- сокращение удельных показателей энергопотребления; </w:t>
            </w:r>
          </w:p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 повышение заинтересованности в энергосбережении;</w:t>
            </w:r>
          </w:p>
          <w:p w:rsidR="00B56E81" w:rsidRPr="00A6314C" w:rsidRDefault="00B56E81" w:rsidP="00B56E81">
            <w:pPr>
              <w:jc w:val="both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– создание муниципальной нормативно-правовой базы по энергосбережению и стимулированию повышения энергоэффективности.</w:t>
            </w:r>
          </w:p>
        </w:tc>
      </w:tr>
    </w:tbl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2. Общие сведения</w:t>
      </w:r>
    </w:p>
    <w:p w:rsidR="00B56E81" w:rsidRPr="00A6314C" w:rsidRDefault="00B56E81" w:rsidP="00B56E81">
      <w:pPr>
        <w:pStyle w:val="a7"/>
        <w:spacing w:before="100" w:beforeAutospacing="1" w:after="100" w:afterAutospacing="1"/>
        <w:rPr>
          <w:color w:val="212121"/>
          <w:sz w:val="16"/>
          <w:szCs w:val="16"/>
        </w:rPr>
      </w:pPr>
      <w:r w:rsidRPr="00A6314C">
        <w:rPr>
          <w:color w:val="212121"/>
          <w:sz w:val="16"/>
          <w:szCs w:val="16"/>
        </w:rPr>
        <w:t xml:space="preserve">    Моргинское сельское поселение входит в состав Дубенского района Республики Мордовия. </w:t>
      </w:r>
      <w:r w:rsidRPr="00A6314C">
        <w:rPr>
          <w:bCs/>
          <w:color w:val="212121"/>
          <w:sz w:val="16"/>
          <w:szCs w:val="16"/>
        </w:rPr>
        <w:t xml:space="preserve">С востока  граничит с Сурским районом Ульяновской области, с севера  граничит с Чеберчинским сельским поселением, с запада граничит с Красинским сельским поселением, с юга граничит с Ардатовским сельским поселением. </w:t>
      </w:r>
      <w:r w:rsidRPr="00A6314C">
        <w:rPr>
          <w:color w:val="212121"/>
          <w:sz w:val="16"/>
          <w:szCs w:val="16"/>
        </w:rPr>
        <w:t xml:space="preserve">  Административный центр – село Морга, расположен в 10 км от районного центра. Моргинское сельское поселение   включает в себя один  населенный пунк: село Морга. На территории поселения проживает 420 человек. 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3. Содержание проблемы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В настоящее время экономика и бюджетная сфера Моргинского сельского поселения  характеризуется повышенной энергоемкостью по сравнению со средними показателями Республики Мордовия.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При существующем уровне энергоемкости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следующим негативным последствиям: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росту затрат предприятий, расположенных на территории муниципального образования, на оплату топливно-энергетических и коммунальных ресурсов, приводящему к снижению конкурентоспособности и рентабельности их деятельности;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росту стоимости жилищно-коммунальных услуг при ограниченных возможностях населения самостоятельно регулировать объем их потребления и снижению качества жизни населения;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снижению эффективности бюджетных расходов, вызванному ростом доли затрат на оплату коммунальных услуг в общих затратах на муниципальное управление;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опережающему росту затрат на оплату коммунальных ресурсов в расходах на содержание муниципальных бюджетных организаций образования, культуры и т.п., и вызванному этим снижению эффективности оказания услуг.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Высокая энергоемкость предприятий в этих условиях может стать причиной снижения темпов роста экономики муниципального образования и налоговых поступлений в бюджеты всех уровней.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муниципального образования и прежде всего в органах местного самоуправления, муниципальных учреждениях.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Основным инструментом управления энергосбережением </w:t>
      </w:r>
      <w:r w:rsidRPr="00A6314C">
        <w:rPr>
          <w:sz w:val="16"/>
          <w:szCs w:val="16"/>
        </w:rPr>
        <w:br/>
        <w:t>является программно-целевой метод, предусматривающий разработку, принятие и исполнение муниципальных и межмуниципальных целевых программ энергосбережения, а также иных целевых программ.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- проведение энергетических обследований;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- учет энергетических ресурсов;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- ведение энергетических паспортов;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- ведение топливно-энергетических балансов;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- нормирование потребления энергетических ресурсов.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1. Невозможностью комплексного решения проблемы в требуемые сроки за счет использования действующего рыночного механизма;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2. Комплексным характером проблемы и необходимостью координации действий по ее решению.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3. Необходимостью обеспечить выполнение задач социально-экономического развития, поставленных на федеральном, региональном и местном уровне.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Основные риски, связанные с реализацией Программы, определяются следующими факторами: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lastRenderedPageBreak/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- неопределенностью конъюнктуры и неразвитостью институтов рынка энергосбережения;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незавершенностью реформирования энергетики и предстоящими изменениями в управлении отраслью на федеральном уровне;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дерегулированием рынков энергоносителей;</w:t>
      </w: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Моргинского сельского поселения.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4. Цели и задачи Программы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4.1. Цели Программы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pStyle w:val="a7"/>
        <w:rPr>
          <w:sz w:val="16"/>
          <w:szCs w:val="16"/>
        </w:rPr>
      </w:pPr>
      <w:r w:rsidRPr="00A6314C">
        <w:rPr>
          <w:sz w:val="16"/>
          <w:szCs w:val="16"/>
        </w:rPr>
        <w:t>Основными целями Программы  являются  повышение энергетической эффективности при производстве, передаче и потреблении энергетических ресурсов в Моргинском сельском поселении  за счет снижения к 2019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B56E81" w:rsidRPr="00A6314C" w:rsidRDefault="00B56E81" w:rsidP="00B56E81">
      <w:pPr>
        <w:pStyle w:val="a7"/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pStyle w:val="a7"/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4.2. Задачи Программы</w:t>
      </w:r>
    </w:p>
    <w:p w:rsidR="00B56E81" w:rsidRPr="00A6314C" w:rsidRDefault="00B56E81" w:rsidP="00B56E81">
      <w:pPr>
        <w:pStyle w:val="a7"/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pStyle w:val="21"/>
        <w:rPr>
          <w:sz w:val="16"/>
          <w:szCs w:val="16"/>
        </w:rPr>
      </w:pPr>
      <w:r w:rsidRPr="00A6314C">
        <w:rPr>
          <w:sz w:val="16"/>
          <w:szCs w:val="16"/>
        </w:rPr>
        <w:t>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2.2.1.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Для этого в предстоящий период необходимо: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-принятие программ по повышению показателей энергетической эффективности при производстве, передаче и потреблении топливно-энергетических ресурсов на предприятиях и в организациях на территории муниципального образования;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создание муниципальной нормативной базы и методического обеспечения энергосбережения, в том числе: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подготовка кадров в области энергосбережения, в том числе: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проведение систематических мероприятий по информационному обеспечению и пропаганде энергосбережения в  общеобразовательных учебных заведениях;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2.2.2. Запрет на  применение не энергосберегающих технологий при модернизации, реконструкции и капитальном ремонте основных фондов.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ресурсоэнергосбережению, соответствующих или превышающих требования федеральных нормативных актов, и обеспечить их соблюдение.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2.2.3. Проведение энергоаудита, энергетических обследований, ведение энергетических паспортов.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Для выполнения данной задачи необходимо организовать работу по: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- проведению энергетических обследований, составлению энергетических паспортов (в соответствии с утверждёнными Правительством РФ требованиями) во всех органах местного самоуправления, муниципальных учреждениях, муниципальных унитарных предприятиях;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ресурсов, устройствами регулирования потребления тепловой энергии, утепление фасадов, замена оконных проемов и дверей) 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2.2.4. Обеспечение учета всего объема потребляемых энергетических ресурсов.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Для этого необходимо оснастить приборами учета коммунальных ресурсов и устройствами регулирования потребления тепловой энергии все органы местного самоуправления, муниципальные учреждения, 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2.2.5. Организация ведения топливно-энергетических балансов.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Для выполнения этой задачи необходимо обеспечить ведение топливно-энергетических балансов органами местного самоуправления, муниципальными учреждениями,  а также организациями, получающими поддержку из бюджета.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2.2.6. Нормирование и установление обоснованных лимитов потребления энергетических ресурсов.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Для выполнения данной задачи необходимо:</w:t>
      </w: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разработать методику нормирования и установления обоснованных нормативов и лимитов энергопотребления в органах местного самоуправления, муниципальных учреждениях;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учитывать показатели энергоэффективности серийно производимых машин, приборов и оборудования, при закупках для муниципальных нужд.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                                                                                              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2015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5. Сроки реализации Программы</w:t>
      </w:r>
    </w:p>
    <w:p w:rsidR="00B56E81" w:rsidRPr="00A6314C" w:rsidRDefault="00B56E81" w:rsidP="00B56E81">
      <w:pPr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ind w:firstLine="708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Программа реализуется в 2015-2017 годах.</w:t>
      </w:r>
    </w:p>
    <w:p w:rsidR="00B56E81" w:rsidRPr="00A6314C" w:rsidRDefault="00B56E81" w:rsidP="00B56E81">
      <w:pPr>
        <w:ind w:firstLine="720"/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ind w:firstLine="720"/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 xml:space="preserve">6. Оценка социально-экономической </w:t>
      </w:r>
    </w:p>
    <w:p w:rsidR="00B56E81" w:rsidRPr="00A6314C" w:rsidRDefault="00B56E81" w:rsidP="00B56E81">
      <w:pPr>
        <w:ind w:firstLine="720"/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эффективности реализации Программы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</w:p>
    <w:p w:rsidR="00B56E81" w:rsidRPr="00A6314C" w:rsidRDefault="00B56E81" w:rsidP="00B56E8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В ходе реализации Программы планируется достичь следующих результатов:</w:t>
      </w:r>
    </w:p>
    <w:p w:rsidR="00B56E81" w:rsidRPr="00A6314C" w:rsidRDefault="00B56E81" w:rsidP="00B56E8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- наличия в органах местного самоуправления, муниципальных учреждениях:</w:t>
      </w:r>
    </w:p>
    <w:p w:rsidR="00B56E81" w:rsidRPr="00A6314C" w:rsidRDefault="00B56E81" w:rsidP="00B56E81">
      <w:pPr>
        <w:ind w:firstLine="553"/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энергетических паспортов;</w:t>
      </w:r>
    </w:p>
    <w:p w:rsidR="00B56E81" w:rsidRPr="00A6314C" w:rsidRDefault="00B56E81" w:rsidP="00B56E81">
      <w:pPr>
        <w:ind w:firstLine="553"/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топливно-энергетических балансов;</w:t>
      </w:r>
    </w:p>
    <w:p w:rsidR="00B56E81" w:rsidRPr="00A6314C" w:rsidRDefault="00B56E81" w:rsidP="00B56E81">
      <w:pPr>
        <w:ind w:firstLine="553"/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актов энергетических обследований;</w:t>
      </w:r>
    </w:p>
    <w:p w:rsidR="00B56E81" w:rsidRPr="00A6314C" w:rsidRDefault="00B56E81" w:rsidP="00B56E81">
      <w:pPr>
        <w:ind w:firstLine="553"/>
        <w:jc w:val="both"/>
        <w:rPr>
          <w:sz w:val="16"/>
          <w:szCs w:val="16"/>
        </w:rPr>
      </w:pPr>
      <w:r w:rsidRPr="00A6314C">
        <w:rPr>
          <w:sz w:val="16"/>
          <w:szCs w:val="16"/>
        </w:rPr>
        <w:tab/>
        <w:t>установленных нормативов и лимитов энергопотребления;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 - сокращения удельных показателей энергоемкости и энергопотребления предприятий и организаций на территории муниципального образования на 10 процентов по сравнению с 2014 годом (базовый год);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lastRenderedPageBreak/>
        <w:t>- снижения относительных затрат местного бюджета на оплату коммунальных ресурсов;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Реализация программных мероприятий даст дополнительные эффекты в виде: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подготовки специалистов по внедрению и эксплуатации энергосберегающих систем и энергоэффективного оборудования;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создание условий для развития рынка товаров и услуг в сфере энергосбережения;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внедрения в строительство современных энергоэффективных решений на стадии проектирования; применения энергоэффективных строительных материалов, технологий и конструкций, системы экспертизы энергосбережения.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           Выполнение программы позволит обеспечить более комфортные условия проживания населения Моргинского сельского поселения Дубенского  района Республики Мордовия  путем повышения качества предоставляемых коммунальных услуг и сокращение теплоэнергоресурсов. Повысить безопасность эксплуатации и надежность работы оборудования благодаря переходу на менее энергоемкое оборудование. Сокра</w:t>
      </w:r>
      <w:r w:rsidRPr="00A6314C">
        <w:rPr>
          <w:sz w:val="16"/>
          <w:szCs w:val="16"/>
        </w:rPr>
        <w:softHyphen/>
        <w:t xml:space="preserve">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     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</w:p>
    <w:p w:rsidR="00B56E81" w:rsidRPr="00A6314C" w:rsidRDefault="00B56E81" w:rsidP="00B56E81">
      <w:pPr>
        <w:autoSpaceDE w:val="0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 xml:space="preserve">                                         7. Механизм реализации и порядок </w:t>
      </w:r>
    </w:p>
    <w:p w:rsidR="00B56E81" w:rsidRPr="00A6314C" w:rsidRDefault="00B56E81" w:rsidP="00B56E81">
      <w:pPr>
        <w:autoSpaceDE w:val="0"/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 xml:space="preserve">контроля за ходом реализации Программы </w:t>
      </w:r>
    </w:p>
    <w:p w:rsidR="00B56E81" w:rsidRPr="00A6314C" w:rsidRDefault="00B56E81" w:rsidP="00B56E81">
      <w:pPr>
        <w:autoSpaceDE w:val="0"/>
        <w:jc w:val="center"/>
        <w:rPr>
          <w:b/>
          <w:sz w:val="16"/>
          <w:szCs w:val="16"/>
        </w:rPr>
      </w:pP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Реализация Программы обеспечивается за счет проведения программных мероприятий на следующих уровнях:</w:t>
      </w:r>
    </w:p>
    <w:p w:rsidR="00B56E81" w:rsidRPr="00A6314C" w:rsidRDefault="00B56E81" w:rsidP="00B56E81">
      <w:pPr>
        <w:ind w:left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предприятия и организации;</w:t>
      </w:r>
    </w:p>
    <w:p w:rsidR="00B56E81" w:rsidRPr="00A6314C" w:rsidRDefault="00B56E81" w:rsidP="00B56E81">
      <w:pPr>
        <w:ind w:left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- органы местного самоуправления.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При реализации программных мероприятий на предприятии </w:t>
      </w:r>
      <w:r w:rsidRPr="00A6314C">
        <w:rPr>
          <w:sz w:val="16"/>
          <w:szCs w:val="16"/>
        </w:rPr>
        <w:br/>
        <w:t xml:space="preserve">(в организации) руководитель, с учетом содержащихся в настоящем разделе рекомендаций и специфики деятельности предприятия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</w:t>
      </w:r>
      <w:r w:rsidRPr="00A6314C">
        <w:rPr>
          <w:sz w:val="16"/>
          <w:szCs w:val="16"/>
        </w:rPr>
        <w:br/>
        <w:t>на предприятии (в организации).</w:t>
      </w:r>
    </w:p>
    <w:p w:rsidR="00B56E81" w:rsidRPr="00A6314C" w:rsidRDefault="00B56E81" w:rsidP="00B56E81">
      <w:pPr>
        <w:ind w:firstLine="720"/>
        <w:rPr>
          <w:sz w:val="16"/>
          <w:szCs w:val="16"/>
        </w:rPr>
      </w:pPr>
      <w:r w:rsidRPr="00A6314C">
        <w:rPr>
          <w:sz w:val="16"/>
          <w:szCs w:val="16"/>
        </w:rPr>
        <w:t>Муниципальный заказчик Программы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Обязанности по выполнению энергосберегающих мероприятий, учету, контролю за их реализацией и результатами в органах местного самоуправления, муниципальных учреждениях должны быть установлены в должностных регламентах (инструкциях, трудовых контрактах) в течение трех месяцев с момента начала реализации Программы.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Муниципальный заказчик определяет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показателей энергоэффективности, а также несет ответственность за достижение утвержденных показателей и индикаторов, позволяющих оценить ход реализации Программы в отрасли.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В отношении муниципальных организаций: бюджетных учреждений, муниципальных предприятий, а также органов местного самоуправления, - управление Программой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Финансирование программных мероприятий осуществляется непосредственно муниципальным заказчиком из средств, предусмотренных на реализацию программных мероприятий по энергосбережению.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Порядок финансирования программных мероприятий устанавливает Администрация Моргинского сельского поселения.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При подготовке и согласовании муниципальных программ социально-экономического развития отрасли вопросы управления энергосбережением должны быть выделены в отдельный раздел.</w:t>
      </w:r>
    </w:p>
    <w:p w:rsidR="00B56E81" w:rsidRPr="00A6314C" w:rsidRDefault="00B56E81" w:rsidP="00B56E81">
      <w:pPr>
        <w:pStyle w:val="a8"/>
        <w:ind w:left="0" w:firstLine="720"/>
        <w:rPr>
          <w:rFonts w:ascii="Times New Roman" w:hAnsi="Times New Roman"/>
          <w:sz w:val="16"/>
          <w:szCs w:val="16"/>
        </w:rPr>
      </w:pPr>
      <w:r w:rsidRPr="00A6314C">
        <w:rPr>
          <w:rFonts w:ascii="Times New Roman" w:hAnsi="Times New Roman"/>
          <w:sz w:val="16"/>
          <w:szCs w:val="16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Муниципальный заказчик Программы ежеквартально, до 30 числа месяца, следующего за отчетным кварталом, рассматривают ход реализации программных мероприятий.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</w:t>
      </w:r>
    </w:p>
    <w:p w:rsidR="00B56E81" w:rsidRPr="00A6314C" w:rsidRDefault="00B56E81" w:rsidP="00B56E81">
      <w:pPr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Программы. </w:t>
      </w:r>
    </w:p>
    <w:p w:rsidR="00B56E81" w:rsidRPr="00A6314C" w:rsidRDefault="00B56E81" w:rsidP="00B56E81">
      <w:pPr>
        <w:autoSpaceDE w:val="0"/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Администрация Моргинского сельского поселения:</w:t>
      </w:r>
    </w:p>
    <w:p w:rsidR="00B56E81" w:rsidRPr="00A6314C" w:rsidRDefault="00B56E81" w:rsidP="00B56E8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- обеспечивает реализацию программных мероприятий;</w:t>
      </w:r>
    </w:p>
    <w:p w:rsidR="00B56E81" w:rsidRPr="00A6314C" w:rsidRDefault="00B56E81" w:rsidP="00B56E81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- осуществляет мониторинг хода реализации Программы,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B56E81" w:rsidRPr="00A6314C" w:rsidRDefault="00B56E81" w:rsidP="00B56E8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- контролирует выполнение в установленные сроки программных мероприятий, эффективность и целевое использование выделенных на реализацию Программы бюджетных средств;</w:t>
      </w: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- планирует программные мероприятия на очередной финансовый год, готовит предложения по корректировке;</w:t>
      </w:r>
    </w:p>
    <w:p w:rsidR="00B56E81" w:rsidRPr="00A6314C" w:rsidRDefault="00B56E81" w:rsidP="00B56E8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- готовит и (или) согласовывает проекты нормативных правовых актов по вопросам энергосбережения;</w:t>
      </w:r>
    </w:p>
    <w:p w:rsidR="00B56E81" w:rsidRPr="00A6314C" w:rsidRDefault="00B56E81" w:rsidP="00B56E81">
      <w:pPr>
        <w:pStyle w:val="a7"/>
        <w:ind w:firstLine="709"/>
        <w:rPr>
          <w:sz w:val="16"/>
          <w:szCs w:val="16"/>
        </w:rPr>
      </w:pPr>
      <w:r w:rsidRPr="00A6314C">
        <w:rPr>
          <w:sz w:val="16"/>
          <w:szCs w:val="16"/>
        </w:rPr>
        <w:t>- выполняет иные функции по управлению программными мероприятиями в соответствии с действующим законодательством и Программой.</w:t>
      </w:r>
    </w:p>
    <w:p w:rsidR="00B56E81" w:rsidRPr="00A6314C" w:rsidRDefault="00B56E81" w:rsidP="00B56E81">
      <w:pPr>
        <w:widowControl w:val="0"/>
        <w:autoSpaceDE w:val="0"/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Предусмотренные Программой финансово-экономические механизмы и механизмы стимулирования распространяются на лиц, являющихся исполнителями программных мероприятий.</w:t>
      </w: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A6314C">
        <w:rPr>
          <w:rFonts w:ascii="Times New Roman" w:hAnsi="Times New Roman" w:cs="Times New Roman"/>
          <w:sz w:val="16"/>
          <w:szCs w:val="16"/>
        </w:rPr>
        <w:t>Финансирование энергосберегающих мероприятий за счет средств местного бюджета осуществляется в соответствии с решением Совета  депутатов Моргинского сельского поселения  о бюджете на соответствующий финансовый год.</w:t>
      </w:r>
    </w:p>
    <w:p w:rsidR="00B56E81" w:rsidRPr="00A6314C" w:rsidRDefault="00B56E81" w:rsidP="00B56E81">
      <w:pPr>
        <w:autoSpaceDE w:val="0"/>
        <w:ind w:firstLine="720"/>
        <w:jc w:val="both"/>
        <w:rPr>
          <w:sz w:val="16"/>
          <w:szCs w:val="16"/>
        </w:rPr>
      </w:pPr>
      <w:r w:rsidRPr="00A6314C">
        <w:rPr>
          <w:sz w:val="16"/>
          <w:szCs w:val="16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B56E81" w:rsidRPr="00A6314C" w:rsidRDefault="00B56E81" w:rsidP="00B56E81">
      <w:pPr>
        <w:jc w:val="both"/>
        <w:rPr>
          <w:sz w:val="16"/>
          <w:szCs w:val="16"/>
        </w:rPr>
      </w:pPr>
    </w:p>
    <w:p w:rsidR="00B56E81" w:rsidRPr="00A6314C" w:rsidRDefault="00B56E81" w:rsidP="00B56E81">
      <w:pPr>
        <w:autoSpaceDE w:val="0"/>
        <w:jc w:val="center"/>
        <w:rPr>
          <w:b/>
          <w:sz w:val="16"/>
          <w:szCs w:val="16"/>
        </w:rPr>
      </w:pPr>
      <w:r w:rsidRPr="00A6314C">
        <w:rPr>
          <w:b/>
          <w:sz w:val="16"/>
          <w:szCs w:val="16"/>
        </w:rPr>
        <w:t>8. Перечень мероприятий</w:t>
      </w:r>
    </w:p>
    <w:p w:rsidR="00B56E81" w:rsidRPr="00A6314C" w:rsidRDefault="00B56E81" w:rsidP="00B56E81">
      <w:pPr>
        <w:autoSpaceDE w:val="0"/>
        <w:jc w:val="both"/>
        <w:rPr>
          <w:b/>
          <w:i/>
          <w:sz w:val="16"/>
          <w:szCs w:val="16"/>
        </w:rPr>
      </w:pPr>
    </w:p>
    <w:p w:rsidR="00B56E81" w:rsidRPr="00A6314C" w:rsidRDefault="00B56E81" w:rsidP="00B56E81">
      <w:pPr>
        <w:ind w:firstLine="709"/>
        <w:jc w:val="both"/>
        <w:rPr>
          <w:sz w:val="16"/>
          <w:szCs w:val="16"/>
        </w:rPr>
      </w:pPr>
      <w:r w:rsidRPr="00A6314C">
        <w:rPr>
          <w:sz w:val="16"/>
          <w:szCs w:val="16"/>
        </w:rPr>
        <w:lastRenderedPageBreak/>
        <w:t xml:space="preserve">Система мероприятий по достижению целей и показателей Программы, обеспечивающих комплексный подход к повышению энергоэффективности отраслей экономики и социальной сферы  включена в «Перечень мероприятий муниципальной целевой программы «Энергосбережение и повышение энергетической эффективности на территории Моргинского сельского поселении на 2015-2017 годы» </w:t>
      </w: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56E81" w:rsidRPr="00A6314C" w:rsidRDefault="00B56E81" w:rsidP="00B56E81">
      <w:pPr>
        <w:pStyle w:val="ConsPlusNormal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  <w:r w:rsidRPr="00A6314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B56E81" w:rsidRPr="00A6314C" w:rsidRDefault="00B56E81" w:rsidP="00B56E81">
      <w:pPr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  <w:r w:rsidRPr="00A6314C">
        <w:rPr>
          <w:sz w:val="16"/>
          <w:szCs w:val="16"/>
        </w:rPr>
        <w:t>Приложение №1</w:t>
      </w:r>
    </w:p>
    <w:p w:rsidR="00B56E81" w:rsidRPr="00A6314C" w:rsidRDefault="00B56E81" w:rsidP="00B56E81">
      <w:pPr>
        <w:ind w:left="708"/>
        <w:jc w:val="right"/>
        <w:rPr>
          <w:sz w:val="16"/>
          <w:szCs w:val="16"/>
        </w:rPr>
      </w:pPr>
      <w:r w:rsidRPr="00A6314C">
        <w:rPr>
          <w:sz w:val="16"/>
          <w:szCs w:val="16"/>
        </w:rPr>
        <w:t xml:space="preserve"> к муниципальной программе </w:t>
      </w:r>
    </w:p>
    <w:p w:rsidR="00B56E81" w:rsidRPr="00A6314C" w:rsidRDefault="00B56E81" w:rsidP="00B56E81">
      <w:pPr>
        <w:ind w:left="708"/>
        <w:jc w:val="right"/>
        <w:rPr>
          <w:sz w:val="16"/>
          <w:szCs w:val="16"/>
        </w:rPr>
      </w:pPr>
      <w:r w:rsidRPr="00A6314C">
        <w:rPr>
          <w:sz w:val="16"/>
          <w:szCs w:val="16"/>
        </w:rPr>
        <w:t xml:space="preserve">  «Энергосбережение  и повышение энергетической </w:t>
      </w:r>
    </w:p>
    <w:p w:rsidR="00B56E81" w:rsidRPr="00A6314C" w:rsidRDefault="00B56E81" w:rsidP="00B56E81">
      <w:pPr>
        <w:ind w:left="708"/>
        <w:jc w:val="right"/>
        <w:rPr>
          <w:sz w:val="16"/>
          <w:szCs w:val="16"/>
        </w:rPr>
      </w:pPr>
      <w:r w:rsidRPr="00A6314C">
        <w:rPr>
          <w:sz w:val="16"/>
          <w:szCs w:val="16"/>
        </w:rPr>
        <w:t>эффективности на территории</w:t>
      </w:r>
    </w:p>
    <w:p w:rsidR="00B56E81" w:rsidRPr="00A6314C" w:rsidRDefault="00B56E81" w:rsidP="00B56E81">
      <w:pPr>
        <w:jc w:val="right"/>
        <w:rPr>
          <w:sz w:val="16"/>
          <w:szCs w:val="16"/>
        </w:rPr>
      </w:pPr>
      <w:r w:rsidRPr="00A6314C">
        <w:rPr>
          <w:sz w:val="16"/>
          <w:szCs w:val="16"/>
        </w:rPr>
        <w:t xml:space="preserve"> Моргинского сельского поселения  2019-2021 годы»</w:t>
      </w: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A6314C" w:rsidRDefault="00B56E81" w:rsidP="00B56E81">
      <w:pPr>
        <w:spacing w:line="204" w:lineRule="auto"/>
        <w:jc w:val="center"/>
        <w:rPr>
          <w:sz w:val="16"/>
          <w:szCs w:val="16"/>
        </w:rPr>
      </w:pPr>
      <w:r w:rsidRPr="00A6314C">
        <w:rPr>
          <w:sz w:val="16"/>
          <w:szCs w:val="16"/>
        </w:rPr>
        <w:t>ПЕРЕЧЕНЬ</w:t>
      </w:r>
      <w:r w:rsidRPr="00A6314C">
        <w:rPr>
          <w:sz w:val="16"/>
          <w:szCs w:val="16"/>
        </w:rPr>
        <w:br/>
        <w:t xml:space="preserve">мероприятий муниципальной  программы «Энергосбережение и повышение энергетической эффективности на территории Моргинского сельского поселения  на 2019-2021 годы» </w:t>
      </w:r>
    </w:p>
    <w:p w:rsidR="00B56E81" w:rsidRPr="00A6314C" w:rsidRDefault="00B56E81" w:rsidP="00B56E81">
      <w:pPr>
        <w:spacing w:line="204" w:lineRule="auto"/>
        <w:jc w:val="center"/>
        <w:rPr>
          <w:sz w:val="16"/>
          <w:szCs w:val="16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7"/>
        <w:gridCol w:w="1927"/>
        <w:gridCol w:w="1500"/>
        <w:gridCol w:w="1254"/>
        <w:gridCol w:w="600"/>
        <w:gridCol w:w="686"/>
        <w:gridCol w:w="819"/>
        <w:gridCol w:w="822"/>
        <w:gridCol w:w="1501"/>
      </w:tblGrid>
      <w:tr w:rsidR="00B56E81" w:rsidRPr="00A6314C" w:rsidTr="00B56E81">
        <w:trPr>
          <w:trHeight w:val="20"/>
        </w:trPr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№ п/п</w:t>
            </w:r>
          </w:p>
        </w:tc>
        <w:tc>
          <w:tcPr>
            <w:tcW w:w="10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Наименование мероприятий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Ответственные</w:t>
            </w:r>
          </w:p>
        </w:tc>
        <w:tc>
          <w:tcPr>
            <w:tcW w:w="21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Ожидаемые результаты, экономическая эффективность</w:t>
            </w:r>
          </w:p>
        </w:tc>
      </w:tr>
      <w:tr w:rsidR="00B56E81" w:rsidRPr="00A6314C" w:rsidTr="00B56E8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всего</w:t>
            </w:r>
          </w:p>
        </w:tc>
        <w:tc>
          <w:tcPr>
            <w:tcW w:w="12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в том числе по годам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</w:tr>
      <w:tr w:rsidR="00B56E81" w:rsidRPr="00A6314C" w:rsidTr="00B56E8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2019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2020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2021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5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9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ind w:left="-108" w:right="-103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 «Энергосбережение в муниципальных учреждениях сельского поселения»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spacing w:line="204" w:lineRule="auto"/>
              <w:ind w:left="-108" w:right="-103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1.1.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Организационные мероприятия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ind w:left="-108" w:right="-103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1.1.1.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Формирование  учета для расчета целевых показателей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Муниципальные учреждения </w:t>
            </w:r>
          </w:p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Администрации с/п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Уточнение целевых показателей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ind w:left="-108" w:right="-103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Разработка графика обязательных энергетических обследований бюджетных учреждений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Администрация Моргинского сельского поселения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Упорядочение проведения обязательных энергетических обследований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ind w:left="-108" w:right="-103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1.1.3.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Проведение энергетических обследований зданий, строений, сооружений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</w:p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Администрация с/п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Бюджет Моргинского сельского поселения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1,0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1,0</w:t>
            </w:r>
          </w:p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</w:p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</w:p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</w:p>
          <w:p w:rsidR="00B56E81" w:rsidRPr="00A6314C" w:rsidRDefault="00B56E81" w:rsidP="00B56E81">
            <w:pPr>
              <w:spacing w:line="204" w:lineRule="auto"/>
              <w:rPr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Разработка энергетических паспортов и мероприятий по энергосбережению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ind w:left="-108" w:right="-118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1.1.4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Обучение профильных специалистов основам энерго-сбережения.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Администрация с/п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Повышение квалификации в сфере энерго-ресурсосбережения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ind w:left="-108" w:right="-118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1.1.5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Пропаганда и методическая работа по вопросам энергосбережения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ind w:left="-108" w:right="-118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1.1.6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ind w:left="-108" w:right="-118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1.1.7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Постоянный контроль, техни-ческий и финансовый учет эффекта от внедрения энерго-сберегающих мероприятий по энергосервисным договорам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Администрации с/п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pageBreakBefore/>
              <w:ind w:left="-108" w:right="-118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lastRenderedPageBreak/>
              <w:t xml:space="preserve">   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pageBreakBefore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Технические мероприятия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ind w:left="-108" w:right="-112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1.2.1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Повышение энергетической эффективности систем освещения зданий, строений, сооружений: 2019 – 2021 гг. замена ламп накаливания на энергосберегающие, поэтапная замена люминесцентных ламп, ламп ДРЛ, ДНаТ на энергосберегающие, в т.ч. светодиодные).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Администрация с/п</w:t>
            </w:r>
          </w:p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Руководители </w:t>
            </w:r>
          </w:p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Муниципальных учреждений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Уменьшение потребления электроэнергии на освещение</w:t>
            </w:r>
            <w:r w:rsidRPr="00A6314C">
              <w:rPr>
                <w:sz w:val="16"/>
                <w:szCs w:val="16"/>
              </w:rPr>
              <w:br/>
              <w:t>на 20-30%</w:t>
            </w:r>
          </w:p>
        </w:tc>
      </w:tr>
      <w:tr w:rsidR="00B56E81" w:rsidRPr="00A6314C" w:rsidTr="00B56E81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ind w:left="-108" w:right="-112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1.2.2.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Повышение энергетической эффективности систем уличного освещения 6 2019 – 2021 гг. замена ламп накаливания на энергосберегающие, поэтапная замена люминесцентных ламп, ламп ДРЛ, ДНаТ на энергосберегающие, в т.ч. светодиодные).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7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Уменьшение потребления электроэнергии на освещение</w:t>
            </w:r>
            <w:r w:rsidRPr="00A6314C">
              <w:rPr>
                <w:sz w:val="16"/>
                <w:szCs w:val="16"/>
              </w:rPr>
              <w:br/>
              <w:t>на 20-30%</w:t>
            </w:r>
          </w:p>
        </w:tc>
      </w:tr>
    </w:tbl>
    <w:p w:rsidR="00B56E81" w:rsidRPr="00A6314C" w:rsidRDefault="00B56E81" w:rsidP="00B56E81">
      <w:pPr>
        <w:spacing w:line="204" w:lineRule="auto"/>
        <w:rPr>
          <w:sz w:val="16"/>
          <w:szCs w:val="16"/>
        </w:rPr>
      </w:pPr>
    </w:p>
    <w:p w:rsidR="00B56E81" w:rsidRPr="00A6314C" w:rsidRDefault="00B56E81" w:rsidP="00B56E81">
      <w:pPr>
        <w:spacing w:line="276" w:lineRule="auto"/>
        <w:rPr>
          <w:sz w:val="16"/>
          <w:szCs w:val="16"/>
        </w:rPr>
      </w:pPr>
    </w:p>
    <w:p w:rsidR="00B56E81" w:rsidRPr="00A6314C" w:rsidRDefault="00B56E81" w:rsidP="00B56E81">
      <w:pPr>
        <w:spacing w:line="276" w:lineRule="auto"/>
        <w:ind w:firstLine="720"/>
        <w:rPr>
          <w:sz w:val="16"/>
          <w:szCs w:val="16"/>
        </w:rPr>
      </w:pPr>
      <w:r w:rsidRPr="00A6314C">
        <w:rPr>
          <w:sz w:val="16"/>
          <w:szCs w:val="16"/>
        </w:rPr>
        <w:t xml:space="preserve">* - определяется по результатам  проведения обязательных энергетических обследований.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1959"/>
        <w:gridCol w:w="1538"/>
        <w:gridCol w:w="1111"/>
        <w:gridCol w:w="564"/>
        <w:gridCol w:w="700"/>
        <w:gridCol w:w="838"/>
        <w:gridCol w:w="840"/>
        <w:gridCol w:w="1534"/>
      </w:tblGrid>
      <w:tr w:rsidR="00B56E81" w:rsidRPr="00A6314C" w:rsidTr="00B56E81">
        <w:trPr>
          <w:trHeight w:val="20"/>
          <w:tblHeader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ind w:left="-108" w:right="-112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9</w:t>
            </w:r>
          </w:p>
        </w:tc>
      </w:tr>
      <w:tr w:rsidR="00B56E81" w:rsidRPr="00A6314C" w:rsidTr="00B56E81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ind w:left="-108" w:right="-105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1.2.3.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Повышение тепловой защиты зданий, строений, сооружений при капитальном ремонте, утепление зданий, строений, сооружений: замена окон, дверей,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*</w:t>
            </w:r>
          </w:p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Уменьшение потребления тепловой энергии на 20 – 25 %*</w:t>
            </w:r>
          </w:p>
        </w:tc>
      </w:tr>
      <w:tr w:rsidR="00B56E81" w:rsidRPr="00A6314C" w:rsidTr="00B56E81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ind w:left="-108" w:right="-105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1.2.4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Перекладка электрических сетей для снижения потерь электрической энергии в зданиях, строениях, сооружениях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Администрация  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3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Уменьшение потребления электроэнергии</w:t>
            </w:r>
            <w:r w:rsidRPr="00A6314C">
              <w:rPr>
                <w:sz w:val="16"/>
                <w:szCs w:val="16"/>
              </w:rPr>
              <w:br/>
              <w:t>на 3 – 5 %*</w:t>
            </w:r>
          </w:p>
        </w:tc>
      </w:tr>
      <w:tr w:rsidR="00B56E81" w:rsidRPr="00A6314C" w:rsidTr="00B56E81">
        <w:trPr>
          <w:trHeight w:val="852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ind w:left="-108" w:right="-108"/>
              <w:jc w:val="center"/>
              <w:rPr>
                <w:spacing w:val="-14"/>
                <w:sz w:val="16"/>
                <w:szCs w:val="16"/>
              </w:rPr>
            </w:pPr>
            <w:r w:rsidRPr="00A6314C">
              <w:rPr>
                <w:spacing w:val="-14"/>
                <w:sz w:val="16"/>
                <w:szCs w:val="16"/>
              </w:rPr>
              <w:t>1.2.5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 xml:space="preserve">Замена неэффективных отопительных котлов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spacing w:line="204" w:lineRule="auto"/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-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  <w:r w:rsidRPr="00A6314C">
              <w:rPr>
                <w:sz w:val="16"/>
                <w:szCs w:val="16"/>
              </w:rPr>
              <w:t>Уменьшение потребления топлива на 15 – 20 %*</w:t>
            </w:r>
          </w:p>
        </w:tc>
      </w:tr>
      <w:tr w:rsidR="00B56E81" w:rsidRPr="00A6314C" w:rsidTr="00B56E81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ind w:left="-108" w:right="-108"/>
              <w:jc w:val="center"/>
              <w:rPr>
                <w:spacing w:val="-14"/>
                <w:sz w:val="16"/>
                <w:szCs w:val="16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56E81" w:rsidRPr="00A6314C" w:rsidRDefault="00B56E81" w:rsidP="00B56E81">
            <w:pPr>
              <w:rPr>
                <w:b/>
                <w:sz w:val="16"/>
                <w:szCs w:val="16"/>
              </w:rPr>
            </w:pPr>
            <w:r w:rsidRPr="00A6314C">
              <w:rPr>
                <w:b/>
                <w:sz w:val="16"/>
                <w:szCs w:val="16"/>
              </w:rPr>
              <w:t>Итого по программе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rPr>
                <w:b/>
                <w:sz w:val="16"/>
                <w:szCs w:val="16"/>
              </w:rPr>
            </w:pPr>
            <w:r w:rsidRPr="00A6314C">
              <w:rPr>
                <w:b/>
                <w:sz w:val="16"/>
                <w:szCs w:val="16"/>
              </w:rPr>
              <w:t xml:space="preserve">Бюджетные средства Моргинского сельского </w:t>
            </w:r>
          </w:p>
          <w:p w:rsidR="00B56E81" w:rsidRPr="00A6314C" w:rsidRDefault="00B56E81" w:rsidP="00B56E81">
            <w:pPr>
              <w:rPr>
                <w:b/>
                <w:sz w:val="16"/>
                <w:szCs w:val="16"/>
              </w:rPr>
            </w:pPr>
            <w:r w:rsidRPr="00A6314C">
              <w:rPr>
                <w:b/>
                <w:sz w:val="16"/>
                <w:szCs w:val="16"/>
              </w:rPr>
              <w:t>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B56E81" w:rsidRPr="00A6314C" w:rsidRDefault="00B56E81" w:rsidP="00B56E8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jc w:val="center"/>
              <w:rPr>
                <w:b/>
                <w:sz w:val="16"/>
                <w:szCs w:val="16"/>
              </w:rPr>
            </w:pPr>
            <w:r w:rsidRPr="00A6314C"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jc w:val="center"/>
              <w:rPr>
                <w:b/>
                <w:sz w:val="16"/>
                <w:szCs w:val="16"/>
              </w:rPr>
            </w:pPr>
            <w:r w:rsidRPr="00A6314C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jc w:val="center"/>
              <w:rPr>
                <w:b/>
                <w:sz w:val="16"/>
                <w:szCs w:val="16"/>
              </w:rPr>
            </w:pPr>
            <w:r w:rsidRPr="00A6314C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56E81" w:rsidRPr="00A6314C" w:rsidRDefault="00B56E81" w:rsidP="00B56E81">
            <w:pPr>
              <w:jc w:val="center"/>
              <w:rPr>
                <w:b/>
                <w:sz w:val="16"/>
                <w:szCs w:val="16"/>
              </w:rPr>
            </w:pPr>
            <w:r w:rsidRPr="00A6314C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E81" w:rsidRPr="00A6314C" w:rsidRDefault="00B56E81" w:rsidP="00B56E81">
            <w:pPr>
              <w:jc w:val="center"/>
              <w:rPr>
                <w:sz w:val="16"/>
                <w:szCs w:val="16"/>
              </w:rPr>
            </w:pPr>
          </w:p>
        </w:tc>
      </w:tr>
    </w:tbl>
    <w:p w:rsidR="00B56E81" w:rsidRPr="00A6314C" w:rsidRDefault="00B56E81" w:rsidP="00B56E81">
      <w:pPr>
        <w:ind w:firstLine="708"/>
        <w:rPr>
          <w:sz w:val="16"/>
          <w:szCs w:val="16"/>
        </w:rPr>
      </w:pPr>
    </w:p>
    <w:p w:rsidR="00B56E81" w:rsidRPr="00A6314C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b/>
          <w:sz w:val="16"/>
          <w:szCs w:val="16"/>
        </w:rPr>
      </w:pPr>
      <w:r w:rsidRPr="004F5B2F">
        <w:rPr>
          <w:b/>
          <w:bCs/>
          <w:sz w:val="16"/>
          <w:szCs w:val="16"/>
        </w:rPr>
        <w:t>АДМИНИСТРАЦИЯ МОРГИНСКОГО СЕЛЬСКОГО ПОСЕЛЕНИЯ ДУБЕНСКОГО МУНИЦИПАЛЬНОГО РАЙОНА РЕСПУБЛИКИ МОРДОВИЯ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b/>
          <w:bCs/>
          <w:sz w:val="16"/>
          <w:szCs w:val="16"/>
        </w:rPr>
      </w:pPr>
      <w:r w:rsidRPr="004F5B2F">
        <w:rPr>
          <w:b/>
          <w:bCs/>
          <w:sz w:val="16"/>
          <w:szCs w:val="16"/>
        </w:rPr>
        <w:t>РЕШЕНИЕ</w:t>
      </w:r>
    </w:p>
    <w:p w:rsidR="00B56E81" w:rsidRPr="004F5B2F" w:rsidRDefault="00B56E81" w:rsidP="00B56E81">
      <w:pPr>
        <w:jc w:val="center"/>
        <w:rPr>
          <w:b/>
          <w:bCs/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bCs/>
          <w:sz w:val="16"/>
          <w:szCs w:val="16"/>
        </w:rPr>
        <w:t>с.Морга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b/>
          <w:bCs/>
          <w:sz w:val="16"/>
          <w:szCs w:val="16"/>
        </w:rPr>
        <w:t>16.11.2018 г                                                                                                    № 60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b/>
          <w:bCs/>
          <w:sz w:val="16"/>
          <w:szCs w:val="16"/>
        </w:rPr>
        <w:t>Об утверждении муниципальной целевой программы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b/>
          <w:bCs/>
          <w:sz w:val="16"/>
          <w:szCs w:val="16"/>
        </w:rPr>
        <w:t>"Пожарная безопасность и защита населения от чрезвычайных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b/>
          <w:bCs/>
          <w:sz w:val="16"/>
          <w:szCs w:val="16"/>
        </w:rPr>
        <w:t>ситуаций на 2019-2021 годы"</w:t>
      </w:r>
    </w:p>
    <w:p w:rsidR="00B56E81" w:rsidRPr="004F5B2F" w:rsidRDefault="00B56E81" w:rsidP="00B56E81">
      <w:pPr>
        <w:spacing w:before="100" w:beforeAutospacing="1"/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Моргинского сельского поселения и организаций по обеспечению пожарной безопасности и защите населения в Моргинском сельском поселении Совет депутатов  решил:</w:t>
      </w:r>
    </w:p>
    <w:p w:rsidR="00B56E81" w:rsidRPr="004F5B2F" w:rsidRDefault="00B56E81" w:rsidP="00B56E81">
      <w:pPr>
        <w:spacing w:before="100" w:beforeAutospacing="1"/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1. Утвердить Долгосрочную муниципальную целевую программу "Пожарная безопасность и защита населения от чрезвычайных ситуаций на 2019-2021 годы" (далее - Программа).</w:t>
      </w:r>
    </w:p>
    <w:p w:rsidR="00B56E81" w:rsidRPr="004F5B2F" w:rsidRDefault="00B56E81" w:rsidP="00B56E81">
      <w:pPr>
        <w:spacing w:before="100" w:beforeAutospacing="1"/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2. Администрации Моргинского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Моргинского сельского поселения</w:t>
      </w:r>
    </w:p>
    <w:p w:rsidR="00B56E81" w:rsidRPr="004F5B2F" w:rsidRDefault="00B56E81" w:rsidP="00B56E81">
      <w:pPr>
        <w:spacing w:before="100" w:beforeAutospacing="1"/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 xml:space="preserve">3. После принятия Советом депутатов Моргинского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</w:t>
      </w:r>
      <w:r w:rsidRPr="004F5B2F">
        <w:rPr>
          <w:sz w:val="16"/>
          <w:szCs w:val="16"/>
        </w:rPr>
        <w:lastRenderedPageBreak/>
        <w:t>реализации Программы, конкретные цели и задачи, достигаемые в рамках Программы, подлежат корректировке на очередной сессии Совета депутатов Моргинского сельского поселения.</w:t>
      </w:r>
    </w:p>
    <w:p w:rsidR="00B56E81" w:rsidRPr="004F5B2F" w:rsidRDefault="00B56E81" w:rsidP="00B56E81">
      <w:pPr>
        <w:spacing w:before="100" w:beforeAutospacing="1"/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Глава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Моргинского сельского поселения                                       С.Д.Фролов</w:t>
      </w:r>
    </w:p>
    <w:p w:rsidR="00B56E81" w:rsidRPr="004F5B2F" w:rsidRDefault="00B56E81" w:rsidP="00B56E81">
      <w:pPr>
        <w:jc w:val="right"/>
        <w:rPr>
          <w:sz w:val="16"/>
          <w:szCs w:val="16"/>
        </w:rPr>
      </w:pPr>
    </w:p>
    <w:p w:rsidR="00B56E81" w:rsidRPr="004F5B2F" w:rsidRDefault="00B56E81" w:rsidP="00B56E81">
      <w:pPr>
        <w:jc w:val="right"/>
        <w:rPr>
          <w:sz w:val="16"/>
          <w:szCs w:val="16"/>
        </w:rPr>
      </w:pPr>
    </w:p>
    <w:p w:rsidR="00B56E81" w:rsidRPr="004F5B2F" w:rsidRDefault="00B56E81" w:rsidP="00B56E81">
      <w:pPr>
        <w:jc w:val="right"/>
        <w:rPr>
          <w:sz w:val="16"/>
          <w:szCs w:val="16"/>
        </w:rPr>
      </w:pPr>
    </w:p>
    <w:p w:rsidR="00B56E81" w:rsidRPr="004F5B2F" w:rsidRDefault="00B56E81" w:rsidP="00B56E81">
      <w:pPr>
        <w:jc w:val="right"/>
        <w:rPr>
          <w:sz w:val="16"/>
          <w:szCs w:val="16"/>
        </w:rPr>
      </w:pPr>
    </w:p>
    <w:p w:rsidR="00B56E81" w:rsidRPr="004F5B2F" w:rsidRDefault="00B56E81" w:rsidP="00B56E81">
      <w:pPr>
        <w:jc w:val="right"/>
        <w:rPr>
          <w:sz w:val="16"/>
          <w:szCs w:val="16"/>
        </w:rPr>
      </w:pPr>
      <w:r w:rsidRPr="004F5B2F">
        <w:rPr>
          <w:sz w:val="16"/>
          <w:szCs w:val="16"/>
        </w:rPr>
        <w:t>Приложение</w:t>
      </w:r>
    </w:p>
    <w:p w:rsidR="00B56E81" w:rsidRPr="004F5B2F" w:rsidRDefault="00B56E81" w:rsidP="00B56E81">
      <w:pPr>
        <w:jc w:val="right"/>
        <w:rPr>
          <w:sz w:val="16"/>
          <w:szCs w:val="16"/>
        </w:rPr>
      </w:pPr>
    </w:p>
    <w:p w:rsidR="00B56E81" w:rsidRPr="004F5B2F" w:rsidRDefault="00B56E81" w:rsidP="00B56E81">
      <w:pPr>
        <w:jc w:val="right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 xml:space="preserve">   </w:t>
      </w:r>
      <w:r w:rsidRPr="004F5B2F">
        <w:rPr>
          <w:b/>
          <w:bCs/>
          <w:sz w:val="16"/>
          <w:szCs w:val="16"/>
        </w:rPr>
        <w:t>ДОЛГОСРОЧНАЯ МУНИЦИПАЛЬНАЯ ЦЕЛЕВАЯ ПРОГРАММА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b/>
          <w:bCs/>
          <w:sz w:val="16"/>
          <w:szCs w:val="16"/>
        </w:rPr>
        <w:t>"ПОЖАРНАЯ БЕЗОПАСНОСТЬ И ЗАЩИТА НАСЕЛЕНИЯ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b/>
          <w:bCs/>
          <w:sz w:val="16"/>
          <w:szCs w:val="16"/>
        </w:rPr>
        <w:t>ОТ ЧРЕЗВЫЧАЙНЫХ СИТУАЦИЙ НА 2019-2021 ГОДЫ"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ПАСПОРТ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Долгосрочной муниципальной целевой программы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"Пожарная безопасность и защита населения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от чрезвычайных ситуаций на 2019-2021 годы"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Наименование Программы: "Пожарная безопасность и защита населения от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чрезвычайных ситуаций на 2019-2021 годы".</w:t>
      </w:r>
    </w:p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Основание для разработки Федеральный закон от 21.12.1994 N 69-ФЗ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Заказчик Программы: Администрация Моргинского сельского поселения.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Исполнитель Программы: Администрация Моргинского сельского поселения.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Разработчик Программы: Администрация Моргинского сельского поселения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Срок реализации 2019-2021 гг.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Программы:</w:t>
      </w:r>
    </w:p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Цели и задачи Программы: Обеспечение необходимых условий для укрепления пожарной безопасности на территории Моргинского сельского поселения. Защита жизни, здоровья граждан и их имущества от пожаров и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чрезвычайных ситуаций.</w:t>
      </w:r>
    </w:p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Ожидаемые конечные Сокращение количества пожаров и потерь от них на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результаты реализации 5-10 процентов.</w:t>
      </w:r>
    </w:p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Объем финансирования по 2019 год – 9,20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Программе, тыс. руб. 2020 год - 9,20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2021 год - 9,20</w:t>
      </w:r>
    </w:p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Система организации Контроль выполнения мероприятий осуществляет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контроля исполнения администрация Моргинского сельского поселения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Программы: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ХАРАКТЕРИСТИКА ПРОБЛЕМЫ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 xml:space="preserve">Состояние дел в поселении пожарной безопасности в Моргинском сельском поселении вызывает серьезную обеспокоенность. 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предприятия, Моргинского сельского поселения.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Моргинского сельского поселения.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ОСНОВНЫЕ ЦЕЛИ И ЗАДАЧИ ПРОГРАММЫ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Важнейшими целями Программы являются: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- предупреждение пожаров и чрезвычайных ситуаций, создание условий для укрепления пожарной безопасности в Красинском сельском поселении,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 xml:space="preserve">- повышение ответственности собственников помещений за противопожарное состояние домов, 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Для достижения данных целей необходимо решить следующие основные задачи: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2. Восстановить противопожарные системы во всех домах,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РЕСУРСНОЕ ОБЕСПЕЧЕНИЕ ПРОГРАММЫ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lastRenderedPageBreak/>
        <w:t>Программа реализуется за счет средств бюджета Моргинского сельского поселения. Ориентировочные объемы финансирования мероприятий на 2019-2021 гг. составят 27,6 тысяч рублей.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Распределение финансовых средств бюджета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Моргинского сельского поселения по годам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B56E81" w:rsidRPr="004F5B2F" w:rsidTr="00B56E8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before="100" w:beforeAutospacing="1" w:after="119" w:line="75" w:lineRule="atLeast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 xml:space="preserve">2019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before="100" w:beforeAutospacing="1" w:after="119" w:line="75" w:lineRule="atLeast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 xml:space="preserve">2020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before="100" w:beforeAutospacing="1" w:after="119" w:line="75" w:lineRule="atLeast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 xml:space="preserve">2021 год </w:t>
            </w:r>
          </w:p>
        </w:tc>
      </w:tr>
      <w:tr w:rsidR="00B56E81" w:rsidRPr="004F5B2F" w:rsidTr="00B56E8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before="100" w:beforeAutospacing="1" w:after="119" w:line="75" w:lineRule="atLeast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9,2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before="100" w:beforeAutospacing="1" w:after="119" w:line="75" w:lineRule="atLeast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9,2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before="100" w:beforeAutospacing="1" w:after="119" w:line="75" w:lineRule="atLeast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9,2 тыс. руб.</w:t>
            </w:r>
          </w:p>
        </w:tc>
      </w:tr>
    </w:tbl>
    <w:p w:rsidR="00B56E81" w:rsidRPr="004F5B2F" w:rsidRDefault="00B56E81" w:rsidP="00B56E81">
      <w:pPr>
        <w:spacing w:before="100" w:beforeAutospacing="1"/>
        <w:jc w:val="center"/>
        <w:rPr>
          <w:sz w:val="16"/>
          <w:szCs w:val="16"/>
        </w:rPr>
      </w:pPr>
    </w:p>
    <w:p w:rsidR="00B56E81" w:rsidRPr="004F5B2F" w:rsidRDefault="00B56E81" w:rsidP="00B56E81">
      <w:pPr>
        <w:spacing w:before="100" w:beforeAutospacing="1"/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Объемы расходов на реализацию программных мероприятий утверждаются ежегодно в пределах средств, предусматриваемых на указанные цели в бюджете Моргинского сельского поселения на соответствующий год.</w:t>
      </w:r>
    </w:p>
    <w:p w:rsidR="00B56E81" w:rsidRPr="004F5B2F" w:rsidRDefault="00B56E81" w:rsidP="00B56E81">
      <w:pPr>
        <w:spacing w:before="100" w:beforeAutospacing="1"/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МЕХАНИЗМЫ РЕАЛИЗАЦИИ ПРОГРАММЫ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Контроль выполнения мероприятий и оценку эффективности Программы осуществляет администрация Моргинского сельского поселения.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ОЦЕНКА ЭФФЕКТИВНОСТИ СОЦИАЛЬНО-ЭКОНОМИЧЕСКИХ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ПОСЛЕДСТВИЙ РЕАЛИЗАЦИИ ПРОГРАММЫ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В результате выполнения намеченных в Программе мероприятий предполагается решение следующих задач: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- обеспечение относительного сокращения потерь от пожаров на 5-10% (в процентах к предыдущему периоду);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B56E81" w:rsidRPr="004F5B2F" w:rsidRDefault="00B56E81" w:rsidP="00B56E81">
      <w:pPr>
        <w:ind w:firstLine="539"/>
        <w:rPr>
          <w:sz w:val="16"/>
          <w:szCs w:val="16"/>
        </w:rPr>
      </w:pPr>
      <w:r w:rsidRPr="004F5B2F">
        <w:rPr>
          <w:sz w:val="16"/>
          <w:szCs w:val="16"/>
        </w:rPr>
        <w:t>Эти данные ежегодно представляются органами Государственного пожарного надзора.</w:t>
      </w:r>
    </w:p>
    <w:p w:rsidR="00B56E81" w:rsidRPr="004F5B2F" w:rsidRDefault="00B56E81" w:rsidP="00B56E81">
      <w:pPr>
        <w:rPr>
          <w:sz w:val="16"/>
          <w:szCs w:val="16"/>
        </w:rPr>
      </w:pPr>
      <w:r w:rsidRPr="004F5B2F">
        <w:rPr>
          <w:sz w:val="16"/>
          <w:szCs w:val="16"/>
        </w:rPr>
        <w:t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Моргинского сельского поселения. Снижение этих показателей будет свидетельствовать об эффективности Программы.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Мероприятия Долгосрочной муниципальной целевой программы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"Пожарная безопасность и защита населения от чрезвычайных</w:t>
      </w:r>
    </w:p>
    <w:p w:rsidR="00B56E81" w:rsidRPr="004F5B2F" w:rsidRDefault="00B56E81" w:rsidP="00B56E81">
      <w:pPr>
        <w:jc w:val="center"/>
        <w:rPr>
          <w:sz w:val="16"/>
          <w:szCs w:val="16"/>
        </w:rPr>
      </w:pPr>
      <w:r w:rsidRPr="004F5B2F">
        <w:rPr>
          <w:sz w:val="16"/>
          <w:szCs w:val="16"/>
        </w:rPr>
        <w:t>ситуаций на 2019-2021 годы"</w:t>
      </w:r>
    </w:p>
    <w:p w:rsidR="00B56E81" w:rsidRPr="004F5B2F" w:rsidRDefault="00B56E81" w:rsidP="00B56E81">
      <w:pPr>
        <w:spacing w:before="100" w:beforeAutospacing="1"/>
        <w:jc w:val="center"/>
        <w:rPr>
          <w:sz w:val="16"/>
          <w:szCs w:val="16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51"/>
        <w:gridCol w:w="1523"/>
        <w:gridCol w:w="1646"/>
        <w:gridCol w:w="1646"/>
        <w:gridCol w:w="1646"/>
        <w:gridCol w:w="1472"/>
        <w:gridCol w:w="1646"/>
      </w:tblGrid>
      <w:tr w:rsidR="00B56E81" w:rsidRPr="004F5B2F" w:rsidTr="00B56E81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Объем финансирования</w:t>
            </w:r>
          </w:p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2019год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Объем финансирования</w:t>
            </w:r>
          </w:p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2020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Объем финансирования</w:t>
            </w:r>
          </w:p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2021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4F5B2F">
              <w:rPr>
                <w:b/>
                <w:bCs/>
                <w:iCs/>
                <w:sz w:val="16"/>
                <w:szCs w:val="16"/>
              </w:rPr>
              <w:t>Источники финансирования</w:t>
            </w:r>
          </w:p>
        </w:tc>
      </w:tr>
      <w:tr w:rsidR="00B56E81" w:rsidRPr="004F5B2F" w:rsidTr="00B56E8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B56E81" w:rsidRPr="004F5B2F" w:rsidTr="00B56E8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Ремонт подъезда к пирсу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2000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Бюджет Моргинского сельского поселения</w:t>
            </w:r>
          </w:p>
        </w:tc>
      </w:tr>
      <w:tr w:rsidR="00B56E81" w:rsidRPr="004F5B2F" w:rsidTr="00B56E8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6000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Бюджет Моргинского сельского поселения</w:t>
            </w:r>
          </w:p>
        </w:tc>
      </w:tr>
      <w:tr w:rsidR="00B56E81" w:rsidRPr="004F5B2F" w:rsidTr="00B56E8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 xml:space="preserve">приобретение средств </w:t>
            </w:r>
            <w:r w:rsidRPr="004F5B2F">
              <w:rPr>
                <w:sz w:val="16"/>
                <w:szCs w:val="16"/>
              </w:rPr>
              <w:br/>
              <w:t xml:space="preserve">индивидуальной защиты </w:t>
            </w:r>
            <w:r w:rsidRPr="004F5B2F">
              <w:rPr>
                <w:sz w:val="16"/>
                <w:szCs w:val="16"/>
              </w:rPr>
              <w:br/>
              <w:t xml:space="preserve">(гражданские </w:t>
            </w:r>
            <w:r w:rsidRPr="004F5B2F">
              <w:rPr>
                <w:sz w:val="16"/>
                <w:szCs w:val="16"/>
              </w:rPr>
              <w:br/>
              <w:t xml:space="preserve">противогазы, детские </w:t>
            </w:r>
            <w:r w:rsidRPr="004F5B2F">
              <w:rPr>
                <w:sz w:val="16"/>
                <w:szCs w:val="16"/>
              </w:rPr>
              <w:br/>
              <w:t xml:space="preserve">противогазы, камеры </w:t>
            </w:r>
            <w:r w:rsidRPr="004F5B2F">
              <w:rPr>
                <w:sz w:val="16"/>
                <w:szCs w:val="16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1200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Бюджет Моргинского сельского поселения</w:t>
            </w:r>
          </w:p>
        </w:tc>
      </w:tr>
      <w:tr w:rsidR="00B56E81" w:rsidRPr="004F5B2F" w:rsidTr="00B56E8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4F5B2F">
              <w:rPr>
                <w:sz w:val="16"/>
                <w:szCs w:val="16"/>
              </w:rPr>
              <w:t>9200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E81" w:rsidRPr="004F5B2F" w:rsidRDefault="00B56E81" w:rsidP="00B56E8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</w:tbl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</w:p>
    <w:p w:rsidR="00B56E81" w:rsidRPr="004F5B2F" w:rsidRDefault="00B56E81" w:rsidP="00B56E81">
      <w:pPr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РЕШЕНИЕ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sz w:val="16"/>
          <w:szCs w:val="16"/>
        </w:rPr>
      </w:pPr>
      <w:r w:rsidRPr="00BF4D24">
        <w:rPr>
          <w:sz w:val="16"/>
          <w:szCs w:val="16"/>
        </w:rPr>
        <w:t>с. Морга</w:t>
      </w: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BF4D24">
        <w:rPr>
          <w:rFonts w:ascii="Times New Roman" w:hAnsi="Times New Roman" w:cs="Times New Roman"/>
          <w:b w:val="0"/>
        </w:rPr>
        <w:t xml:space="preserve">от 16.11.2018г.                                                                                             №61 </w:t>
      </w:r>
    </w:p>
    <w:p w:rsidR="00CC7112" w:rsidRPr="00BF4D24" w:rsidRDefault="00CC7112" w:rsidP="00CC7112">
      <w:pPr>
        <w:jc w:val="center"/>
        <w:rPr>
          <w:bCs/>
          <w:sz w:val="16"/>
          <w:szCs w:val="16"/>
        </w:rPr>
      </w:pPr>
    </w:p>
    <w:p w:rsidR="00CC7112" w:rsidRPr="00BF4D24" w:rsidRDefault="00CC7112" w:rsidP="00CC7112">
      <w:pPr>
        <w:jc w:val="center"/>
        <w:rPr>
          <w:bCs/>
          <w:sz w:val="16"/>
          <w:szCs w:val="16"/>
        </w:rPr>
      </w:pPr>
      <w:r w:rsidRPr="00BF4D24">
        <w:rPr>
          <w:bCs/>
          <w:sz w:val="16"/>
          <w:szCs w:val="16"/>
        </w:rPr>
        <w:lastRenderedPageBreak/>
        <w:t>Об утверждении «Муниципальной Программы социально-экономического</w:t>
      </w:r>
    </w:p>
    <w:p w:rsidR="00CC7112" w:rsidRPr="00BF4D24" w:rsidRDefault="00CC7112" w:rsidP="00CC7112">
      <w:pPr>
        <w:jc w:val="center"/>
        <w:rPr>
          <w:bCs/>
          <w:sz w:val="16"/>
          <w:szCs w:val="16"/>
        </w:rPr>
      </w:pPr>
      <w:r w:rsidRPr="00BF4D24">
        <w:rPr>
          <w:bCs/>
          <w:sz w:val="16"/>
          <w:szCs w:val="16"/>
        </w:rPr>
        <w:t>развития  Моргинского сельского поселения на 2019-2021 годы»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ab/>
      </w:r>
      <w:r w:rsidRPr="00BF4D24">
        <w:rPr>
          <w:rFonts w:ascii="Times New Roman" w:hAnsi="Times New Roman" w:cs="Times New Roman"/>
          <w:sz w:val="16"/>
          <w:szCs w:val="16"/>
        </w:rPr>
        <w:tab/>
      </w:r>
      <w:r w:rsidRPr="00BF4D24">
        <w:rPr>
          <w:rFonts w:ascii="Times New Roman" w:hAnsi="Times New Roman" w:cs="Times New Roman"/>
          <w:sz w:val="16"/>
          <w:szCs w:val="16"/>
        </w:rPr>
        <w:tab/>
      </w:r>
    </w:p>
    <w:p w:rsidR="00CC7112" w:rsidRPr="00BF4D24" w:rsidRDefault="00CC7112" w:rsidP="00CC7112">
      <w:pPr>
        <w:ind w:right="-1" w:firstLine="567"/>
        <w:jc w:val="both"/>
        <w:rPr>
          <w:bCs/>
          <w:sz w:val="16"/>
          <w:szCs w:val="16"/>
        </w:rPr>
      </w:pPr>
      <w:r w:rsidRPr="00BF4D24">
        <w:rPr>
          <w:sz w:val="16"/>
          <w:szCs w:val="16"/>
        </w:rPr>
        <w:t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Моргинского сельского поселения от 12.01.2012 № 3 «Об утверждении  Порядка принятия решений о разработке, формировании и реализации муниципальных  программ Моргинского сельского поселения  Дубенского муниципального района  Республики Мордовия», Совет депутатов Моргинского сельского поселения решил:</w:t>
      </w:r>
    </w:p>
    <w:p w:rsidR="00CC7112" w:rsidRPr="00BF4D24" w:rsidRDefault="00CC7112" w:rsidP="00CC7112">
      <w:pPr>
        <w:ind w:firstLine="567"/>
        <w:jc w:val="both"/>
        <w:rPr>
          <w:bCs/>
          <w:sz w:val="16"/>
          <w:szCs w:val="16"/>
        </w:rPr>
      </w:pPr>
      <w:r w:rsidRPr="00BF4D24">
        <w:rPr>
          <w:sz w:val="16"/>
          <w:szCs w:val="16"/>
        </w:rPr>
        <w:t xml:space="preserve">1. Утвердить </w:t>
      </w:r>
      <w:r w:rsidRPr="00BF4D24">
        <w:rPr>
          <w:bCs/>
          <w:sz w:val="16"/>
          <w:szCs w:val="16"/>
        </w:rPr>
        <w:t>«Муниципальную Программу социально-экономического  развития  Моргинского сельского поселения на 2019-2021 годы» (приложение № 1)  со следующими подпрограммами:</w:t>
      </w:r>
    </w:p>
    <w:p w:rsidR="00CC7112" w:rsidRPr="00BF4D24" w:rsidRDefault="00CC7112" w:rsidP="00CC7112">
      <w:pPr>
        <w:ind w:firstLine="567"/>
        <w:jc w:val="both"/>
        <w:rPr>
          <w:bCs/>
          <w:sz w:val="16"/>
          <w:szCs w:val="16"/>
        </w:rPr>
      </w:pPr>
      <w:r w:rsidRPr="00BF4D24">
        <w:rPr>
          <w:bCs/>
          <w:sz w:val="16"/>
          <w:szCs w:val="16"/>
        </w:rPr>
        <w:t>1.1 пожарная безопасность на территории сельского поселения (приложение № 2);</w:t>
      </w:r>
    </w:p>
    <w:p w:rsidR="00CC7112" w:rsidRPr="00BF4D24" w:rsidRDefault="00CC7112" w:rsidP="00CC7112">
      <w:pPr>
        <w:ind w:firstLine="567"/>
        <w:jc w:val="both"/>
        <w:rPr>
          <w:bCs/>
          <w:sz w:val="16"/>
          <w:szCs w:val="16"/>
        </w:rPr>
      </w:pPr>
      <w:r w:rsidRPr="00BF4D24">
        <w:rPr>
          <w:bCs/>
          <w:sz w:val="16"/>
          <w:szCs w:val="16"/>
        </w:rPr>
        <w:t>1.2  развитие внутрипоселковых дорог (приложение № 3);</w:t>
      </w:r>
    </w:p>
    <w:p w:rsidR="00CC7112" w:rsidRPr="00BF4D24" w:rsidRDefault="00CC7112" w:rsidP="00CC7112">
      <w:pPr>
        <w:ind w:firstLine="567"/>
        <w:jc w:val="both"/>
        <w:rPr>
          <w:bCs/>
          <w:sz w:val="16"/>
          <w:szCs w:val="16"/>
        </w:rPr>
      </w:pPr>
      <w:r w:rsidRPr="00BF4D24">
        <w:rPr>
          <w:bCs/>
          <w:sz w:val="16"/>
          <w:szCs w:val="16"/>
        </w:rPr>
        <w:t>1.3  развитие жилищно-коммунальной инфраструктуры сельского поселения (приложение № 4);</w:t>
      </w:r>
    </w:p>
    <w:p w:rsidR="00CC7112" w:rsidRPr="00BF4D24" w:rsidRDefault="00CC7112" w:rsidP="00CC7112">
      <w:pPr>
        <w:ind w:firstLine="567"/>
        <w:jc w:val="both"/>
        <w:rPr>
          <w:bCs/>
          <w:sz w:val="16"/>
          <w:szCs w:val="16"/>
        </w:rPr>
      </w:pPr>
      <w:r w:rsidRPr="00BF4D24">
        <w:rPr>
          <w:bCs/>
          <w:sz w:val="16"/>
          <w:szCs w:val="16"/>
        </w:rPr>
        <w:t>1.4 благоустройство территории сельского поселения (приложение № 5);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2. Установить, что в ходе реализации </w:t>
      </w:r>
      <w:r w:rsidRPr="00BF4D24">
        <w:rPr>
          <w:bCs/>
          <w:sz w:val="16"/>
          <w:szCs w:val="16"/>
        </w:rPr>
        <w:t xml:space="preserve">«Программы социально-экономического развития Моргинского сельского поселения на 2019-2021 годы» </w:t>
      </w:r>
      <w:r w:rsidRPr="00BF4D24">
        <w:rPr>
          <w:sz w:val="16"/>
          <w:szCs w:val="16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CC7112" w:rsidRPr="00BF4D24" w:rsidRDefault="00CC7112" w:rsidP="00CC711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3. Настоящее решение вступает в силу с 01.01.2019 года после обнародования в установленном порядке.</w:t>
      </w:r>
    </w:p>
    <w:p w:rsidR="00CC7112" w:rsidRPr="00BF4D24" w:rsidRDefault="00CC7112" w:rsidP="00CC711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ind w:firstLine="567"/>
        <w:rPr>
          <w:bCs/>
          <w:sz w:val="16"/>
          <w:szCs w:val="16"/>
        </w:rPr>
      </w:pPr>
      <w:r w:rsidRPr="00BF4D24">
        <w:rPr>
          <w:bCs/>
          <w:sz w:val="16"/>
          <w:szCs w:val="16"/>
        </w:rPr>
        <w:t xml:space="preserve">Глава           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bCs/>
          <w:sz w:val="16"/>
          <w:szCs w:val="16"/>
        </w:rPr>
        <w:t>Моргинского сельского поселения</w:t>
      </w:r>
      <w:r w:rsidRPr="00BF4D24">
        <w:rPr>
          <w:bCs/>
          <w:sz w:val="16"/>
          <w:szCs w:val="16"/>
        </w:rPr>
        <w:tab/>
      </w:r>
      <w:r w:rsidRPr="00BF4D24">
        <w:rPr>
          <w:bCs/>
          <w:sz w:val="16"/>
          <w:szCs w:val="16"/>
        </w:rPr>
        <w:tab/>
        <w:t xml:space="preserve">                          С.Д.Фролов</w:t>
      </w:r>
      <w:r w:rsidRPr="00BF4D24">
        <w:rPr>
          <w:bCs/>
          <w:sz w:val="16"/>
          <w:szCs w:val="16"/>
        </w:rPr>
        <w:tab/>
      </w:r>
      <w:r w:rsidRPr="00BF4D24">
        <w:rPr>
          <w:bCs/>
          <w:sz w:val="16"/>
          <w:szCs w:val="16"/>
        </w:rPr>
        <w:tab/>
        <w:t xml:space="preserve"> </w:t>
      </w:r>
    </w:p>
    <w:p w:rsidR="00CC7112" w:rsidRPr="00BF4D24" w:rsidRDefault="00CC7112" w:rsidP="00CC7112">
      <w:pPr>
        <w:tabs>
          <w:tab w:val="left" w:pos="720"/>
        </w:tabs>
        <w:rPr>
          <w:sz w:val="16"/>
          <w:szCs w:val="16"/>
        </w:rPr>
      </w:pPr>
      <w:r w:rsidRPr="00BF4D24">
        <w:rPr>
          <w:sz w:val="16"/>
          <w:szCs w:val="16"/>
        </w:rPr>
        <w:t xml:space="preserve">                                                                                       </w:t>
      </w:r>
    </w:p>
    <w:p w:rsidR="00CC7112" w:rsidRPr="00BF4D24" w:rsidRDefault="00CC7112" w:rsidP="00CC7112">
      <w:pPr>
        <w:tabs>
          <w:tab w:val="left" w:pos="720"/>
        </w:tabs>
        <w:ind w:left="5670"/>
        <w:rPr>
          <w:sz w:val="16"/>
          <w:szCs w:val="16"/>
        </w:rPr>
      </w:pPr>
      <w:r w:rsidRPr="00BF4D24">
        <w:rPr>
          <w:sz w:val="16"/>
          <w:szCs w:val="16"/>
        </w:rPr>
        <w:br w:type="page"/>
      </w:r>
      <w:r w:rsidRPr="00BF4D24">
        <w:rPr>
          <w:sz w:val="16"/>
          <w:szCs w:val="16"/>
        </w:rPr>
        <w:lastRenderedPageBreak/>
        <w:t>УТВЕРЖДЕНО</w:t>
      </w:r>
    </w:p>
    <w:p w:rsidR="00CC7112" w:rsidRPr="00BF4D24" w:rsidRDefault="00CC7112" w:rsidP="00CC7112">
      <w:pPr>
        <w:snapToGrid w:val="0"/>
        <w:ind w:left="5670"/>
        <w:rPr>
          <w:sz w:val="16"/>
          <w:szCs w:val="16"/>
        </w:rPr>
      </w:pPr>
      <w:r w:rsidRPr="00BF4D24">
        <w:rPr>
          <w:sz w:val="16"/>
          <w:szCs w:val="16"/>
        </w:rPr>
        <w:t>решением Совета депутатов</w:t>
      </w:r>
    </w:p>
    <w:p w:rsidR="00CC7112" w:rsidRPr="00BF4D24" w:rsidRDefault="00CC7112" w:rsidP="00CC7112">
      <w:pPr>
        <w:ind w:left="5670"/>
        <w:rPr>
          <w:sz w:val="16"/>
          <w:szCs w:val="16"/>
        </w:rPr>
      </w:pPr>
      <w:r w:rsidRPr="00BF4D24">
        <w:rPr>
          <w:sz w:val="16"/>
          <w:szCs w:val="16"/>
        </w:rPr>
        <w:t>Моргинского сельского поселения</w:t>
      </w:r>
    </w:p>
    <w:p w:rsidR="00CC7112" w:rsidRPr="00BF4D24" w:rsidRDefault="00CC7112" w:rsidP="00CC7112">
      <w:pPr>
        <w:ind w:left="5670"/>
        <w:rPr>
          <w:sz w:val="16"/>
          <w:szCs w:val="16"/>
        </w:rPr>
      </w:pPr>
      <w:r w:rsidRPr="00BF4D24">
        <w:rPr>
          <w:sz w:val="16"/>
          <w:szCs w:val="16"/>
        </w:rPr>
        <w:t xml:space="preserve">Дубенского муниципального района </w:t>
      </w:r>
    </w:p>
    <w:p w:rsidR="00CC7112" w:rsidRPr="00BF4D24" w:rsidRDefault="00CC7112" w:rsidP="00CC7112">
      <w:pPr>
        <w:ind w:left="5670"/>
        <w:rPr>
          <w:sz w:val="16"/>
          <w:szCs w:val="16"/>
        </w:rPr>
      </w:pPr>
      <w:r w:rsidRPr="00BF4D24">
        <w:rPr>
          <w:sz w:val="16"/>
          <w:szCs w:val="16"/>
        </w:rPr>
        <w:t>Республики Мордовия</w:t>
      </w:r>
    </w:p>
    <w:p w:rsidR="00CC7112" w:rsidRPr="00BF4D24" w:rsidRDefault="00CC7112" w:rsidP="00CC7112">
      <w:pPr>
        <w:ind w:left="5670"/>
        <w:rPr>
          <w:sz w:val="16"/>
          <w:szCs w:val="16"/>
        </w:rPr>
      </w:pPr>
      <w:r w:rsidRPr="00BF4D24">
        <w:rPr>
          <w:sz w:val="16"/>
          <w:szCs w:val="16"/>
        </w:rPr>
        <w:t>от 16.11.2018 г. № 61</w:t>
      </w: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МУНИЦИПАЛЬНАЯ ПРОГРАММА</w:t>
      </w: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СОЦИАЛЬНО-ЭКОНОМИЧЕСКОГО РАЗВИТИЯ</w:t>
      </w: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МОРГИНСКОГО СЕЛЬСКОГО ПОСЕЛЕНИЯ</w:t>
      </w: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ДУБЕНСКОГО МУНИЦИПАЛЬНОГО РАЙОНА</w:t>
      </w: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РЕСПУБЛИКИ МОРДОВИЯ</w:t>
      </w: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НА ПЕРИОД 2019-2021 ГГ.</w:t>
      </w:r>
    </w:p>
    <w:p w:rsidR="00CC7112" w:rsidRPr="00BF4D24" w:rsidRDefault="00CC7112" w:rsidP="00CC7112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</w:p>
    <w:p w:rsidR="00CC7112" w:rsidRPr="00BF4D24" w:rsidRDefault="00CC7112" w:rsidP="00CC7112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80"/>
        <w:gridCol w:w="7200"/>
      </w:tblGrid>
      <w:tr w:rsidR="00CC7112" w:rsidRPr="00BF4D24" w:rsidTr="000E2DCF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>Программа  социально-экономического развития Моргинского сельского поселения  Дубенского муниципального района Республики Мордовия  на период 2019-2021 гг</w:t>
            </w:r>
          </w:p>
        </w:tc>
      </w:tr>
      <w:tr w:rsidR="00CC7112" w:rsidRPr="00BF4D24" w:rsidTr="000E2DCF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CC7112" w:rsidRPr="00BF4D24" w:rsidTr="000E2DCF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Моргинского сельского поселения </w:t>
            </w:r>
          </w:p>
        </w:tc>
      </w:tr>
      <w:tr w:rsidR="00CC7112" w:rsidRPr="00BF4D24" w:rsidTr="000E2DCF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CC7112" w:rsidRPr="00BF4D24" w:rsidTr="000E2DCF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CC7112" w:rsidRPr="00BF4D24" w:rsidTr="000E2DCF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31"/>
              <w:tabs>
                <w:tab w:val="left" w:pos="3544"/>
              </w:tabs>
              <w:ind w:firstLine="35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CC7112" w:rsidRPr="00BF4D24" w:rsidRDefault="00CC7112" w:rsidP="000E2DCF">
            <w:pPr>
              <w:ind w:firstLine="35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CC7112" w:rsidRPr="00BF4D24" w:rsidRDefault="00CC7112" w:rsidP="000E2DCF">
            <w:pPr>
              <w:ind w:firstLine="35"/>
              <w:rPr>
                <w:smallCaps/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 создание комфортных и безопасных условий проживания населения;</w:t>
            </w:r>
          </w:p>
          <w:p w:rsidR="00CC7112" w:rsidRPr="00BF4D24" w:rsidRDefault="00CC7112" w:rsidP="000E2DCF">
            <w:pPr>
              <w:ind w:firstLine="35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- организация сбора и вывоза мусора;    </w:t>
            </w:r>
          </w:p>
        </w:tc>
      </w:tr>
      <w:tr w:rsidR="00CC7112" w:rsidRPr="00BF4D24" w:rsidTr="000E2DCF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Сроки реализации   </w:t>
            </w: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>2019 -2021 гг.</w:t>
            </w:r>
          </w:p>
        </w:tc>
      </w:tr>
      <w:tr w:rsidR="00CC7112" w:rsidRPr="00BF4D24" w:rsidTr="000E2DCF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Моргинского сельского поселения </w:t>
            </w:r>
          </w:p>
        </w:tc>
      </w:tr>
      <w:tr w:rsidR="00CC7112" w:rsidRPr="00BF4D24" w:rsidTr="000E2DCF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CC7112" w:rsidRPr="00BF4D24" w:rsidTr="000E2DCF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бюджет  сельского поселения 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всего на реализацию программы необходимо  731,1 тысяч рублей.</w:t>
            </w:r>
          </w:p>
        </w:tc>
      </w:tr>
      <w:tr w:rsidR="00CC7112" w:rsidRPr="00BF4D24" w:rsidTr="000E2DCF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Ожидаемые    </w:t>
            </w: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 xml:space="preserve">конечные результаты   </w:t>
            </w: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 xml:space="preserve">реализации   </w:t>
            </w: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>Комплексное   развитие  Моргинского сельского поселения.</w:t>
            </w:r>
          </w:p>
          <w:p w:rsidR="00CC7112" w:rsidRPr="00BF4D24" w:rsidRDefault="00CC7112" w:rsidP="000E2DC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CC7112" w:rsidRPr="00BF4D24" w:rsidRDefault="00CC7112" w:rsidP="000E2DC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Положительная динамика  занятости населения.                                    </w:t>
            </w:r>
          </w:p>
          <w:p w:rsidR="00CC7112" w:rsidRPr="00BF4D24" w:rsidRDefault="00CC7112" w:rsidP="000E2DC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>Устойчивое развитие предпринимательства.</w:t>
            </w:r>
          </w:p>
          <w:p w:rsidR="00CC7112" w:rsidRPr="00BF4D24" w:rsidRDefault="00CC7112" w:rsidP="000E2DC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CC7112" w:rsidRPr="00BF4D24" w:rsidRDefault="00CC7112" w:rsidP="000E2DC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>Обеспечение личной и общественной безопасности населения.</w:t>
            </w:r>
          </w:p>
          <w:p w:rsidR="00CC7112" w:rsidRPr="00BF4D24" w:rsidRDefault="00CC7112" w:rsidP="000E2DCF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CC7112" w:rsidRPr="00BF4D24" w:rsidTr="000E2DCF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Система контроля за  реализацией  </w:t>
            </w:r>
            <w:r w:rsidRPr="00BF4D24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</w:rPr>
              <w:t xml:space="preserve">Контроль за реализацией Программы осуществляет глава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Моргинского сельского поселения. </w:t>
            </w:r>
          </w:p>
        </w:tc>
      </w:tr>
    </w:tbl>
    <w:p w:rsidR="00CC7112" w:rsidRPr="00BF4D24" w:rsidRDefault="00CC7112" w:rsidP="00CC7112">
      <w:pPr>
        <w:autoSpaceDE w:val="0"/>
        <w:autoSpaceDN w:val="0"/>
        <w:adjustRightInd w:val="0"/>
        <w:ind w:firstLine="539"/>
        <w:jc w:val="both"/>
        <w:rPr>
          <w:sz w:val="16"/>
          <w:szCs w:val="16"/>
        </w:rPr>
      </w:pPr>
    </w:p>
    <w:p w:rsidR="00CC7112" w:rsidRPr="00BF4D24" w:rsidRDefault="00CC7112" w:rsidP="00CC7112">
      <w:pPr>
        <w:autoSpaceDE w:val="0"/>
        <w:autoSpaceDN w:val="0"/>
        <w:adjustRightInd w:val="0"/>
        <w:ind w:firstLine="539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Программа социально-экономического развития Моргинского сельского поселения Дубенского муниципального района Республики Мордовия на 2019-2021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CC7112" w:rsidRPr="00BF4D24" w:rsidRDefault="00CC7112" w:rsidP="00CC7112">
      <w:pPr>
        <w:autoSpaceDE w:val="0"/>
        <w:autoSpaceDN w:val="0"/>
        <w:adjustRightInd w:val="0"/>
        <w:ind w:firstLine="539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CC7112" w:rsidRPr="00BF4D24" w:rsidRDefault="00CC7112" w:rsidP="00CC7112">
      <w:pPr>
        <w:autoSpaceDE w:val="0"/>
        <w:autoSpaceDN w:val="0"/>
        <w:adjustRightInd w:val="0"/>
        <w:ind w:firstLine="539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CC7112" w:rsidRPr="00BF4D24" w:rsidRDefault="00CC7112" w:rsidP="00CC7112">
      <w:pPr>
        <w:autoSpaceDE w:val="0"/>
        <w:autoSpaceDN w:val="0"/>
        <w:adjustRightInd w:val="0"/>
        <w:ind w:firstLine="539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Моргинского сельского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CC7112" w:rsidRPr="00BF4D24" w:rsidRDefault="00CC7112" w:rsidP="00CC7112">
      <w:pPr>
        <w:autoSpaceDE w:val="0"/>
        <w:autoSpaceDN w:val="0"/>
        <w:adjustRightInd w:val="0"/>
        <w:ind w:firstLine="539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CC7112" w:rsidRPr="00BF4D24" w:rsidRDefault="00CC7112" w:rsidP="00CC7112">
      <w:pPr>
        <w:spacing w:line="360" w:lineRule="auto"/>
        <w:ind w:firstLine="720"/>
        <w:jc w:val="center"/>
        <w:rPr>
          <w:b/>
          <w:sz w:val="16"/>
          <w:szCs w:val="16"/>
        </w:rPr>
      </w:pPr>
    </w:p>
    <w:p w:rsidR="00CC7112" w:rsidRPr="00BF4D24" w:rsidRDefault="00CC7112" w:rsidP="00CC7112">
      <w:pPr>
        <w:ind w:firstLine="720"/>
        <w:jc w:val="center"/>
        <w:rPr>
          <w:smallCaps/>
          <w:sz w:val="16"/>
          <w:szCs w:val="16"/>
        </w:rPr>
      </w:pPr>
      <w:r w:rsidRPr="00BF4D24">
        <w:rPr>
          <w:b/>
          <w:sz w:val="16"/>
          <w:szCs w:val="16"/>
        </w:rPr>
        <w:br w:type="page"/>
      </w:r>
      <w:r w:rsidRPr="00BF4D24">
        <w:rPr>
          <w:b/>
          <w:sz w:val="16"/>
          <w:szCs w:val="16"/>
          <w:lang w:val="en-US"/>
        </w:rPr>
        <w:lastRenderedPageBreak/>
        <w:t>II</w:t>
      </w:r>
      <w:r w:rsidRPr="00BF4D24">
        <w:rPr>
          <w:b/>
          <w:sz w:val="16"/>
          <w:szCs w:val="16"/>
        </w:rPr>
        <w:t xml:space="preserve">. </w:t>
      </w:r>
      <w:bookmarkStart w:id="0" w:name="_Toc502538666"/>
      <w:r w:rsidRPr="00BF4D24">
        <w:rPr>
          <w:b/>
          <w:sz w:val="16"/>
          <w:szCs w:val="16"/>
        </w:rPr>
        <w:t>Основное содержание</w:t>
      </w:r>
      <w:bookmarkEnd w:id="0"/>
    </w:p>
    <w:p w:rsidR="00CC7112" w:rsidRPr="00BF4D24" w:rsidRDefault="00CC7112" w:rsidP="00CC7112">
      <w:pPr>
        <w:pStyle w:val="ad"/>
        <w:spacing w:after="0" w:line="240" w:lineRule="auto"/>
        <w:ind w:firstLine="720"/>
        <w:jc w:val="center"/>
        <w:rPr>
          <w:rFonts w:ascii="Times New Roman" w:hAnsi="Times New Roman"/>
          <w:b/>
          <w:sz w:val="16"/>
          <w:szCs w:val="16"/>
        </w:rPr>
      </w:pPr>
      <w:r w:rsidRPr="00BF4D24">
        <w:rPr>
          <w:rFonts w:ascii="Times New Roman" w:hAnsi="Times New Roman"/>
          <w:b/>
          <w:smallCaps/>
          <w:sz w:val="16"/>
          <w:szCs w:val="16"/>
        </w:rPr>
        <w:t>1</w:t>
      </w:r>
      <w:r w:rsidRPr="00BF4D24">
        <w:rPr>
          <w:rFonts w:ascii="Times New Roman" w:hAnsi="Times New Roman"/>
          <w:b/>
          <w:sz w:val="16"/>
          <w:szCs w:val="16"/>
        </w:rPr>
        <w:t xml:space="preserve">. Социальное и экономическое положение и основные направления развития Моргинского сельского поселения Дубенского  муниципального района </w:t>
      </w:r>
    </w:p>
    <w:p w:rsidR="00CC7112" w:rsidRPr="00BF4D24" w:rsidRDefault="00CC7112" w:rsidP="00CC7112">
      <w:pPr>
        <w:pStyle w:val="ad"/>
        <w:spacing w:after="0" w:line="240" w:lineRule="auto"/>
        <w:ind w:firstLine="720"/>
        <w:jc w:val="center"/>
        <w:rPr>
          <w:rFonts w:ascii="Times New Roman" w:hAnsi="Times New Roman"/>
          <w:b/>
          <w:sz w:val="16"/>
          <w:szCs w:val="16"/>
        </w:rPr>
      </w:pPr>
      <w:r w:rsidRPr="00BF4D24">
        <w:rPr>
          <w:rFonts w:ascii="Times New Roman" w:hAnsi="Times New Roman"/>
          <w:b/>
          <w:sz w:val="16"/>
          <w:szCs w:val="16"/>
        </w:rPr>
        <w:t>Республики Мордовия.</w:t>
      </w:r>
    </w:p>
    <w:p w:rsidR="00CC7112" w:rsidRPr="00BF4D24" w:rsidRDefault="00CC7112" w:rsidP="00CC7112">
      <w:pPr>
        <w:pStyle w:val="ad"/>
        <w:spacing w:after="0" w:line="240" w:lineRule="auto"/>
        <w:ind w:firstLine="720"/>
        <w:jc w:val="center"/>
        <w:rPr>
          <w:rFonts w:ascii="Times New Roman" w:hAnsi="Times New Roman"/>
          <w:b/>
          <w:sz w:val="16"/>
          <w:szCs w:val="16"/>
        </w:rPr>
      </w:pPr>
    </w:p>
    <w:p w:rsidR="00CC7112" w:rsidRPr="00BF4D24" w:rsidRDefault="00CC7112" w:rsidP="00CC7112">
      <w:pPr>
        <w:ind w:firstLine="720"/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1.1 Общая характеристика поселения </w:t>
      </w:r>
    </w:p>
    <w:p w:rsidR="00CC7112" w:rsidRPr="00BF4D24" w:rsidRDefault="00CC7112" w:rsidP="00CC7112">
      <w:pPr>
        <w:rPr>
          <w:b/>
          <w:sz w:val="16"/>
          <w:szCs w:val="16"/>
        </w:rPr>
      </w:pP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Моргинское сельское поселение расположено в восточной части Дубенского района и граничит на севере с Чиндяновским поселением, на юге с Красинским поселением, на востоке с Пуркаевским поселением, на западе Ардатовским поселением. На территории  сельского поселения расположен 1 населенный пункт: с.Морга.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sz w:val="16"/>
          <w:szCs w:val="16"/>
        </w:rPr>
        <w:t xml:space="preserve">- общая  площадь земель поселения </w:t>
      </w:r>
      <w:r w:rsidRPr="00BF4D24">
        <w:rPr>
          <w:b/>
          <w:sz w:val="16"/>
          <w:szCs w:val="16"/>
        </w:rPr>
        <w:t xml:space="preserve"> 2690,0 га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sz w:val="16"/>
          <w:szCs w:val="16"/>
        </w:rPr>
        <w:t xml:space="preserve">- площадь земель с/назначения </w:t>
      </w:r>
      <w:r w:rsidRPr="00BF4D24">
        <w:rPr>
          <w:b/>
          <w:sz w:val="16"/>
          <w:szCs w:val="16"/>
        </w:rPr>
        <w:t xml:space="preserve">  2111,0 га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-</w:t>
      </w:r>
      <w:r w:rsidRPr="00BF4D24">
        <w:rPr>
          <w:sz w:val="16"/>
          <w:szCs w:val="16"/>
        </w:rPr>
        <w:t>из них пашни</w:t>
      </w:r>
      <w:r w:rsidRPr="00BF4D24">
        <w:rPr>
          <w:b/>
          <w:sz w:val="16"/>
          <w:szCs w:val="16"/>
        </w:rPr>
        <w:t xml:space="preserve">  1740,0га;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       - </w:t>
      </w:r>
      <w:r w:rsidRPr="00BF4D24">
        <w:rPr>
          <w:sz w:val="16"/>
          <w:szCs w:val="16"/>
        </w:rPr>
        <w:t xml:space="preserve">сенокосы </w:t>
      </w:r>
      <w:r w:rsidRPr="00BF4D24">
        <w:rPr>
          <w:b/>
          <w:sz w:val="16"/>
          <w:szCs w:val="16"/>
        </w:rPr>
        <w:t xml:space="preserve"> 166,0 га;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        - </w:t>
      </w:r>
      <w:r w:rsidRPr="00BF4D24">
        <w:rPr>
          <w:sz w:val="16"/>
          <w:szCs w:val="16"/>
        </w:rPr>
        <w:t xml:space="preserve">пастбища </w:t>
      </w:r>
      <w:r w:rsidRPr="00BF4D24">
        <w:rPr>
          <w:b/>
          <w:sz w:val="16"/>
          <w:szCs w:val="16"/>
        </w:rPr>
        <w:t>157,0 га;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- </w:t>
      </w:r>
      <w:r w:rsidRPr="00BF4D24">
        <w:rPr>
          <w:sz w:val="16"/>
          <w:szCs w:val="16"/>
        </w:rPr>
        <w:t>земельный фонд поселения</w:t>
      </w:r>
      <w:r w:rsidRPr="00BF4D24">
        <w:rPr>
          <w:b/>
          <w:sz w:val="16"/>
          <w:szCs w:val="16"/>
        </w:rPr>
        <w:t xml:space="preserve">  146,0га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-</w:t>
      </w:r>
      <w:r w:rsidRPr="00BF4D24">
        <w:rPr>
          <w:sz w:val="16"/>
          <w:szCs w:val="16"/>
        </w:rPr>
        <w:t>земли под застройками</w:t>
      </w:r>
      <w:r w:rsidRPr="00BF4D24">
        <w:rPr>
          <w:b/>
          <w:sz w:val="16"/>
          <w:szCs w:val="16"/>
        </w:rPr>
        <w:t xml:space="preserve"> -10,29 га</w:t>
      </w:r>
    </w:p>
    <w:p w:rsidR="00CC7112" w:rsidRPr="00BF4D24" w:rsidRDefault="00CC7112" w:rsidP="00CC7112">
      <w:pPr>
        <w:ind w:left="360"/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 xml:space="preserve"> </w:t>
      </w:r>
      <w:r w:rsidRPr="00BF4D24">
        <w:rPr>
          <w:b/>
          <w:sz w:val="16"/>
          <w:szCs w:val="16"/>
        </w:rPr>
        <w:t>Водные ресурсы поселения</w:t>
      </w:r>
      <w:r w:rsidRPr="00BF4D24">
        <w:rPr>
          <w:sz w:val="16"/>
          <w:szCs w:val="16"/>
        </w:rPr>
        <w:t xml:space="preserve"> – на территории сельского поселения имеется 1 ГТС.</w:t>
      </w:r>
    </w:p>
    <w:p w:rsidR="00CC7112" w:rsidRPr="00BF4D24" w:rsidRDefault="00CC7112" w:rsidP="00CC7112">
      <w:pPr>
        <w:rPr>
          <w:b/>
          <w:sz w:val="16"/>
          <w:szCs w:val="16"/>
        </w:rPr>
      </w:pP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Численность населения</w:t>
      </w:r>
      <w:r w:rsidRPr="00BF4D24">
        <w:rPr>
          <w:sz w:val="16"/>
          <w:szCs w:val="16"/>
        </w:rPr>
        <w:t xml:space="preserve"> - </w:t>
      </w:r>
      <w:r w:rsidRPr="00BF4D24">
        <w:rPr>
          <w:b/>
          <w:sz w:val="16"/>
          <w:szCs w:val="16"/>
        </w:rPr>
        <w:t>402  чел.</w:t>
      </w:r>
    </w:p>
    <w:p w:rsidR="00CC7112" w:rsidRPr="00BF4D24" w:rsidRDefault="00CC7112" w:rsidP="00CC7112">
      <w:pPr>
        <w:ind w:left="360" w:firstLine="720"/>
        <w:rPr>
          <w:sz w:val="16"/>
          <w:szCs w:val="16"/>
        </w:rPr>
      </w:pPr>
      <w:r w:rsidRPr="00BF4D24">
        <w:rPr>
          <w:sz w:val="16"/>
          <w:szCs w:val="16"/>
        </w:rPr>
        <w:t>Численность населения  Моргинского сельского поселения к 2019 году будет составлять 405  человек. И по населенным пунктам распределиться следующим образом:</w:t>
      </w:r>
    </w:p>
    <w:p w:rsidR="00CC7112" w:rsidRPr="00BF4D24" w:rsidRDefault="00CC7112" w:rsidP="00CC7112">
      <w:pPr>
        <w:ind w:left="360" w:firstLine="720"/>
        <w:rPr>
          <w:sz w:val="16"/>
          <w:szCs w:val="16"/>
        </w:rPr>
      </w:pPr>
    </w:p>
    <w:p w:rsidR="00CC7112" w:rsidRPr="00BF4D24" w:rsidRDefault="00CC7112" w:rsidP="00CC7112">
      <w:pPr>
        <w:ind w:left="360" w:firstLine="720"/>
        <w:rPr>
          <w:sz w:val="16"/>
          <w:szCs w:val="16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"/>
        <w:gridCol w:w="2540"/>
        <w:gridCol w:w="1080"/>
        <w:gridCol w:w="1067"/>
        <w:gridCol w:w="992"/>
      </w:tblGrid>
      <w:tr w:rsidR="00CC7112" w:rsidRPr="00BF4D24" w:rsidTr="000E2DCF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Населенный пункт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2019г.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2021г.</w:t>
            </w:r>
          </w:p>
        </w:tc>
      </w:tr>
      <w:tr w:rsidR="00CC7112" w:rsidRPr="00BF4D24" w:rsidTr="000E2DCF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с.Морга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405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415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430</w:t>
            </w:r>
          </w:p>
        </w:tc>
      </w:tr>
    </w:tbl>
    <w:p w:rsidR="00CC7112" w:rsidRPr="00BF4D24" w:rsidRDefault="00CC7112" w:rsidP="00CC7112">
      <w:pPr>
        <w:ind w:left="360"/>
        <w:rPr>
          <w:b/>
          <w:sz w:val="16"/>
          <w:szCs w:val="16"/>
        </w:rPr>
      </w:pPr>
    </w:p>
    <w:p w:rsidR="00CC7112" w:rsidRPr="00BF4D24" w:rsidRDefault="00CC7112" w:rsidP="00CC7112">
      <w:pPr>
        <w:ind w:left="360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Трудовые ресурсы и структура занятости.</w:t>
      </w:r>
    </w:p>
    <w:p w:rsidR="00CC7112" w:rsidRPr="00BF4D24" w:rsidRDefault="00CC7112" w:rsidP="00CC7112">
      <w:pPr>
        <w:ind w:left="360"/>
        <w:rPr>
          <w:sz w:val="16"/>
          <w:szCs w:val="16"/>
        </w:rPr>
      </w:pPr>
    </w:p>
    <w:tbl>
      <w:tblPr>
        <w:tblW w:w="7154" w:type="dxa"/>
        <w:tblInd w:w="93" w:type="dxa"/>
        <w:tblLook w:val="04A0"/>
      </w:tblPr>
      <w:tblGrid>
        <w:gridCol w:w="3134"/>
        <w:gridCol w:w="1043"/>
        <w:gridCol w:w="1011"/>
        <w:gridCol w:w="992"/>
        <w:gridCol w:w="974"/>
      </w:tblGrid>
      <w:tr w:rsidR="00CC7112" w:rsidRPr="00BF4D24" w:rsidTr="000E2DCF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112" w:rsidRPr="00BF4D24" w:rsidRDefault="00CC7112" w:rsidP="000E2D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2020г.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2021г.</w:t>
            </w:r>
          </w:p>
        </w:tc>
      </w:tr>
      <w:tr w:rsidR="00CC7112" w:rsidRPr="00BF4D24" w:rsidTr="000E2DCF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чел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127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139</w:t>
            </w:r>
          </w:p>
        </w:tc>
      </w:tr>
      <w:tr w:rsidR="00CC7112" w:rsidRPr="00BF4D24" w:rsidTr="000E2DCF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rPr>
                <w:b/>
                <w:i/>
                <w:sz w:val="16"/>
                <w:szCs w:val="16"/>
              </w:rPr>
            </w:pPr>
            <w:r w:rsidRPr="00BF4D24">
              <w:rPr>
                <w:b/>
                <w:i/>
                <w:sz w:val="16"/>
                <w:szCs w:val="16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чел.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87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89</w:t>
            </w:r>
          </w:p>
        </w:tc>
      </w:tr>
      <w:tr w:rsidR="00CC7112" w:rsidRPr="00BF4D24" w:rsidTr="000E2DCF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45</w:t>
            </w:r>
          </w:p>
        </w:tc>
      </w:tr>
      <w:tr w:rsidR="00CC7112" w:rsidRPr="00BF4D24" w:rsidTr="000E2DCF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44</w:t>
            </w:r>
          </w:p>
        </w:tc>
      </w:tr>
      <w:tr w:rsidR="00CC7112" w:rsidRPr="00BF4D24" w:rsidTr="000E2DCF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возраст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7112" w:rsidRPr="00BF4D24" w:rsidRDefault="00CC7112" w:rsidP="000E2DCF">
            <w:pPr>
              <w:jc w:val="center"/>
              <w:rPr>
                <w:bCs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25-55</w:t>
            </w:r>
          </w:p>
        </w:tc>
      </w:tr>
    </w:tbl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В 2018 году на  территории сельского поселения 114 человека в  трудоспособном возрасте.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 xml:space="preserve"> Из них  9 человек студентов очного отделения .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Имеют  высшее образование  32 человек из них сельскохозяйственное  16 чел,</w:t>
      </w: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среднее специальное  39 человек, из них  сельскохозяйственное 12 человек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 xml:space="preserve"> Безработных -  3 человек.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трудоспособный возраст 1-4 человека. К 2020 году трудоспособное население составит  127 человек. </w:t>
      </w:r>
    </w:p>
    <w:p w:rsidR="00CC7112" w:rsidRPr="00BF4D24" w:rsidRDefault="00CC7112" w:rsidP="00CC7112">
      <w:pPr>
        <w:ind w:firstLine="540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6"/>
        <w:gridCol w:w="3154"/>
        <w:gridCol w:w="992"/>
        <w:gridCol w:w="992"/>
        <w:gridCol w:w="992"/>
      </w:tblGrid>
      <w:tr w:rsidR="00CC7112" w:rsidRPr="00BF4D24" w:rsidTr="000E2DCF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2021г.</w:t>
            </w:r>
          </w:p>
        </w:tc>
      </w:tr>
      <w:tr w:rsidR="00CC7112" w:rsidRPr="00BF4D24" w:rsidTr="000E2DCF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ООО «Хорошее дело»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89</w:t>
            </w:r>
          </w:p>
        </w:tc>
      </w:tr>
    </w:tbl>
    <w:p w:rsidR="00CC7112" w:rsidRPr="00BF4D24" w:rsidRDefault="00CC7112" w:rsidP="00CC7112">
      <w:pPr>
        <w:tabs>
          <w:tab w:val="left" w:pos="1950"/>
        </w:tabs>
        <w:rPr>
          <w:b/>
          <w:sz w:val="16"/>
          <w:szCs w:val="16"/>
        </w:rPr>
      </w:pPr>
      <w:r w:rsidRPr="00BF4D24">
        <w:rPr>
          <w:sz w:val="16"/>
          <w:szCs w:val="16"/>
        </w:rPr>
        <w:tab/>
        <w:t xml:space="preserve">                </w:t>
      </w:r>
      <w:r w:rsidRPr="00BF4D24">
        <w:rPr>
          <w:b/>
          <w:sz w:val="16"/>
          <w:szCs w:val="16"/>
        </w:rPr>
        <w:t xml:space="preserve">Демографическая ситуация </w:t>
      </w:r>
    </w:p>
    <w:p w:rsidR="00CC7112" w:rsidRPr="00BF4D24" w:rsidRDefault="00CC7112" w:rsidP="00CC7112">
      <w:pPr>
        <w:tabs>
          <w:tab w:val="left" w:pos="1950"/>
        </w:tabs>
        <w:rPr>
          <w:b/>
          <w:sz w:val="16"/>
          <w:szCs w:val="16"/>
        </w:rPr>
      </w:pP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Численность населения территории Моргинского сельского поселения, к сожалению, уменьшается. Это связано с низкой рождаемостью и увеличивающийся смертности населения. Естественный прирост составляет - 7  человек. Трудоспособный возраст уменьшается.</w:t>
      </w:r>
    </w:p>
    <w:p w:rsidR="00CC7112" w:rsidRPr="00BF4D24" w:rsidRDefault="00CC7112" w:rsidP="00CC7112">
      <w:pPr>
        <w:rPr>
          <w:sz w:val="16"/>
          <w:szCs w:val="16"/>
        </w:rPr>
      </w:pP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7"/>
        <w:gridCol w:w="993"/>
        <w:gridCol w:w="992"/>
        <w:gridCol w:w="1135"/>
      </w:tblGrid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2020 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2021 г.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Старше трудоспособного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257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Из них старше 75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73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Вышли на пенсию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 xml:space="preserve">Младше трудоспособного возраста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50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31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Дошкольного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Число родившихся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Число умерших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</w:t>
            </w:r>
          </w:p>
        </w:tc>
      </w:tr>
      <w:tr w:rsidR="00CC7112" w:rsidRPr="00BF4D24" w:rsidTr="000E2DCF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Естественный прирост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-2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-3</w:t>
            </w:r>
          </w:p>
        </w:tc>
      </w:tr>
    </w:tbl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tabs>
          <w:tab w:val="left" w:pos="1980"/>
        </w:tabs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самообеспечения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CC7112" w:rsidRPr="00BF4D24" w:rsidRDefault="00CC7112" w:rsidP="00CC7112">
      <w:pPr>
        <w:rPr>
          <w:i/>
          <w:sz w:val="16"/>
          <w:szCs w:val="16"/>
          <w:u w:val="single"/>
        </w:rPr>
      </w:pPr>
      <w:r w:rsidRPr="00BF4D24">
        <w:rPr>
          <w:i/>
          <w:sz w:val="16"/>
          <w:szCs w:val="16"/>
          <w:u w:val="single"/>
        </w:rPr>
        <w:t>Так как рожденных в 1990-1991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1.2.Социально-экономическое развитие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</w:p>
    <w:p w:rsidR="00CC7112" w:rsidRPr="00BF4D24" w:rsidRDefault="00CC7112" w:rsidP="00CC7112">
      <w:pPr>
        <w:ind w:firstLine="612"/>
        <w:rPr>
          <w:sz w:val="16"/>
          <w:szCs w:val="16"/>
        </w:rPr>
      </w:pPr>
      <w:r w:rsidRPr="00BF4D24">
        <w:rPr>
          <w:sz w:val="16"/>
          <w:szCs w:val="16"/>
        </w:rPr>
        <w:t>Основным приоритетным направлением социально-экономического развития в сельском поселении на 2018 год и на период до 2020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lastRenderedPageBreak/>
        <w:t>Развитие территории сельского поселения до 2020 года предусматривается за счет развития растениеводства ООО «Хорошее дело» и личными подсобными хозяйствами граждан.</w:t>
      </w:r>
    </w:p>
    <w:p w:rsidR="00CC7112" w:rsidRPr="00BF4D24" w:rsidRDefault="00CC7112" w:rsidP="00CC7112">
      <w:pPr>
        <w:ind w:firstLine="612"/>
        <w:rPr>
          <w:b/>
          <w:sz w:val="16"/>
          <w:szCs w:val="16"/>
        </w:rPr>
      </w:pPr>
    </w:p>
    <w:p w:rsidR="00CC7112" w:rsidRPr="00BF4D24" w:rsidRDefault="00CC7112" w:rsidP="00CC7112">
      <w:pPr>
        <w:ind w:firstLine="720"/>
        <w:rPr>
          <w:b/>
          <w:sz w:val="16"/>
          <w:szCs w:val="16"/>
        </w:rPr>
      </w:pPr>
    </w:p>
    <w:p w:rsidR="00CC7112" w:rsidRPr="00BF4D24" w:rsidRDefault="00CC7112" w:rsidP="00CC7112">
      <w:pPr>
        <w:jc w:val="center"/>
        <w:rPr>
          <w:sz w:val="16"/>
          <w:szCs w:val="16"/>
        </w:rPr>
      </w:pPr>
      <w:r w:rsidRPr="00BF4D24">
        <w:rPr>
          <w:b/>
          <w:sz w:val="16"/>
          <w:szCs w:val="16"/>
        </w:rPr>
        <w:t>2. 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ind w:firstLine="612"/>
        <w:rPr>
          <w:sz w:val="16"/>
          <w:szCs w:val="16"/>
        </w:rPr>
      </w:pPr>
      <w:r w:rsidRPr="00BF4D24">
        <w:rPr>
          <w:sz w:val="16"/>
          <w:szCs w:val="16"/>
        </w:rPr>
        <w:t>Транспорт. По территории  администрации Моргинского сельского поселения проходит 7,1 км автомобильных дорог, из них с твердым покрытием 2,3 км, 4,8 км грунтовых дорог. Грунтовые дороги в период весенней  и осенней распутицы для автомобильного транспорта остаются в проезжем состоянии. Ближайшая станция п.Атяшево 40 км.</w:t>
      </w:r>
    </w:p>
    <w:p w:rsidR="00CC7112" w:rsidRPr="00BF4D24" w:rsidRDefault="00CC7112" w:rsidP="00CC7112">
      <w:pPr>
        <w:ind w:firstLine="612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 </w:t>
      </w:r>
      <w:r w:rsidRPr="00BF4D24">
        <w:rPr>
          <w:sz w:val="16"/>
          <w:szCs w:val="16"/>
        </w:rPr>
        <w:t xml:space="preserve"> </w:t>
      </w:r>
      <w:r w:rsidRPr="00BF4D24">
        <w:rPr>
          <w:b/>
          <w:i/>
          <w:sz w:val="16"/>
          <w:szCs w:val="16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CC7112" w:rsidRPr="00BF4D24" w:rsidRDefault="00CC7112" w:rsidP="00CC7112">
      <w:pPr>
        <w:ind w:firstLine="612"/>
        <w:rPr>
          <w:b/>
          <w:sz w:val="16"/>
          <w:szCs w:val="16"/>
        </w:rPr>
      </w:pPr>
    </w:p>
    <w:p w:rsidR="00CC7112" w:rsidRPr="00BF4D24" w:rsidRDefault="00CC7112" w:rsidP="00CC7112">
      <w:pPr>
        <w:ind w:firstLine="540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Газификация.</w:t>
      </w:r>
    </w:p>
    <w:p w:rsidR="00CC7112" w:rsidRPr="00BF4D24" w:rsidRDefault="00CC7112" w:rsidP="00CC7112">
      <w:pPr>
        <w:ind w:firstLine="540"/>
        <w:rPr>
          <w:sz w:val="16"/>
          <w:szCs w:val="16"/>
        </w:rPr>
      </w:pPr>
      <w:r w:rsidRPr="00BF4D24">
        <w:rPr>
          <w:sz w:val="16"/>
          <w:szCs w:val="16"/>
        </w:rPr>
        <w:t xml:space="preserve">На территории поселения имеется газопровод протяженностью 14,2 км, газифицировано  96% домов. </w:t>
      </w:r>
    </w:p>
    <w:p w:rsidR="00CC7112" w:rsidRPr="00BF4D24" w:rsidRDefault="00CC7112" w:rsidP="00CC7112">
      <w:pPr>
        <w:ind w:firstLine="540"/>
        <w:rPr>
          <w:sz w:val="16"/>
          <w:szCs w:val="16"/>
        </w:rPr>
      </w:pPr>
      <w:r w:rsidRPr="00BF4D24">
        <w:rPr>
          <w:b/>
          <w:sz w:val="16"/>
          <w:szCs w:val="16"/>
        </w:rPr>
        <w:t>Объекты связи</w:t>
      </w:r>
      <w:r w:rsidRPr="00BF4D24">
        <w:rPr>
          <w:sz w:val="16"/>
          <w:szCs w:val="16"/>
        </w:rPr>
        <w:t xml:space="preserve">. В сельского поселения сотовой связью охвачено 80%  территории.  Населенные пункты телефонизированы на 80% домов. В с.Морга   жители имеют 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CC7112" w:rsidRPr="00BF4D24" w:rsidRDefault="00CC7112" w:rsidP="00CC7112">
      <w:pPr>
        <w:ind w:firstLine="540"/>
        <w:rPr>
          <w:sz w:val="16"/>
          <w:szCs w:val="16"/>
        </w:rPr>
      </w:pPr>
    </w:p>
    <w:p w:rsidR="00CC7112" w:rsidRPr="00BF4D24" w:rsidRDefault="00CC7112" w:rsidP="00CC7112">
      <w:pPr>
        <w:ind w:firstLine="540"/>
        <w:jc w:val="both"/>
        <w:rPr>
          <w:sz w:val="16"/>
          <w:szCs w:val="16"/>
        </w:rPr>
      </w:pPr>
      <w:r w:rsidRPr="00BF4D24">
        <w:rPr>
          <w:b/>
          <w:sz w:val="16"/>
          <w:szCs w:val="16"/>
        </w:rPr>
        <w:t xml:space="preserve">Электроснабжение. </w:t>
      </w:r>
      <w:r w:rsidRPr="00BF4D24">
        <w:rPr>
          <w:sz w:val="16"/>
          <w:szCs w:val="16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CC7112" w:rsidRPr="00BF4D24" w:rsidRDefault="00CC7112" w:rsidP="00CC7112">
      <w:pPr>
        <w:ind w:firstLine="540"/>
        <w:jc w:val="both"/>
        <w:rPr>
          <w:b/>
          <w:sz w:val="16"/>
          <w:szCs w:val="16"/>
        </w:rPr>
      </w:pPr>
      <w:r w:rsidRPr="00BF4D24">
        <w:rPr>
          <w:sz w:val="16"/>
          <w:szCs w:val="16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CC7112" w:rsidRPr="00BF4D24" w:rsidRDefault="00CC7112" w:rsidP="00CC7112">
      <w:pPr>
        <w:jc w:val="both"/>
        <w:rPr>
          <w:b/>
          <w:sz w:val="16"/>
          <w:szCs w:val="16"/>
        </w:rPr>
      </w:pPr>
    </w:p>
    <w:p w:rsidR="00CC7112" w:rsidRPr="00BF4D24" w:rsidRDefault="00CC7112" w:rsidP="00CC7112">
      <w:pPr>
        <w:ind w:left="360"/>
        <w:rPr>
          <w:sz w:val="16"/>
          <w:szCs w:val="16"/>
        </w:rPr>
      </w:pPr>
      <w:r w:rsidRPr="00BF4D24">
        <w:rPr>
          <w:b/>
          <w:sz w:val="16"/>
          <w:szCs w:val="16"/>
        </w:rPr>
        <w:t>Объекты торговли, общественного питания и оказания услуг населению</w:t>
      </w:r>
      <w:r w:rsidRPr="00BF4D24">
        <w:rPr>
          <w:sz w:val="16"/>
          <w:szCs w:val="16"/>
        </w:rPr>
        <w:t xml:space="preserve">: </w:t>
      </w:r>
    </w:p>
    <w:p w:rsidR="00CC7112" w:rsidRPr="00BF4D24" w:rsidRDefault="00CC7112" w:rsidP="00CC7112">
      <w:pPr>
        <w:ind w:left="360" w:firstLine="567"/>
        <w:rPr>
          <w:sz w:val="16"/>
          <w:szCs w:val="16"/>
        </w:rPr>
      </w:pPr>
      <w:r w:rsidRPr="00BF4D24">
        <w:rPr>
          <w:sz w:val="16"/>
          <w:szCs w:val="16"/>
        </w:rPr>
        <w:t>Качество жизни населения во многом зависит от уровня развития торговли и бытового обслуживания. В  Моргинском сельском  поселении  имеется  1 магазин М.М.Косолаповой – ООО «Пекарь»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Сфера общественного питания и бытового обслуживания в Моргинском сельском поселении не развита.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Наиболее динамичное </w:t>
      </w:r>
      <w:r w:rsidRPr="00BF4D24">
        <w:rPr>
          <w:b/>
          <w:sz w:val="16"/>
          <w:szCs w:val="16"/>
        </w:rPr>
        <w:t>развитие торгово-бытового обслуживания</w:t>
      </w:r>
      <w:r w:rsidRPr="00BF4D24">
        <w:rPr>
          <w:sz w:val="16"/>
          <w:szCs w:val="16"/>
        </w:rPr>
        <w:t xml:space="preserve"> населения предполагается в сфере розничной торговли (продовольственной и мелкооптовой) и общественного питания.</w:t>
      </w:r>
    </w:p>
    <w:p w:rsidR="00CC7112" w:rsidRPr="00BF4D24" w:rsidRDefault="00CC7112" w:rsidP="00CC7112">
      <w:pPr>
        <w:ind w:left="360" w:firstLine="567"/>
        <w:rPr>
          <w:b/>
          <w:i/>
          <w:sz w:val="16"/>
          <w:szCs w:val="16"/>
          <w:u w:val="single"/>
        </w:rPr>
      </w:pPr>
      <w:r w:rsidRPr="00BF4D24">
        <w:rPr>
          <w:b/>
          <w:i/>
          <w:sz w:val="16"/>
          <w:szCs w:val="16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CC7112" w:rsidRPr="00BF4D24" w:rsidRDefault="00CC7112" w:rsidP="00CC7112">
      <w:pPr>
        <w:ind w:firstLine="567"/>
        <w:rPr>
          <w:b/>
          <w:sz w:val="16"/>
          <w:szCs w:val="16"/>
        </w:rPr>
      </w:pPr>
      <w:r w:rsidRPr="00BF4D24">
        <w:rPr>
          <w:sz w:val="16"/>
          <w:szCs w:val="16"/>
        </w:rPr>
        <w:t xml:space="preserve">                     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Жилищный фонд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На территории сельского поселения практически нет резервного жилья для переселений из ветхого и аварийного. Улучшаются жилищные условия в основном за счет индивидуального жилищного строительства.</w:t>
      </w:r>
    </w:p>
    <w:p w:rsidR="00CC7112" w:rsidRPr="00BF4D24" w:rsidRDefault="00CC7112" w:rsidP="00CC7112">
      <w:pPr>
        <w:shd w:val="clear" w:color="auto" w:fill="FFFFFF"/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Развитие отраслей социальной сферы</w:t>
      </w:r>
    </w:p>
    <w:p w:rsidR="00CC7112" w:rsidRPr="00BF4D24" w:rsidRDefault="00CC7112" w:rsidP="00CC7112">
      <w:pPr>
        <w:shd w:val="clear" w:color="auto" w:fill="FFFFFF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Развитие отраслей социальной сферы ориентировано на реализацию приоритетных </w:t>
      </w:r>
      <w:r w:rsidRPr="00BF4D24">
        <w:rPr>
          <w:spacing w:val="-1"/>
          <w:sz w:val="16"/>
          <w:szCs w:val="16"/>
        </w:rPr>
        <w:t xml:space="preserve">национальных проектов, реализуемых на территории поселения, районных целевых программ в </w:t>
      </w:r>
      <w:r w:rsidRPr="00BF4D24">
        <w:rPr>
          <w:sz w:val="16"/>
          <w:szCs w:val="16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Большое внимание в районе и в Моргинском сельском поселении уделяется работе по улучшению качества оказания медицинской помощи населению. На территории Моргинского сельского </w:t>
      </w:r>
      <w:r w:rsidRPr="00BF4D24">
        <w:rPr>
          <w:spacing w:val="-1"/>
          <w:sz w:val="16"/>
          <w:szCs w:val="16"/>
        </w:rPr>
        <w:t>поселения  расположен 1 фельдшерско-</w:t>
      </w:r>
      <w:r w:rsidRPr="00BF4D24">
        <w:rPr>
          <w:sz w:val="16"/>
          <w:szCs w:val="16"/>
        </w:rPr>
        <w:t xml:space="preserve">акушерских пункт. В дальнейшем необходимо:         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укрепление материально-технической базы учреждений здравоохранения, культуры.</w:t>
      </w:r>
    </w:p>
    <w:p w:rsidR="00CC7112" w:rsidRPr="00BF4D24" w:rsidRDefault="00CC7112" w:rsidP="00CC7112">
      <w:pPr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CC7112" w:rsidRPr="00BF4D24" w:rsidRDefault="00CC7112" w:rsidP="00CC7112">
      <w:pPr>
        <w:shd w:val="clear" w:color="auto" w:fill="FFFFFF"/>
        <w:ind w:firstLine="567"/>
        <w:jc w:val="both"/>
        <w:rPr>
          <w:sz w:val="16"/>
          <w:szCs w:val="16"/>
        </w:rPr>
      </w:pPr>
      <w:r w:rsidRPr="00BF4D24">
        <w:rPr>
          <w:spacing w:val="1"/>
          <w:sz w:val="16"/>
          <w:szCs w:val="16"/>
        </w:rPr>
        <w:t xml:space="preserve">Особое внимание администрации Моргинского сельского поселения в области культуры направлено на сохранение творческого </w:t>
      </w:r>
      <w:r w:rsidRPr="00BF4D24">
        <w:rPr>
          <w:sz w:val="16"/>
          <w:szCs w:val="16"/>
        </w:rPr>
        <w:t xml:space="preserve">потенциала, возрождение и сохранение народных традиций, историко-культурного наследия, </w:t>
      </w:r>
      <w:r w:rsidRPr="00BF4D24">
        <w:rPr>
          <w:spacing w:val="-1"/>
          <w:sz w:val="16"/>
          <w:szCs w:val="16"/>
        </w:rPr>
        <w:t xml:space="preserve">развитие культурно-досуговой и творческой деятельности, создание условий, направленных на </w:t>
      </w:r>
      <w:r w:rsidRPr="00BF4D24">
        <w:rPr>
          <w:spacing w:val="1"/>
          <w:sz w:val="16"/>
          <w:szCs w:val="16"/>
        </w:rPr>
        <w:t>динамичное и успешное развитие сельского поселения, на укрепление материально-</w:t>
      </w:r>
      <w:r w:rsidRPr="00BF4D24">
        <w:rPr>
          <w:spacing w:val="-1"/>
          <w:sz w:val="16"/>
          <w:szCs w:val="16"/>
        </w:rPr>
        <w:t xml:space="preserve">технической базы учреждений культуры и дополнительного образования.   В настоящее время </w:t>
      </w:r>
      <w:r w:rsidRPr="00BF4D24">
        <w:rPr>
          <w:sz w:val="16"/>
          <w:szCs w:val="16"/>
        </w:rPr>
        <w:t>на территории поселения функционирует 1 библиотека (Моргинская библиотека).</w:t>
      </w:r>
    </w:p>
    <w:p w:rsidR="00CC7112" w:rsidRPr="00BF4D24" w:rsidRDefault="00CC7112" w:rsidP="00CC7112">
      <w:pPr>
        <w:shd w:val="clear" w:color="auto" w:fill="FFFFFF"/>
        <w:ind w:firstLine="567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Ежегодно выполняются ремонтные работы в учреждениях культуры поселения.</w:t>
      </w:r>
    </w:p>
    <w:p w:rsidR="00CC7112" w:rsidRPr="00BF4D24" w:rsidRDefault="00CC7112" w:rsidP="00CC7112">
      <w:pPr>
        <w:shd w:val="clear" w:color="auto" w:fill="FFFFFF"/>
        <w:ind w:left="5" w:firstLine="567"/>
        <w:jc w:val="both"/>
        <w:rPr>
          <w:sz w:val="16"/>
          <w:szCs w:val="16"/>
        </w:rPr>
      </w:pPr>
      <w:r w:rsidRPr="00BF4D24">
        <w:rPr>
          <w:spacing w:val="2"/>
          <w:sz w:val="16"/>
          <w:szCs w:val="16"/>
        </w:rPr>
        <w:t xml:space="preserve">На территории  поселения проводится большая работа среди жителей и особенно молодежи </w:t>
      </w:r>
      <w:r w:rsidRPr="00BF4D24">
        <w:rPr>
          <w:sz w:val="16"/>
          <w:szCs w:val="16"/>
        </w:rPr>
        <w:t>по привлечению их к участию в спортивно-оздоровительных мероприятиях.</w:t>
      </w:r>
    </w:p>
    <w:p w:rsidR="00CC7112" w:rsidRPr="00BF4D24" w:rsidRDefault="00CC7112" w:rsidP="00CC7112">
      <w:pPr>
        <w:shd w:val="clear" w:color="auto" w:fill="FFFFFF"/>
        <w:ind w:left="24" w:firstLine="567"/>
        <w:jc w:val="both"/>
        <w:rPr>
          <w:sz w:val="16"/>
          <w:szCs w:val="16"/>
        </w:rPr>
      </w:pPr>
      <w:r w:rsidRPr="00BF4D24">
        <w:rPr>
          <w:spacing w:val="4"/>
          <w:sz w:val="16"/>
          <w:szCs w:val="16"/>
        </w:rPr>
        <w:t>В  сельском поселения имеется спортивная площадка. Кроме того, необходимо возобновить деятельность спортивных кружков.</w:t>
      </w:r>
    </w:p>
    <w:p w:rsidR="00CC7112" w:rsidRPr="00BF4D24" w:rsidRDefault="00CC7112" w:rsidP="00CC7112">
      <w:pPr>
        <w:autoSpaceDE w:val="0"/>
        <w:autoSpaceDN w:val="0"/>
        <w:adjustRightInd w:val="0"/>
        <w:outlineLvl w:val="4"/>
        <w:rPr>
          <w:b/>
          <w:sz w:val="16"/>
          <w:szCs w:val="16"/>
        </w:rPr>
      </w:pPr>
    </w:p>
    <w:p w:rsidR="00CC7112" w:rsidRPr="00BF4D24" w:rsidRDefault="00CC7112" w:rsidP="00CC7112">
      <w:pPr>
        <w:autoSpaceDE w:val="0"/>
        <w:autoSpaceDN w:val="0"/>
        <w:adjustRightInd w:val="0"/>
        <w:jc w:val="center"/>
        <w:outlineLvl w:val="4"/>
        <w:rPr>
          <w:sz w:val="16"/>
          <w:szCs w:val="16"/>
        </w:rPr>
      </w:pPr>
      <w:r w:rsidRPr="00BF4D24">
        <w:rPr>
          <w:b/>
          <w:sz w:val="16"/>
          <w:szCs w:val="16"/>
        </w:rPr>
        <w:t>Пожарная безопасность.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Обучение населения Моргинского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Проводится ежегодный подворовый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Все учреждения, организации и предприятия, находящиеся на территории поселения имеют огнетушители и Планы эвакуации людей на случай пожара. 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На территории сельского поселения организована ДПД.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В целях предотвращения пожаров проводятся общепоселковые субботники (уборка сухой травы, мусора).</w:t>
      </w:r>
    </w:p>
    <w:p w:rsidR="00CC7112" w:rsidRPr="00BF4D24" w:rsidRDefault="00CC7112" w:rsidP="00CC7112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CC7112" w:rsidRPr="00BF4D24" w:rsidRDefault="00CC7112" w:rsidP="00CC7112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Благоустройство территории, организация сбора</w:t>
      </w:r>
    </w:p>
    <w:p w:rsidR="00CC7112" w:rsidRPr="00BF4D24" w:rsidRDefault="00CC7112" w:rsidP="00CC7112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и вывоза бытовых отходов и мусора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b/>
          <w:i/>
          <w:sz w:val="16"/>
          <w:szCs w:val="16"/>
          <w:u w:val="single"/>
        </w:rPr>
      </w:pPr>
      <w:r w:rsidRPr="00BF4D24">
        <w:rPr>
          <w:sz w:val="16"/>
          <w:szCs w:val="16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Необходимо вести работу по ликвидации несанкционированных свалок.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CC7112" w:rsidRPr="00BF4D24" w:rsidRDefault="00CC7112" w:rsidP="00CC7112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</w:rPr>
      </w:pPr>
      <w:r w:rsidRPr="00BF4D24">
        <w:rPr>
          <w:rFonts w:ascii="Times New Roman" w:hAnsi="Times New Roman"/>
          <w:b w:val="0"/>
        </w:rPr>
        <w:t xml:space="preserve">   </w:t>
      </w:r>
    </w:p>
    <w:p w:rsidR="00CC7112" w:rsidRPr="00BF4D24" w:rsidRDefault="00CC7112" w:rsidP="00CC7112">
      <w:pPr>
        <w:pStyle w:val="2"/>
        <w:keepLines w:val="0"/>
        <w:numPr>
          <w:ilvl w:val="0"/>
          <w:numId w:val="4"/>
        </w:numPr>
        <w:tabs>
          <w:tab w:val="num" w:pos="0"/>
          <w:tab w:val="left" w:pos="993"/>
        </w:tabs>
        <w:spacing w:before="0"/>
        <w:ind w:left="0" w:firstLine="720"/>
        <w:jc w:val="center"/>
        <w:rPr>
          <w:rFonts w:ascii="Times New Roman" w:hAnsi="Times New Roman" w:cs="Times New Roman"/>
          <w:sz w:val="16"/>
          <w:szCs w:val="16"/>
        </w:rPr>
      </w:pPr>
      <w:bookmarkStart w:id="1" w:name="_Toc502407495"/>
      <w:bookmarkStart w:id="2" w:name="_Toc502538672"/>
      <w:r w:rsidRPr="00BF4D24">
        <w:rPr>
          <w:rFonts w:ascii="Times New Roman" w:hAnsi="Times New Roman" w:cs="Times New Roman"/>
          <w:sz w:val="16"/>
          <w:szCs w:val="16"/>
        </w:rPr>
        <w:lastRenderedPageBreak/>
        <w:t>Цели и задачи</w:t>
      </w:r>
      <w:bookmarkEnd w:id="1"/>
      <w:bookmarkEnd w:id="2"/>
      <w:r w:rsidRPr="00BF4D24">
        <w:rPr>
          <w:rFonts w:ascii="Times New Roman" w:hAnsi="Times New Roman" w:cs="Times New Roman"/>
          <w:sz w:val="16"/>
          <w:szCs w:val="16"/>
        </w:rPr>
        <w:t xml:space="preserve"> программы.</w:t>
      </w:r>
    </w:p>
    <w:p w:rsidR="00CC7112" w:rsidRPr="00BF4D24" w:rsidRDefault="00CC7112" w:rsidP="00CC7112">
      <w:pPr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 w:rsidRPr="00BF4D24">
        <w:rPr>
          <w:iCs/>
          <w:sz w:val="16"/>
          <w:szCs w:val="16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 w:rsidRPr="00BF4D24">
        <w:rPr>
          <w:sz w:val="16"/>
          <w:szCs w:val="16"/>
        </w:rPr>
        <w:t>.</w:t>
      </w:r>
    </w:p>
    <w:p w:rsidR="00CC7112" w:rsidRPr="00BF4D24" w:rsidRDefault="00CC7112" w:rsidP="00CC7112">
      <w:pPr>
        <w:ind w:firstLine="72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CC7112" w:rsidRPr="00BF4D24" w:rsidRDefault="00CC7112" w:rsidP="00CC7112">
      <w:pPr>
        <w:rPr>
          <w:sz w:val="16"/>
          <w:szCs w:val="16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CC7112" w:rsidRPr="00BF4D24" w:rsidRDefault="00CC7112" w:rsidP="00CC7112">
      <w:pPr>
        <w:pStyle w:val="31"/>
        <w:tabs>
          <w:tab w:val="left" w:pos="3544"/>
        </w:tabs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CC7112" w:rsidRPr="00BF4D24" w:rsidRDefault="00CC7112" w:rsidP="00CC7112">
      <w:pPr>
        <w:pStyle w:val="31"/>
        <w:tabs>
          <w:tab w:val="left" w:pos="3544"/>
        </w:tabs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развитие материально-технической базы учреждений культуры;</w:t>
      </w:r>
    </w:p>
    <w:p w:rsidR="00CC7112" w:rsidRPr="00BF4D24" w:rsidRDefault="00CC7112" w:rsidP="00CC7112">
      <w:pPr>
        <w:pStyle w:val="31"/>
        <w:tabs>
          <w:tab w:val="left" w:pos="3544"/>
        </w:tabs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удовлетворение потребности населения в местах для массового отдыха,</w:t>
      </w:r>
    </w:p>
    <w:p w:rsidR="00CC7112" w:rsidRPr="00BF4D24" w:rsidRDefault="00CC7112" w:rsidP="00CC7112">
      <w:pPr>
        <w:pStyle w:val="31"/>
        <w:tabs>
          <w:tab w:val="left" w:pos="3544"/>
        </w:tabs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CC7112" w:rsidRPr="00BF4D24" w:rsidRDefault="00CC7112" w:rsidP="00CC7112">
      <w:pPr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  - привлечение средств из бюджетов различных уровней для благоустройства сел поселения.</w:t>
      </w:r>
    </w:p>
    <w:p w:rsidR="00CC7112" w:rsidRPr="00BF4D24" w:rsidRDefault="00CC7112" w:rsidP="00CC7112">
      <w:pPr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CC7112" w:rsidRPr="00BF4D24" w:rsidRDefault="00CC7112" w:rsidP="00CC7112">
      <w:pPr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развитие инфраструктуры связи, доступа к современным информационным технологиям.</w:t>
      </w:r>
    </w:p>
    <w:p w:rsidR="00CC7112" w:rsidRPr="00BF4D24" w:rsidRDefault="00CC7112" w:rsidP="00CC7112">
      <w:pPr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CC7112" w:rsidRPr="00BF4D24" w:rsidRDefault="00CC7112" w:rsidP="00CC7112">
      <w:pPr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>- создание комфортных и безопасных условий проживания населения;</w:t>
      </w:r>
    </w:p>
    <w:p w:rsidR="00CC7112" w:rsidRPr="00BF4D24" w:rsidRDefault="00CC7112" w:rsidP="00CC7112">
      <w:pPr>
        <w:ind w:firstLine="720"/>
        <w:rPr>
          <w:sz w:val="16"/>
          <w:szCs w:val="16"/>
        </w:rPr>
      </w:pPr>
      <w:r w:rsidRPr="00BF4D24">
        <w:rPr>
          <w:sz w:val="16"/>
          <w:szCs w:val="16"/>
        </w:rPr>
        <w:t xml:space="preserve">- организация сбора мусора;    </w:t>
      </w:r>
    </w:p>
    <w:p w:rsidR="00CC7112" w:rsidRPr="00BF4D24" w:rsidRDefault="00CC7112" w:rsidP="00CC7112">
      <w:pPr>
        <w:pStyle w:val="2"/>
        <w:spacing w:before="0"/>
        <w:ind w:firstLine="720"/>
        <w:jc w:val="both"/>
        <w:rPr>
          <w:rFonts w:ascii="Times New Roman" w:hAnsi="Times New Roman" w:cs="Times New Roman"/>
          <w:smallCaps/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rPr>
          <w:rFonts w:ascii="Times New Roman" w:hAnsi="Times New Roman" w:cs="Times New Roman"/>
          <w:i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3. Сроки реализации </w:t>
      </w:r>
      <w:bookmarkEnd w:id="3"/>
      <w:bookmarkEnd w:id="4"/>
      <w:r w:rsidRPr="00BF4D24">
        <w:rPr>
          <w:rFonts w:ascii="Times New Roman" w:hAnsi="Times New Roman" w:cs="Times New Roman"/>
          <w:sz w:val="16"/>
          <w:szCs w:val="16"/>
        </w:rPr>
        <w:t>программы</w:t>
      </w:r>
      <w:bookmarkStart w:id="7" w:name="_Toc502407496"/>
      <w:bookmarkStart w:id="8" w:name="_Toc502538673"/>
      <w:r w:rsidRPr="00BF4D24">
        <w:rPr>
          <w:rFonts w:ascii="Times New Roman" w:hAnsi="Times New Roman" w:cs="Times New Roman"/>
          <w:sz w:val="16"/>
          <w:szCs w:val="16"/>
        </w:rPr>
        <w:t>.</w:t>
      </w:r>
    </w:p>
    <w:p w:rsidR="00CC7112" w:rsidRPr="00BF4D24" w:rsidRDefault="00CC7112" w:rsidP="00CC7112">
      <w:pPr>
        <w:pStyle w:val="2"/>
        <w:spacing w:before="0"/>
        <w:ind w:firstLine="720"/>
        <w:jc w:val="both"/>
        <w:rPr>
          <w:rFonts w:ascii="Times New Roman" w:hAnsi="Times New Roman" w:cs="Times New Roman"/>
          <w:b w:val="0"/>
          <w:i/>
          <w:smallCaps/>
          <w:sz w:val="16"/>
          <w:szCs w:val="16"/>
        </w:rPr>
      </w:pPr>
      <w:r w:rsidRPr="00BF4D24">
        <w:rPr>
          <w:rFonts w:ascii="Times New Roman" w:hAnsi="Times New Roman" w:cs="Times New Roman"/>
          <w:b w:val="0"/>
          <w:smallCaps/>
          <w:sz w:val="16"/>
          <w:szCs w:val="16"/>
        </w:rPr>
        <w:t>Срок реализации программы с 2019   по 2021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ind w:firstLine="720"/>
        <w:jc w:val="both"/>
        <w:rPr>
          <w:rFonts w:ascii="Times New Roman" w:hAnsi="Times New Roman" w:cs="Times New Roman"/>
          <w:i/>
          <w:smallCaps/>
          <w:sz w:val="16"/>
          <w:szCs w:val="16"/>
        </w:rPr>
      </w:pPr>
      <w:r w:rsidRPr="00BF4D24">
        <w:rPr>
          <w:rFonts w:ascii="Times New Roman" w:hAnsi="Times New Roman" w:cs="Times New Roman"/>
          <w:smallCaps/>
          <w:sz w:val="16"/>
          <w:szCs w:val="16"/>
        </w:rPr>
        <w:t xml:space="preserve">               </w:t>
      </w:r>
      <w:r w:rsidRPr="00BF4D24">
        <w:rPr>
          <w:rFonts w:ascii="Times New Roman" w:hAnsi="Times New Roman" w:cs="Times New Roman"/>
          <w:sz w:val="16"/>
          <w:szCs w:val="16"/>
        </w:rPr>
        <w:t>4. СИСТЕМА ПРОГРАММНЫХ МЕРОПРИЯТИЙ.</w:t>
      </w:r>
      <w:bookmarkEnd w:id="9"/>
    </w:p>
    <w:p w:rsidR="00CC7112" w:rsidRPr="00BF4D24" w:rsidRDefault="00CC7112" w:rsidP="00CC7112">
      <w:pPr>
        <w:shd w:val="clear" w:color="auto" w:fill="FFFFFF"/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Реализация Программы социально-экономического развития  Моргинского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</w:p>
    <w:p w:rsidR="00CC7112" w:rsidRPr="00BF4D24" w:rsidRDefault="00CC7112" w:rsidP="00CC7112">
      <w:pPr>
        <w:pStyle w:val="af7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1.В сфере   физической  культуры, спорта и молодежной политики предусматривается:</w:t>
      </w:r>
    </w:p>
    <w:p w:rsidR="00CC7112" w:rsidRPr="00BF4D24" w:rsidRDefault="00CC7112" w:rsidP="00CC7112">
      <w:pPr>
        <w:pStyle w:val="af7"/>
        <w:rPr>
          <w:b/>
          <w:sz w:val="16"/>
          <w:szCs w:val="16"/>
        </w:rPr>
      </w:pP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развитие массового спорта;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проведение районных межрайонных спортивно-массовых мероприятий по видам спорта;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спортивно-массовая и физкультурно оздоровительная работа с населением Моргинского сельского поселения  Дубенского муниципального района  Республики Мордовия.</w:t>
      </w:r>
    </w:p>
    <w:p w:rsidR="00CC7112" w:rsidRPr="00BF4D24" w:rsidRDefault="00CC7112" w:rsidP="00CC7112">
      <w:pPr>
        <w:shd w:val="clear" w:color="auto" w:fill="FFFFFF"/>
        <w:rPr>
          <w:sz w:val="16"/>
          <w:szCs w:val="16"/>
        </w:rPr>
      </w:pPr>
      <w:r w:rsidRPr="00BF4D24">
        <w:rPr>
          <w:b/>
          <w:bCs/>
          <w:sz w:val="16"/>
          <w:szCs w:val="16"/>
        </w:rPr>
        <w:t>3. В жилищно – коммунальном хозяйстве:</w:t>
      </w:r>
    </w:p>
    <w:p w:rsidR="00CC7112" w:rsidRPr="00BF4D24" w:rsidRDefault="00CC7112" w:rsidP="00CC7112">
      <w:pPr>
        <w:shd w:val="clear" w:color="auto" w:fill="FFFFFF"/>
        <w:rPr>
          <w:sz w:val="16"/>
          <w:szCs w:val="16"/>
        </w:rPr>
      </w:pPr>
      <w:r w:rsidRPr="00BF4D24">
        <w:rPr>
          <w:sz w:val="16"/>
          <w:szCs w:val="16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 вести работу по ликвидации несанкционированных свалок;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 xml:space="preserve">- содержание в надлежащем состоянии  кладбища, 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 снижение уровня физического износа оборудования  до 40%,  снижение количества аварийных ситуаций.</w:t>
      </w:r>
    </w:p>
    <w:p w:rsidR="00CC7112" w:rsidRPr="00BF4D24" w:rsidRDefault="00CC7112" w:rsidP="00CC7112">
      <w:pPr>
        <w:shd w:val="clear" w:color="auto" w:fill="FFFFFF"/>
        <w:rPr>
          <w:sz w:val="16"/>
          <w:szCs w:val="16"/>
        </w:rPr>
      </w:pPr>
      <w:r w:rsidRPr="00BF4D24">
        <w:rPr>
          <w:b/>
          <w:bCs/>
          <w:i/>
          <w:iCs/>
          <w:sz w:val="16"/>
          <w:szCs w:val="16"/>
        </w:rPr>
        <w:t>В инженерной инфраструктуре: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энергоэффективности;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 утверждение перечня  дорог местного значения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 проведение реконструкции и ремонт автомобильных дорог местного значения;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капитальный ремонт и модернизация инженерных систем бюджетной и социальной сфере поселения.</w:t>
      </w:r>
    </w:p>
    <w:p w:rsidR="00CC7112" w:rsidRPr="00BF4D24" w:rsidRDefault="00CC7112" w:rsidP="00CC7112">
      <w:pPr>
        <w:shd w:val="clear" w:color="auto" w:fill="FFFFFF"/>
        <w:rPr>
          <w:sz w:val="16"/>
          <w:szCs w:val="16"/>
        </w:rPr>
      </w:pPr>
      <w:r w:rsidRPr="00BF4D24">
        <w:rPr>
          <w:b/>
          <w:bCs/>
          <w:sz w:val="16"/>
          <w:szCs w:val="16"/>
        </w:rPr>
        <w:t>4. В социальной сфере: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pacing w:val="1"/>
          <w:sz w:val="16"/>
          <w:szCs w:val="16"/>
        </w:rPr>
        <w:t xml:space="preserve">-  сохранение творческого </w:t>
      </w:r>
      <w:r w:rsidRPr="00BF4D24">
        <w:rPr>
          <w:sz w:val="16"/>
          <w:szCs w:val="16"/>
        </w:rPr>
        <w:t>потенциала, возрождение и сохранение народных традиций, историко-культурного наследия;</w:t>
      </w:r>
    </w:p>
    <w:p w:rsidR="00CC7112" w:rsidRPr="00BF4D24" w:rsidRDefault="00CC7112" w:rsidP="00CC7112">
      <w:pPr>
        <w:pStyle w:val="af7"/>
        <w:rPr>
          <w:spacing w:val="-1"/>
          <w:sz w:val="16"/>
          <w:szCs w:val="16"/>
        </w:rPr>
      </w:pPr>
      <w:r w:rsidRPr="00BF4D24">
        <w:rPr>
          <w:sz w:val="16"/>
          <w:szCs w:val="16"/>
        </w:rPr>
        <w:t xml:space="preserve">-  </w:t>
      </w:r>
      <w:r w:rsidRPr="00BF4D24">
        <w:rPr>
          <w:spacing w:val="-1"/>
          <w:sz w:val="16"/>
          <w:szCs w:val="16"/>
        </w:rPr>
        <w:t xml:space="preserve">развитие культурно- досуговой и творческой деятельности, </w:t>
      </w:r>
    </w:p>
    <w:p w:rsidR="00CC7112" w:rsidRPr="00BF4D24" w:rsidRDefault="00CC7112" w:rsidP="00CC7112">
      <w:pPr>
        <w:pStyle w:val="af7"/>
        <w:rPr>
          <w:spacing w:val="-1"/>
          <w:sz w:val="16"/>
          <w:szCs w:val="16"/>
        </w:rPr>
      </w:pPr>
      <w:r w:rsidRPr="00BF4D24">
        <w:rPr>
          <w:spacing w:val="-1"/>
          <w:sz w:val="16"/>
          <w:szCs w:val="16"/>
        </w:rPr>
        <w:t xml:space="preserve">- </w:t>
      </w:r>
      <w:r w:rsidRPr="00BF4D24">
        <w:rPr>
          <w:spacing w:val="1"/>
          <w:sz w:val="16"/>
          <w:szCs w:val="16"/>
        </w:rPr>
        <w:t>укрепление материально-</w:t>
      </w:r>
      <w:r w:rsidRPr="00BF4D24">
        <w:rPr>
          <w:spacing w:val="-1"/>
          <w:sz w:val="16"/>
          <w:szCs w:val="16"/>
        </w:rPr>
        <w:t>технической базы учреждений культуры и дополнительного образования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</w:p>
    <w:p w:rsidR="00CC7112" w:rsidRPr="00BF4D24" w:rsidRDefault="00CC7112" w:rsidP="00CC7112">
      <w:pPr>
        <w:pStyle w:val="af7"/>
        <w:rPr>
          <w:sz w:val="16"/>
          <w:szCs w:val="16"/>
        </w:rPr>
      </w:pPr>
      <w:r w:rsidRPr="00BF4D24">
        <w:rPr>
          <w:sz w:val="16"/>
          <w:szCs w:val="16"/>
        </w:rPr>
        <w:t>Основные показатели социально-экономического развития сельского поселения утверждаются ежегодно.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ind w:left="1702"/>
        <w:rPr>
          <w:rFonts w:ascii="Times New Roman" w:hAnsi="Times New Roman" w:cs="Times New Roman"/>
          <w:sz w:val="16"/>
          <w:szCs w:val="16"/>
        </w:rPr>
      </w:pPr>
      <w:bookmarkStart w:id="12" w:name="_Toc53473324"/>
      <w:bookmarkStart w:id="13" w:name="_Toc195690638"/>
      <w:r w:rsidRPr="00BF4D24">
        <w:rPr>
          <w:rFonts w:ascii="Times New Roman" w:hAnsi="Times New Roman" w:cs="Times New Roman"/>
          <w:sz w:val="16"/>
          <w:szCs w:val="16"/>
        </w:rPr>
        <w:t xml:space="preserve">5. </w:t>
      </w:r>
      <w:bookmarkEnd w:id="12"/>
      <w:r w:rsidRPr="00BF4D24">
        <w:rPr>
          <w:rFonts w:ascii="Times New Roman" w:hAnsi="Times New Roman" w:cs="Times New Roman"/>
          <w:sz w:val="16"/>
          <w:szCs w:val="16"/>
        </w:rPr>
        <w:t>РЕСУРСНОЕ ОБЕСПЕЧЕНИЕ ПРОГРАММЫ.</w:t>
      </w:r>
      <w:bookmarkEnd w:id="13"/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bookmarkStart w:id="14" w:name="_Toc40763673"/>
      <w:r w:rsidRPr="00BF4D24">
        <w:rPr>
          <w:sz w:val="16"/>
          <w:szCs w:val="16"/>
        </w:rPr>
        <w:t>Источниками средств для реализации Программы социально-экономического развития Моргинского сельского поселения являются средства местного бюджета   (таблица 1).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</w:p>
    <w:p w:rsidR="00CC7112" w:rsidRPr="00BF4D24" w:rsidRDefault="00CC7112" w:rsidP="00CC7112">
      <w:pPr>
        <w:pStyle w:val="af7"/>
        <w:rPr>
          <w:sz w:val="16"/>
          <w:szCs w:val="16"/>
        </w:rPr>
      </w:pPr>
      <w:bookmarkStart w:id="15" w:name="_Toc40763675"/>
      <w:r w:rsidRPr="00BF4D24">
        <w:rPr>
          <w:b/>
          <w:i/>
          <w:sz w:val="16"/>
          <w:szCs w:val="16"/>
          <w:u w:val="single"/>
        </w:rPr>
        <w:t>Таблица 1. - Потребность в финансировании Программы по источникам</w:t>
      </w:r>
      <w:bookmarkEnd w:id="15"/>
      <w:r w:rsidRPr="00BF4D24">
        <w:rPr>
          <w:sz w:val="16"/>
          <w:szCs w:val="16"/>
        </w:rPr>
        <w:t>.</w:t>
      </w:r>
    </w:p>
    <w:p w:rsidR="00CC7112" w:rsidRPr="00BF4D24" w:rsidRDefault="00CC7112" w:rsidP="00CC7112">
      <w:pPr>
        <w:pStyle w:val="af7"/>
        <w:rPr>
          <w:sz w:val="16"/>
          <w:szCs w:val="16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111"/>
        <w:gridCol w:w="1277"/>
        <w:gridCol w:w="1418"/>
        <w:gridCol w:w="1419"/>
        <w:gridCol w:w="1135"/>
      </w:tblGrid>
      <w:tr w:rsidR="00CC7112" w:rsidRPr="00BF4D24" w:rsidTr="000E2DCF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2019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2020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2021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Итого</w:t>
            </w:r>
          </w:p>
        </w:tc>
      </w:tr>
      <w:tr w:rsidR="00CC7112" w:rsidRPr="00BF4D24" w:rsidTr="000E2DCF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color w:val="000000" w:themeColor="text1"/>
                <w:sz w:val="16"/>
                <w:szCs w:val="16"/>
                <w:lang w:eastAsia="en-US"/>
              </w:rPr>
            </w:pPr>
            <w:r w:rsidRPr="00BF4D24">
              <w:rPr>
                <w:b/>
                <w:color w:val="000000" w:themeColor="text1"/>
                <w:sz w:val="16"/>
                <w:szCs w:val="16"/>
                <w:lang w:eastAsia="en-US"/>
              </w:rPr>
              <w:t>148,6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154,9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160,1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463,6</w:t>
            </w:r>
          </w:p>
        </w:tc>
      </w:tr>
      <w:tr w:rsidR="00CC7112" w:rsidRPr="00BF4D24" w:rsidTr="000E2DCF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both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148,6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154,9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160,1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pStyle w:val="ReportTab"/>
              <w:jc w:val="center"/>
              <w:rPr>
                <w:b/>
                <w:sz w:val="16"/>
                <w:szCs w:val="16"/>
                <w:lang w:eastAsia="en-US"/>
              </w:rPr>
            </w:pPr>
            <w:r w:rsidRPr="00BF4D24">
              <w:rPr>
                <w:b/>
                <w:sz w:val="16"/>
                <w:szCs w:val="16"/>
                <w:lang w:eastAsia="en-US"/>
              </w:rPr>
              <w:t>463,6</w:t>
            </w:r>
          </w:p>
        </w:tc>
      </w:tr>
    </w:tbl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Механизмы привлечения средств  для реализации Программы: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ежегодное закрепление средств в бюджете сельского поселения на реализацию целей и задач Программы;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CC7112" w:rsidRPr="00BF4D24" w:rsidRDefault="00CC7112" w:rsidP="00CC7112">
      <w:pPr>
        <w:pStyle w:val="2"/>
        <w:spacing w:before="0"/>
        <w:ind w:left="1702"/>
        <w:rPr>
          <w:rFonts w:ascii="Times New Roman" w:hAnsi="Times New Roman" w:cs="Times New Roman"/>
          <w:sz w:val="16"/>
          <w:szCs w:val="16"/>
        </w:rPr>
      </w:pPr>
      <w:bookmarkStart w:id="16" w:name="_Toc195690639"/>
      <w:bookmarkEnd w:id="14"/>
      <w:r w:rsidRPr="00BF4D24">
        <w:rPr>
          <w:rFonts w:ascii="Times New Roman" w:hAnsi="Times New Roman" w:cs="Times New Roman"/>
          <w:sz w:val="16"/>
          <w:szCs w:val="16"/>
        </w:rPr>
        <w:t>6. ОЖИДАЕМЫЕ РЕЗУЛЬТАТЫ РЕАЛИЗАЦИИ ПРОГРАММЫ.</w:t>
      </w:r>
      <w:bookmarkEnd w:id="16"/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Реализация стратегических приоритетов социально-экономического развития  Моргинского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CC7112" w:rsidRPr="00BF4D24" w:rsidRDefault="00CC7112" w:rsidP="00CC7112">
      <w:pPr>
        <w:pStyle w:val="ConsPlusCell"/>
        <w:tabs>
          <w:tab w:val="left" w:pos="709"/>
        </w:tabs>
        <w:ind w:left="360" w:firstLine="349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- комплексное   развитие Моргинского сельского поселения.</w:t>
      </w:r>
    </w:p>
    <w:p w:rsidR="00CC7112" w:rsidRPr="00BF4D24" w:rsidRDefault="00CC7112" w:rsidP="00CC7112">
      <w:pPr>
        <w:pStyle w:val="ConsPlusCell"/>
        <w:tabs>
          <w:tab w:val="left" w:pos="709"/>
        </w:tabs>
        <w:ind w:left="360" w:firstLine="349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- повышение качества жизни населения и благополучия развития поселения.                                      </w:t>
      </w:r>
    </w:p>
    <w:p w:rsidR="00CC7112" w:rsidRPr="00BF4D24" w:rsidRDefault="00CC7112" w:rsidP="00CC7112">
      <w:pPr>
        <w:pStyle w:val="ConsPlusCell"/>
        <w:tabs>
          <w:tab w:val="left" w:pos="709"/>
        </w:tabs>
        <w:ind w:left="709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- положительная динамика  занятости населения.                                     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- наращивание экономического потенциала;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- развитие инфраструктуры, поддерживающей экономический рост;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-  устойчивое развитие  предпринимательства;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 xml:space="preserve">- наращивание собственной доходной базы бюджета, оптимизация расходов бюджетной сферы; 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lastRenderedPageBreak/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- расширение сети культурно-досуговых объединений;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 xml:space="preserve"> 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- динамика объемов сельскохозяйственного производства;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- поступления налогов и других обязательных платежей, собираемых на территории поселения;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>- рост уровня бюджетной обеспеченности.</w:t>
      </w:r>
    </w:p>
    <w:p w:rsidR="00CC7112" w:rsidRPr="00BF4D24" w:rsidRDefault="00CC7112" w:rsidP="00CC7112">
      <w:pPr>
        <w:ind w:firstLine="567"/>
        <w:rPr>
          <w:sz w:val="16"/>
          <w:szCs w:val="16"/>
        </w:rPr>
      </w:pPr>
      <w:r w:rsidRPr="00BF4D24">
        <w:rPr>
          <w:sz w:val="16"/>
          <w:szCs w:val="16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CC7112" w:rsidRPr="00BF4D24" w:rsidRDefault="00CC7112" w:rsidP="00CC7112">
      <w:pPr>
        <w:ind w:firstLine="567"/>
        <w:rPr>
          <w:vanish/>
          <w:sz w:val="16"/>
          <w:szCs w:val="16"/>
        </w:rPr>
      </w:pPr>
      <w:r w:rsidRPr="00BF4D24">
        <w:rPr>
          <w:sz w:val="16"/>
          <w:szCs w:val="16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 w:rsidRPr="00BF4D24">
        <w:rPr>
          <w:vanish/>
          <w:sz w:val="16"/>
          <w:szCs w:val="16"/>
        </w:rPr>
        <w:t>Конец формы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ind w:left="708"/>
        <w:jc w:val="center"/>
        <w:rPr>
          <w:rFonts w:ascii="Times New Roman" w:hAnsi="Times New Roman" w:cs="Times New Roman"/>
          <w:i/>
          <w:sz w:val="16"/>
          <w:szCs w:val="16"/>
        </w:rPr>
      </w:pPr>
      <w:bookmarkStart w:id="17" w:name="_Toc195690640"/>
      <w:r w:rsidRPr="00BF4D24">
        <w:rPr>
          <w:rFonts w:ascii="Times New Roman" w:hAnsi="Times New Roman" w:cs="Times New Roman"/>
          <w:sz w:val="16"/>
          <w:szCs w:val="16"/>
        </w:rPr>
        <w:t>7. МЕХАНИЗМЫ РЕАЛИЗАЦИИ ПРОГРАММЫ.</w:t>
      </w:r>
      <w:bookmarkEnd w:id="17"/>
    </w:p>
    <w:p w:rsidR="00CC7112" w:rsidRPr="00BF4D24" w:rsidRDefault="00CC7112" w:rsidP="00CC7112">
      <w:pPr>
        <w:pStyle w:val="2"/>
        <w:spacing w:before="0"/>
        <w:jc w:val="center"/>
        <w:rPr>
          <w:rFonts w:ascii="Times New Roman" w:hAnsi="Times New Roman" w:cs="Times New Roman"/>
          <w:i/>
          <w:sz w:val="16"/>
          <w:szCs w:val="16"/>
        </w:rPr>
      </w:pPr>
      <w:bookmarkStart w:id="18" w:name="_Toc53473330"/>
      <w:bookmarkStart w:id="19" w:name="_Toc195690641"/>
      <w:r w:rsidRPr="00BF4D24">
        <w:rPr>
          <w:rFonts w:ascii="Times New Roman" w:hAnsi="Times New Roman" w:cs="Times New Roman"/>
          <w:sz w:val="16"/>
          <w:szCs w:val="16"/>
        </w:rPr>
        <w:t>7.1. ОРГАНИЗАЦИЯ УПРАВЛЕНИЯ ПРОГРАММОЙ</w:t>
      </w:r>
      <w:bookmarkEnd w:id="18"/>
      <w:r w:rsidRPr="00BF4D24">
        <w:rPr>
          <w:rFonts w:ascii="Times New Roman" w:hAnsi="Times New Roman" w:cs="Times New Roman"/>
          <w:sz w:val="16"/>
          <w:szCs w:val="16"/>
        </w:rPr>
        <w:t>.</w:t>
      </w:r>
      <w:bookmarkEnd w:id="19"/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Программа социально-экономического развития  Моргинского сельского поселения  утверждается постановлением  Администрации Моргинского сельского поселения, который осуществляет общее руководство Программой.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Полномочия Совета депутатов Моргинского сельского поселения: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утверждение Программы социально-экономического развития поселения;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определение объемов и источников финансирования;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контроль за ходом реализации Программы.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Организационная структура управления Программой базируется на существующей структуре органов местного самоуправления Моргинского  сельского поселения.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Выполнение оперативных функций по реализации Программы осуществляется сотрудниками Администрации Моргинского сельского поселения по поручениям Главы Моргинского сельского поселения, а также депутатами Совета депутатов Моргинского сельского поселения.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Полномочия Главы Моргинского сельского поселения: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осуществление общего руководства Программой;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обеспечение механизмов и процедур управления Программой;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принятие нормативных правовых актов в рамках своей компетенции и в соответствии с Уставом;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иные полномочия.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Сотрудники Администрации поселения осуществляют следующие функции: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подготовка проектов нормативных правовых актов в подведомственной сфере в рамках своей компетенции;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CC7112" w:rsidRPr="00BF4D24" w:rsidRDefault="00CC7112" w:rsidP="00CC7112">
      <w:pPr>
        <w:pStyle w:val="Report"/>
        <w:spacing w:line="240" w:lineRule="auto"/>
        <w:ind w:firstLine="709"/>
        <w:rPr>
          <w:sz w:val="16"/>
          <w:szCs w:val="16"/>
        </w:rPr>
      </w:pPr>
      <w:r w:rsidRPr="00BF4D24">
        <w:rPr>
          <w:sz w:val="16"/>
          <w:szCs w:val="16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</w:p>
    <w:p w:rsidR="00CC7112" w:rsidRPr="00BF4D24" w:rsidRDefault="00CC7112" w:rsidP="00CC7112">
      <w:pPr>
        <w:pStyle w:val="report0"/>
        <w:spacing w:before="0" w:beforeAutospacing="0" w:after="0" w:afterAutospacing="0"/>
        <w:rPr>
          <w:sz w:val="16"/>
          <w:szCs w:val="16"/>
        </w:rPr>
      </w:pPr>
      <w:bookmarkStart w:id="20" w:name="_Toc116201901"/>
      <w:bookmarkEnd w:id="10"/>
      <w:bookmarkEnd w:id="11"/>
      <w:r w:rsidRPr="00BF4D24">
        <w:rPr>
          <w:b/>
          <w:sz w:val="16"/>
          <w:szCs w:val="16"/>
        </w:rPr>
        <w:t>7.2.   </w:t>
      </w:r>
      <w:bookmarkEnd w:id="20"/>
      <w:r w:rsidRPr="00BF4D24">
        <w:rPr>
          <w:b/>
          <w:sz w:val="16"/>
          <w:szCs w:val="16"/>
        </w:rPr>
        <w:t>Механизм обновления Программ</w:t>
      </w:r>
      <w:r w:rsidRPr="00BF4D24">
        <w:rPr>
          <w:sz w:val="16"/>
          <w:szCs w:val="16"/>
        </w:rPr>
        <w:t>ы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Обновление Программы производится: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при выявлении новых, необходимых к реализации мероприятий,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при появлении новых инвестиционных проектов, особо значимых для территории;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CC7112" w:rsidRPr="00BF4D24" w:rsidRDefault="00CC7112" w:rsidP="00CC7112">
      <w:pPr>
        <w:ind w:firstLine="720"/>
        <w:jc w:val="both"/>
        <w:rPr>
          <w:b/>
          <w:sz w:val="16"/>
          <w:szCs w:val="16"/>
        </w:rPr>
      </w:pPr>
      <w:r w:rsidRPr="00BF4D24">
        <w:rPr>
          <w:b/>
          <w:sz w:val="16"/>
          <w:szCs w:val="16"/>
          <w:lang w:val="en-US"/>
        </w:rPr>
        <w:t>III</w:t>
      </w:r>
      <w:r w:rsidRPr="00BF4D24">
        <w:rPr>
          <w:b/>
          <w:sz w:val="16"/>
          <w:szCs w:val="16"/>
        </w:rPr>
        <w:t>. Приложения к программе</w:t>
      </w:r>
    </w:p>
    <w:p w:rsidR="00CC7112" w:rsidRPr="00BF4D24" w:rsidRDefault="00CC7112" w:rsidP="00CC7112">
      <w:pPr>
        <w:pStyle w:val="ConsNormal"/>
        <w:jc w:val="both"/>
        <w:rPr>
          <w:rFonts w:ascii="Times New Roman" w:hAnsi="Times New Roman"/>
          <w:sz w:val="16"/>
          <w:szCs w:val="16"/>
        </w:rPr>
      </w:pPr>
    </w:p>
    <w:p w:rsidR="00CC7112" w:rsidRPr="00BF4D24" w:rsidRDefault="00CC7112" w:rsidP="00CC7112">
      <w:pPr>
        <w:pStyle w:val="ConsNormal"/>
        <w:ind w:firstLine="0"/>
        <w:jc w:val="both"/>
        <w:rPr>
          <w:rFonts w:ascii="Times New Roman" w:hAnsi="Times New Roman"/>
          <w:bCs/>
          <w:sz w:val="16"/>
          <w:szCs w:val="16"/>
        </w:rPr>
      </w:pPr>
      <w:r w:rsidRPr="00BF4D24">
        <w:rPr>
          <w:rFonts w:ascii="Times New Roman" w:hAnsi="Times New Roman"/>
          <w:sz w:val="16"/>
          <w:szCs w:val="16"/>
        </w:rPr>
        <w:t>Приложение № 1 «</w:t>
      </w:r>
      <w:r w:rsidRPr="00BF4D24">
        <w:rPr>
          <w:rFonts w:ascii="Times New Roman" w:hAnsi="Times New Roman"/>
          <w:bCs/>
          <w:sz w:val="16"/>
          <w:szCs w:val="16"/>
        </w:rPr>
        <w:t>Программные мероприятия, объемы и источники финансирования программы социально-экономического развития  Моргинского сельского поселения  Дубенского муниципального района  Республики Мордовия  на 2018 – 2020 годы»</w:t>
      </w:r>
      <w:r w:rsidRPr="00BF4D24">
        <w:rPr>
          <w:rFonts w:ascii="Times New Roman" w:hAnsi="Times New Roman"/>
          <w:sz w:val="16"/>
          <w:szCs w:val="16"/>
        </w:rPr>
        <w:t xml:space="preserve"> 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  <w:sectPr w:rsidR="00CC7112" w:rsidRPr="00BF4D24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jc w:val="right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Приложение 1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 xml:space="preserve">к программе социально-экономического 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 xml:space="preserve">развития  Моргинского сельского  поселения 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 xml:space="preserve">Дубенского муниципального района 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>Республики Мордовия</w:t>
      </w: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bCs/>
          <w:sz w:val="16"/>
          <w:szCs w:val="16"/>
        </w:rPr>
      </w:pPr>
      <w:r w:rsidRPr="00BF4D24">
        <w:rPr>
          <w:b/>
          <w:bCs/>
          <w:sz w:val="16"/>
          <w:szCs w:val="16"/>
        </w:rPr>
        <w:t>Программные мероприятия, объемы и источники финансирования программы</w:t>
      </w:r>
    </w:p>
    <w:p w:rsidR="00CC7112" w:rsidRPr="00BF4D24" w:rsidRDefault="00CC7112" w:rsidP="00CC7112">
      <w:pPr>
        <w:jc w:val="center"/>
        <w:rPr>
          <w:b/>
          <w:bCs/>
          <w:sz w:val="16"/>
          <w:szCs w:val="16"/>
        </w:rPr>
      </w:pPr>
      <w:r w:rsidRPr="00BF4D24">
        <w:rPr>
          <w:b/>
          <w:bCs/>
          <w:sz w:val="16"/>
          <w:szCs w:val="16"/>
        </w:rPr>
        <w:t xml:space="preserve"> социально-экономического развития </w:t>
      </w:r>
    </w:p>
    <w:p w:rsidR="00CC7112" w:rsidRPr="00BF4D24" w:rsidRDefault="00CC7112" w:rsidP="00CC7112">
      <w:pPr>
        <w:jc w:val="center"/>
        <w:rPr>
          <w:b/>
          <w:bCs/>
          <w:sz w:val="16"/>
          <w:szCs w:val="16"/>
        </w:rPr>
      </w:pPr>
      <w:r w:rsidRPr="00BF4D24">
        <w:rPr>
          <w:b/>
          <w:bCs/>
          <w:sz w:val="16"/>
          <w:szCs w:val="16"/>
        </w:rPr>
        <w:t>Моргинского сельского поселения Дубенского муниципального района Республики Мордовия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bCs/>
          <w:sz w:val="16"/>
          <w:szCs w:val="16"/>
        </w:rPr>
        <w:t>на 2018 – 2020 годы</w:t>
      </w:r>
      <w:r w:rsidRPr="00BF4D24">
        <w:rPr>
          <w:sz w:val="16"/>
          <w:szCs w:val="16"/>
        </w:rPr>
        <w:t xml:space="preserve"> 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CC7112" w:rsidRPr="00BF4D24" w:rsidTr="000E2DCF">
        <w:trPr>
          <w:cantSplit/>
          <w:trHeight w:val="360"/>
          <w:tblHeader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 xml:space="preserve">№  </w:t>
            </w:r>
            <w:r w:rsidRPr="00BF4D24">
              <w:rPr>
                <w:b/>
                <w:bCs/>
                <w:sz w:val="16"/>
                <w:szCs w:val="16"/>
              </w:rPr>
              <w:br/>
              <w:t>п/п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 xml:space="preserve">Наименование мероприятий </w:t>
            </w: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 xml:space="preserve">Срок   </w:t>
            </w:r>
            <w:r w:rsidRPr="00BF4D24">
              <w:rPr>
                <w:b/>
                <w:bCs/>
                <w:sz w:val="16"/>
                <w:szCs w:val="16"/>
              </w:rPr>
              <w:br/>
              <w:t>реализации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 xml:space="preserve">Общий объем финансирования </w:t>
            </w:r>
          </w:p>
        </w:tc>
        <w:tc>
          <w:tcPr>
            <w:tcW w:w="5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 xml:space="preserve">в том числе </w:t>
            </w: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 xml:space="preserve">Ожидаемый результат </w:t>
            </w:r>
            <w:r w:rsidRPr="00BF4D24">
              <w:rPr>
                <w:b/>
                <w:bCs/>
                <w:sz w:val="16"/>
                <w:szCs w:val="16"/>
              </w:rPr>
              <w:br/>
              <w:t>выполнения</w:t>
            </w:r>
            <w:r w:rsidRPr="00BF4D24">
              <w:rPr>
                <w:b/>
                <w:bCs/>
                <w:sz w:val="16"/>
                <w:szCs w:val="16"/>
              </w:rPr>
              <w:br/>
              <w:t>мероприятия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  <w:r w:rsidRPr="00BF4D24">
              <w:rPr>
                <w:i/>
                <w:iCs/>
                <w:sz w:val="16"/>
                <w:szCs w:val="16"/>
              </w:rPr>
              <w:t>(показатели в натуральном и стоимостном выражении)</w:t>
            </w:r>
          </w:p>
        </w:tc>
      </w:tr>
      <w:tr w:rsidR="00CC7112" w:rsidRPr="00BF4D24" w:rsidTr="000E2DCF">
        <w:trPr>
          <w:cantSplit/>
          <w:trHeight w:val="360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местный бюджет сельского поселения</w:t>
            </w:r>
          </w:p>
        </w:tc>
        <w:tc>
          <w:tcPr>
            <w:tcW w:w="44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планируемое привлечение средств из: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i/>
                <w:iCs/>
                <w:sz w:val="16"/>
                <w:szCs w:val="16"/>
              </w:rPr>
            </w:pPr>
          </w:p>
        </w:tc>
      </w:tr>
      <w:tr w:rsidR="00CC7112" w:rsidRPr="00BF4D24" w:rsidTr="000E2DCF">
        <w:trPr>
          <w:cantSplit/>
          <w:trHeight w:val="573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федерального бюджета*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бюджета Республики Мордовия*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внебюджетных источников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i/>
                <w:iCs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40"/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>9</w:t>
            </w:r>
          </w:p>
        </w:tc>
      </w:tr>
      <w:tr w:rsidR="00CC7112" w:rsidRPr="00BF4D24" w:rsidTr="000E2DCF">
        <w:trPr>
          <w:cantSplit/>
          <w:trHeight w:val="20"/>
        </w:trPr>
        <w:tc>
          <w:tcPr>
            <w:tcW w:w="3827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b/>
                <w:bCs/>
                <w:sz w:val="16"/>
                <w:szCs w:val="16"/>
              </w:rPr>
              <w:t xml:space="preserve">Программа социально-экономического развития Моргинского сельского поселения 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2019 год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4D24">
              <w:rPr>
                <w:b/>
                <w:color w:val="000000" w:themeColor="text1"/>
                <w:sz w:val="16"/>
                <w:szCs w:val="16"/>
              </w:rPr>
              <w:t>148,6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148,6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ind w:left="34"/>
              <w:jc w:val="both"/>
              <w:rPr>
                <w:b/>
                <w:i/>
                <w:sz w:val="16"/>
                <w:szCs w:val="16"/>
                <w:lang w:bidi="en-US"/>
              </w:rPr>
            </w:pPr>
            <w:r w:rsidRPr="00BF4D24">
              <w:rPr>
                <w:b/>
                <w:sz w:val="16"/>
                <w:szCs w:val="16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 w:rsidRPr="00BF4D24">
              <w:rPr>
                <w:b/>
                <w:i/>
                <w:sz w:val="16"/>
                <w:szCs w:val="16"/>
                <w:lang w:bidi="en-US"/>
              </w:rPr>
              <w:t xml:space="preserve">. </w:t>
            </w:r>
          </w:p>
        </w:tc>
      </w:tr>
      <w:tr w:rsidR="00CC7112" w:rsidRPr="00BF4D24" w:rsidTr="000E2DCF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 xml:space="preserve">      154,9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154,9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i/>
                <w:sz w:val="16"/>
                <w:szCs w:val="16"/>
                <w:lang w:bidi="en-US"/>
              </w:rPr>
            </w:pPr>
          </w:p>
        </w:tc>
      </w:tr>
      <w:tr w:rsidR="00CC7112" w:rsidRPr="00BF4D24" w:rsidTr="000E2DCF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160,1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 xml:space="preserve">     160,1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i/>
                <w:sz w:val="16"/>
                <w:szCs w:val="16"/>
                <w:lang w:bidi="en-US"/>
              </w:rPr>
            </w:pPr>
          </w:p>
        </w:tc>
      </w:tr>
      <w:tr w:rsidR="00CC7112" w:rsidRPr="00BF4D24" w:rsidTr="000E2DCF">
        <w:trPr>
          <w:trHeight w:val="366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в том числе перечень подпрограмм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33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1.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Развитие внутрипоселковых дорог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51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Поддержание внутрипоселковых дорог и искусственных сооружений на них, соответствующем  категории дороги, путем содержания 100 процентов дорог и сооружений на них; сохранение протяженности соответствующих нормативным требованиям внутрипоселковых дорог за счет ремонта.</w:t>
            </w:r>
          </w:p>
        </w:tc>
      </w:tr>
      <w:tr w:rsidR="00CC7112" w:rsidRPr="00BF4D24" w:rsidTr="000E2DCF">
        <w:trPr>
          <w:trHeight w:val="5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52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1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Жилищно-коммунальное хозяйство: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2019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62,3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62,3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Благоустройство поселения</w:t>
            </w:r>
          </w:p>
        </w:tc>
      </w:tr>
      <w:tr w:rsidR="00CC7112" w:rsidRPr="00BF4D24" w:rsidTr="000E2DCF">
        <w:trPr>
          <w:trHeight w:val="21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65,2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65,2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7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 xml:space="preserve">2021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68,0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68,0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8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Благоустройство территории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сельского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2019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25,0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25,0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Решение проблем экологии и 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CC7112" w:rsidRPr="00BF4D24" w:rsidTr="000E2DCF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2020год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27,6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54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2021 год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29,1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29,1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Содержание и ремонт уличного освещения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2019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32,3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32,3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Обеспечение уличного освещения  в ночное время , ремонт электрических сетей</w:t>
            </w:r>
          </w:p>
        </w:tc>
      </w:tr>
      <w:tr w:rsidR="00CC7112" w:rsidRPr="00BF4D24" w:rsidTr="000E2DCF">
        <w:trPr>
          <w:trHeight w:val="22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2020год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33,1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33,1,1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2021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34,0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34,0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Содержание мест захоронения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2019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Уборка кладбища, ремонт памятника воинам,погибшим 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в ВОВ </w:t>
            </w:r>
          </w:p>
        </w:tc>
      </w:tr>
      <w:tr w:rsidR="00CC7112" w:rsidRPr="00BF4D24" w:rsidTr="000E2DCF">
        <w:trPr>
          <w:trHeight w:val="28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2020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384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2021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420"/>
        </w:trPr>
        <w:tc>
          <w:tcPr>
            <w:tcW w:w="708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Прочие мероприятия по 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благоустройству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Ликвидация стихийных свалок, установка  урн, устройство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контейнерных  площадок, вывоз ТБО, дооборудование, содержание и покраска (детских площадок, стадионов, контейнеров и т.п), обкос территории, приобретение коммунальной техники для мех.уборки территории</w:t>
            </w:r>
          </w:p>
        </w:tc>
      </w:tr>
      <w:tr w:rsidR="00CC7112" w:rsidRPr="00BF4D24" w:rsidTr="000E2DCF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34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19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outlineLvl w:val="4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Пожарная безопасность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outlineLvl w:val="4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на территории сельского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outlineLvl w:val="4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поселения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ind w:firstLine="540"/>
              <w:jc w:val="both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2019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shd w:val="clear" w:color="auto" w:fill="FFFFFF"/>
              <w:ind w:firstLine="176"/>
              <w:jc w:val="both"/>
              <w:rPr>
                <w:sz w:val="16"/>
                <w:szCs w:val="16"/>
              </w:rPr>
            </w:pPr>
            <w:r w:rsidRPr="00BF4D24">
              <w:rPr>
                <w:bCs/>
                <w:sz w:val="16"/>
                <w:szCs w:val="16"/>
              </w:rPr>
              <w:t>Реализация первичных мер пожарной безопасности в Моргинском сельском поселении; достижение социально приемлемого уровня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пожарной безопасности</w:t>
            </w:r>
          </w:p>
        </w:tc>
      </w:tr>
      <w:tr w:rsidR="00CC7112" w:rsidRPr="00BF4D24" w:rsidTr="000E2DCF">
        <w:trPr>
          <w:trHeight w:val="1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2020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46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2021год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outlineLvl w:val="4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2019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Создание условий для формирования благоприятной для социального и личностного развития молодежи  социальной среды, снижение </w:t>
            </w: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CC7112" w:rsidRPr="00BF4D24" w:rsidTr="000E2DCF">
        <w:trPr>
          <w:trHeight w:val="2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2020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47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2021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outlineLvl w:val="4"/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Развитие массового спорта на территории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CC7112" w:rsidRPr="00BF4D24" w:rsidTr="000E2DCF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02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</w:tbl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*объемы средств  ежегодно уточняются при разработке соответствующих бюджетов</w:t>
      </w: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  <w:sectPr w:rsidR="00CC7112" w:rsidRPr="00BF4D24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CC7112" w:rsidRPr="00BF4D24" w:rsidRDefault="00CC7112" w:rsidP="00CC7112">
      <w:pPr>
        <w:tabs>
          <w:tab w:val="left" w:pos="720"/>
        </w:tabs>
        <w:ind w:left="5387"/>
        <w:rPr>
          <w:sz w:val="16"/>
          <w:szCs w:val="16"/>
        </w:rPr>
      </w:pPr>
      <w:r w:rsidRPr="00BF4D24">
        <w:rPr>
          <w:bCs/>
          <w:sz w:val="16"/>
          <w:szCs w:val="16"/>
        </w:rPr>
        <w:lastRenderedPageBreak/>
        <w:t>Приложение № 3</w:t>
      </w:r>
    </w:p>
    <w:p w:rsidR="00CC7112" w:rsidRPr="00BF4D24" w:rsidRDefault="00CC7112" w:rsidP="00CC7112">
      <w:pPr>
        <w:snapToGrid w:val="0"/>
        <w:ind w:left="5387"/>
        <w:rPr>
          <w:sz w:val="16"/>
          <w:szCs w:val="16"/>
        </w:rPr>
      </w:pPr>
      <w:r w:rsidRPr="00BF4D24">
        <w:rPr>
          <w:sz w:val="16"/>
          <w:szCs w:val="16"/>
        </w:rPr>
        <w:t>к решению Совета депутатов</w:t>
      </w:r>
    </w:p>
    <w:p w:rsidR="00CC7112" w:rsidRPr="00BF4D24" w:rsidRDefault="00CC7112" w:rsidP="00CC7112">
      <w:pPr>
        <w:ind w:left="5387"/>
        <w:rPr>
          <w:sz w:val="16"/>
          <w:szCs w:val="16"/>
        </w:rPr>
      </w:pPr>
      <w:r w:rsidRPr="00BF4D24">
        <w:rPr>
          <w:sz w:val="16"/>
          <w:szCs w:val="16"/>
        </w:rPr>
        <w:t>Моргинского сельского поселения</w:t>
      </w:r>
    </w:p>
    <w:p w:rsidR="00CC7112" w:rsidRPr="00BF4D24" w:rsidRDefault="00CC7112" w:rsidP="00CC7112">
      <w:pPr>
        <w:ind w:left="5387"/>
        <w:rPr>
          <w:sz w:val="16"/>
          <w:szCs w:val="16"/>
        </w:rPr>
      </w:pPr>
      <w:r w:rsidRPr="00BF4D24">
        <w:rPr>
          <w:sz w:val="16"/>
          <w:szCs w:val="16"/>
        </w:rPr>
        <w:t>от 16.11.2018 г. № 61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BF4D24">
        <w:rPr>
          <w:rFonts w:ascii="Times New Roman" w:hAnsi="Times New Roman" w:cs="Times New Roman"/>
          <w:b/>
          <w:bCs/>
          <w:sz w:val="16"/>
          <w:szCs w:val="16"/>
        </w:rPr>
        <w:t>«РАЗВИТИЕ ВНУТРИПОСЕЛКОВЫХ ДОРОГ В МОРГИНСКОМ СЕЛЬСКОМ ПОСЕЛЕНИИ НА 2019-2021 ГОДЫ»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ПАСПОРТ ПОДПРОГРАММЫ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«РАЗВИТИЕ ВНУТРИПОСЕЛКОВЫХ ДОРОГ В МОРГИНСКОМ СЕЛЬСКОМ ПОСЕЛЕНИИ НА 2019-2021 ГОДЫ»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Look w:val="01E0"/>
      </w:tblPr>
      <w:tblGrid>
        <w:gridCol w:w="2092"/>
        <w:gridCol w:w="330"/>
        <w:gridCol w:w="7148"/>
      </w:tblGrid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 Муниципальная долгосрочная целевая подпрограмма «Развитие внутрипоселковых дорог в Моргинском сельском поселении на 2019-2021 годы» (далее - Программа).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Постановление Администрации Моргинского сельского поселения от 12.01.2012 № 3   «Об утверждении Порядке принятия решения о разработке, формировании и реализации муниципальных программ Моргинского сельского поселения Дубенского муниципального района  Республики Мордовия»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-Администрация Моргинского сельского поселения.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-Администрация Моргинского сельского поселения.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rPr>
          <w:trHeight w:val="501"/>
        </w:trPr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 поддержание внутрипоселковых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сохранение протяженности соответствующих нормативным   требованиям внутрипоселковых дорог за счет ремонта внутрипоселковых дорог.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- 2019-2021 годы.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 паспорт муниципальной долгосрочной целевой подпрограммы «Развитие внутрипоселковых дорог в Моргинском сельском поселении на 2019-2021 годы».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Раздел 4. Механизм реализации, организация управления и контроль за ходом реализации подпрограммы.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Приложение № 1. Система программных мероприятий.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Мероприятия Программы: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мероприятия по содержанию внутрипоселковых дорог и искусственных сооружений на них;</w:t>
            </w:r>
          </w:p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мероприятия по ремонту внутрипоселковых дорог и искусственных сооружений на них.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 Администрация Моргинского сельского поселения.</w:t>
            </w:r>
          </w:p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 общий объем финансирования подпрограммы составляет: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2019-2021 годах – 463,6 тыс. рублей,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том числе: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средства бюджета поселения – 463,6 тыс.рублей.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Объем финансирования по годам: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>2019 год – 148,6 тыс. рублей;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>2020 год – 154,9 тыс. рублей;</w:t>
            </w:r>
          </w:p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color w:val="FF0000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>2021 год – 160,1 тыс. рублей</w:t>
            </w:r>
            <w:r w:rsidRPr="00BF4D24">
              <w:rPr>
                <w:rFonts w:ascii="Times New Roman" w:hAnsi="Times New Roman" w:cs="Times New Roman"/>
                <w:color w:val="FF0000"/>
                <w:sz w:val="16"/>
                <w:szCs w:val="16"/>
                <w:lang w:eastAsia="en-US"/>
              </w:rPr>
              <w:t>.</w:t>
            </w:r>
          </w:p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Бюджетные ассигнования, предусмотренные в плановом периоде 2019 - 2021 годов, могут быть уточнены при формировании проектов Решений о бюджете поселения на 2019, 2020, 2021 годы.</w:t>
            </w:r>
          </w:p>
        </w:tc>
      </w:tr>
      <w:tr w:rsidR="00CC7112" w:rsidRPr="00BF4D24" w:rsidTr="000E2DCF">
        <w:tc>
          <w:tcPr>
            <w:tcW w:w="217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rPr>
          <w:trHeight w:val="2276"/>
        </w:trPr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CC7112" w:rsidRPr="00BF4D24" w:rsidRDefault="00CC7112" w:rsidP="000E2DC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поддержание внутрипоселковых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CC7112" w:rsidRPr="00BF4D24" w:rsidRDefault="00CC7112" w:rsidP="000E2DC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сохранение протяженности соответствующих нормативным требованиям внутрипоселковых дорог за счет ремонта.                           </w:t>
            </w:r>
          </w:p>
        </w:tc>
      </w:tr>
      <w:tr w:rsidR="00CC7112" w:rsidRPr="00BF4D24" w:rsidTr="000E2DCF">
        <w:tc>
          <w:tcPr>
            <w:tcW w:w="217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Система организации контроля за исполнением подпрограммы</w:t>
            </w:r>
          </w:p>
        </w:tc>
        <w:tc>
          <w:tcPr>
            <w:tcW w:w="342" w:type="dxa"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7796" w:type="dxa"/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-контроль за ходом реализации подпрограммы осуществляет Администрация Моргинского сельского поселения в соответствии с ее полномочиями, установленными законодательством.</w:t>
            </w:r>
          </w:p>
        </w:tc>
      </w:tr>
    </w:tbl>
    <w:p w:rsidR="00CC7112" w:rsidRPr="00BF4D24" w:rsidRDefault="00CC7112" w:rsidP="00CC7112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Раздел 1. СОДЕРЖАНИЕ ПРОБЛЕМЫ И ОБОСНОВАНИЕ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lastRenderedPageBreak/>
        <w:t>НЕОБХОДИМОСТИ ЕЕ РЕШЕНИЯ ПРОГРАММНЫМИ МЕТОДАМИ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Влияние развития сети внутрипоселковых дорог на экономику </w:t>
      </w:r>
    </w:p>
    <w:p w:rsidR="00CC7112" w:rsidRPr="00BF4D24" w:rsidRDefault="00CC7112" w:rsidP="00CC7112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Моргинского сельского поселения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Автомобильный транспорт как один из самых распространенных, мобильных видов транспорта требует наличия развитой сети внутрипоселковых дорог с комплексом различных инженерных сооружений на них. Внутрипоселковые дороги имеют ряд особенностей, а именно: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внутрипоселковые дороги представляют собой сооружения, содержание которых требует больших финансовых затрат;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помимо высокой первоначальной стоимости строительства капитальный ремонт, ремонт и содержание внутрипоселковых дорог требуют больших затрат.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Внутрипоселковая дорога обладает определенными потребительскими свойствами, а именно: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удобство и комфортность передвижения;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безопасность движения;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экономичность движения;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долговечность;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стоимость содержания;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экологическая безопасность.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Показателями улучшения состояния дорожной сети являются: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экономия времени как для перевозки пассажиров, так и для перевозки грузов;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снижение числа дорожно-транспортных происшествий и нанесенного материального ущерба;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повышение комфорта и удобства поездок.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В целом улучшение дорожных условий приводит к: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сокращению времени на перевозки грузов и пассажиров;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повышению транспортной доступности;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снижению последствий стихийных бедствий;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сокращению числа дорожно-транспортных происшествий;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улучшению экологической ситуации (за счет уменьшения расхода ГСМ).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1.2. Проблемы развития сети внутрипоселковых дорог 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в Моргинском сельском поселении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В настоящее время протяженность внутрипоселковых дорог в Моргинском сельском поселении составляет 7,1  километра, в том числе асфальтобетонных дорог – 2,3 километра,  грунтовых дорог – 4,8 километра.</w:t>
      </w:r>
    </w:p>
    <w:p w:rsidR="00CC7112" w:rsidRPr="00BF4D24" w:rsidRDefault="00CC7112" w:rsidP="00CC7112">
      <w:pPr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Внутрипоселковые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содержание внутрипоселковой дороги - комплекс работ по поддержанию надлежащего технического состояния внутрипоселковой дороги, оценке ее технического состояния, а также по организации и обеспечению безопасности дорожного движения;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ремонт внутрипоселковой дороги - комплекс работ по восстановлению транспортно-эксплуатационных характеристик внутрипоселковой дороги, при выполнении которых не затрагиваются конструктивные и иные характеристики надежности и безопасности внутрипоселковой дороги;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капитальный ремонт внутрипоселковой дороги - комплекс работ по замене и (или) восстановлению конструктивных элементов внутрипоселковой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внутрипоселковой дороги и при выполнении которых затрагиваются конструктивные и иные характеристики надежности и безопасности внутрипоселковой дороги, не изменяются границы полосы отвода внутрипоселковой дороги.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напрямую от объемов финансирования и стратегии распределения финансовых ресурсов в условиях их ограниченных объемов.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средств приводит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Для улучшения показателей по Моргинскому сельскому поселению необходимо увеличение средств, выделяемых на приведение в нормативное состояние внутрипоселковых дорог. 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Учитывая вышеизложенное,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внутрипоселковых дорог и сооружений на них.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Применение программно-целевого метода в развитии внутрипоселковых дорог в Моргинском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Реализация комплекса программных мероприятий сопряжена со следующими рисками: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риск превышения фактического уровня инфляции по сравнению с прогнозируемым,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внутрипоселковых дорог.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Раздел 2. ОСНОВНЫЕ ЦЕЛИ И ЗАДАЧИ, СРОКИ И ЭТАПЫ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РЕАЛИЗАЦИИ, ЦЕЛЕВЫЕ ИНДИКАТОРЫ И ПОКАЗАТЕЛИ ПОДПРОГРАММЫ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Для достижения основной цели Программы необходимо решить следующие задачи: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поддержание внутрипоселковых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lastRenderedPageBreak/>
        <w:t>сохранение протяженности, соответствующей нормативным требованиям, внутрипоселковых дорог за счет ремонта внутрипоселковых дорог.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Срок реализации Программы - 2019-2021 годы.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Поскольку мероприятия Программы, связанные с содержанием, ремонтом и капитальным ремонтом внутрипоселковых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не увеличение показателя "Доля протяженности внутрипоселковых дорог, не отвечающих нормативным требованиям, в общей протяженности внутрипоселковых дорог".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Раздел 3. СИСТЕМА ПРОГРАММНЫХ МЕРОПРИЯТИЙ, РЕСУРСНОЕ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ОБЕСПЕЧЕНИЕ, ПЕРЕЧЕНЬ МЕРОПРИЯТИЙ С РАЗБИВКОЙ ПО ГОДАМ,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ИСТОЧНИКАМ ФИНАНСИРОВАНИЯ ПОДПРОГРАММЫ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1. Мероприятия по содержанию внутрипоселковых дорог и искусственных сооружений на них.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Реализация мероприятий позволит выполнять работы по содержанию внутрипоселковых дорог и искусственных сооружений на них в соответствии с нормативными требованиями.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2. Мероприятия по ремонту внутрипоселковых дорог и искусственных сооружений на них.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Реализация мероприятий позволит сохранить протяженность участков внутрипоселковых дорог, на которых показатели их транспортно-эксплуатационного состояния соответствуют требованиям стандартов к эксплуатационным показателям внутрипоселковых дорог.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Мероприятия по ремонту внутрипоселковых дорог будут определяться на основе результатов обследования дорог.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Объемы финансирования Программы представлены в таблице № 1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ОБЪЕМЫ ФИНАНСИРОВАНИЯ ПОДПРОГРАММЫ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Таблица № 1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9"/>
        <w:gridCol w:w="4869"/>
        <w:gridCol w:w="1099"/>
        <w:gridCol w:w="917"/>
        <w:gridCol w:w="864"/>
        <w:gridCol w:w="1246"/>
      </w:tblGrid>
      <w:tr w:rsidR="00CC7112" w:rsidRPr="00BF4D24" w:rsidTr="000E2DCF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№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п/п</w:t>
            </w:r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Наименование направлений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Объем финансирования по годам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Итого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(тыс.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рублей)</w:t>
            </w:r>
          </w:p>
        </w:tc>
      </w:tr>
      <w:tr w:rsidR="00CC7112" w:rsidRPr="00BF4D24" w:rsidTr="000E2DCF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Содержание, ремонт внутрипоселковых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30,0</w:t>
            </w:r>
          </w:p>
        </w:tc>
      </w:tr>
      <w:tr w:rsidR="00CC7112" w:rsidRPr="00BF4D24" w:rsidTr="000E2DCF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30,0</w:t>
            </w:r>
          </w:p>
        </w:tc>
      </w:tr>
      <w:tr w:rsidR="00CC7112" w:rsidRPr="00BF4D24" w:rsidTr="000E2DCF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148,6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154,9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160,1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463,6</w:t>
            </w:r>
          </w:p>
        </w:tc>
      </w:tr>
      <w:tr w:rsidR="00CC7112" w:rsidRPr="00BF4D24" w:rsidTr="000E2DCF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CC7112" w:rsidRPr="00BF4D24" w:rsidTr="000E2DCF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>148,6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F4D24">
              <w:rPr>
                <w:color w:val="000000" w:themeColor="text1"/>
                <w:sz w:val="16"/>
                <w:szCs w:val="16"/>
              </w:rPr>
              <w:t>154,9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F4D24">
              <w:rPr>
                <w:color w:val="000000" w:themeColor="text1"/>
                <w:sz w:val="16"/>
                <w:szCs w:val="16"/>
              </w:rPr>
              <w:t>160,1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>463,6</w:t>
            </w:r>
          </w:p>
        </w:tc>
      </w:tr>
    </w:tbl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Раздел 4. МЕХАНИЗМ РЕАЛИЗАЦИИ, ОРГАНИЗАЦИЯ УПРАВЛЕНИЯ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И КОНТРОЛЬ ЗА ХОДОМ РЕАЛИЗАЦИИ ПОДПРОГРАММЫ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Управление реализацией Подпрограммы осуществляет муниципальный заказчик Программы – Администрация Моргинского сельского поселения.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Муниципальным заказчиком Программы выполняются следующие основные задачи: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составление плана инвестиционных и текущих расходов на очередной период;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Контроль за реализацией Программы осуществляется Администрацией Моргинского сельского поселения.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Раздел 5. ОЦЕНКА ЭФФЕКТИВНОСТИ СОЦИАЛЬНО-ЭКОНОМИЧЕСКИХ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И ЭКОЛОГИЧЕСКИХ ПОСЛЕДСТВИЙ ОТ РЕАЛИЗАЦИИ ПОДПРОГРАММЫ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Эффективность реализации Программы зависит от результатов, полученных в сфере деятельности транспорта и вне него.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К числу социально-экономических последствий модернизации и развития сети внутрипоселковых дорог относятся: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повышение уровня и улучшение социальных условий жизни населения;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улучшение транспортного обслуживания населения, проживающего в поселении;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снижение негативного влияния дорожно-транспортного комплекса на окружающую среду.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Последовательная реализация мероприятий Программы будет способствовать удобству и безопасности движения на внутрипоселковых дорогах. Повышение транспортной доступности за счет развития сети внутрипоселковых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Это позволит решить следующие задачи Программы: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1. Поддержание внутрипоселковых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2. Сохранение протяженности соответствующих нормативным требованиям внутрипоселковых дорог за счет ремонта.</w:t>
      </w:r>
    </w:p>
    <w:p w:rsidR="00CC7112" w:rsidRPr="00BF4D24" w:rsidRDefault="00CC7112" w:rsidP="00CC7112">
      <w:pPr>
        <w:rPr>
          <w:sz w:val="16"/>
          <w:szCs w:val="16"/>
        </w:rPr>
        <w:sectPr w:rsidR="00CC7112" w:rsidRPr="00BF4D24">
          <w:pgSz w:w="11906" w:h="16838"/>
          <w:pgMar w:top="567" w:right="851" w:bottom="567" w:left="1701" w:header="709" w:footer="709" w:gutter="0"/>
          <w:cols w:space="720"/>
        </w:sectPr>
      </w:pPr>
    </w:p>
    <w:p w:rsidR="00CC7112" w:rsidRPr="00BF4D24" w:rsidRDefault="00CC7112" w:rsidP="00CC711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lastRenderedPageBreak/>
        <w:t>Приложение № 1</w:t>
      </w:r>
    </w:p>
    <w:p w:rsidR="00CC7112" w:rsidRPr="00BF4D24" w:rsidRDefault="00CC7112" w:rsidP="00CC71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к Муниципальной долгосрочной целевой программе</w:t>
      </w:r>
    </w:p>
    <w:p w:rsidR="00CC7112" w:rsidRPr="00BF4D24" w:rsidRDefault="00CC7112" w:rsidP="00CC71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«Развитие внутрипоселковых дорог </w:t>
      </w:r>
    </w:p>
    <w:p w:rsidR="00CC7112" w:rsidRPr="00BF4D24" w:rsidRDefault="00CC7112" w:rsidP="00CC71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в Моргинском сельском поселении </w:t>
      </w:r>
    </w:p>
    <w:p w:rsidR="00CC7112" w:rsidRPr="00BF4D24" w:rsidRDefault="00CC7112" w:rsidP="00CC71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на 2019-2021 годы»</w:t>
      </w:r>
    </w:p>
    <w:p w:rsidR="00CC7112" w:rsidRPr="00BF4D24" w:rsidRDefault="00CC7112" w:rsidP="00CC71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СИСТЕМА ПРОГРАММНЫХ МЕРОПРИЯТИЙ</w:t>
      </w:r>
    </w:p>
    <w:p w:rsidR="00CC7112" w:rsidRPr="00BF4D24" w:rsidRDefault="00CC7112" w:rsidP="00CC71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CC7112" w:rsidRPr="00BF4D24" w:rsidTr="000E2DCF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№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п/п</w:t>
            </w:r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Содержание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Ответственный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Источник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Объем финансирования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Всего</w:t>
            </w:r>
          </w:p>
        </w:tc>
      </w:tr>
      <w:tr w:rsidR="00CC7112" w:rsidRPr="00BF4D24" w:rsidTr="000E2DCF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1. Мероприятия по содержанию внутрипоселковых дорог и искусственных сооружений на них</w:t>
            </w:r>
          </w:p>
        </w:tc>
      </w:tr>
      <w:tr w:rsidR="00CC7112" w:rsidRPr="00BF4D24" w:rsidTr="000E2DCF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Содержание внутрипоселковых дорог 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и искусственных сооружений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поддержание внутрипоселковых дорог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и искусственных сооружений на них на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уровне, соответствующем категории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дороги, путем со-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держания дорог и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Администрация Моргинского сельского поселения 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(далее -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2019-2021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30,0</w:t>
            </w:r>
          </w:p>
        </w:tc>
      </w:tr>
      <w:tr w:rsidR="00CC7112" w:rsidRPr="00BF4D24" w:rsidTr="000E2DCF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2. Мероприятия по ремонту внутрипоселковых дорог и искусственных сооружений на них</w:t>
            </w:r>
          </w:p>
        </w:tc>
      </w:tr>
      <w:tr w:rsidR="00CC7112" w:rsidRPr="00BF4D24" w:rsidTr="000E2DCF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Ремонт внутрипоселковых дорог и искусственных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сооружений на них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(перечень объектов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ремонта по годам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определяется по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результатам обследования сети дорог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и получения дефектных ведомостей по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внутрипоселковым дорогам и искусственным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>сооружениям на них,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внутрипоселковых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дорог за счет ремонта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внутрипоселковых     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2019-2021</w:t>
            </w: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BF4D24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30,0</w:t>
            </w:r>
          </w:p>
        </w:tc>
      </w:tr>
    </w:tbl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  <w:sectPr w:rsidR="00CC7112" w:rsidRPr="00BF4D24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b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</w:t>
      </w:r>
      <w:r w:rsidRPr="00BF4D24">
        <w:rPr>
          <w:sz w:val="16"/>
          <w:szCs w:val="16"/>
        </w:rPr>
        <w:t>Приложение № 5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 xml:space="preserve">к решению Совета депутатов 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>Моргинского сельского поселения</w:t>
      </w:r>
    </w:p>
    <w:p w:rsidR="00CC7112" w:rsidRPr="00BF4D24" w:rsidRDefault="00CC7112" w:rsidP="00CC7112">
      <w:pPr>
        <w:jc w:val="right"/>
        <w:rPr>
          <w:rStyle w:val="afc"/>
          <w:sz w:val="16"/>
          <w:szCs w:val="16"/>
        </w:rPr>
      </w:pPr>
      <w:r w:rsidRPr="00BF4D24">
        <w:rPr>
          <w:sz w:val="16"/>
          <w:szCs w:val="16"/>
        </w:rPr>
        <w:t>от 16.11.2018 г.     № 61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  <w:r w:rsidRPr="00BF4D24">
        <w:rPr>
          <w:rStyle w:val="afc"/>
          <w:sz w:val="16"/>
          <w:szCs w:val="16"/>
        </w:rPr>
        <w:t>подпрограмма «Благоустройство территории Моргинского</w:t>
      </w:r>
      <w:r w:rsidRPr="00BF4D24">
        <w:rPr>
          <w:sz w:val="16"/>
          <w:szCs w:val="16"/>
        </w:rPr>
        <w:t xml:space="preserve"> </w:t>
      </w:r>
      <w:r w:rsidRPr="00BF4D24">
        <w:rPr>
          <w:b/>
          <w:sz w:val="16"/>
          <w:szCs w:val="16"/>
        </w:rPr>
        <w:t>сельского поселения на 2019-2021 годы»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rStyle w:val="afc"/>
          <w:sz w:val="16"/>
          <w:szCs w:val="16"/>
        </w:rPr>
        <w:t>Раздел 1. Паспорт  подпрограммы «Благоустройство территории Моргинского</w:t>
      </w:r>
      <w:r w:rsidRPr="00BF4D24">
        <w:rPr>
          <w:sz w:val="16"/>
          <w:szCs w:val="16"/>
        </w:rPr>
        <w:t xml:space="preserve"> </w:t>
      </w:r>
      <w:r w:rsidRPr="00BF4D24">
        <w:rPr>
          <w:b/>
          <w:sz w:val="16"/>
          <w:szCs w:val="16"/>
        </w:rPr>
        <w:t>сельского поселения на 2019-2021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92"/>
        <w:gridCol w:w="7768"/>
      </w:tblGrid>
      <w:tr w:rsidR="00CC7112" w:rsidRPr="00BF4D24" w:rsidTr="000E2DCF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Целевая подпрограмма “Благоустройство территории Моргинского  сельского поселения на 2019-2021 годы” (далее – Подпрограмма)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Администрация Моргинского сельского поселения 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Моргинского сельского поселения 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Администрации Моргинского сельского поселения 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Определяются в соответствии с законодательством РФ, Волгоградской  области и нормативными актами органов местного самоуправления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Срок реализации Подпрограммы   2019 - 2021 годы.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pStyle w:val="a7"/>
              <w:snapToGrid w:val="0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CC7112" w:rsidRPr="00BF4D24" w:rsidRDefault="00CC7112" w:rsidP="000E2DCF">
            <w:pPr>
              <w:pStyle w:val="a7"/>
              <w:snapToGrid w:val="0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CC7112" w:rsidRPr="00BF4D24" w:rsidRDefault="00CC7112" w:rsidP="000E2DCF">
            <w:pPr>
              <w:pStyle w:val="a7"/>
              <w:snapToGrid w:val="0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CC7112" w:rsidRPr="00BF4D24" w:rsidRDefault="00CC7112" w:rsidP="000E2DCF">
            <w:pPr>
              <w:pStyle w:val="a7"/>
              <w:snapToGrid w:val="0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улучшение санитарного и экологического состояния поселения;</w:t>
            </w:r>
          </w:p>
          <w:p w:rsidR="00CC7112" w:rsidRPr="00BF4D24" w:rsidRDefault="00CC7112" w:rsidP="000E2DCF">
            <w:pPr>
              <w:pStyle w:val="a7"/>
              <w:snapToGrid w:val="0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повышение уровня эстетики поселения;</w:t>
            </w:r>
          </w:p>
          <w:p w:rsidR="00CC7112" w:rsidRPr="00BF4D24" w:rsidRDefault="00CC7112" w:rsidP="000E2DCF">
            <w:pPr>
              <w:pStyle w:val="a7"/>
              <w:snapToGrid w:val="0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Источником финансирования подпрограммы являются средства бюджета Моргинского сельского поселения в сумме   463,6</w:t>
            </w:r>
            <w:r w:rsidRPr="00BF4D24">
              <w:rPr>
                <w:color w:val="FF0000"/>
                <w:sz w:val="16"/>
                <w:szCs w:val="16"/>
              </w:rPr>
              <w:t xml:space="preserve"> </w:t>
            </w:r>
            <w:r w:rsidRPr="00BF4D24">
              <w:rPr>
                <w:sz w:val="16"/>
                <w:szCs w:val="16"/>
              </w:rPr>
              <w:t>тыс.руб. В том числе:</w:t>
            </w:r>
          </w:p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 год – 148,6 тыс. рублей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 год – 154,9 тыс. рублей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2021 год -  160,1 тыс. рублей</w:t>
            </w:r>
          </w:p>
        </w:tc>
      </w:tr>
      <w:tr w:rsidR="00CC7112" w:rsidRPr="00BF4D24" w:rsidTr="000E2DCF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Контроль за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        Администрация Моргинского сельского поселения </w:t>
            </w:r>
          </w:p>
        </w:tc>
      </w:tr>
    </w:tbl>
    <w:p w:rsidR="00CC7112" w:rsidRPr="00BF4D24" w:rsidRDefault="00CC7112" w:rsidP="00CC7112">
      <w:pPr>
        <w:ind w:left="360"/>
        <w:jc w:val="both"/>
        <w:rPr>
          <w:rStyle w:val="afc"/>
          <w:sz w:val="16"/>
          <w:szCs w:val="16"/>
        </w:rPr>
      </w:pPr>
      <w:r w:rsidRPr="00BF4D24">
        <w:rPr>
          <w:rStyle w:val="afc"/>
          <w:sz w:val="16"/>
          <w:szCs w:val="16"/>
        </w:rPr>
        <w:t xml:space="preserve">           </w:t>
      </w:r>
    </w:p>
    <w:p w:rsidR="00CC7112" w:rsidRPr="00BF4D24" w:rsidRDefault="00CC7112" w:rsidP="00CC7112">
      <w:pPr>
        <w:ind w:left="360"/>
        <w:jc w:val="both"/>
        <w:rPr>
          <w:sz w:val="16"/>
          <w:szCs w:val="16"/>
        </w:rPr>
      </w:pPr>
      <w:r w:rsidRPr="00BF4D24">
        <w:rPr>
          <w:rStyle w:val="afc"/>
          <w:sz w:val="16"/>
          <w:szCs w:val="16"/>
        </w:rPr>
        <w:t xml:space="preserve"> Раздел 2. Содержание проблемы и обоснование необходимости ее решения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Право   граждан  на  благоприятную  среду  жизнедеятельности  закреплено  в  основном  законе  государства – Конституции  Российской Федерации, в связи  с  чем  создание 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Анализ сложившейся ситуации показал, что для нормального функционирования Моргинского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Зеленое хозяйство поселения представлено деревьями, кустарниками, требующими ухода, формовочной обрезки, уборки.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На протяжении ряда лет в достаточной мере не производились работы по озеленению территории поселения, кронированию и валке сухостойных деревьев. Все это отрицательно сказывается на ее привлекательности.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Для населения среднего и старшего возраста зоны отдыха должны создавать атмосферу покоя, душевного комфорта.</w:t>
      </w:r>
    </w:p>
    <w:p w:rsidR="00CC7112" w:rsidRPr="00BF4D24" w:rsidRDefault="00CC7112" w:rsidP="00CC7112">
      <w:pPr>
        <w:pStyle w:val="a7"/>
        <w:ind w:firstLine="360"/>
        <w:rPr>
          <w:sz w:val="16"/>
          <w:szCs w:val="16"/>
        </w:rPr>
      </w:pPr>
      <w:r w:rsidRPr="00BF4D24">
        <w:rPr>
          <w:sz w:val="16"/>
          <w:szCs w:val="16"/>
        </w:rP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CC7112" w:rsidRPr="00BF4D24" w:rsidRDefault="00CC7112" w:rsidP="00CC7112">
      <w:pPr>
        <w:pStyle w:val="a7"/>
        <w:ind w:firstLine="360"/>
        <w:rPr>
          <w:rStyle w:val="afc"/>
          <w:sz w:val="16"/>
          <w:szCs w:val="16"/>
        </w:rPr>
      </w:pPr>
      <w:r w:rsidRPr="00BF4D24">
        <w:rPr>
          <w:sz w:val="16"/>
          <w:szCs w:val="16"/>
        </w:rP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CC7112" w:rsidRPr="00BF4D24" w:rsidRDefault="00CC7112" w:rsidP="00CC7112">
      <w:pPr>
        <w:pStyle w:val="a7"/>
        <w:ind w:firstLine="708"/>
        <w:jc w:val="center"/>
        <w:rPr>
          <w:sz w:val="16"/>
          <w:szCs w:val="16"/>
        </w:rPr>
      </w:pPr>
      <w:r w:rsidRPr="00BF4D24">
        <w:rPr>
          <w:rStyle w:val="afc"/>
          <w:sz w:val="16"/>
          <w:szCs w:val="16"/>
        </w:rPr>
        <w:t>Раздел 3. Цель подпрограммы</w:t>
      </w:r>
    </w:p>
    <w:p w:rsidR="00CC7112" w:rsidRPr="00BF4D24" w:rsidRDefault="00CC7112" w:rsidP="00CC7112">
      <w:pPr>
        <w:pStyle w:val="a7"/>
        <w:ind w:firstLine="708"/>
        <w:rPr>
          <w:sz w:val="16"/>
          <w:szCs w:val="16"/>
        </w:rPr>
      </w:pPr>
      <w:r w:rsidRPr="00BF4D24">
        <w:rPr>
          <w:sz w:val="16"/>
          <w:szCs w:val="16"/>
        </w:rPr>
        <w:t>Задачей Подпрограммы является исполнение  в  2019-2021г.г.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CC7112" w:rsidRPr="00BF4D24" w:rsidRDefault="00CC7112" w:rsidP="00CC7112">
      <w:pPr>
        <w:pStyle w:val="a7"/>
        <w:ind w:firstLine="708"/>
        <w:rPr>
          <w:sz w:val="16"/>
          <w:szCs w:val="16"/>
        </w:rPr>
      </w:pPr>
      <w:r w:rsidRPr="00BF4D24">
        <w:rPr>
          <w:sz w:val="16"/>
          <w:szCs w:val="16"/>
        </w:rPr>
        <w:t>Целями и задачами Подпрограммы являются: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формирование среды, благоприятной для проживания населения;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повышение уровня благоустройства территорий, улучшение подходов и подъездов к жилым домам;</w:t>
      </w:r>
    </w:p>
    <w:p w:rsidR="00CC7112" w:rsidRPr="00BF4D24" w:rsidRDefault="00CC7112" w:rsidP="00CC7112">
      <w:pPr>
        <w:pStyle w:val="a7"/>
        <w:rPr>
          <w:rStyle w:val="afc"/>
          <w:sz w:val="16"/>
          <w:szCs w:val="16"/>
        </w:rPr>
      </w:pPr>
      <w:r w:rsidRPr="00BF4D24">
        <w:rPr>
          <w:sz w:val="16"/>
          <w:szCs w:val="16"/>
        </w:rP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CC7112" w:rsidRPr="00BF4D24" w:rsidRDefault="00CC7112" w:rsidP="00CC7112">
      <w:pPr>
        <w:pStyle w:val="a7"/>
        <w:ind w:firstLine="708"/>
        <w:jc w:val="center"/>
        <w:rPr>
          <w:rStyle w:val="afc"/>
          <w:sz w:val="16"/>
          <w:szCs w:val="16"/>
        </w:rPr>
      </w:pPr>
    </w:p>
    <w:p w:rsidR="00CC7112" w:rsidRPr="00BF4D24" w:rsidRDefault="00CC7112" w:rsidP="00CC7112">
      <w:pPr>
        <w:pStyle w:val="a7"/>
        <w:ind w:firstLine="708"/>
        <w:jc w:val="center"/>
        <w:rPr>
          <w:sz w:val="16"/>
          <w:szCs w:val="16"/>
        </w:rPr>
      </w:pPr>
      <w:r w:rsidRPr="00BF4D24">
        <w:rPr>
          <w:rStyle w:val="afc"/>
          <w:sz w:val="16"/>
          <w:szCs w:val="16"/>
        </w:rPr>
        <w:t>Раздел 4. Мероприятия,  предусмотренные подпрограммой</w:t>
      </w:r>
    </w:p>
    <w:p w:rsidR="00CC7112" w:rsidRPr="00BF4D24" w:rsidRDefault="00CC7112" w:rsidP="00CC7112">
      <w:pPr>
        <w:pStyle w:val="a7"/>
        <w:ind w:firstLine="708"/>
        <w:rPr>
          <w:sz w:val="16"/>
          <w:szCs w:val="16"/>
        </w:rPr>
      </w:pPr>
      <w:r w:rsidRPr="00BF4D24">
        <w:rPr>
          <w:sz w:val="16"/>
          <w:szCs w:val="16"/>
        </w:rPr>
        <w:t>Для обеспечения подпрограммы благоустройства территории предлагается провести следующие работы: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продолжить обустройство детских площадок;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произвести удаление сухостойных, больных и аварийных деревьев;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содержание уличного освещения;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ремонт и установка светильников;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 содержание спортивных площадок и стадионов;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проведение мероприятий по посадке и уходу за зелеными насаждениями, обрезке деревьев и кустарников;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посадку цветов на клумбы;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содержание места для захоронения;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содержание в хорошем состоянии памятника погибшим в ВОВ воинам;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ремонт памятника в парке;</w:t>
      </w: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>- привлечение населения к мероприятиям по благоустройству дворовых территорий.</w:t>
      </w:r>
    </w:p>
    <w:p w:rsidR="00CC7112" w:rsidRPr="00BF4D24" w:rsidRDefault="00CC7112" w:rsidP="00CC7112">
      <w:pPr>
        <w:pStyle w:val="a7"/>
        <w:ind w:firstLine="708"/>
        <w:rPr>
          <w:rStyle w:val="afc"/>
          <w:sz w:val="16"/>
          <w:szCs w:val="16"/>
        </w:rPr>
      </w:pPr>
      <w:r w:rsidRPr="00BF4D24">
        <w:rPr>
          <w:sz w:val="16"/>
          <w:szCs w:val="16"/>
        </w:rP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CC7112" w:rsidRPr="00BF4D24" w:rsidRDefault="00CC7112" w:rsidP="00CC7112">
      <w:pPr>
        <w:pStyle w:val="a7"/>
        <w:rPr>
          <w:rStyle w:val="afc"/>
          <w:sz w:val="16"/>
          <w:szCs w:val="16"/>
        </w:rPr>
      </w:pPr>
    </w:p>
    <w:p w:rsidR="00CC7112" w:rsidRPr="00BF4D24" w:rsidRDefault="00CC7112" w:rsidP="00CC7112">
      <w:pPr>
        <w:pStyle w:val="a7"/>
        <w:ind w:firstLine="708"/>
        <w:jc w:val="center"/>
        <w:rPr>
          <w:sz w:val="16"/>
          <w:szCs w:val="16"/>
        </w:rPr>
      </w:pPr>
      <w:r w:rsidRPr="00BF4D24">
        <w:rPr>
          <w:rStyle w:val="afc"/>
          <w:sz w:val="16"/>
          <w:szCs w:val="16"/>
        </w:rPr>
        <w:t>Раздел 5.  Ожидаемые  результаты  подпрограммы</w:t>
      </w:r>
    </w:p>
    <w:p w:rsidR="00CC7112" w:rsidRPr="00BF4D24" w:rsidRDefault="00CC7112" w:rsidP="00CC7112">
      <w:pPr>
        <w:pStyle w:val="a7"/>
        <w:ind w:firstLine="708"/>
        <w:rPr>
          <w:sz w:val="16"/>
          <w:szCs w:val="16"/>
        </w:rPr>
      </w:pPr>
      <w:r w:rsidRPr="00BF4D24">
        <w:rPr>
          <w:sz w:val="16"/>
          <w:szCs w:val="16"/>
        </w:rP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CC7112" w:rsidRPr="00BF4D24" w:rsidRDefault="00CC7112" w:rsidP="00CC7112">
      <w:pPr>
        <w:ind w:left="360"/>
        <w:jc w:val="both"/>
        <w:rPr>
          <w:rStyle w:val="afc"/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lastRenderedPageBreak/>
        <w:t>Раздел 6. Сроки и этапы реализации подпрограммы</w:t>
      </w: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Срок выполнения Программы рассчитан на три года 2019 - 2021 годы.</w:t>
      </w:r>
    </w:p>
    <w:p w:rsidR="00CC7112" w:rsidRPr="00BF4D24" w:rsidRDefault="00CC7112" w:rsidP="00CC7112">
      <w:pPr>
        <w:pStyle w:val="2"/>
        <w:spacing w:before="0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Раздел 7. Ресурсное обеспечение подпрограммы</w:t>
      </w: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Ресурсное обеспечение программы осуществляется за счет средств бюджета сельского поселения в сумме 463,6 тыс.руб. В том числе:</w:t>
      </w: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2019 год – 148,6 тыс. рублей</w:t>
      </w: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2020 год –  154,9 тыс. рублей</w:t>
      </w:r>
    </w:p>
    <w:p w:rsidR="00CC7112" w:rsidRPr="00BF4D24" w:rsidRDefault="00CC7112" w:rsidP="00CC7112">
      <w:pPr>
        <w:rPr>
          <w:color w:val="FF0000"/>
          <w:sz w:val="16"/>
          <w:szCs w:val="16"/>
        </w:rPr>
      </w:pPr>
      <w:r w:rsidRPr="00BF4D24">
        <w:rPr>
          <w:sz w:val="16"/>
          <w:szCs w:val="16"/>
        </w:rPr>
        <w:t>2021 год –  160,1 тыс. рублей</w:t>
      </w:r>
      <w:r w:rsidRPr="00BF4D24">
        <w:rPr>
          <w:color w:val="FF0000"/>
          <w:sz w:val="16"/>
          <w:szCs w:val="16"/>
        </w:rPr>
        <w:t>.</w:t>
      </w:r>
    </w:p>
    <w:p w:rsidR="00CC7112" w:rsidRPr="00BF4D24" w:rsidRDefault="00CC7112" w:rsidP="00CC7112">
      <w:pPr>
        <w:rPr>
          <w:color w:val="FF0000"/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rPr>
          <w:rFonts w:ascii="Times New Roman" w:hAnsi="Times New Roman" w:cs="Times New Roman"/>
          <w:i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Раздел 8. Организация управления подпрограммой и контроль за ходом ее реализации</w:t>
      </w: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Администрация Моргинского сельского поселения осуществляет распределение бюджетных ассигнований по видам работ и общий контроль за ходом реализации Программы и финансовым исполнением.</w:t>
      </w: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Контроль за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sz w:val="16"/>
          <w:szCs w:val="16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pStyle w:val="2"/>
        <w:spacing w:before="0"/>
        <w:rPr>
          <w:rFonts w:ascii="Times New Roman" w:hAnsi="Times New Roman" w:cs="Times New Roman"/>
          <w:i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CC7112" w:rsidRPr="00BF4D24" w:rsidRDefault="00CC7112" w:rsidP="00CC7112">
      <w:pPr>
        <w:rPr>
          <w:b/>
          <w:sz w:val="16"/>
          <w:szCs w:val="16"/>
        </w:rPr>
      </w:pPr>
      <w:r w:rsidRPr="00BF4D24">
        <w:rPr>
          <w:sz w:val="16"/>
          <w:szCs w:val="16"/>
        </w:rPr>
        <w:t>Настоящая Программа позволит повысить уровень благоустройства территорий Моргинского сельского поселения, а значит повысить уровень комфорта проживания населения.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Целевые индикаторы и показатели эффективности подпрограммы</w:t>
      </w:r>
    </w:p>
    <w:p w:rsidR="00CC7112" w:rsidRPr="00BF4D24" w:rsidRDefault="00CC7112" w:rsidP="00CC7112">
      <w:pPr>
        <w:rPr>
          <w:sz w:val="16"/>
          <w:szCs w:val="1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5220"/>
        <w:gridCol w:w="1331"/>
        <w:gridCol w:w="829"/>
        <w:gridCol w:w="900"/>
        <w:gridCol w:w="919"/>
      </w:tblGrid>
      <w:tr w:rsidR="00CC7112" w:rsidRPr="00BF4D24" w:rsidTr="000E2DCF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№ п/п</w:t>
            </w:r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Показатели по годам</w:t>
            </w:r>
          </w:p>
        </w:tc>
      </w:tr>
      <w:tr w:rsidR="00CC7112" w:rsidRPr="00BF4D24" w:rsidTr="000E2DCF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2021</w:t>
            </w:r>
          </w:p>
        </w:tc>
      </w:tr>
      <w:tr w:rsidR="00CC7112" w:rsidRPr="00BF4D24" w:rsidTr="000E2DCF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Уровень благоустройства территорий Моргинского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100</w:t>
            </w:r>
          </w:p>
        </w:tc>
      </w:tr>
    </w:tbl>
    <w:p w:rsidR="00CC7112" w:rsidRPr="00BF4D24" w:rsidRDefault="00CC7112" w:rsidP="00CC7112">
      <w:pPr>
        <w:pStyle w:val="a7"/>
        <w:rPr>
          <w:sz w:val="16"/>
          <w:szCs w:val="16"/>
        </w:rPr>
      </w:pPr>
    </w:p>
    <w:p w:rsidR="00CC7112" w:rsidRPr="00BF4D24" w:rsidRDefault="00CC7112" w:rsidP="00CC7112">
      <w:pPr>
        <w:pStyle w:val="a7"/>
        <w:rPr>
          <w:sz w:val="16"/>
          <w:szCs w:val="16"/>
        </w:rPr>
      </w:pPr>
      <w:r w:rsidRPr="00BF4D24">
        <w:rPr>
          <w:sz w:val="16"/>
          <w:szCs w:val="16"/>
        </w:rPr>
        <w:tab/>
        <w:t xml:space="preserve">                         </w:t>
      </w:r>
      <w:r w:rsidRPr="00BF4D24">
        <w:rPr>
          <w:b/>
          <w:sz w:val="16"/>
          <w:szCs w:val="16"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4"/>
        <w:gridCol w:w="1872"/>
        <w:gridCol w:w="3059"/>
        <w:gridCol w:w="1546"/>
        <w:gridCol w:w="1334"/>
        <w:gridCol w:w="1440"/>
      </w:tblGrid>
      <w:tr w:rsidR="00CC7112" w:rsidRPr="00BF4D24" w:rsidTr="000E2DCF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№ п/п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Сумма на 2019 год, тыс.руб.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Сумма на 2020 год, тыс.руб.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Сумма на 2021 год, тыс.руб.</w:t>
            </w:r>
          </w:p>
        </w:tc>
      </w:tr>
      <w:tr w:rsidR="00CC7112" w:rsidRPr="00BF4D24" w:rsidTr="000E2DCF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32,3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33,1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bCs/>
                <w:sz w:val="16"/>
                <w:szCs w:val="16"/>
                <w:lang w:eastAsia="en-US"/>
              </w:rPr>
            </w:pPr>
            <w:r w:rsidRPr="00BF4D24">
              <w:rPr>
                <w:bCs/>
                <w:sz w:val="16"/>
                <w:szCs w:val="16"/>
                <w:lang w:eastAsia="en-US"/>
              </w:rPr>
              <w:t>34,0</w:t>
            </w:r>
          </w:p>
        </w:tc>
      </w:tr>
      <w:tr w:rsidR="00CC7112" w:rsidRPr="00BF4D24" w:rsidTr="000E2DCF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- Уборка кладбища</w:t>
            </w:r>
          </w:p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rStyle w:val="afc"/>
                <w:b w:val="0"/>
                <w:sz w:val="16"/>
                <w:szCs w:val="16"/>
                <w:lang w:eastAsia="en-US"/>
              </w:rPr>
            </w:pPr>
            <w:r w:rsidRPr="00BF4D24">
              <w:rPr>
                <w:rStyle w:val="afc"/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rStyle w:val="afc"/>
                <w:b w:val="0"/>
                <w:sz w:val="16"/>
                <w:szCs w:val="16"/>
                <w:lang w:eastAsia="en-US"/>
              </w:rPr>
            </w:pPr>
            <w:r w:rsidRPr="00BF4D24">
              <w:rPr>
                <w:rStyle w:val="afc"/>
                <w:sz w:val="16"/>
                <w:szCs w:val="16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rStyle w:val="afc"/>
                <w:b w:val="0"/>
                <w:sz w:val="16"/>
                <w:szCs w:val="16"/>
                <w:lang w:eastAsia="en-US"/>
              </w:rPr>
            </w:pPr>
            <w:r w:rsidRPr="00BF4D24">
              <w:rPr>
                <w:rStyle w:val="afc"/>
                <w:sz w:val="16"/>
                <w:szCs w:val="16"/>
                <w:lang w:eastAsia="en-US"/>
              </w:rPr>
              <w:t>2,0</w:t>
            </w:r>
          </w:p>
        </w:tc>
      </w:tr>
      <w:tr w:rsidR="00CC7112" w:rsidRPr="00BF4D24" w:rsidTr="000E2DCF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 xml:space="preserve"> - Ликвидация стихийных свалок</w:t>
            </w:r>
          </w:p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 xml:space="preserve">  -Установка урн, устройство контейнерных площадок</w:t>
            </w:r>
          </w:p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 xml:space="preserve"> - вывоз ТБО</w:t>
            </w:r>
          </w:p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 xml:space="preserve"> - дооборудование, содержание и покраска (детских площадок, стадионов, контейнеров и т.п.)</w:t>
            </w:r>
          </w:p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-обкос территории</w:t>
            </w:r>
          </w:p>
          <w:p w:rsidR="00CC7112" w:rsidRPr="00BF4D24" w:rsidRDefault="00CC7112" w:rsidP="000E2DCF">
            <w:pPr>
              <w:pStyle w:val="a7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5,0</w:t>
            </w: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</w:p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5,0</w:t>
            </w:r>
          </w:p>
        </w:tc>
      </w:tr>
      <w:tr w:rsidR="00CC7112" w:rsidRPr="00BF4D24" w:rsidTr="000E2DCF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jc w:val="center"/>
              <w:rPr>
                <w:rStyle w:val="afc"/>
                <w:b w:val="0"/>
                <w:sz w:val="16"/>
                <w:szCs w:val="16"/>
              </w:rPr>
            </w:pPr>
            <w:r w:rsidRPr="00BF4D24">
              <w:rPr>
                <w:rStyle w:val="afc"/>
                <w:sz w:val="16"/>
                <w:szCs w:val="16"/>
              </w:rPr>
              <w:t>39,3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snapToGrid w:val="0"/>
              <w:jc w:val="center"/>
              <w:rPr>
                <w:rStyle w:val="afc"/>
                <w:b w:val="0"/>
                <w:sz w:val="16"/>
                <w:szCs w:val="16"/>
              </w:rPr>
            </w:pPr>
            <w:r w:rsidRPr="00BF4D24">
              <w:rPr>
                <w:rStyle w:val="afc"/>
                <w:sz w:val="16"/>
                <w:szCs w:val="16"/>
              </w:rPr>
              <w:t>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pStyle w:val="a7"/>
              <w:snapToGrid w:val="0"/>
              <w:jc w:val="center"/>
              <w:rPr>
                <w:sz w:val="16"/>
                <w:szCs w:val="16"/>
                <w:lang w:eastAsia="en-US"/>
              </w:rPr>
            </w:pPr>
            <w:r w:rsidRPr="00BF4D24">
              <w:rPr>
                <w:sz w:val="16"/>
                <w:szCs w:val="16"/>
                <w:lang w:eastAsia="en-US"/>
              </w:rPr>
              <w:t>41,0</w:t>
            </w:r>
          </w:p>
        </w:tc>
      </w:tr>
    </w:tbl>
    <w:p w:rsidR="00CC7112" w:rsidRPr="00BF4D24" w:rsidRDefault="00CC7112" w:rsidP="00CC7112">
      <w:pPr>
        <w:pStyle w:val="a7"/>
        <w:jc w:val="center"/>
        <w:rPr>
          <w:sz w:val="16"/>
          <w:szCs w:val="16"/>
        </w:rPr>
      </w:pPr>
    </w:p>
    <w:p w:rsidR="00CC7112" w:rsidRPr="00BF4D24" w:rsidRDefault="00CC7112" w:rsidP="00CC7112">
      <w:pPr>
        <w:pStyle w:val="ConsPlusTitle"/>
        <w:widowControl/>
        <w:ind w:left="6372"/>
        <w:jc w:val="right"/>
        <w:outlineLvl w:val="0"/>
        <w:rPr>
          <w:rFonts w:ascii="Times New Roman" w:hAnsi="Times New Roman" w:cs="Times New Roman"/>
          <w:b w:val="0"/>
        </w:rPr>
      </w:pPr>
      <w:r w:rsidRPr="00BF4D24">
        <w:rPr>
          <w:rFonts w:ascii="Times New Roman" w:hAnsi="Times New Roman" w:cs="Times New Roman"/>
          <w:b w:val="0"/>
        </w:rPr>
        <w:t>Приложение № 2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                           к решению Совета депутатов 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>Моргинского сельского поселения</w:t>
      </w:r>
    </w:p>
    <w:p w:rsidR="00CC7112" w:rsidRPr="00BF4D24" w:rsidRDefault="00CC7112" w:rsidP="00CC7112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</w:rPr>
      </w:pPr>
      <w:r w:rsidRPr="00BF4D24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Pr="00BF4D24">
        <w:rPr>
          <w:rFonts w:ascii="Times New Roman" w:hAnsi="Times New Roman" w:cs="Times New Roman"/>
          <w:b w:val="0"/>
        </w:rPr>
        <w:t>от 28.12.2017 г.     № 44</w:t>
      </w:r>
    </w:p>
    <w:p w:rsidR="00CC7112" w:rsidRPr="00BF4D24" w:rsidRDefault="00CC7112" w:rsidP="00CC7112">
      <w:pPr>
        <w:pStyle w:val="ConsPlusTitle"/>
        <w:widowControl/>
        <w:jc w:val="center"/>
        <w:outlineLvl w:val="0"/>
        <w:rPr>
          <w:rFonts w:ascii="Times New Roman" w:hAnsi="Times New Roman" w:cs="Times New Roman"/>
        </w:rPr>
      </w:pPr>
    </w:p>
    <w:p w:rsidR="00CC7112" w:rsidRPr="00BF4D24" w:rsidRDefault="00CC7112" w:rsidP="00CC7112">
      <w:pPr>
        <w:pStyle w:val="ConsPlusTitle"/>
        <w:widowControl/>
        <w:jc w:val="center"/>
        <w:outlineLvl w:val="0"/>
        <w:rPr>
          <w:rFonts w:ascii="Times New Roman" w:hAnsi="Times New Roman" w:cs="Times New Roman"/>
        </w:rPr>
      </w:pPr>
      <w:r w:rsidRPr="00BF4D24">
        <w:rPr>
          <w:rFonts w:ascii="Times New Roman" w:hAnsi="Times New Roman" w:cs="Times New Roman"/>
        </w:rPr>
        <w:t>« ПОЖАРНАЯ БЕЗОПАСНОСТЬ НА ТЕРРИТОРИИ МОРГИНСКОГО СЕЛЬСКОГО ПОСЕЛЕНИЯ НА 2019-2021 ГОДЫ»</w:t>
      </w:r>
    </w:p>
    <w:p w:rsidR="00CC7112" w:rsidRPr="00BF4D24" w:rsidRDefault="00CC7112" w:rsidP="00CC7112">
      <w:pPr>
        <w:pStyle w:val="ConsPlusTitle"/>
        <w:widowControl/>
        <w:jc w:val="center"/>
        <w:outlineLvl w:val="0"/>
        <w:rPr>
          <w:rFonts w:ascii="Times New Roman" w:hAnsi="Times New Roman" w:cs="Times New Roman"/>
        </w:rPr>
      </w:pPr>
    </w:p>
    <w:p w:rsidR="00CC7112" w:rsidRPr="00BF4D24" w:rsidRDefault="00CC7112" w:rsidP="00CC7112">
      <w:pPr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Паспорт 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Наименование                                  - Укрепление пожарной безопасности на   территории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долгосрочной целевой                       Моргинского сельского поселения на 2019-2021г.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подпрограммы              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Обоснование для                              - Федеральный </w:t>
      </w:r>
      <w:hyperlink r:id="rId8" w:history="1">
        <w:r w:rsidRPr="00BF4D24">
          <w:rPr>
            <w:rStyle w:val="a9"/>
            <w:sz w:val="16"/>
            <w:szCs w:val="16"/>
          </w:rPr>
          <w:t>закон</w:t>
        </w:r>
      </w:hyperlink>
      <w:r w:rsidRPr="00BF4D24">
        <w:rPr>
          <w:rFonts w:ascii="Times New Roman" w:hAnsi="Times New Roman" w:cs="Times New Roman"/>
          <w:sz w:val="16"/>
          <w:szCs w:val="16"/>
        </w:rPr>
        <w:t xml:space="preserve"> от 06.10.2003  N  131-ФЗ   "Об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разработки Подпрограммы                     общих     принципах     организации     местного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самоуправления    в     Российской    Федерации"                           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- Федеральный   </w:t>
      </w:r>
      <w:hyperlink r:id="rId9" w:history="1">
        <w:r w:rsidRPr="00BF4D24">
          <w:rPr>
            <w:rStyle w:val="a9"/>
            <w:sz w:val="16"/>
            <w:szCs w:val="16"/>
          </w:rPr>
          <w:t>закон</w:t>
        </w:r>
      </w:hyperlink>
      <w:r w:rsidRPr="00BF4D24">
        <w:rPr>
          <w:rFonts w:ascii="Times New Roman" w:hAnsi="Times New Roman" w:cs="Times New Roman"/>
          <w:sz w:val="16"/>
          <w:szCs w:val="16"/>
        </w:rPr>
        <w:t xml:space="preserve">   от  21.12.1994  N  69-ФЗ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"О   пожарной  безопасности"  (в   редакции   от 25.11.2009) 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- Федеральный   </w:t>
      </w:r>
      <w:hyperlink r:id="rId10" w:history="1">
        <w:r w:rsidRPr="00BF4D24">
          <w:rPr>
            <w:rStyle w:val="a9"/>
            <w:sz w:val="16"/>
            <w:szCs w:val="16"/>
          </w:rPr>
          <w:t>закон</w:t>
        </w:r>
      </w:hyperlink>
      <w:r w:rsidRPr="00BF4D24">
        <w:rPr>
          <w:rFonts w:ascii="Times New Roman" w:hAnsi="Times New Roman" w:cs="Times New Roman"/>
          <w:sz w:val="16"/>
          <w:szCs w:val="16"/>
        </w:rPr>
        <w:t xml:space="preserve">  от  22.07.2008  N  123-ФЗ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"Технический  регламент о  требованиях  пожарной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безопасности";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- </w:t>
      </w:r>
      <w:hyperlink r:id="rId11" w:history="1">
        <w:r w:rsidRPr="00BF4D24">
          <w:rPr>
            <w:rStyle w:val="a9"/>
            <w:sz w:val="16"/>
            <w:szCs w:val="16"/>
          </w:rPr>
          <w:t>Устав</w:t>
        </w:r>
      </w:hyperlink>
      <w:r w:rsidRPr="00BF4D24">
        <w:rPr>
          <w:rFonts w:ascii="Times New Roman" w:hAnsi="Times New Roman" w:cs="Times New Roman"/>
          <w:sz w:val="16"/>
          <w:szCs w:val="16"/>
        </w:rPr>
        <w:t xml:space="preserve">  Моргинского сельского поселения.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Цель (цели) и задачи                       - Разработка     и     реализация     мероприятий,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Подпрограммы                                        направленных   на  соблюдение  правил   пожарной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безопасности       населением.       Обеспечение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необходимых   условий  для  укрепления  пожарной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безопасности,  защиты жизни и  здоровья  граждан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от пожаров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Основные мероприятия     -      Организация и обеспечение реализации   первичных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Подпрограммы                           мер пожарной безопасности.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Сроки и этапы                         - 2019 - 2021 годы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реализации Подпрограммы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Источники                             - Бюджет Моргинского сельского поселения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финансирования         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Ожидаемые конечные       - Своевременное  финансирование  Подпрограммы  и   ее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результаты                            выполнение предполагает: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- реализацию      первичных     мер     пожарной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безопасности в Моргинском сельском поселении;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- достижение   социально    приемлемого   уровня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 xml:space="preserve">                                               пожарной безопасности</w:t>
      </w: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Введение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Настоящая Программа реализует политику администрации Моргинского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 xml:space="preserve">- Федеральный </w:t>
      </w:r>
      <w:hyperlink r:id="rId12" w:history="1">
        <w:r w:rsidRPr="00BF4D24">
          <w:rPr>
            <w:rStyle w:val="a9"/>
            <w:sz w:val="16"/>
            <w:szCs w:val="16"/>
          </w:rPr>
          <w:t>закон</w:t>
        </w:r>
      </w:hyperlink>
      <w:r w:rsidRPr="00BF4D24">
        <w:rPr>
          <w:sz w:val="16"/>
          <w:szCs w:val="16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 xml:space="preserve">- Федеральный </w:t>
      </w:r>
      <w:hyperlink r:id="rId13" w:history="1">
        <w:r w:rsidRPr="00BF4D24">
          <w:rPr>
            <w:rStyle w:val="a9"/>
            <w:sz w:val="16"/>
            <w:szCs w:val="16"/>
          </w:rPr>
          <w:t>закон</w:t>
        </w:r>
      </w:hyperlink>
      <w:r w:rsidRPr="00BF4D24">
        <w:rPr>
          <w:sz w:val="16"/>
          <w:szCs w:val="16"/>
        </w:rPr>
        <w:t xml:space="preserve"> от 21.12.1994 N 69-ФЗ "О пожарной безопасности";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 xml:space="preserve">- Федеральный </w:t>
      </w:r>
      <w:hyperlink r:id="rId14" w:history="1">
        <w:r w:rsidRPr="00BF4D24">
          <w:rPr>
            <w:rStyle w:val="a9"/>
            <w:sz w:val="16"/>
            <w:szCs w:val="16"/>
          </w:rPr>
          <w:t>закон</w:t>
        </w:r>
      </w:hyperlink>
      <w:r w:rsidRPr="00BF4D24">
        <w:rPr>
          <w:sz w:val="16"/>
          <w:szCs w:val="16"/>
        </w:rPr>
        <w:t xml:space="preserve"> от 22.07.2008 N 123-ФЗ "Технический регламент о требованиях пожарной безопасности";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 xml:space="preserve">- </w:t>
      </w:r>
      <w:hyperlink r:id="rId15" w:history="1">
        <w:r w:rsidRPr="00BF4D24">
          <w:rPr>
            <w:rStyle w:val="a9"/>
            <w:sz w:val="16"/>
            <w:szCs w:val="16"/>
          </w:rPr>
          <w:t>Устав</w:t>
        </w:r>
      </w:hyperlink>
      <w:r w:rsidRPr="00BF4D24">
        <w:rPr>
          <w:sz w:val="16"/>
          <w:szCs w:val="16"/>
        </w:rPr>
        <w:t xml:space="preserve"> Моргинского сельского поселения.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</w:p>
    <w:p w:rsidR="00CC7112" w:rsidRPr="00BF4D24" w:rsidRDefault="00CC7112" w:rsidP="00CC7112">
      <w:pPr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1. Оценка исходной ситуации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b/>
          <w:sz w:val="16"/>
          <w:szCs w:val="16"/>
        </w:rPr>
      </w:pP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Моргинского сельского поселения.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В настоящее время состояние пожарной безопасности удовлетворительное.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В 2014 году на территории Моргинского сельского поселения не зарегистрировано пожаров, подлежащих государственной статистической отчетности.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6" w:history="1">
        <w:r w:rsidRPr="00BF4D24">
          <w:rPr>
            <w:rStyle w:val="a9"/>
            <w:sz w:val="16"/>
            <w:szCs w:val="16"/>
          </w:rPr>
          <w:t>законом</w:t>
        </w:r>
      </w:hyperlink>
      <w:r w:rsidRPr="00BF4D24">
        <w:rPr>
          <w:sz w:val="16"/>
          <w:szCs w:val="16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7" w:history="1">
        <w:r w:rsidRPr="00BF4D24">
          <w:rPr>
            <w:rStyle w:val="a9"/>
            <w:sz w:val="16"/>
            <w:szCs w:val="16"/>
          </w:rPr>
          <w:t>закону</w:t>
        </w:r>
      </w:hyperlink>
      <w:r w:rsidRPr="00BF4D24">
        <w:rPr>
          <w:sz w:val="16"/>
          <w:szCs w:val="16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 :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разработку плана привлечения сил и средств для тушения пожаров и проведения аварийно-спасательных работ на территории МО;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установление особого противопожарного режима на территории МО;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обеспечение связи и оповещения населения о пожаре;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обеспечение беспрепятственного проезда пожарной техники к месту пожара;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CC7112" w:rsidRPr="00BF4D24" w:rsidRDefault="00CC7112" w:rsidP="00CC7112">
      <w:pPr>
        <w:numPr>
          <w:ilvl w:val="0"/>
          <w:numId w:val="8"/>
        </w:numPr>
        <w:autoSpaceDE w:val="0"/>
        <w:autoSpaceDN w:val="0"/>
        <w:adjustRightInd w:val="0"/>
        <w:ind w:hanging="783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CC7112" w:rsidRPr="00BF4D24" w:rsidRDefault="00CC7112" w:rsidP="00CC7112">
      <w:p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 xml:space="preserve"> </w:t>
      </w:r>
    </w:p>
    <w:p w:rsidR="00CC7112" w:rsidRPr="00BF4D24" w:rsidRDefault="00CC7112" w:rsidP="00CC7112">
      <w:p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Населенные пункты Моргинского поселения находятся на значительном удалении (</w:t>
      </w:r>
      <w:smartTag w:uri="urn:schemas-microsoft-com:office:smarttags" w:element="metricconverter">
        <w:smartTagPr>
          <w:attr w:name="ProductID" w:val="18 км"/>
        </w:smartTagPr>
        <w:r w:rsidRPr="00BF4D24">
          <w:rPr>
            <w:sz w:val="16"/>
            <w:szCs w:val="16"/>
          </w:rPr>
          <w:t>18 км</w:t>
        </w:r>
      </w:smartTag>
      <w:r w:rsidRPr="00BF4D24">
        <w:rPr>
          <w:sz w:val="16"/>
          <w:szCs w:val="16"/>
        </w:rPr>
        <w:t xml:space="preserve">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CC7112" w:rsidRPr="00BF4D24" w:rsidRDefault="00CC7112" w:rsidP="00CC7112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CC7112" w:rsidRPr="00BF4D24" w:rsidRDefault="00CC7112" w:rsidP="00CC7112">
      <w:pPr>
        <w:autoSpaceDE w:val="0"/>
        <w:autoSpaceDN w:val="0"/>
        <w:adjustRightInd w:val="0"/>
        <w:outlineLvl w:val="1"/>
        <w:rPr>
          <w:b/>
          <w:sz w:val="16"/>
          <w:szCs w:val="16"/>
        </w:rPr>
      </w:pPr>
      <w:r w:rsidRPr="00BF4D24">
        <w:rPr>
          <w:sz w:val="16"/>
          <w:szCs w:val="16"/>
        </w:rPr>
        <w:t xml:space="preserve">                              </w:t>
      </w:r>
      <w:r w:rsidRPr="00BF4D24">
        <w:rPr>
          <w:b/>
          <w:sz w:val="16"/>
          <w:szCs w:val="16"/>
        </w:rPr>
        <w:t xml:space="preserve"> 2. Цели, задачи, основные направления развития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CC7112" w:rsidRPr="00BF4D24" w:rsidRDefault="00CC7112" w:rsidP="00CC7112">
      <w:pPr>
        <w:autoSpaceDE w:val="0"/>
        <w:autoSpaceDN w:val="0"/>
        <w:adjustRightInd w:val="0"/>
        <w:ind w:firstLine="540"/>
        <w:jc w:val="both"/>
        <w:outlineLvl w:val="1"/>
        <w:rPr>
          <w:sz w:val="16"/>
          <w:szCs w:val="16"/>
        </w:rPr>
      </w:pPr>
      <w:r w:rsidRPr="00BF4D24">
        <w:rPr>
          <w:sz w:val="16"/>
          <w:szCs w:val="16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CC7112" w:rsidRPr="00BF4D24" w:rsidRDefault="00CC7112" w:rsidP="00CC7112">
      <w:pPr>
        <w:tabs>
          <w:tab w:val="left" w:pos="3810"/>
          <w:tab w:val="center" w:pos="4677"/>
        </w:tabs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3. Сроки и этапы реализации подпрограммы</w:t>
      </w:r>
    </w:p>
    <w:p w:rsidR="00CC7112" w:rsidRPr="00BF4D24" w:rsidRDefault="00CC7112" w:rsidP="00CC7112">
      <w:pPr>
        <w:autoSpaceDE w:val="0"/>
        <w:autoSpaceDN w:val="0"/>
        <w:adjustRightInd w:val="0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Реализация подпрограммы проводится в 2019-2021 годах.</w:t>
      </w:r>
    </w:p>
    <w:p w:rsidR="00CC7112" w:rsidRPr="00BF4D24" w:rsidRDefault="00CC7112" w:rsidP="00CC7112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CC7112" w:rsidRPr="00BF4D24" w:rsidRDefault="00CC7112" w:rsidP="00CC7112">
      <w:pPr>
        <w:tabs>
          <w:tab w:val="left" w:pos="2790"/>
        </w:tabs>
        <w:jc w:val="center"/>
        <w:rPr>
          <w:sz w:val="16"/>
          <w:szCs w:val="16"/>
        </w:rPr>
      </w:pPr>
      <w:r w:rsidRPr="00BF4D24">
        <w:rPr>
          <w:b/>
          <w:sz w:val="16"/>
          <w:szCs w:val="16"/>
        </w:rPr>
        <w:t>4. Ресурсное обеспечение подпрограммы</w:t>
      </w:r>
      <w:r w:rsidRPr="00BF4D24">
        <w:rPr>
          <w:sz w:val="16"/>
          <w:szCs w:val="16"/>
        </w:rPr>
        <w:t xml:space="preserve">       </w:t>
      </w:r>
    </w:p>
    <w:p w:rsidR="00CC7112" w:rsidRPr="00BF4D24" w:rsidRDefault="00CC7112" w:rsidP="00CC7112">
      <w:pPr>
        <w:tabs>
          <w:tab w:val="left" w:pos="2790"/>
        </w:tabs>
        <w:rPr>
          <w:sz w:val="16"/>
          <w:szCs w:val="16"/>
        </w:rPr>
      </w:pPr>
      <w:r w:rsidRPr="00BF4D24">
        <w:rPr>
          <w:sz w:val="16"/>
          <w:szCs w:val="16"/>
        </w:rPr>
        <w:t xml:space="preserve">  На основании проведенного анализа противопожарного состояния территории Моргинского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109"/>
        <w:gridCol w:w="2339"/>
        <w:gridCol w:w="1800"/>
        <w:gridCol w:w="223"/>
        <w:gridCol w:w="1413"/>
        <w:gridCol w:w="164"/>
        <w:gridCol w:w="1249"/>
        <w:gridCol w:w="731"/>
        <w:gridCol w:w="727"/>
        <w:gridCol w:w="1036"/>
        <w:gridCol w:w="460"/>
      </w:tblGrid>
      <w:tr w:rsidR="00CC7112" w:rsidRPr="00BF4D24" w:rsidTr="000E2DCF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2019 год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2020 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 2021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 Итого</w:t>
            </w:r>
          </w:p>
        </w:tc>
      </w:tr>
      <w:tr w:rsidR="00CC7112" w:rsidRPr="00BF4D24" w:rsidTr="000E2DCF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Сумма затрат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(тыс.  рублей)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30,0</w:t>
            </w:r>
          </w:p>
        </w:tc>
      </w:tr>
      <w:tr w:rsidR="00CC7112" w:rsidRPr="00BF4D24" w:rsidTr="000E2DCF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п/п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</w:t>
            </w:r>
          </w:p>
          <w:p w:rsidR="00CC7112" w:rsidRPr="00BF4D24" w:rsidRDefault="00CC7112" w:rsidP="000E2DCF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2019г.</w:t>
            </w: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рублей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2020г.</w:t>
            </w: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2021г.</w:t>
            </w: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Всего</w:t>
            </w:r>
          </w:p>
        </w:tc>
      </w:tr>
      <w:tr w:rsidR="00CC7112" w:rsidRPr="00BF4D24" w:rsidTr="000E2DCF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both"/>
              <w:rPr>
                <w:b/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6,0</w:t>
            </w:r>
          </w:p>
        </w:tc>
      </w:tr>
      <w:tr w:rsidR="00CC7112" w:rsidRPr="00BF4D24" w:rsidTr="000E2DCF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Установить пожарные гидранты в с.Морга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9,0</w:t>
            </w:r>
          </w:p>
        </w:tc>
      </w:tr>
      <w:tr w:rsidR="00CC7112" w:rsidRPr="00BF4D24" w:rsidTr="000E2DCF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9,0</w:t>
            </w:r>
          </w:p>
        </w:tc>
      </w:tr>
      <w:tr w:rsidR="00CC7112" w:rsidRPr="00BF4D24" w:rsidTr="000E2DCF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4.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5.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Организация обучении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7.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6,0</w:t>
            </w:r>
          </w:p>
        </w:tc>
      </w:tr>
      <w:tr w:rsidR="00CC7112" w:rsidRPr="00BF4D24" w:rsidTr="000E2DCF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8.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30,0</w:t>
            </w:r>
          </w:p>
        </w:tc>
      </w:tr>
    </w:tbl>
    <w:p w:rsidR="00CC7112" w:rsidRPr="00BF4D24" w:rsidRDefault="00CC7112" w:rsidP="00CC7112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ind w:left="720" w:right="-907"/>
        <w:rPr>
          <w:sz w:val="16"/>
          <w:szCs w:val="16"/>
        </w:rPr>
      </w:pPr>
      <w:r w:rsidRPr="00BF4D24">
        <w:rPr>
          <w:sz w:val="16"/>
          <w:szCs w:val="16"/>
        </w:rPr>
        <w:t xml:space="preserve"> </w:t>
      </w:r>
      <w:r w:rsidRPr="00BF4D24">
        <w:rPr>
          <w:b/>
          <w:sz w:val="16"/>
          <w:szCs w:val="16"/>
        </w:rPr>
        <w:t>5.Ожидаемые результаты реализации подпрограммы</w:t>
      </w:r>
    </w:p>
    <w:p w:rsidR="00CC7112" w:rsidRPr="00BF4D24" w:rsidRDefault="00CC7112" w:rsidP="00CC7112">
      <w:pPr>
        <w:autoSpaceDE w:val="0"/>
        <w:autoSpaceDN w:val="0"/>
        <w:adjustRightInd w:val="0"/>
        <w:ind w:right="3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При своевременном финансировании и выполнении мероприятий подпрограммы достигнем снижение риска возникновения пожаров, обеспечим безопасность проживания людей на территории поселения и сохранность имущества.</w:t>
      </w:r>
    </w:p>
    <w:p w:rsidR="00CC7112" w:rsidRPr="00BF4D24" w:rsidRDefault="00CC7112" w:rsidP="00CC7112">
      <w:pPr>
        <w:ind w:firstLine="5830"/>
        <w:rPr>
          <w:sz w:val="16"/>
          <w:szCs w:val="16"/>
        </w:rPr>
      </w:pPr>
    </w:p>
    <w:p w:rsidR="00CC7112" w:rsidRPr="00BF4D24" w:rsidRDefault="00CC7112" w:rsidP="00CC7112">
      <w:pPr>
        <w:ind w:firstLine="5830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Приложение  № 4</w:t>
      </w:r>
    </w:p>
    <w:p w:rsidR="00CC7112" w:rsidRPr="00BF4D24" w:rsidRDefault="00CC7112" w:rsidP="00CC7112">
      <w:pPr>
        <w:ind w:firstLine="5830"/>
        <w:rPr>
          <w:sz w:val="16"/>
          <w:szCs w:val="16"/>
        </w:rPr>
      </w:pPr>
      <w:r w:rsidRPr="00BF4D24">
        <w:rPr>
          <w:sz w:val="16"/>
          <w:szCs w:val="16"/>
        </w:rPr>
        <w:t xml:space="preserve">       к решению Совета депутатов 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>Моргинского сельского поселения</w:t>
      </w:r>
    </w:p>
    <w:p w:rsidR="00CC7112" w:rsidRPr="00BF4D24" w:rsidRDefault="00CC7112" w:rsidP="00CC7112">
      <w:pPr>
        <w:ind w:left="5812"/>
        <w:rPr>
          <w:sz w:val="16"/>
          <w:szCs w:val="16"/>
        </w:rPr>
      </w:pPr>
      <w:r w:rsidRPr="00BF4D24">
        <w:rPr>
          <w:sz w:val="16"/>
          <w:szCs w:val="16"/>
        </w:rPr>
        <w:t xml:space="preserve">       от 16.11.2018 г.     № 61</w:t>
      </w:r>
    </w:p>
    <w:p w:rsidR="00CC7112" w:rsidRPr="00BF4D24" w:rsidRDefault="00CC7112" w:rsidP="00CC7112">
      <w:pPr>
        <w:ind w:left="5812"/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b/>
          <w:sz w:val="16"/>
          <w:szCs w:val="16"/>
        </w:rPr>
        <w:t xml:space="preserve">                                                            ПОДПРОГРАММА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  <w:r w:rsidRPr="00BF4D24">
        <w:rPr>
          <w:b/>
          <w:sz w:val="16"/>
          <w:szCs w:val="16"/>
        </w:rPr>
        <w:t>«Развитие  жилищно-коммунальной инфраструктуры Моргинского сельского поселения на 2019-2021 годы»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  <w:r w:rsidRPr="00BF4D24">
        <w:rPr>
          <w:sz w:val="16"/>
          <w:szCs w:val="16"/>
        </w:rPr>
        <w:t>ПАСПОРТ</w:t>
      </w:r>
    </w:p>
    <w:p w:rsidR="00CC7112" w:rsidRPr="00BF4D24" w:rsidRDefault="00CC7112" w:rsidP="00CC7112">
      <w:pPr>
        <w:rPr>
          <w:sz w:val="16"/>
          <w:szCs w:val="16"/>
        </w:rPr>
      </w:pPr>
    </w:p>
    <w:tbl>
      <w:tblPr>
        <w:tblW w:w="9630" w:type="dxa"/>
        <w:tblLayout w:type="fixed"/>
        <w:tblLook w:val="01E0"/>
      </w:tblPr>
      <w:tblGrid>
        <w:gridCol w:w="2519"/>
        <w:gridCol w:w="425"/>
        <w:gridCol w:w="6686"/>
      </w:tblGrid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 Подпрограммы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Муниципальная долгосрочная целевая подпрограмма </w:t>
            </w:r>
            <w:r w:rsidRPr="00BF4D24">
              <w:rPr>
                <w:b/>
                <w:sz w:val="16"/>
                <w:szCs w:val="16"/>
              </w:rPr>
              <w:t xml:space="preserve"> </w:t>
            </w:r>
            <w:r w:rsidRPr="00BF4D24">
              <w:rPr>
                <w:sz w:val="16"/>
                <w:szCs w:val="16"/>
              </w:rPr>
              <w:t>«Развитие  жилищно-коммунальной инфраструктуры Моргинского сельского поселения на 2019-2021 годы</w:t>
            </w:r>
            <w:r w:rsidRPr="00BF4D24">
              <w:rPr>
                <w:b/>
                <w:sz w:val="16"/>
                <w:szCs w:val="16"/>
              </w:rPr>
              <w:t xml:space="preserve">» 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(далее Подпрограмма)</w:t>
            </w:r>
          </w:p>
        </w:tc>
      </w:tr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Основание для разработки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Постановление Администрации Моргинского сельского поселения от 12.01.2012 г. № 3 «Об утверждении Порядка принятия решений о разработке долгосрочных целевых программ Моргинского сельского поселения, их формирования и реализации» </w:t>
            </w:r>
          </w:p>
        </w:tc>
      </w:tr>
      <w:tr w:rsidR="00CC7112" w:rsidRPr="00BF4D24" w:rsidTr="000E2DCF">
        <w:tc>
          <w:tcPr>
            <w:tcW w:w="2519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CC7112" w:rsidRPr="00BF4D24" w:rsidTr="000E2DCF">
        <w:tc>
          <w:tcPr>
            <w:tcW w:w="2519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Разработчик Подпрограммы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CC7112" w:rsidRPr="00BF4D24" w:rsidTr="000E2DCF">
        <w:tc>
          <w:tcPr>
            <w:tcW w:w="2519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Цели и задачи Подпрограммы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Повышение надежности сетей и сооружений водопроводного хозяйства;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Снижение затрат (себестоимости) на производство, транспорт и реализацию энергоресурсов;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Повышение качества оказываемых услуг по водоснабжению;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Модернизация объектов путем внедрения ресурсов и энергосберегающих технологий;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Обеспечение вновь строящихся и реконструируемых объектов инженерной инфраструктурой;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Привлечение средств внебюджетных источников;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Повышение экологической безопасности;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Обеспечение доступности коммунальных услуг в соответствии с платежеспособным спросом граждан, проживающих в Моргинском сельском поселении и в соответствии со стандартами предоставления коммунальных услуг;</w:t>
            </w:r>
          </w:p>
        </w:tc>
      </w:tr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Сроки реализации 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2019-2021 годы</w:t>
            </w:r>
          </w:p>
        </w:tc>
      </w:tr>
      <w:tr w:rsidR="00CC7112" w:rsidRPr="00BF4D24" w:rsidTr="000E2DCF">
        <w:trPr>
          <w:trHeight w:val="332"/>
        </w:trPr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Подпрограммы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2519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Структура Подпрограммы и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мероприятия Подпрограммы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Исполнители Подпрограммы</w:t>
            </w: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tabs>
                <w:tab w:val="left" w:pos="3969"/>
                <w:tab w:val="left" w:pos="4111"/>
              </w:tabs>
              <w:ind w:right="56" w:firstLine="34"/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CC7112" w:rsidRPr="00BF4D24" w:rsidRDefault="00CC7112" w:rsidP="000E2DCF">
            <w:pPr>
              <w:jc w:val="both"/>
              <w:rPr>
                <w:b/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Раздел 2. Основные цели и задачи, сроки и этапы реализации программы</w:t>
            </w:r>
            <w:r w:rsidRPr="00BF4D24">
              <w:rPr>
                <w:b/>
                <w:sz w:val="16"/>
                <w:szCs w:val="16"/>
              </w:rPr>
              <w:t>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Раздел 4. Механизм реализации, организация управления и контроль за ходом реализации программы.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Приложение № 1. Система программных мероприятий.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Программа не содержит подпрограмм.  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Общий объем финансирования Подпрограммы   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составляет:  в 2019-2021 г. – 463,6 тыс. руб., 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в том числе: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lastRenderedPageBreak/>
              <w:t xml:space="preserve">средства районного бюджета –0 тыс. руб.    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средства местного бюджета  -  463,6 тыс. руб.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Объем финансирования по годам: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         2019 год – 148,6 тыс. руб.;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         2020 год – 154,9 тыс. руб.;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            2021 год – 160,1 тыс. руб.</w:t>
            </w:r>
          </w:p>
        </w:tc>
      </w:tr>
      <w:tr w:rsidR="00CC7112" w:rsidRPr="00BF4D24" w:rsidTr="000E2DCF">
        <w:tc>
          <w:tcPr>
            <w:tcW w:w="2519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  <w:hideMark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Снижение уровня физического износа оборудования до 40%, сетей водопровода до 50 %.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Снижение количества аварийных ситуаций на сетях – на  40 %.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Снижение удельного потребления энергоносителей до нормативных.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Снижение  непроизводительных потерь при транспортировке и выработке коммунальных услуг до нормативного уровня.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Улучшение экологической обстановки в Моргинском сельском поселении в связи со снижением  негативного воздействия на компоненты окружающей среды </w:t>
            </w:r>
          </w:p>
        </w:tc>
      </w:tr>
      <w:tr w:rsidR="00CC7112" w:rsidRPr="00BF4D24" w:rsidTr="000E2DCF">
        <w:tc>
          <w:tcPr>
            <w:tcW w:w="2519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2519" w:type="dxa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Система организации контроля за исполнением Подпрограммы</w:t>
            </w:r>
          </w:p>
        </w:tc>
        <w:tc>
          <w:tcPr>
            <w:tcW w:w="425" w:type="dxa"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6686" w:type="dxa"/>
          </w:tcPr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Контроль за ходом реализации Программы осуществляет Администрация Моргинского сельского поселения в соответствии с ее полномочиями, установленными федеральным и областным законодательством.</w:t>
            </w:r>
          </w:p>
          <w:p w:rsidR="00CC7112" w:rsidRPr="00BF4D24" w:rsidRDefault="00CC7112" w:rsidP="000E2DCF">
            <w:pPr>
              <w:jc w:val="both"/>
              <w:rPr>
                <w:sz w:val="16"/>
                <w:szCs w:val="16"/>
              </w:rPr>
            </w:pPr>
          </w:p>
        </w:tc>
      </w:tr>
    </w:tbl>
    <w:p w:rsidR="00CC7112" w:rsidRPr="00BF4D24" w:rsidRDefault="00CC7112" w:rsidP="00CC7112">
      <w:pPr>
        <w:jc w:val="center"/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  <w:r w:rsidRPr="00BF4D24">
        <w:rPr>
          <w:b/>
          <w:sz w:val="16"/>
          <w:szCs w:val="16"/>
        </w:rPr>
        <w:t xml:space="preserve">Раздел 1. Содержание проблемы и обоснование необходимости ее решения программными методами 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1.1. Система экономических взаимоотношений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в жилищно-коммунальном хозяйстве, ее основные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проблемы на уровне муниципальных образований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</w:t>
      </w:r>
      <w:r w:rsidRPr="00BF4D24">
        <w:rPr>
          <w:sz w:val="16"/>
          <w:szCs w:val="16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хронического дефицита финансирования;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высокой затратности и отсутствия экономических стимулов снижения издержек;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неэффективной работы предприятий ЖКХ, высокого уровня потерь ресурсов.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</w:t>
      </w:r>
      <w:r w:rsidRPr="00BF4D24">
        <w:rPr>
          <w:sz w:val="16"/>
          <w:szCs w:val="16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Предприятиями жилищно-коммунального комплекса в Моргинском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</w:t>
      </w:r>
      <w:r w:rsidRPr="00BF4D24">
        <w:rPr>
          <w:sz w:val="16"/>
          <w:szCs w:val="16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1.2. Реформирование экономических отношений.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демонополизировать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средств для его развития и, что наиболее важно, гарантировать адресность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эффективному использованию имеющихся ресурсов, повышению качества  услуг, снижению издержек и тарифов.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1.3. Обоснование привлечения инвестиций в жилищно-коммунальную сферу.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 Инвестиции в жилищно-коммунальный комплекс Моргинского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Ближайшими целями модернизации системы водоснабжения выступают: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энергоресурсосбережение и повышение эффективности производства жилищно-коммунальных услуг;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приоритет модернизации и реконструкции имеющихся сетей и объектов перед строительством новых объектов;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обеспечение устойчивости и надежности функционирования объектов водоснабжения поселения;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повышение жизнеобеспечения социальной сферы;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- создание  эффективного механизма капитальных вложений и привлечение инвестиций. 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  <w:r w:rsidRPr="00BF4D24">
        <w:rPr>
          <w:b/>
          <w:sz w:val="16"/>
          <w:szCs w:val="16"/>
        </w:rPr>
        <w:t>1.4. Водоснабжение</w:t>
      </w:r>
    </w:p>
    <w:p w:rsidR="00CC7112" w:rsidRPr="00BF4D24" w:rsidRDefault="00CC7112" w:rsidP="00CC7112">
      <w:pPr>
        <w:ind w:firstLine="540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 В период 2019-2021 годов планируется строительство локальных водопроводов протяженностью 1,8 км в Моргинском  сельском  поселении.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Раздел 2.Основные цели и задачи, сроки и этапы реализации программы 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lastRenderedPageBreak/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Программа основана на следующих базовых принципах: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софинансирование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средств в целях снижения  рисков инвестирования.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Для достижения поставленных целей предполагается решить следующие задачи: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модернизация объектов коммунальной инфраструктуры;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- повышение эффективности управления объектами коммунальной инфраструктуры; 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CC7112" w:rsidRPr="00BF4D24" w:rsidRDefault="00CC7112" w:rsidP="00CC7112">
      <w:pPr>
        <w:jc w:val="center"/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CC7112" w:rsidRPr="00BF4D24" w:rsidRDefault="00CC7112" w:rsidP="00CC7112">
      <w:pPr>
        <w:jc w:val="both"/>
        <w:rPr>
          <w:sz w:val="16"/>
          <w:szCs w:val="16"/>
        </w:rPr>
      </w:pP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С целью улучшения водоснабжения Моргинского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строительство водопроводных сетей с. Морга.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Распределение затрат по источникам финансирования – см. табл. 1.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3261"/>
        <w:gridCol w:w="1275"/>
        <w:gridCol w:w="1276"/>
        <w:gridCol w:w="1418"/>
        <w:gridCol w:w="1559"/>
      </w:tblGrid>
      <w:tr w:rsidR="00CC7112" w:rsidRPr="00BF4D24" w:rsidTr="000E2DC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№</w:t>
            </w: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 направлений использования</w:t>
            </w: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средств Программы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Объем финансирования по годам    (тыс. руб)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Итого (тыс. руб)</w:t>
            </w: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2021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</w:tr>
      <w:tr w:rsidR="00CC7112" w:rsidRPr="00BF4D24" w:rsidTr="000E2DCF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b/>
                <w:sz w:val="16"/>
                <w:szCs w:val="16"/>
              </w:rPr>
            </w:pPr>
            <w:r w:rsidRPr="00BF4D24">
              <w:rPr>
                <w:b/>
                <w:sz w:val="16"/>
                <w:szCs w:val="16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  <w:tr w:rsidR="00CC7112" w:rsidRPr="00BF4D24" w:rsidTr="000E2DCF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Раздел 4. Целевые индикаторы и показатели подпрограммы.</w:t>
      </w:r>
    </w:p>
    <w:p w:rsidR="00CC7112" w:rsidRPr="00BF4D24" w:rsidRDefault="00CC7112" w:rsidP="00CC7112">
      <w:pPr>
        <w:jc w:val="center"/>
        <w:rPr>
          <w:b/>
          <w:sz w:val="16"/>
          <w:szCs w:val="16"/>
        </w:rPr>
      </w:pPr>
      <w:r w:rsidRPr="00BF4D24">
        <w:rPr>
          <w:b/>
          <w:sz w:val="16"/>
          <w:szCs w:val="16"/>
        </w:rPr>
        <w:t>Оценка эффективности социально-экономических и экологических последствий от реализации программы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  <w:r w:rsidRPr="00BF4D24">
        <w:rPr>
          <w:sz w:val="16"/>
          <w:szCs w:val="16"/>
        </w:rPr>
        <w:t>Таблица № 2</w:t>
      </w:r>
    </w:p>
    <w:p w:rsidR="00CC7112" w:rsidRPr="00BF4D24" w:rsidRDefault="00CC7112" w:rsidP="00CC7112">
      <w:pPr>
        <w:jc w:val="right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3493"/>
        <w:gridCol w:w="1566"/>
        <w:gridCol w:w="1165"/>
        <w:gridCol w:w="1260"/>
        <w:gridCol w:w="1230"/>
      </w:tblGrid>
      <w:tr w:rsidR="00CC7112" w:rsidRPr="00BF4D24" w:rsidTr="000E2DCF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№</w:t>
            </w:r>
          </w:p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п/п</w:t>
            </w:r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Показатели по годам</w:t>
            </w:r>
          </w:p>
        </w:tc>
      </w:tr>
      <w:tr w:rsidR="00CC7112" w:rsidRPr="00BF4D24" w:rsidTr="000E2DCF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2019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2021</w:t>
            </w:r>
          </w:p>
        </w:tc>
      </w:tr>
      <w:tr w:rsidR="00CC7112" w:rsidRPr="00BF4D24" w:rsidTr="000E2DCF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</w:tr>
      <w:tr w:rsidR="00CC7112" w:rsidRPr="00BF4D24" w:rsidTr="000E2DCF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112" w:rsidRPr="00BF4D24" w:rsidRDefault="00CC7112" w:rsidP="000E2DCF">
            <w:pPr>
              <w:jc w:val="center"/>
              <w:rPr>
                <w:sz w:val="16"/>
                <w:szCs w:val="16"/>
              </w:rPr>
            </w:pPr>
            <w:r w:rsidRPr="00BF4D24">
              <w:rPr>
                <w:sz w:val="16"/>
                <w:szCs w:val="16"/>
              </w:rPr>
              <w:t>-</w:t>
            </w:r>
          </w:p>
        </w:tc>
      </w:tr>
    </w:tbl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1. Успешное выполнение мероприятий Программы позволит обеспечить к 2021 году: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снижение уровня износа сетей водопровода с 70 % до 50 %;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снижение эксплуатационных затрат на ремонт и обслуживание на 100 тыс. руб. в год;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безопасную эксплуатацию насосного оборудования;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снижение потерь в сетях до 10 %;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 w:rsidRPr="00BF4D24">
          <w:rPr>
            <w:sz w:val="16"/>
            <w:szCs w:val="16"/>
          </w:rPr>
          <w:t>1 км</w:t>
        </w:r>
      </w:smartTag>
      <w:r w:rsidRPr="00BF4D24">
        <w:rPr>
          <w:sz w:val="16"/>
          <w:szCs w:val="16"/>
        </w:rPr>
        <w:t xml:space="preserve"> сетей водопровода;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повышение  пропускной способности водопроводов;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круглосуточное водоснабжение поселения;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- улучшение качества питьевой воды.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2. Выполнение Программы позволит обеспечить более комфортные условия проживания населения Моргинского поселения путем повышения качества предоставляемых услуг.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Повысится безопасность эксплуатации и надежность работы оборудования.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Обеспечится более рациональное использование водных ресурсов.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Улучшится качество питьевой воды.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Обеспечится круглосуточная подача воды потребителям.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Улучшится санитарно-эпидемиологическое состояние территории.</w:t>
      </w:r>
    </w:p>
    <w:p w:rsidR="00CC7112" w:rsidRPr="00BF4D24" w:rsidRDefault="00CC7112" w:rsidP="00CC7112">
      <w:pPr>
        <w:ind w:firstLine="708"/>
        <w:jc w:val="both"/>
        <w:rPr>
          <w:sz w:val="16"/>
          <w:szCs w:val="16"/>
        </w:rPr>
      </w:pPr>
      <w:r w:rsidRPr="00BF4D24">
        <w:rPr>
          <w:sz w:val="16"/>
          <w:szCs w:val="16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  <w:r w:rsidRPr="00BF4D24">
        <w:rPr>
          <w:rFonts w:ascii="Times New Roman" w:hAnsi="Times New Roman" w:cs="Times New Roman"/>
          <w:b/>
          <w:sz w:val="16"/>
          <w:szCs w:val="16"/>
        </w:rPr>
        <w:t xml:space="preserve">Раздел 5. Механизм реализации, организации управления и контроль за ходом реализации программы 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lastRenderedPageBreak/>
        <w:t>Управление реализацией Программы осуществляет  муниципальный заказчик Программы – Администрация Моргинского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Администрацией Моргинского сельского поселения выполняются следующие основные задачи: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экономический анализ эффективности программных проектов и мероприятий Программы;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подготовка предложений по составлению плана инвестиционных и текущих расходов на очередной период;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Мероприятия Программы реализуются посредством заключения муниципальных контрактов между Администрацией Моргинского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Моргинского сельского поселения.</w:t>
      </w:r>
    </w:p>
    <w:p w:rsidR="00CC7112" w:rsidRPr="00BF4D24" w:rsidRDefault="00CC7112" w:rsidP="00CC711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Контроль за реализацией Программы осуществляется Администрацией Моргинского сельского поселения.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BF4D24">
        <w:rPr>
          <w:rFonts w:ascii="Times New Roman" w:hAnsi="Times New Roman" w:cs="Times New Roman"/>
          <w:sz w:val="16"/>
          <w:szCs w:val="16"/>
        </w:rPr>
        <w:t>Администрация Моргинского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</w:p>
    <w:p w:rsidR="00CC7112" w:rsidRPr="00BF4D24" w:rsidRDefault="00CC7112" w:rsidP="00CC7112">
      <w:pPr>
        <w:rPr>
          <w:sz w:val="16"/>
          <w:szCs w:val="16"/>
        </w:rPr>
      </w:pPr>
    </w:p>
    <w:p w:rsidR="00B56E81" w:rsidRDefault="00B56E81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B56E81">
        <w:rPr>
          <w:rFonts w:ascii="Arial Narrow" w:hAnsi="Arial Narrow"/>
          <w:b/>
        </w:rPr>
        <w:t>района Республики Мордовия от 16 ноября  2018 года №35(352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B56E8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BDA" w:rsidRDefault="00432BDA" w:rsidP="00994DA2">
      <w:r>
        <w:separator/>
      </w:r>
    </w:p>
  </w:endnote>
  <w:endnote w:type="continuationSeparator" w:id="1">
    <w:p w:rsidR="00432BDA" w:rsidRDefault="00432BDA" w:rsidP="00994D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81" w:rsidRDefault="00B56E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81" w:rsidRDefault="00B56E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81" w:rsidRDefault="00B56E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BDA" w:rsidRDefault="00432BDA" w:rsidP="00994DA2">
      <w:r>
        <w:separator/>
      </w:r>
    </w:p>
  </w:footnote>
  <w:footnote w:type="continuationSeparator" w:id="1">
    <w:p w:rsidR="00432BDA" w:rsidRDefault="00432BDA" w:rsidP="00994D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81" w:rsidRDefault="00B56E8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81" w:rsidRDefault="00B56E81">
    <w:pPr>
      <w:pStyle w:val="a3"/>
    </w:pPr>
  </w:p>
  <w:p w:rsidR="00B56E81" w:rsidRDefault="00B56E8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E81" w:rsidRDefault="00B56E8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226155"/>
    <w:rsid w:val="00432BDA"/>
    <w:rsid w:val="00994DA2"/>
    <w:rsid w:val="00B56E81"/>
    <w:rsid w:val="00C10B23"/>
    <w:rsid w:val="00CC7112"/>
    <w:rsid w:val="00DE36A5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56E8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71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7112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0"/>
      <w:szCs w:val="20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CC711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7112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0"/>
      <w:szCs w:val="20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CC711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10">
    <w:name w:val="Заголовок 1 Знак"/>
    <w:basedOn w:val="a0"/>
    <w:link w:val="1"/>
    <w:rsid w:val="00B56E8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Normal (Web)"/>
    <w:aliases w:val="Обычный (Web)1,Обычный (веб)1,Обычный (веб)11"/>
    <w:basedOn w:val="a"/>
    <w:unhideWhenUsed/>
    <w:rsid w:val="00B56E81"/>
    <w:pPr>
      <w:ind w:firstLine="720"/>
      <w:jc w:val="both"/>
    </w:pPr>
    <w:rPr>
      <w:sz w:val="28"/>
      <w:szCs w:val="20"/>
    </w:rPr>
  </w:style>
  <w:style w:type="paragraph" w:customStyle="1" w:styleId="ConsPlusNormal">
    <w:name w:val="ConsPlusNormal"/>
    <w:rsid w:val="00B56E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аголовок статьи"/>
    <w:basedOn w:val="a"/>
    <w:next w:val="a"/>
    <w:rsid w:val="00B56E81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Cell">
    <w:name w:val="ConsPlusCell"/>
    <w:rsid w:val="00B56E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56E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B56E81"/>
    <w:pPr>
      <w:suppressAutoHyphens/>
      <w:ind w:firstLine="708"/>
      <w:jc w:val="both"/>
    </w:pPr>
    <w:rPr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C71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7112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CC711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C7112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CC71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CC7112"/>
    <w:rPr>
      <w:rFonts w:ascii="Times New Roman" w:hAnsi="Times New Roman" w:cs="Times New Roman" w:hint="default"/>
      <w:color w:val="004B91"/>
      <w:u w:val="single"/>
    </w:rPr>
  </w:style>
  <w:style w:type="character" w:styleId="aa">
    <w:name w:val="Emphasis"/>
    <w:uiPriority w:val="99"/>
    <w:qFormat/>
    <w:rsid w:val="00CC7112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CC7112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CC71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CC7112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CC7112"/>
    <w:rPr>
      <w:rFonts w:ascii="Calibri" w:eastAsia="Calibri" w:hAnsi="Calibri" w:cs="Times New Roman"/>
    </w:rPr>
  </w:style>
  <w:style w:type="character" w:customStyle="1" w:styleId="12">
    <w:name w:val="Нижний колонтитул Знак1"/>
    <w:basedOn w:val="a0"/>
    <w:uiPriority w:val="99"/>
    <w:semiHidden/>
    <w:rsid w:val="00CC7112"/>
    <w:rPr>
      <w:rFonts w:ascii="Calibri" w:eastAsia="Calibri" w:hAnsi="Calibri" w:cs="Times New Roman"/>
    </w:rPr>
  </w:style>
  <w:style w:type="paragraph" w:styleId="ab">
    <w:name w:val="Title"/>
    <w:basedOn w:val="a"/>
    <w:link w:val="ac"/>
    <w:qFormat/>
    <w:rsid w:val="00CC7112"/>
    <w:pPr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CC7112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CC71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Основной текст Знак"/>
    <w:basedOn w:val="a0"/>
    <w:link w:val="ad"/>
    <w:uiPriority w:val="99"/>
    <w:semiHidden/>
    <w:rsid w:val="00CC7112"/>
    <w:rPr>
      <w:rFonts w:ascii="Calibri" w:eastAsia="Calibri" w:hAnsi="Calibri" w:cs="Times New Roman"/>
    </w:rPr>
  </w:style>
  <w:style w:type="character" w:customStyle="1" w:styleId="af">
    <w:name w:val="Основной текст с отступом Знак"/>
    <w:basedOn w:val="a0"/>
    <w:link w:val="af0"/>
    <w:uiPriority w:val="99"/>
    <w:semiHidden/>
    <w:rsid w:val="00CC7112"/>
    <w:rPr>
      <w:rFonts w:ascii="Calibri" w:eastAsia="Calibri" w:hAnsi="Calibri" w:cs="Times New Roman"/>
    </w:rPr>
  </w:style>
  <w:style w:type="paragraph" w:styleId="af0">
    <w:name w:val="Body Text Indent"/>
    <w:basedOn w:val="a"/>
    <w:link w:val="af"/>
    <w:uiPriority w:val="99"/>
    <w:semiHidden/>
    <w:unhideWhenUsed/>
    <w:rsid w:val="00CC7112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13">
    <w:name w:val="Основной текст с отступом Знак1"/>
    <w:basedOn w:val="a0"/>
    <w:link w:val="af0"/>
    <w:uiPriority w:val="99"/>
    <w:semiHidden/>
    <w:rsid w:val="00CC71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Subtitle"/>
    <w:basedOn w:val="a"/>
    <w:link w:val="af2"/>
    <w:qFormat/>
    <w:rsid w:val="00CC7112"/>
    <w:pPr>
      <w:jc w:val="center"/>
    </w:pPr>
    <w:rPr>
      <w:b/>
      <w:sz w:val="36"/>
      <w:szCs w:val="20"/>
    </w:rPr>
  </w:style>
  <w:style w:type="character" w:customStyle="1" w:styleId="af2">
    <w:name w:val="Подзаголовок Знак"/>
    <w:basedOn w:val="a0"/>
    <w:link w:val="af1"/>
    <w:rsid w:val="00CC711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2">
    <w:name w:val="Основной текст 2 Знак"/>
    <w:basedOn w:val="a0"/>
    <w:link w:val="23"/>
    <w:semiHidden/>
    <w:rsid w:val="00CC7112"/>
    <w:rPr>
      <w:rFonts w:ascii="Calibri" w:eastAsia="Calibri" w:hAnsi="Calibri" w:cs="Times New Roman"/>
    </w:rPr>
  </w:style>
  <w:style w:type="paragraph" w:styleId="23">
    <w:name w:val="Body Text 2"/>
    <w:basedOn w:val="a"/>
    <w:link w:val="22"/>
    <w:semiHidden/>
    <w:unhideWhenUsed/>
    <w:rsid w:val="00CC7112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2 Знак1"/>
    <w:basedOn w:val="a0"/>
    <w:link w:val="23"/>
    <w:uiPriority w:val="99"/>
    <w:semiHidden/>
    <w:rsid w:val="00CC71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Схема документа Знак"/>
    <w:basedOn w:val="a0"/>
    <w:link w:val="af4"/>
    <w:uiPriority w:val="99"/>
    <w:semiHidden/>
    <w:rsid w:val="00CC7112"/>
    <w:rPr>
      <w:rFonts w:ascii="Tahoma" w:eastAsia="Calibri" w:hAnsi="Tahoma" w:cs="Times New Roman"/>
      <w:sz w:val="16"/>
      <w:szCs w:val="16"/>
    </w:rPr>
  </w:style>
  <w:style w:type="paragraph" w:styleId="af4">
    <w:name w:val="Document Map"/>
    <w:basedOn w:val="a"/>
    <w:link w:val="af3"/>
    <w:uiPriority w:val="99"/>
    <w:semiHidden/>
    <w:unhideWhenUsed/>
    <w:rsid w:val="00CC7112"/>
    <w:rPr>
      <w:rFonts w:ascii="Tahoma" w:eastAsia="Calibri" w:hAnsi="Tahoma"/>
      <w:sz w:val="16"/>
      <w:szCs w:val="16"/>
      <w:lang w:eastAsia="en-US"/>
    </w:rPr>
  </w:style>
  <w:style w:type="character" w:customStyle="1" w:styleId="14">
    <w:name w:val="Схема документа Знак1"/>
    <w:basedOn w:val="a0"/>
    <w:link w:val="af4"/>
    <w:uiPriority w:val="99"/>
    <w:semiHidden/>
    <w:rsid w:val="00CC711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6"/>
    <w:semiHidden/>
    <w:rsid w:val="00CC7112"/>
    <w:rPr>
      <w:rFonts w:ascii="Tahoma" w:eastAsia="Times New Roman" w:hAnsi="Tahoma" w:cs="Times New Roman"/>
      <w:sz w:val="16"/>
      <w:szCs w:val="16"/>
      <w:lang w:eastAsia="ru-RU"/>
    </w:rPr>
  </w:style>
  <w:style w:type="paragraph" w:styleId="af6">
    <w:name w:val="Balloon Text"/>
    <w:basedOn w:val="a"/>
    <w:link w:val="af5"/>
    <w:semiHidden/>
    <w:unhideWhenUsed/>
    <w:rsid w:val="00CC7112"/>
    <w:rPr>
      <w:rFonts w:ascii="Tahoma" w:hAnsi="Tahoma"/>
      <w:sz w:val="16"/>
      <w:szCs w:val="16"/>
    </w:rPr>
  </w:style>
  <w:style w:type="character" w:customStyle="1" w:styleId="15">
    <w:name w:val="Текст выноски Знак1"/>
    <w:basedOn w:val="a0"/>
    <w:link w:val="af6"/>
    <w:uiPriority w:val="99"/>
    <w:semiHidden/>
    <w:rsid w:val="00CC7112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No Spacing"/>
    <w:qFormat/>
    <w:rsid w:val="00CC711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8">
    <w:name w:val="List Paragraph"/>
    <w:basedOn w:val="a"/>
    <w:uiPriority w:val="34"/>
    <w:qFormat/>
    <w:rsid w:val="00CC71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CC71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CC711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CC7112"/>
    <w:pPr>
      <w:spacing w:after="120"/>
      <w:ind w:left="283"/>
    </w:pPr>
  </w:style>
  <w:style w:type="paragraph" w:customStyle="1" w:styleId="af9">
    <w:name w:val="Таблицы (моноширинный)"/>
    <w:basedOn w:val="a"/>
    <w:next w:val="a"/>
    <w:uiPriority w:val="99"/>
    <w:rsid w:val="00CC71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41">
    <w:name w:val="Основной текст (4)_"/>
    <w:link w:val="16"/>
    <w:uiPriority w:val="99"/>
    <w:locked/>
    <w:rsid w:val="00CC7112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6">
    <w:name w:val="Подпись к таблице1"/>
    <w:basedOn w:val="a"/>
    <w:link w:val="41"/>
    <w:uiPriority w:val="99"/>
    <w:rsid w:val="00CC7112"/>
    <w:pPr>
      <w:widowControl w:val="0"/>
      <w:shd w:val="clear" w:color="auto" w:fill="FFFFFF"/>
      <w:spacing w:line="240" w:lineRule="atLeast"/>
    </w:pPr>
    <w:rPr>
      <w:rFonts w:eastAsiaTheme="minorHAnsi"/>
      <w:i/>
      <w:iCs/>
      <w:sz w:val="51"/>
      <w:szCs w:val="51"/>
      <w:lang w:val="en-US" w:eastAsia="en-US"/>
    </w:rPr>
  </w:style>
  <w:style w:type="paragraph" w:customStyle="1" w:styleId="afa">
    <w:name w:val="Знак Знак Знак Знак Знак Знак Знак Знак Знак Знак Знак Знак Знак Знак Знак"/>
    <w:basedOn w:val="a"/>
    <w:rsid w:val="00CC711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western">
    <w:name w:val="western"/>
    <w:basedOn w:val="a"/>
    <w:rsid w:val="00CC7112"/>
    <w:pPr>
      <w:spacing w:before="100" w:beforeAutospacing="1" w:after="119"/>
    </w:pPr>
    <w:rPr>
      <w:color w:val="000000"/>
    </w:rPr>
  </w:style>
  <w:style w:type="paragraph" w:customStyle="1" w:styleId="normal32">
    <w:name w:val="normal32"/>
    <w:basedOn w:val="a"/>
    <w:rsid w:val="00CC7112"/>
    <w:pPr>
      <w:widowControl w:val="0"/>
      <w:suppressAutoHyphens/>
      <w:jc w:val="center"/>
    </w:pPr>
    <w:rPr>
      <w:rFonts w:ascii="Arial" w:hAnsi="Arial" w:cs="Arial"/>
      <w:sz w:val="34"/>
      <w:szCs w:val="34"/>
      <w:lang w:eastAsia="en-US"/>
    </w:rPr>
  </w:style>
  <w:style w:type="paragraph" w:customStyle="1" w:styleId="17">
    <w:name w:val="Абзац списка1"/>
    <w:basedOn w:val="a"/>
    <w:rsid w:val="00CC71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cell0">
    <w:name w:val="conspluscell"/>
    <w:basedOn w:val="a"/>
    <w:rsid w:val="00CC7112"/>
    <w:pPr>
      <w:spacing w:before="100" w:beforeAutospacing="1" w:after="100" w:afterAutospacing="1"/>
    </w:pPr>
  </w:style>
  <w:style w:type="paragraph" w:customStyle="1" w:styleId="consplusnonformat0">
    <w:name w:val="consplusnonformat"/>
    <w:basedOn w:val="a"/>
    <w:rsid w:val="00CC7112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rsid w:val="00CC7112"/>
    <w:pPr>
      <w:spacing w:before="100" w:beforeAutospacing="1" w:after="100" w:afterAutospacing="1"/>
    </w:pPr>
  </w:style>
  <w:style w:type="paragraph" w:customStyle="1" w:styleId="Report">
    <w:name w:val="Report"/>
    <w:basedOn w:val="a"/>
    <w:rsid w:val="00CC7112"/>
    <w:pPr>
      <w:spacing w:line="360" w:lineRule="auto"/>
      <w:ind w:firstLine="567"/>
      <w:jc w:val="both"/>
    </w:pPr>
    <w:rPr>
      <w:szCs w:val="20"/>
    </w:rPr>
  </w:style>
  <w:style w:type="paragraph" w:customStyle="1" w:styleId="ConsNormal">
    <w:name w:val="ConsNormal"/>
    <w:rsid w:val="00CC7112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CC7112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ascii="Bookman" w:hAnsi="Bookman"/>
      <w:b/>
      <w:bCs/>
      <w:sz w:val="16"/>
      <w:szCs w:val="16"/>
    </w:rPr>
  </w:style>
  <w:style w:type="paragraph" w:customStyle="1" w:styleId="report0">
    <w:name w:val="report"/>
    <w:basedOn w:val="a"/>
    <w:rsid w:val="00CC7112"/>
    <w:pPr>
      <w:spacing w:before="100" w:beforeAutospacing="1" w:after="100" w:afterAutospacing="1"/>
    </w:pPr>
  </w:style>
  <w:style w:type="paragraph" w:customStyle="1" w:styleId="31">
    <w:name w:val="Основной текст с отступом 31"/>
    <w:basedOn w:val="a"/>
    <w:rsid w:val="00CC7112"/>
    <w:pPr>
      <w:ind w:firstLine="709"/>
      <w:jc w:val="both"/>
    </w:pPr>
    <w:rPr>
      <w:sz w:val="26"/>
      <w:szCs w:val="26"/>
    </w:rPr>
  </w:style>
  <w:style w:type="paragraph" w:customStyle="1" w:styleId="ReportTab">
    <w:name w:val="Report_Tab"/>
    <w:basedOn w:val="a"/>
    <w:rsid w:val="00CC7112"/>
    <w:rPr>
      <w:szCs w:val="20"/>
    </w:rPr>
  </w:style>
  <w:style w:type="paragraph" w:customStyle="1" w:styleId="18">
    <w:name w:val="Знак Знак Знак Знак1 Знак Знак Знак"/>
    <w:basedOn w:val="a"/>
    <w:rsid w:val="00CC711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Title">
    <w:name w:val="ConsTitle"/>
    <w:rsid w:val="00CC711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C711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711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b">
    <w:name w:val="Цветовое выделение"/>
    <w:uiPriority w:val="99"/>
    <w:rsid w:val="00CC7112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CC7112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CC7112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CC7112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CC7112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CC7112"/>
  </w:style>
  <w:style w:type="character" w:styleId="afc">
    <w:name w:val="Strong"/>
    <w:basedOn w:val="a0"/>
    <w:qFormat/>
    <w:rsid w:val="00CC71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2040;fld=134" TargetMode="External"/><Relationship Id="rId13" Type="http://schemas.openxmlformats.org/officeDocument/2006/relationships/hyperlink" Target="consultantplus://offline/main?base=LAW;n=108907;fld=134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02040;fld=134" TargetMode="External"/><Relationship Id="rId17" Type="http://schemas.openxmlformats.org/officeDocument/2006/relationships/hyperlink" Target="consultantplus://offline/main?base=LAW;n=78699;fld=134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02040;fld=134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RLAW180;n=51242;fld=134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RLAW180;n=51242;fld=134" TargetMode="External"/><Relationship Id="rId23" Type="http://schemas.openxmlformats.org/officeDocument/2006/relationships/footer" Target="footer3.xml"/><Relationship Id="rId10" Type="http://schemas.openxmlformats.org/officeDocument/2006/relationships/hyperlink" Target="consultantplus://offline/main?base=LAW;n=78699;fld=134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8907;fld=134" TargetMode="External"/><Relationship Id="rId14" Type="http://schemas.openxmlformats.org/officeDocument/2006/relationships/hyperlink" Target="consultantplus://offline/main?base=LAW;n=78699;fld=134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17778</Words>
  <Characters>101335</Characters>
  <Application>Microsoft Office Word</Application>
  <DocSecurity>0</DocSecurity>
  <Lines>844</Lines>
  <Paragraphs>237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2018-11-30T13:13:00Z</dcterms:created>
  <dcterms:modified xsi:type="dcterms:W3CDTF">2018-11-30T13:13:00Z</dcterms:modified>
</cp:coreProperties>
</file>