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672" w:rsidRPr="00F05672" w:rsidRDefault="00F05672" w:rsidP="00CB06C9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</w:t>
      </w:r>
      <w:r w:rsidRPr="00F05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215 лет со дня рождения Ф.И.Тютчева, русского поэта</w:t>
      </w:r>
    </w:p>
    <w:p w:rsidR="00CB06C9" w:rsidRPr="00CB06C9" w:rsidRDefault="00CB06C9" w:rsidP="00CB06C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06C9">
        <w:rPr>
          <w:rFonts w:ascii="Times New Roman" w:hAnsi="Times New Roman" w:cs="Times New Roman"/>
          <w:sz w:val="28"/>
          <w:szCs w:val="28"/>
          <w:shd w:val="clear" w:color="auto" w:fill="FFFFFF"/>
        </w:rPr>
        <w:t> 5 декабря исполняется 215 лет со дня рождения Фёдора Тютчева </w:t>
      </w:r>
    </w:p>
    <w:p w:rsidR="00CB06C9" w:rsidRPr="00CB06C9" w:rsidRDefault="00CB06C9" w:rsidP="00CB06C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06C9">
        <w:rPr>
          <w:rFonts w:ascii="Times New Roman" w:hAnsi="Times New Roman" w:cs="Times New Roman"/>
          <w:sz w:val="28"/>
          <w:szCs w:val="28"/>
          <w:shd w:val="clear" w:color="auto" w:fill="FFFFFF"/>
        </w:rPr>
        <w:t>6 декабря с учениками Петровской ООШ была проведена литературная беседа о жизни и творчестве поэта.</w:t>
      </w:r>
    </w:p>
    <w:p w:rsidR="00CB06C9" w:rsidRPr="00CB06C9" w:rsidRDefault="00CB06C9" w:rsidP="00CB06C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06C9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Ведущие  нашего мероприятия рассказали о жизни Ф.И. Тютчева его судьбе, произведениях.</w:t>
      </w:r>
    </w:p>
    <w:p w:rsidR="00CB06C9" w:rsidRDefault="00901904" w:rsidP="00CB06C9">
      <w:pPr>
        <w:pStyle w:val="a3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1205865</wp:posOffset>
            </wp:positionH>
            <wp:positionV relativeFrom="paragraph">
              <wp:posOffset>695960</wp:posOffset>
            </wp:positionV>
            <wp:extent cx="3209925" cy="5715000"/>
            <wp:effectExtent l="19050" t="0" r="9525" b="0"/>
            <wp:wrapSquare wrapText="bothSides"/>
            <wp:docPr id="1" name="Рисунок 1" descr="C:\Users\biblio1\Favorites\Downloads\TkDGrtTAp-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TkDGrtTAp-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06C9" w:rsidRPr="00CB06C9">
        <w:rPr>
          <w:rFonts w:ascii="Times New Roman" w:hAnsi="Times New Roman" w:cs="Times New Roman"/>
          <w:sz w:val="28"/>
          <w:szCs w:val="28"/>
          <w:shd w:val="clear" w:color="auto" w:fill="FFFFFF"/>
        </w:rPr>
        <w:t>Тютчева называют «певцом русской природы», его поэтическое наследие насчитывает более 400 стихотворений. </w:t>
      </w:r>
      <w:r w:rsidR="00CB06C9" w:rsidRPr="00CB06C9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CB06C9" w:rsidRPr="00CB06C9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B66F30" w:rsidRDefault="00901904">
      <w:r>
        <w:br w:type="textWrapping" w:clear="all"/>
      </w:r>
    </w:p>
    <w:p w:rsidR="00B45869" w:rsidRDefault="00B45869"/>
    <w:p w:rsidR="00B45869" w:rsidRDefault="00B45869"/>
    <w:p w:rsidR="00B45869" w:rsidRDefault="00B45869"/>
    <w:p w:rsidR="00B45869" w:rsidRDefault="00B45869"/>
    <w:p w:rsidR="00B45869" w:rsidRDefault="00B45869"/>
    <w:p w:rsidR="00B45869" w:rsidRDefault="00B45869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3333750"/>
            <wp:effectExtent l="19050" t="0" r="3175" b="0"/>
            <wp:wrapSquare wrapText="bothSides"/>
            <wp:docPr id="2" name="Рисунок 2" descr="C:\Users\biblio1\Favorites\Downloads\BKl53n2K2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BKl53n2K2iQ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45869" w:rsidRDefault="00B45869"/>
    <w:sectPr w:rsidR="00B45869" w:rsidSect="00B66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06C9"/>
    <w:rsid w:val="00453D9E"/>
    <w:rsid w:val="00901904"/>
    <w:rsid w:val="00B45869"/>
    <w:rsid w:val="00B66F30"/>
    <w:rsid w:val="00CB06C9"/>
    <w:rsid w:val="00F05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06C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01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19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8</cp:revision>
  <dcterms:created xsi:type="dcterms:W3CDTF">2018-12-11T06:48:00Z</dcterms:created>
  <dcterms:modified xsi:type="dcterms:W3CDTF">2018-12-11T07:03:00Z</dcterms:modified>
</cp:coreProperties>
</file>