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D25" w:rsidRDefault="00284D25" w:rsidP="00284D25">
      <w:pPr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 ЧИНДЯНОВСКОГО СЕЛЬСКОГО ПОСЕЛЕНИЯ ДУБЕНСКОГО МУНИЦИПАЛЬНОГО РАЙОНА</w:t>
      </w:r>
    </w:p>
    <w:p w:rsidR="00284D25" w:rsidRDefault="00284D25" w:rsidP="00284D25">
      <w:pPr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84D25" w:rsidRDefault="00284D25" w:rsidP="00284D25">
      <w:pPr>
        <w:ind w:firstLine="142"/>
        <w:jc w:val="center"/>
        <w:rPr>
          <w:b/>
          <w:sz w:val="28"/>
          <w:szCs w:val="28"/>
        </w:rPr>
      </w:pPr>
    </w:p>
    <w:p w:rsidR="00284D25" w:rsidRDefault="00284D25" w:rsidP="00284D25">
      <w:pPr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10582" w:rsidRDefault="00310582" w:rsidP="00310582">
      <w:pPr>
        <w:jc w:val="center"/>
        <w:rPr>
          <w:b/>
          <w:sz w:val="28"/>
          <w:szCs w:val="28"/>
        </w:rPr>
      </w:pPr>
    </w:p>
    <w:p w:rsidR="00310582" w:rsidRDefault="00284D25" w:rsidP="00310582">
      <w:pPr>
        <w:jc w:val="center"/>
        <w:rPr>
          <w:sz w:val="28"/>
          <w:szCs w:val="28"/>
        </w:rPr>
      </w:pPr>
      <w:r>
        <w:rPr>
          <w:sz w:val="28"/>
          <w:szCs w:val="28"/>
        </w:rPr>
        <w:t>13.12.</w:t>
      </w:r>
      <w:r w:rsidR="00387120">
        <w:rPr>
          <w:sz w:val="28"/>
          <w:szCs w:val="28"/>
        </w:rPr>
        <w:t>2018</w:t>
      </w:r>
      <w:r w:rsidR="00310582">
        <w:rPr>
          <w:sz w:val="28"/>
          <w:szCs w:val="28"/>
        </w:rPr>
        <w:t xml:space="preserve">г.                                                                              № </w:t>
      </w:r>
      <w:r>
        <w:rPr>
          <w:sz w:val="28"/>
          <w:szCs w:val="28"/>
        </w:rPr>
        <w:t>22</w:t>
      </w:r>
    </w:p>
    <w:p w:rsidR="00310582" w:rsidRDefault="00310582" w:rsidP="00310582">
      <w:pPr>
        <w:jc w:val="center"/>
        <w:rPr>
          <w:sz w:val="28"/>
          <w:szCs w:val="28"/>
        </w:rPr>
      </w:pPr>
    </w:p>
    <w:p w:rsidR="00310582" w:rsidRDefault="00310582" w:rsidP="00310582">
      <w:pPr>
        <w:jc w:val="center"/>
        <w:rPr>
          <w:rFonts w:eastAsia="Times New Roman"/>
          <w:b/>
          <w:bCs/>
          <w:color w:val="00000A"/>
          <w:spacing w:val="0"/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индяново</w:t>
      </w:r>
      <w:proofErr w:type="spellEnd"/>
    </w:p>
    <w:p w:rsidR="00310582" w:rsidRDefault="00310582" w:rsidP="00310582">
      <w:pPr>
        <w:jc w:val="center"/>
        <w:rPr>
          <w:rFonts w:eastAsia="Times New Roman"/>
          <w:b/>
          <w:bCs/>
          <w:color w:val="00000A"/>
          <w:spacing w:val="0"/>
          <w:sz w:val="28"/>
          <w:szCs w:val="28"/>
        </w:rPr>
      </w:pPr>
    </w:p>
    <w:p w:rsidR="00310582" w:rsidRDefault="00310582" w:rsidP="00310582">
      <w:pPr>
        <w:jc w:val="center"/>
        <w:rPr>
          <w:rFonts w:eastAsia="Times New Roman"/>
          <w:b/>
          <w:bCs/>
          <w:color w:val="00000A"/>
          <w:spacing w:val="0"/>
          <w:sz w:val="28"/>
          <w:szCs w:val="28"/>
        </w:rPr>
      </w:pPr>
      <w:r>
        <w:rPr>
          <w:rFonts w:eastAsia="Times New Roman"/>
          <w:b/>
          <w:bCs/>
          <w:color w:val="00000A"/>
          <w:spacing w:val="0"/>
          <w:sz w:val="28"/>
          <w:szCs w:val="28"/>
        </w:rPr>
        <w:t>Об утверждении муниципальной  программы</w:t>
      </w:r>
    </w:p>
    <w:p w:rsidR="00310582" w:rsidRDefault="00310582" w:rsidP="00310582">
      <w:pPr>
        <w:jc w:val="center"/>
        <w:rPr>
          <w:rFonts w:eastAsia="Times New Roman"/>
          <w:b/>
          <w:bCs/>
          <w:color w:val="00000A"/>
          <w:spacing w:val="0"/>
          <w:sz w:val="28"/>
          <w:szCs w:val="28"/>
        </w:rPr>
      </w:pPr>
      <w:r>
        <w:rPr>
          <w:rFonts w:eastAsia="Times New Roman"/>
          <w:b/>
          <w:bCs/>
          <w:color w:val="00000A"/>
          <w:spacing w:val="0"/>
          <w:sz w:val="28"/>
          <w:szCs w:val="28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b/>
          <w:bCs/>
          <w:color w:val="00000A"/>
          <w:spacing w:val="0"/>
          <w:sz w:val="28"/>
          <w:szCs w:val="28"/>
        </w:rPr>
        <w:t>чрезвычайных</w:t>
      </w:r>
      <w:proofErr w:type="gramEnd"/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b/>
          <w:bCs/>
          <w:color w:val="00000A"/>
          <w:spacing w:val="0"/>
          <w:sz w:val="28"/>
          <w:szCs w:val="28"/>
        </w:rPr>
        <w:t xml:space="preserve">ситуаций на </w:t>
      </w:r>
      <w:r w:rsidR="00387120">
        <w:rPr>
          <w:rFonts w:eastAsia="Times New Roman"/>
          <w:b/>
          <w:bCs/>
          <w:color w:val="00000A"/>
          <w:spacing w:val="0"/>
          <w:sz w:val="28"/>
          <w:szCs w:val="28"/>
        </w:rPr>
        <w:t>2019</w:t>
      </w:r>
      <w:r>
        <w:rPr>
          <w:rFonts w:eastAsia="Times New Roman"/>
          <w:b/>
          <w:bCs/>
          <w:color w:val="00000A"/>
          <w:spacing w:val="0"/>
          <w:sz w:val="28"/>
          <w:szCs w:val="28"/>
        </w:rPr>
        <w:t>-</w:t>
      </w:r>
      <w:r w:rsidR="00387120">
        <w:rPr>
          <w:rFonts w:eastAsia="Times New Roman"/>
          <w:b/>
          <w:bCs/>
          <w:color w:val="00000A"/>
          <w:spacing w:val="0"/>
          <w:sz w:val="28"/>
          <w:szCs w:val="28"/>
        </w:rPr>
        <w:t>2021</w:t>
      </w:r>
      <w:r>
        <w:rPr>
          <w:rFonts w:eastAsia="Times New Roman"/>
          <w:b/>
          <w:bCs/>
          <w:color w:val="00000A"/>
          <w:spacing w:val="0"/>
          <w:sz w:val="28"/>
          <w:szCs w:val="28"/>
        </w:rPr>
        <w:t xml:space="preserve"> годы"</w:t>
      </w:r>
    </w:p>
    <w:p w:rsidR="00310582" w:rsidRDefault="00310582" w:rsidP="00310582">
      <w:pPr>
        <w:spacing w:before="100"/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proofErr w:type="gramStart"/>
      <w:r>
        <w:rPr>
          <w:rFonts w:eastAsia="Times New Roman"/>
          <w:color w:val="00000A"/>
          <w:spacing w:val="0"/>
          <w:sz w:val="28"/>
          <w:szCs w:val="28"/>
        </w:rPr>
        <w:t xml:space="preserve"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Чиндяновского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сельского поселения и организаций по обеспечению пожарной безопасности и защите населения в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Чиндяновском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сельском поселении,  </w:t>
      </w:r>
      <w:r w:rsidR="00284D25">
        <w:rPr>
          <w:sz w:val="28"/>
          <w:szCs w:val="28"/>
        </w:rPr>
        <w:t xml:space="preserve">администрация </w:t>
      </w:r>
      <w:proofErr w:type="spellStart"/>
      <w:r w:rsidR="00284D25">
        <w:rPr>
          <w:sz w:val="28"/>
          <w:szCs w:val="28"/>
        </w:rPr>
        <w:t>Чиндяновского</w:t>
      </w:r>
      <w:proofErr w:type="spellEnd"/>
      <w:proofErr w:type="gramEnd"/>
      <w:r w:rsidR="00284D25">
        <w:rPr>
          <w:sz w:val="28"/>
          <w:szCs w:val="28"/>
        </w:rPr>
        <w:t xml:space="preserve"> сельского поселения постановляет</w:t>
      </w:r>
      <w:r>
        <w:rPr>
          <w:rFonts w:eastAsia="Times New Roman"/>
          <w:color w:val="00000A"/>
          <w:spacing w:val="0"/>
          <w:sz w:val="28"/>
          <w:szCs w:val="28"/>
        </w:rPr>
        <w:t>:</w:t>
      </w:r>
    </w:p>
    <w:p w:rsidR="00310582" w:rsidRDefault="00310582" w:rsidP="00310582">
      <w:pPr>
        <w:spacing w:before="100"/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1. Утвердить Долгосрочную муниципальную целевую программу "Пожарная безопасность и защита населения от чрезвычайных ситуаций на </w:t>
      </w:r>
      <w:r w:rsidR="00387120">
        <w:rPr>
          <w:rFonts w:eastAsia="Times New Roman"/>
          <w:color w:val="00000A"/>
          <w:spacing w:val="0"/>
          <w:sz w:val="28"/>
          <w:szCs w:val="28"/>
        </w:rPr>
        <w:t>2019</w:t>
      </w:r>
      <w:r>
        <w:rPr>
          <w:rFonts w:eastAsia="Times New Roman"/>
          <w:color w:val="00000A"/>
          <w:spacing w:val="0"/>
          <w:sz w:val="28"/>
          <w:szCs w:val="28"/>
        </w:rPr>
        <w:t>-</w:t>
      </w:r>
      <w:r w:rsidR="00387120">
        <w:rPr>
          <w:rFonts w:eastAsia="Times New Roman"/>
          <w:color w:val="00000A"/>
          <w:spacing w:val="0"/>
          <w:sz w:val="28"/>
          <w:szCs w:val="28"/>
        </w:rPr>
        <w:t>2021</w:t>
      </w:r>
      <w:r>
        <w:rPr>
          <w:rFonts w:eastAsia="Times New Roman"/>
          <w:color w:val="00000A"/>
          <w:spacing w:val="0"/>
          <w:sz w:val="28"/>
          <w:szCs w:val="28"/>
        </w:rPr>
        <w:t xml:space="preserve"> годы" (далее - Программа).</w:t>
      </w:r>
    </w:p>
    <w:p w:rsidR="00F70968" w:rsidRDefault="00F70968" w:rsidP="00F70968">
      <w:pPr>
        <w:ind w:firstLine="720"/>
        <w:jc w:val="both"/>
        <w:rPr>
          <w:rFonts w:eastAsia="Times New Roman"/>
          <w:color w:val="00000A"/>
          <w:spacing w:val="0"/>
          <w:sz w:val="28"/>
          <w:szCs w:val="28"/>
        </w:rPr>
      </w:pPr>
    </w:p>
    <w:p w:rsidR="00F70968" w:rsidRDefault="00F70968" w:rsidP="00F70968">
      <w:pPr>
        <w:ind w:firstLine="720"/>
        <w:jc w:val="both"/>
      </w:pPr>
      <w:r>
        <w:rPr>
          <w:sz w:val="28"/>
          <w:szCs w:val="28"/>
        </w:rPr>
        <w:t xml:space="preserve">2. Опубликовать настоящее постановление в  информационном бюллетене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Республики Мордовия и разместить на официальном сайте органов местного самоуправления  Дубенского муниципального района 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:\\</w:t>
      </w:r>
      <w:r>
        <w:rPr>
          <w:sz w:val="28"/>
          <w:szCs w:val="28"/>
          <w:lang w:val="en-US"/>
        </w:rPr>
        <w:t>dubenki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F70968" w:rsidRDefault="00F70968" w:rsidP="00F70968">
      <w:pPr>
        <w:ind w:firstLine="720"/>
        <w:jc w:val="both"/>
      </w:pPr>
    </w:p>
    <w:p w:rsidR="00F70968" w:rsidRDefault="00F70968" w:rsidP="00F70968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в порядке и в сроки установленном  действующим законодательством.</w:t>
      </w:r>
    </w:p>
    <w:p w:rsidR="00310582" w:rsidRDefault="00310582" w:rsidP="00310582">
      <w:pPr>
        <w:spacing w:before="100"/>
        <w:jc w:val="both"/>
        <w:rPr>
          <w:rFonts w:eastAsia="Times New Roman"/>
          <w:color w:val="00000A"/>
          <w:spacing w:val="0"/>
          <w:sz w:val="28"/>
          <w:szCs w:val="28"/>
        </w:rPr>
      </w:pPr>
    </w:p>
    <w:p w:rsidR="00310582" w:rsidRDefault="00325019" w:rsidP="00310582">
      <w:pPr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      </w:t>
      </w:r>
    </w:p>
    <w:p w:rsidR="00310582" w:rsidRDefault="00310582" w:rsidP="00310582">
      <w:pPr>
        <w:jc w:val="right"/>
        <w:rPr>
          <w:rFonts w:eastAsia="Times New Roman"/>
          <w:color w:val="00000A"/>
          <w:spacing w:val="0"/>
          <w:sz w:val="24"/>
          <w:szCs w:val="24"/>
        </w:rPr>
      </w:pPr>
    </w:p>
    <w:p w:rsidR="00310582" w:rsidRDefault="00310582" w:rsidP="00310582">
      <w:pPr>
        <w:jc w:val="right"/>
        <w:rPr>
          <w:rFonts w:eastAsia="Times New Roman"/>
          <w:color w:val="00000A"/>
          <w:spacing w:val="0"/>
          <w:sz w:val="24"/>
          <w:szCs w:val="24"/>
        </w:rPr>
      </w:pPr>
    </w:p>
    <w:p w:rsidR="00310582" w:rsidRDefault="00310582" w:rsidP="00310582">
      <w:pPr>
        <w:jc w:val="right"/>
        <w:rPr>
          <w:rFonts w:eastAsia="Times New Roman"/>
          <w:color w:val="00000A"/>
          <w:spacing w:val="0"/>
          <w:sz w:val="24"/>
          <w:szCs w:val="24"/>
        </w:rPr>
      </w:pPr>
    </w:p>
    <w:p w:rsidR="00310582" w:rsidRPr="00284D25" w:rsidRDefault="00284D25" w:rsidP="00284D25">
      <w:pPr>
        <w:rPr>
          <w:rFonts w:eastAsia="Times New Roman"/>
          <w:color w:val="00000A"/>
          <w:spacing w:val="0"/>
          <w:sz w:val="28"/>
          <w:szCs w:val="28"/>
        </w:rPr>
      </w:pPr>
      <w:r w:rsidRPr="00284D25">
        <w:rPr>
          <w:rFonts w:eastAsia="Times New Roman"/>
          <w:color w:val="00000A"/>
          <w:spacing w:val="0"/>
          <w:sz w:val="28"/>
          <w:szCs w:val="28"/>
        </w:rPr>
        <w:t>И.о</w:t>
      </w:r>
      <w:proofErr w:type="gramStart"/>
      <w:r w:rsidRPr="00284D25">
        <w:rPr>
          <w:rFonts w:eastAsia="Times New Roman"/>
          <w:color w:val="00000A"/>
          <w:spacing w:val="0"/>
          <w:sz w:val="28"/>
          <w:szCs w:val="28"/>
        </w:rPr>
        <w:t>.г</w:t>
      </w:r>
      <w:proofErr w:type="gramEnd"/>
      <w:r w:rsidRPr="00284D25">
        <w:rPr>
          <w:rFonts w:eastAsia="Times New Roman"/>
          <w:color w:val="00000A"/>
          <w:spacing w:val="0"/>
          <w:sz w:val="28"/>
          <w:szCs w:val="28"/>
        </w:rPr>
        <w:t xml:space="preserve">лавы </w:t>
      </w:r>
      <w:proofErr w:type="spellStart"/>
      <w:r w:rsidRPr="00284D25">
        <w:rPr>
          <w:rFonts w:eastAsia="Times New Roman"/>
          <w:color w:val="00000A"/>
          <w:spacing w:val="0"/>
          <w:sz w:val="28"/>
          <w:szCs w:val="28"/>
        </w:rPr>
        <w:t>Чиндяновского</w:t>
      </w:r>
      <w:proofErr w:type="spellEnd"/>
      <w:r w:rsidRPr="00284D25">
        <w:rPr>
          <w:rFonts w:eastAsia="Times New Roman"/>
          <w:color w:val="00000A"/>
          <w:spacing w:val="0"/>
          <w:sz w:val="28"/>
          <w:szCs w:val="28"/>
        </w:rPr>
        <w:t xml:space="preserve"> сельского поселения</w:t>
      </w:r>
      <w:r>
        <w:rPr>
          <w:rFonts w:eastAsia="Times New Roman"/>
          <w:color w:val="00000A"/>
          <w:spacing w:val="0"/>
          <w:sz w:val="28"/>
          <w:szCs w:val="28"/>
        </w:rPr>
        <w:t xml:space="preserve">:                      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Русскина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И.В.</w:t>
      </w:r>
    </w:p>
    <w:p w:rsidR="00387120" w:rsidRDefault="00387120" w:rsidP="00310582">
      <w:pPr>
        <w:jc w:val="right"/>
        <w:rPr>
          <w:rFonts w:eastAsia="Times New Roman"/>
          <w:color w:val="00000A"/>
          <w:spacing w:val="0"/>
          <w:sz w:val="24"/>
          <w:szCs w:val="24"/>
        </w:rPr>
      </w:pPr>
    </w:p>
    <w:p w:rsidR="00284D25" w:rsidRDefault="00284D25" w:rsidP="00310582">
      <w:pPr>
        <w:jc w:val="right"/>
        <w:rPr>
          <w:rFonts w:eastAsia="Times New Roman"/>
          <w:color w:val="00000A"/>
          <w:spacing w:val="0"/>
          <w:sz w:val="24"/>
          <w:szCs w:val="24"/>
        </w:rPr>
      </w:pPr>
    </w:p>
    <w:p w:rsidR="00284D25" w:rsidRDefault="00284D25" w:rsidP="00310582">
      <w:pPr>
        <w:jc w:val="right"/>
        <w:rPr>
          <w:rFonts w:eastAsia="Times New Roman"/>
          <w:color w:val="00000A"/>
          <w:spacing w:val="0"/>
          <w:sz w:val="24"/>
          <w:szCs w:val="24"/>
        </w:rPr>
      </w:pPr>
    </w:p>
    <w:p w:rsidR="00F70968" w:rsidRDefault="00F70968" w:rsidP="00310582">
      <w:pPr>
        <w:jc w:val="right"/>
        <w:rPr>
          <w:rFonts w:eastAsia="Times New Roman"/>
          <w:color w:val="00000A"/>
          <w:spacing w:val="0"/>
          <w:sz w:val="24"/>
          <w:szCs w:val="24"/>
        </w:rPr>
      </w:pPr>
    </w:p>
    <w:p w:rsidR="00F70968" w:rsidRDefault="00F70968" w:rsidP="00310582">
      <w:pPr>
        <w:jc w:val="right"/>
        <w:rPr>
          <w:rFonts w:eastAsia="Times New Roman"/>
          <w:color w:val="00000A"/>
          <w:spacing w:val="0"/>
          <w:sz w:val="24"/>
          <w:szCs w:val="24"/>
        </w:rPr>
      </w:pPr>
    </w:p>
    <w:p w:rsidR="00F70968" w:rsidRDefault="00F70968" w:rsidP="00310582">
      <w:pPr>
        <w:jc w:val="right"/>
        <w:rPr>
          <w:rFonts w:eastAsia="Times New Roman"/>
          <w:color w:val="00000A"/>
          <w:spacing w:val="0"/>
          <w:sz w:val="24"/>
          <w:szCs w:val="24"/>
        </w:rPr>
      </w:pPr>
    </w:p>
    <w:p w:rsidR="00F70968" w:rsidRDefault="00F70968" w:rsidP="00310582">
      <w:pPr>
        <w:jc w:val="right"/>
        <w:rPr>
          <w:rFonts w:eastAsia="Times New Roman"/>
          <w:color w:val="00000A"/>
          <w:spacing w:val="0"/>
          <w:sz w:val="24"/>
          <w:szCs w:val="24"/>
        </w:rPr>
      </w:pPr>
    </w:p>
    <w:p w:rsidR="00F70968" w:rsidRDefault="00F70968" w:rsidP="00310582">
      <w:pPr>
        <w:jc w:val="right"/>
        <w:rPr>
          <w:rFonts w:eastAsia="Times New Roman"/>
          <w:color w:val="00000A"/>
          <w:spacing w:val="0"/>
          <w:sz w:val="24"/>
          <w:szCs w:val="24"/>
        </w:rPr>
      </w:pPr>
    </w:p>
    <w:p w:rsidR="00310582" w:rsidRDefault="00310582" w:rsidP="00310582">
      <w:pPr>
        <w:jc w:val="right"/>
        <w:rPr>
          <w:rFonts w:eastAsia="Times New Roman"/>
          <w:color w:val="00000A"/>
          <w:spacing w:val="0"/>
          <w:sz w:val="24"/>
          <w:szCs w:val="24"/>
        </w:rPr>
      </w:pPr>
      <w:r>
        <w:rPr>
          <w:rFonts w:eastAsia="Times New Roman"/>
          <w:color w:val="00000A"/>
          <w:spacing w:val="0"/>
          <w:sz w:val="24"/>
          <w:szCs w:val="24"/>
        </w:rPr>
        <w:lastRenderedPageBreak/>
        <w:t>Приложение 1</w:t>
      </w:r>
    </w:p>
    <w:p w:rsidR="00310582" w:rsidRDefault="00310582" w:rsidP="00310582">
      <w:pPr>
        <w:jc w:val="right"/>
        <w:rPr>
          <w:rFonts w:eastAsia="Times New Roman"/>
          <w:color w:val="00000A"/>
          <w:spacing w:val="0"/>
          <w:sz w:val="24"/>
          <w:szCs w:val="24"/>
        </w:rPr>
      </w:pPr>
      <w:r>
        <w:rPr>
          <w:rFonts w:eastAsia="Times New Roman"/>
          <w:color w:val="00000A"/>
          <w:spacing w:val="0"/>
          <w:sz w:val="24"/>
          <w:szCs w:val="24"/>
        </w:rPr>
        <w:t xml:space="preserve">к </w:t>
      </w:r>
      <w:r w:rsidR="00284D25">
        <w:rPr>
          <w:rFonts w:eastAsia="Times New Roman"/>
          <w:color w:val="00000A"/>
          <w:spacing w:val="0"/>
          <w:sz w:val="24"/>
          <w:szCs w:val="24"/>
        </w:rPr>
        <w:t>постановлению администрации</w:t>
      </w:r>
    </w:p>
    <w:p w:rsidR="00310582" w:rsidRDefault="00310582" w:rsidP="00310582">
      <w:pPr>
        <w:jc w:val="right"/>
        <w:rPr>
          <w:rFonts w:eastAsia="Times New Roman"/>
          <w:color w:val="00000A"/>
          <w:spacing w:val="0"/>
          <w:sz w:val="24"/>
          <w:szCs w:val="24"/>
        </w:rPr>
      </w:pPr>
      <w:proofErr w:type="spellStart"/>
      <w:r>
        <w:rPr>
          <w:rFonts w:eastAsia="Times New Roman"/>
          <w:color w:val="00000A"/>
          <w:spacing w:val="0"/>
          <w:sz w:val="24"/>
          <w:szCs w:val="24"/>
        </w:rPr>
        <w:t>Чиндяновского</w:t>
      </w:r>
      <w:proofErr w:type="spellEnd"/>
      <w:r>
        <w:rPr>
          <w:rFonts w:eastAsia="Times New Roman"/>
          <w:color w:val="00000A"/>
          <w:spacing w:val="0"/>
          <w:sz w:val="24"/>
          <w:szCs w:val="24"/>
        </w:rPr>
        <w:t xml:space="preserve"> сельского поселения</w:t>
      </w:r>
    </w:p>
    <w:p w:rsidR="00284D25" w:rsidRDefault="00284D25" w:rsidP="00310582">
      <w:pPr>
        <w:jc w:val="right"/>
        <w:rPr>
          <w:rFonts w:eastAsia="Times New Roman"/>
          <w:color w:val="00000A"/>
          <w:spacing w:val="0"/>
          <w:sz w:val="24"/>
          <w:szCs w:val="24"/>
        </w:rPr>
      </w:pPr>
      <w:r>
        <w:rPr>
          <w:rFonts w:eastAsia="Times New Roman"/>
          <w:color w:val="00000A"/>
          <w:spacing w:val="0"/>
          <w:sz w:val="24"/>
          <w:szCs w:val="24"/>
        </w:rPr>
        <w:t>Дубенского муниципального района</w:t>
      </w:r>
    </w:p>
    <w:p w:rsidR="00284D25" w:rsidRDefault="00284D25" w:rsidP="00310582">
      <w:pPr>
        <w:jc w:val="right"/>
        <w:rPr>
          <w:rFonts w:eastAsia="Times New Roman"/>
          <w:color w:val="00000A"/>
          <w:spacing w:val="0"/>
          <w:sz w:val="24"/>
          <w:szCs w:val="24"/>
        </w:rPr>
      </w:pPr>
      <w:r>
        <w:rPr>
          <w:rFonts w:eastAsia="Times New Roman"/>
          <w:color w:val="00000A"/>
          <w:spacing w:val="0"/>
          <w:sz w:val="24"/>
          <w:szCs w:val="24"/>
        </w:rPr>
        <w:t>Республики Мордовия</w:t>
      </w:r>
    </w:p>
    <w:p w:rsidR="00310582" w:rsidRDefault="00284D25" w:rsidP="00310582">
      <w:pPr>
        <w:jc w:val="right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4"/>
          <w:szCs w:val="24"/>
        </w:rPr>
        <w:t>О</w:t>
      </w:r>
      <w:r w:rsidR="00310582">
        <w:rPr>
          <w:rFonts w:eastAsia="Times New Roman"/>
          <w:color w:val="00000A"/>
          <w:spacing w:val="0"/>
          <w:sz w:val="24"/>
          <w:szCs w:val="24"/>
        </w:rPr>
        <w:t>т</w:t>
      </w:r>
      <w:r>
        <w:rPr>
          <w:rFonts w:eastAsia="Times New Roman"/>
          <w:color w:val="00000A"/>
          <w:spacing w:val="0"/>
          <w:sz w:val="24"/>
          <w:szCs w:val="24"/>
        </w:rPr>
        <w:t xml:space="preserve"> 13.12.</w:t>
      </w:r>
      <w:r w:rsidR="00325019">
        <w:rPr>
          <w:rFonts w:eastAsia="Times New Roman"/>
          <w:color w:val="00000A"/>
          <w:spacing w:val="0"/>
          <w:sz w:val="24"/>
          <w:szCs w:val="24"/>
        </w:rPr>
        <w:t>.2018</w:t>
      </w:r>
      <w:r w:rsidR="00310582">
        <w:rPr>
          <w:rFonts w:eastAsia="Times New Roman"/>
          <w:color w:val="00000A"/>
          <w:spacing w:val="0"/>
          <w:sz w:val="24"/>
          <w:szCs w:val="24"/>
        </w:rPr>
        <w:t xml:space="preserve">г. № </w:t>
      </w:r>
      <w:r>
        <w:rPr>
          <w:rFonts w:eastAsia="Times New Roman"/>
          <w:color w:val="00000A"/>
          <w:spacing w:val="0"/>
          <w:sz w:val="24"/>
          <w:szCs w:val="24"/>
        </w:rPr>
        <w:t>22</w:t>
      </w:r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8"/>
          <w:szCs w:val="28"/>
        </w:rPr>
      </w:pPr>
    </w:p>
    <w:p w:rsidR="00310582" w:rsidRDefault="00310582" w:rsidP="00310582">
      <w:pPr>
        <w:jc w:val="center"/>
        <w:rPr>
          <w:rFonts w:eastAsia="Times New Roman"/>
          <w:b/>
          <w:bCs/>
          <w:color w:val="00000A"/>
          <w:spacing w:val="0"/>
          <w:sz w:val="28"/>
          <w:szCs w:val="28"/>
        </w:rPr>
      </w:pPr>
      <w:r>
        <w:rPr>
          <w:rFonts w:eastAsia="Times New Roman"/>
          <w:b/>
          <w:bCs/>
          <w:color w:val="00000A"/>
          <w:spacing w:val="0"/>
          <w:sz w:val="28"/>
          <w:szCs w:val="28"/>
        </w:rPr>
        <w:t>ДОЛГОСРОЧНАЯ МУНИЦИПАЛЬНАЯ ПРОГРАММА</w:t>
      </w:r>
    </w:p>
    <w:p w:rsidR="00310582" w:rsidRDefault="00310582" w:rsidP="00310582">
      <w:pPr>
        <w:jc w:val="center"/>
        <w:rPr>
          <w:rFonts w:eastAsia="Times New Roman"/>
          <w:b/>
          <w:bCs/>
          <w:color w:val="00000A"/>
          <w:spacing w:val="0"/>
          <w:sz w:val="28"/>
          <w:szCs w:val="28"/>
        </w:rPr>
      </w:pPr>
      <w:r>
        <w:rPr>
          <w:rFonts w:eastAsia="Times New Roman"/>
          <w:b/>
          <w:bCs/>
          <w:color w:val="00000A"/>
          <w:spacing w:val="0"/>
          <w:sz w:val="28"/>
          <w:szCs w:val="28"/>
        </w:rPr>
        <w:t>"ПОЖАРНАЯ БЕЗОПАСНОСТЬ И ЗАЩИТА НАСЕЛЕНИЯ</w:t>
      </w:r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b/>
          <w:bCs/>
          <w:color w:val="00000A"/>
          <w:spacing w:val="0"/>
          <w:sz w:val="28"/>
          <w:szCs w:val="28"/>
        </w:rPr>
        <w:t xml:space="preserve">ОТ ЧРЕЗВЫЧАЙНЫХ СИТУАЦИЙ НА </w:t>
      </w:r>
      <w:r w:rsidR="00387120">
        <w:rPr>
          <w:rFonts w:eastAsia="Times New Roman"/>
          <w:b/>
          <w:bCs/>
          <w:color w:val="00000A"/>
          <w:spacing w:val="0"/>
          <w:sz w:val="28"/>
          <w:szCs w:val="28"/>
        </w:rPr>
        <w:t>2019</w:t>
      </w:r>
      <w:r>
        <w:rPr>
          <w:rFonts w:eastAsia="Times New Roman"/>
          <w:b/>
          <w:bCs/>
          <w:color w:val="00000A"/>
          <w:spacing w:val="0"/>
          <w:sz w:val="28"/>
          <w:szCs w:val="28"/>
        </w:rPr>
        <w:t>-</w:t>
      </w:r>
      <w:r w:rsidR="00387120">
        <w:rPr>
          <w:rFonts w:eastAsia="Times New Roman"/>
          <w:b/>
          <w:bCs/>
          <w:color w:val="00000A"/>
          <w:spacing w:val="0"/>
          <w:sz w:val="28"/>
          <w:szCs w:val="28"/>
        </w:rPr>
        <w:t>2021</w:t>
      </w:r>
      <w:r>
        <w:rPr>
          <w:rFonts w:eastAsia="Times New Roman"/>
          <w:b/>
          <w:bCs/>
          <w:color w:val="00000A"/>
          <w:spacing w:val="0"/>
          <w:sz w:val="28"/>
          <w:szCs w:val="28"/>
        </w:rPr>
        <w:t xml:space="preserve"> ГОДЫ"</w:t>
      </w:r>
    </w:p>
    <w:p w:rsidR="00310582" w:rsidRDefault="00310582" w:rsidP="00310582">
      <w:pPr>
        <w:rPr>
          <w:rFonts w:eastAsia="Times New Roman"/>
          <w:color w:val="00000A"/>
          <w:spacing w:val="0"/>
          <w:sz w:val="28"/>
          <w:szCs w:val="28"/>
        </w:rPr>
      </w:pPr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ПАСПОРТ</w:t>
      </w:r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Долгосрочной муниципальной  программы</w:t>
      </w:r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"Пожарная безопасность и защита населения</w:t>
      </w:r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от чрезвычайных ситуаций на </w:t>
      </w:r>
      <w:r w:rsidR="00387120">
        <w:rPr>
          <w:rFonts w:eastAsia="Times New Roman"/>
          <w:color w:val="00000A"/>
          <w:spacing w:val="0"/>
          <w:sz w:val="28"/>
          <w:szCs w:val="28"/>
        </w:rPr>
        <w:t>2019</w:t>
      </w:r>
      <w:r>
        <w:rPr>
          <w:rFonts w:eastAsia="Times New Roman"/>
          <w:color w:val="00000A"/>
          <w:spacing w:val="0"/>
          <w:sz w:val="28"/>
          <w:szCs w:val="28"/>
        </w:rPr>
        <w:t>-</w:t>
      </w:r>
      <w:r w:rsidR="00387120">
        <w:rPr>
          <w:rFonts w:eastAsia="Times New Roman"/>
          <w:color w:val="00000A"/>
          <w:spacing w:val="0"/>
          <w:sz w:val="28"/>
          <w:szCs w:val="28"/>
        </w:rPr>
        <w:t>2021</w:t>
      </w:r>
      <w:r>
        <w:rPr>
          <w:rFonts w:eastAsia="Times New Roman"/>
          <w:color w:val="00000A"/>
          <w:spacing w:val="0"/>
          <w:sz w:val="28"/>
          <w:szCs w:val="28"/>
        </w:rPr>
        <w:t xml:space="preserve"> годы"</w:t>
      </w:r>
    </w:p>
    <w:p w:rsidR="00310582" w:rsidRDefault="00310582" w:rsidP="00310582">
      <w:pPr>
        <w:ind w:firstLine="539"/>
        <w:rPr>
          <w:rFonts w:eastAsia="Times New Roman"/>
          <w:color w:val="00000A"/>
          <w:spacing w:val="0"/>
          <w:sz w:val="28"/>
          <w:szCs w:val="28"/>
        </w:rPr>
      </w:pP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Наименование Программы: "Пожарная безопасность и защита населения </w:t>
      </w:r>
      <w:proofErr w:type="gramStart"/>
      <w:r>
        <w:rPr>
          <w:rFonts w:eastAsia="Times New Roman"/>
          <w:color w:val="00000A"/>
          <w:spacing w:val="0"/>
          <w:sz w:val="28"/>
          <w:szCs w:val="28"/>
        </w:rPr>
        <w:t>от</w:t>
      </w:r>
      <w:proofErr w:type="gramEnd"/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чрезвычайных ситуаций на </w:t>
      </w:r>
      <w:r w:rsidR="00387120">
        <w:rPr>
          <w:rFonts w:eastAsia="Times New Roman"/>
          <w:color w:val="00000A"/>
          <w:spacing w:val="0"/>
          <w:sz w:val="28"/>
          <w:szCs w:val="28"/>
        </w:rPr>
        <w:t>2019</w:t>
      </w:r>
      <w:r>
        <w:rPr>
          <w:rFonts w:eastAsia="Times New Roman"/>
          <w:color w:val="00000A"/>
          <w:spacing w:val="0"/>
          <w:sz w:val="28"/>
          <w:szCs w:val="28"/>
        </w:rPr>
        <w:t>-</w:t>
      </w:r>
      <w:r w:rsidR="00387120">
        <w:rPr>
          <w:rFonts w:eastAsia="Times New Roman"/>
          <w:color w:val="00000A"/>
          <w:spacing w:val="0"/>
          <w:sz w:val="28"/>
          <w:szCs w:val="28"/>
        </w:rPr>
        <w:t>2021</w:t>
      </w:r>
      <w:r>
        <w:rPr>
          <w:rFonts w:eastAsia="Times New Roman"/>
          <w:color w:val="00000A"/>
          <w:spacing w:val="0"/>
          <w:sz w:val="28"/>
          <w:szCs w:val="28"/>
        </w:rPr>
        <w:t xml:space="preserve"> годы".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Основание для разработки Федеральный закон от 21.12.1994 N 69-ФЗ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Программы: "О пожарной безопасности"; Федеральный закон от 21.12.1994 N 68-ФЗ "О защите населения и территорий от чрезвычайных ситуаций природного и техногенного характера".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Заказчик Программы: Администрация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Чиндяновского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сельского поселения.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Исполнитель Программы: Администрация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Чиндяновского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сельского поселения.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Разработчик Программы: Администрация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Чиндяновского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сельского поселения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Срок реализации </w:t>
      </w:r>
      <w:r w:rsidR="00387120">
        <w:rPr>
          <w:rFonts w:eastAsia="Times New Roman"/>
          <w:color w:val="00000A"/>
          <w:spacing w:val="0"/>
          <w:sz w:val="28"/>
          <w:szCs w:val="28"/>
        </w:rPr>
        <w:t>2019</w:t>
      </w:r>
      <w:r>
        <w:rPr>
          <w:rFonts w:eastAsia="Times New Roman"/>
          <w:color w:val="00000A"/>
          <w:spacing w:val="0"/>
          <w:sz w:val="28"/>
          <w:szCs w:val="28"/>
        </w:rPr>
        <w:t>-</w:t>
      </w:r>
      <w:r w:rsidR="00387120">
        <w:rPr>
          <w:rFonts w:eastAsia="Times New Roman"/>
          <w:color w:val="00000A"/>
          <w:spacing w:val="0"/>
          <w:sz w:val="28"/>
          <w:szCs w:val="28"/>
        </w:rPr>
        <w:t>2021</w:t>
      </w:r>
      <w:r>
        <w:rPr>
          <w:rFonts w:eastAsia="Times New Roman"/>
          <w:color w:val="00000A"/>
          <w:spacing w:val="0"/>
          <w:sz w:val="28"/>
          <w:szCs w:val="28"/>
        </w:rPr>
        <w:t xml:space="preserve"> год.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Программы: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Цели и задачи Программы: Обеспечение необходимых условий для укрепления пожарной безопасности на территории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Чиндяновского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сельского поселения. Защита жизни, здоровья граждан и их имущества от пожаров и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чрезвычайных ситуаций.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Ожидаемые конечные результаты реализации Программы: Сокращение количества пожаров и потерь от них на 5-10 процентов, снижение количества погибших и травмированных людей на пожарах.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Объем финансирования по Программе,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тыс</w:t>
      </w:r>
      <w:proofErr w:type="gramStart"/>
      <w:r>
        <w:rPr>
          <w:rFonts w:eastAsia="Times New Roman"/>
          <w:color w:val="00000A"/>
          <w:spacing w:val="0"/>
          <w:sz w:val="28"/>
          <w:szCs w:val="28"/>
        </w:rPr>
        <w:t>.р</w:t>
      </w:r>
      <w:proofErr w:type="gramEnd"/>
      <w:r>
        <w:rPr>
          <w:rFonts w:eastAsia="Times New Roman"/>
          <w:color w:val="00000A"/>
          <w:spacing w:val="0"/>
          <w:sz w:val="28"/>
          <w:szCs w:val="28"/>
        </w:rPr>
        <w:t>уб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 </w:t>
      </w:r>
      <w:r w:rsidR="00387120">
        <w:rPr>
          <w:rFonts w:eastAsia="Times New Roman"/>
          <w:color w:val="00000A"/>
          <w:spacing w:val="0"/>
          <w:sz w:val="28"/>
          <w:szCs w:val="28"/>
        </w:rPr>
        <w:t>2019</w:t>
      </w:r>
      <w:r>
        <w:rPr>
          <w:rFonts w:eastAsia="Times New Roman"/>
          <w:color w:val="00000A"/>
          <w:spacing w:val="0"/>
          <w:sz w:val="28"/>
          <w:szCs w:val="28"/>
        </w:rPr>
        <w:t xml:space="preserve"> год – 5,2</w:t>
      </w:r>
    </w:p>
    <w:p w:rsidR="00310582" w:rsidRDefault="00325019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 2020</w:t>
      </w:r>
      <w:r w:rsidR="00310582">
        <w:rPr>
          <w:rFonts w:eastAsia="Times New Roman"/>
          <w:color w:val="00000A"/>
          <w:spacing w:val="0"/>
          <w:sz w:val="28"/>
          <w:szCs w:val="28"/>
        </w:rPr>
        <w:t xml:space="preserve"> год – 5,2</w:t>
      </w:r>
    </w:p>
    <w:p w:rsidR="00310582" w:rsidRDefault="00387120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2021</w:t>
      </w:r>
      <w:r w:rsidR="00310582">
        <w:rPr>
          <w:rFonts w:eastAsia="Times New Roman"/>
          <w:color w:val="00000A"/>
          <w:spacing w:val="0"/>
          <w:sz w:val="28"/>
          <w:szCs w:val="28"/>
        </w:rPr>
        <w:t xml:space="preserve"> год – 5,2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Система организации контроля исполнения Программы: Контроль выполнения мероприятий осуществляет администрация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Чиндяновского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сельского поселения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ХАРАКТЕРИСТИКА ПРОБЛЕМЫ</w:t>
      </w:r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8"/>
          <w:szCs w:val="28"/>
        </w:rPr>
      </w:pP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Состояние дел в поселении пожарной безопасности в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Чиндяновском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сельском поселении вызывает серьезную обеспокоенность. </w:t>
      </w: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Одной из причин такого положения дел является недостаточное выполнение первичных мер пожарной безопасности в жилом секторе, а также в организациях и учреждениях. Кроме того, у руководителей хозяйствующих объектов не сформировалось отношение к вопросам обеспечения пожарной безопасности и защите населения от чрезвычайных ситуаций, как к важнейшей составляющей безопасного функционирования предприятия 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Чиндяновского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сельского поселения.</w:t>
      </w: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 повышенной этажности, объектов с круглосуточным пребыванием людей, учреждений образования, здравоохранения и социальной защиты. На низком уровне находится противопожарная культура населения, слабо организовано обучение учащихся, жителей домов, работников предприятий и организаций по принципу непрерывности противопожарного образования.</w:t>
      </w: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Для преодоления негативных тенденций в деле организации борьбы с пожарами необходимы целенаправленные, скоординированные действия Администрации, органов Государственного пожарного надзора, общественных объединений, предприятий и организаций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Чиндяновского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сельского поселения.</w:t>
      </w:r>
    </w:p>
    <w:p w:rsidR="00310582" w:rsidRDefault="00310582" w:rsidP="00310582">
      <w:pPr>
        <w:ind w:firstLine="539"/>
        <w:rPr>
          <w:rFonts w:eastAsia="Times New Roman"/>
          <w:color w:val="00000A"/>
          <w:spacing w:val="0"/>
          <w:sz w:val="28"/>
          <w:szCs w:val="28"/>
        </w:rPr>
      </w:pPr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ОСНОВНЫЕ ЦЕЛИ И ЗАДАЧИ ПРОГРАММЫ</w:t>
      </w:r>
    </w:p>
    <w:p w:rsidR="00310582" w:rsidRDefault="00310582" w:rsidP="00310582">
      <w:pPr>
        <w:ind w:firstLine="539"/>
        <w:rPr>
          <w:rFonts w:eastAsia="Times New Roman"/>
          <w:color w:val="00000A"/>
          <w:spacing w:val="0"/>
          <w:sz w:val="28"/>
          <w:szCs w:val="28"/>
        </w:rPr>
      </w:pP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Важнейшими целями Программы являются:</w:t>
      </w: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- предупреждение пожаров и чрезвычайных ситуаций, создание условий для укрепления пожарной безопасности в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Чиндяновском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сельском поселении,</w:t>
      </w: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- оказание всесторонней квалифицированной помощи в максимально короткие сроки каждому жителю поселения (уменьшение человеческих и материальных потерь от пожаров и в случае возникновения чрезвычайных ситуаций);</w:t>
      </w: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- повышение ответственности собственников помещений за противопожарное состояние домов, </w:t>
      </w: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Для достижения данных целей необходимо решить следующие основные задачи:</w:t>
      </w: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1. Усовершенствовать систему предупреждения пожаров, в том числе с учетом использования современных средств и систем противопожарной защиты;</w:t>
      </w: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2. Восстановить противопожарные системы во всех домах,</w:t>
      </w: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3. Организовать обучение населения мерам пожарной безопасности, основам жизнедеятельности и безопасного поведения.</w:t>
      </w:r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РЕСУРСНОЕ ОБЕСПЕЧЕНИЕ ПРОГРАММЫ</w:t>
      </w:r>
    </w:p>
    <w:p w:rsidR="00310582" w:rsidRDefault="00310582" w:rsidP="00310582">
      <w:pPr>
        <w:ind w:firstLine="539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Программа реализуется за счет средств бюджета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Чиндяновского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сельского поселения. Ориентировочные объемы финансирования мероприятий на </w:t>
      </w:r>
      <w:r w:rsidR="00387120">
        <w:rPr>
          <w:rFonts w:eastAsia="Times New Roman"/>
          <w:color w:val="00000A"/>
          <w:spacing w:val="0"/>
          <w:sz w:val="28"/>
          <w:szCs w:val="28"/>
        </w:rPr>
        <w:t>2019</w:t>
      </w:r>
      <w:r>
        <w:rPr>
          <w:rFonts w:eastAsia="Times New Roman"/>
          <w:color w:val="00000A"/>
          <w:spacing w:val="0"/>
          <w:sz w:val="28"/>
          <w:szCs w:val="28"/>
        </w:rPr>
        <w:t>-</w:t>
      </w:r>
      <w:r w:rsidR="00387120">
        <w:rPr>
          <w:rFonts w:eastAsia="Times New Roman"/>
          <w:color w:val="00000A"/>
          <w:spacing w:val="0"/>
          <w:sz w:val="28"/>
          <w:szCs w:val="28"/>
        </w:rPr>
        <w:t>2021</w:t>
      </w:r>
      <w:r>
        <w:rPr>
          <w:rFonts w:eastAsia="Times New Roman"/>
          <w:color w:val="00000A"/>
          <w:spacing w:val="0"/>
          <w:sz w:val="28"/>
          <w:szCs w:val="28"/>
        </w:rPr>
        <w:t xml:space="preserve"> гг. составят 15,6 тысяч рублей.</w:t>
      </w:r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Распределение финансовых средств бюджета</w:t>
      </w:r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4"/>
          <w:szCs w:val="24"/>
        </w:rPr>
      </w:pP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Чиндяновского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сельского поселения по годам</w:t>
      </w:r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4"/>
          <w:szCs w:val="24"/>
        </w:rPr>
      </w:pPr>
    </w:p>
    <w:tbl>
      <w:tblPr>
        <w:tblW w:w="0" w:type="auto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61"/>
        <w:gridCol w:w="2579"/>
        <w:gridCol w:w="2420"/>
      </w:tblGrid>
      <w:tr w:rsidR="00310582" w:rsidTr="00310582">
        <w:trPr>
          <w:trHeight w:val="75"/>
        </w:trPr>
        <w:tc>
          <w:tcPr>
            <w:tcW w:w="256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87120">
            <w:pPr>
              <w:spacing w:before="100" w:after="119" w:line="75" w:lineRule="atLeast"/>
              <w:rPr>
                <w:rFonts w:eastAsia="Times New Roman"/>
                <w:color w:val="00000A"/>
                <w:spacing w:val="0"/>
                <w:sz w:val="28"/>
                <w:szCs w:val="28"/>
              </w:rPr>
            </w:pPr>
            <w:r>
              <w:rPr>
                <w:rFonts w:eastAsia="Times New Roman"/>
                <w:color w:val="00000A"/>
                <w:spacing w:val="0"/>
                <w:sz w:val="28"/>
                <w:szCs w:val="28"/>
              </w:rPr>
              <w:t>2019</w:t>
            </w:r>
            <w:r w:rsidR="00310582">
              <w:rPr>
                <w:rFonts w:eastAsia="Times New Roman"/>
                <w:color w:val="00000A"/>
                <w:spacing w:val="0"/>
                <w:sz w:val="28"/>
                <w:szCs w:val="28"/>
              </w:rPr>
              <w:t xml:space="preserve"> год </w:t>
            </w:r>
          </w:p>
        </w:tc>
        <w:tc>
          <w:tcPr>
            <w:tcW w:w="25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25019">
            <w:pPr>
              <w:spacing w:before="100" w:after="119" w:line="75" w:lineRule="atLeast"/>
              <w:rPr>
                <w:rFonts w:eastAsia="Times New Roman"/>
                <w:color w:val="00000A"/>
                <w:spacing w:val="0"/>
                <w:sz w:val="28"/>
                <w:szCs w:val="28"/>
              </w:rPr>
            </w:pPr>
            <w:r>
              <w:rPr>
                <w:rFonts w:eastAsia="Times New Roman"/>
                <w:color w:val="00000A"/>
                <w:spacing w:val="0"/>
                <w:sz w:val="28"/>
                <w:szCs w:val="28"/>
              </w:rPr>
              <w:t>2020</w:t>
            </w:r>
            <w:r w:rsidR="00310582">
              <w:rPr>
                <w:rFonts w:eastAsia="Times New Roman"/>
                <w:color w:val="00000A"/>
                <w:spacing w:val="0"/>
                <w:sz w:val="28"/>
                <w:szCs w:val="28"/>
              </w:rPr>
              <w:t xml:space="preserve"> год </w:t>
            </w:r>
          </w:p>
        </w:tc>
        <w:tc>
          <w:tcPr>
            <w:tcW w:w="24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87120">
            <w:pPr>
              <w:spacing w:before="100" w:after="119" w:line="75" w:lineRule="atLeast"/>
            </w:pPr>
            <w:r>
              <w:rPr>
                <w:rFonts w:eastAsia="Times New Roman"/>
                <w:color w:val="00000A"/>
                <w:spacing w:val="0"/>
                <w:sz w:val="28"/>
                <w:szCs w:val="28"/>
              </w:rPr>
              <w:t>2021</w:t>
            </w:r>
            <w:r w:rsidR="00310582">
              <w:rPr>
                <w:rFonts w:eastAsia="Times New Roman"/>
                <w:color w:val="00000A"/>
                <w:spacing w:val="0"/>
                <w:sz w:val="28"/>
                <w:szCs w:val="28"/>
              </w:rPr>
              <w:t xml:space="preserve"> год </w:t>
            </w:r>
          </w:p>
        </w:tc>
      </w:tr>
      <w:tr w:rsidR="00310582" w:rsidTr="00310582">
        <w:trPr>
          <w:trHeight w:val="75"/>
        </w:trPr>
        <w:tc>
          <w:tcPr>
            <w:tcW w:w="256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spacing w:before="100" w:after="119" w:line="75" w:lineRule="atLeast"/>
              <w:rPr>
                <w:rFonts w:eastAsia="Times New Roman"/>
                <w:color w:val="00000A"/>
                <w:spacing w:val="0"/>
                <w:sz w:val="28"/>
                <w:szCs w:val="28"/>
              </w:rPr>
            </w:pPr>
            <w:r>
              <w:rPr>
                <w:rFonts w:eastAsia="Times New Roman"/>
                <w:color w:val="00000A"/>
                <w:spacing w:val="0"/>
                <w:sz w:val="28"/>
                <w:szCs w:val="28"/>
              </w:rPr>
              <w:t>5,2 тыс. руб.</w:t>
            </w:r>
          </w:p>
        </w:tc>
        <w:tc>
          <w:tcPr>
            <w:tcW w:w="25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spacing w:before="100" w:after="119" w:line="75" w:lineRule="atLeast"/>
              <w:rPr>
                <w:rFonts w:eastAsia="Times New Roman"/>
                <w:color w:val="00000A"/>
                <w:spacing w:val="0"/>
                <w:sz w:val="28"/>
                <w:szCs w:val="28"/>
              </w:rPr>
            </w:pPr>
            <w:r>
              <w:rPr>
                <w:rFonts w:eastAsia="Times New Roman"/>
                <w:color w:val="00000A"/>
                <w:spacing w:val="0"/>
                <w:sz w:val="28"/>
                <w:szCs w:val="28"/>
              </w:rPr>
              <w:t>5,2 тыс. руб.</w:t>
            </w:r>
          </w:p>
        </w:tc>
        <w:tc>
          <w:tcPr>
            <w:tcW w:w="24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spacing w:before="100" w:after="119" w:line="75" w:lineRule="atLeast"/>
            </w:pPr>
            <w:r>
              <w:rPr>
                <w:rFonts w:eastAsia="Times New Roman"/>
                <w:color w:val="00000A"/>
                <w:spacing w:val="0"/>
                <w:sz w:val="28"/>
                <w:szCs w:val="28"/>
              </w:rPr>
              <w:t>5,2 тыс. руб.</w:t>
            </w:r>
          </w:p>
        </w:tc>
      </w:tr>
    </w:tbl>
    <w:p w:rsidR="00310582" w:rsidRDefault="00310582" w:rsidP="00310582">
      <w:pPr>
        <w:spacing w:before="100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Объемы расходов на реализацию программных мероприятий утверждаются ежегодно в пределах средств, предусматриваемых на указанные цели в бюджете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Чиндяновского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сельского поселения на соответствующий год.</w:t>
      </w:r>
    </w:p>
    <w:p w:rsidR="00310582" w:rsidRDefault="00310582" w:rsidP="00310582">
      <w:pPr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   </w:t>
      </w:r>
    </w:p>
    <w:p w:rsidR="00310582" w:rsidRDefault="00310582" w:rsidP="00310582">
      <w:pPr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                     МЕХАНИЗМЫ РЕАЛИЗАЦИИ ПРОГРАММЫ</w:t>
      </w:r>
    </w:p>
    <w:p w:rsidR="00310582" w:rsidRDefault="00310582" w:rsidP="00310582">
      <w:pPr>
        <w:ind w:firstLine="539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Контроль выполнения мероприятий и оценку эффективности Программы осуществляет администрация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Чиндяновского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сельского поселения.</w:t>
      </w:r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8"/>
          <w:szCs w:val="28"/>
        </w:rPr>
      </w:pPr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ОЦЕНКА ЭФФЕКТИВНОСТИ </w:t>
      </w:r>
      <w:proofErr w:type="gramStart"/>
      <w:r>
        <w:rPr>
          <w:rFonts w:eastAsia="Times New Roman"/>
          <w:color w:val="00000A"/>
          <w:spacing w:val="0"/>
          <w:sz w:val="28"/>
          <w:szCs w:val="28"/>
        </w:rPr>
        <w:t>СОЦИАЛЬНО-ЭКОНОМИЧЕСКИХ</w:t>
      </w:r>
      <w:proofErr w:type="gramEnd"/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ПОСЛЕДСТВИЙ РЕАЛИЗАЦИИ ПРОГРАММЫ</w:t>
      </w:r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8"/>
          <w:szCs w:val="28"/>
        </w:rPr>
      </w:pP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В результате выполнения намеченных в Программе мероприятий предполагается решение следующих задач:</w:t>
      </w: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- уменьшение относительного количества случаев гибели и травматизма людей при чрезвычайных ситуациях и пожарах (количество человек, пострадавших при ЧС и пожарах, количество погибших при ЧС и пожарах);</w:t>
      </w: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- обеспечение относительного сокращения потерь от пожаров на 5-10% (в процентах к предыдущему периоду);</w:t>
      </w: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- снижение темпов роста количества пожаров (процентное соотношение количества пожаров к предыдущему году).</w:t>
      </w:r>
    </w:p>
    <w:p w:rsidR="00310582" w:rsidRDefault="00310582" w:rsidP="00310582">
      <w:pPr>
        <w:ind w:firstLine="539"/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Эти данные ежегодно представляются органами Государственного пожарного надзора.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Эффективность выполнения Программы оценивается на основании данных органов Государственного пожарного надзора о количестве пожаров, количестве случаев гибели и травматизма на пожарах и материального ущерба от пожаров на территории </w:t>
      </w:r>
      <w:proofErr w:type="spellStart"/>
      <w:r>
        <w:rPr>
          <w:rFonts w:eastAsia="Times New Roman"/>
          <w:color w:val="00000A"/>
          <w:spacing w:val="0"/>
          <w:sz w:val="28"/>
          <w:szCs w:val="28"/>
        </w:rPr>
        <w:t>Чиндяновского</w:t>
      </w:r>
      <w:proofErr w:type="spellEnd"/>
      <w:r>
        <w:rPr>
          <w:rFonts w:eastAsia="Times New Roman"/>
          <w:color w:val="00000A"/>
          <w:spacing w:val="0"/>
          <w:sz w:val="28"/>
          <w:szCs w:val="28"/>
        </w:rPr>
        <w:t xml:space="preserve"> сельского поселения. Снижение этих показателей будет свидетельствовать об эффективности Программы.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>Мероприятия Долгосрочной муниципальной целевой программы</w:t>
      </w:r>
    </w:p>
    <w:p w:rsidR="00310582" w:rsidRDefault="00310582" w:rsidP="00310582">
      <w:pPr>
        <w:jc w:val="both"/>
        <w:rPr>
          <w:rFonts w:eastAsia="Times New Roman"/>
          <w:color w:val="00000A"/>
          <w:spacing w:val="0"/>
          <w:sz w:val="28"/>
          <w:szCs w:val="28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color w:val="00000A"/>
          <w:spacing w:val="0"/>
          <w:sz w:val="28"/>
          <w:szCs w:val="28"/>
        </w:rPr>
        <w:t>чрезвычайных</w:t>
      </w:r>
      <w:proofErr w:type="gramEnd"/>
    </w:p>
    <w:p w:rsidR="00310582" w:rsidRDefault="00310582" w:rsidP="00310582">
      <w:pPr>
        <w:jc w:val="center"/>
        <w:rPr>
          <w:rFonts w:eastAsia="Times New Roman"/>
          <w:color w:val="00000A"/>
          <w:spacing w:val="0"/>
          <w:sz w:val="24"/>
          <w:szCs w:val="24"/>
        </w:rPr>
      </w:pPr>
      <w:r>
        <w:rPr>
          <w:rFonts w:eastAsia="Times New Roman"/>
          <w:color w:val="00000A"/>
          <w:spacing w:val="0"/>
          <w:sz w:val="28"/>
          <w:szCs w:val="28"/>
        </w:rPr>
        <w:t xml:space="preserve">ситуаций на </w:t>
      </w:r>
      <w:r w:rsidR="00387120">
        <w:rPr>
          <w:rFonts w:eastAsia="Times New Roman"/>
          <w:color w:val="00000A"/>
          <w:spacing w:val="0"/>
          <w:sz w:val="28"/>
          <w:szCs w:val="28"/>
        </w:rPr>
        <w:t>2019</w:t>
      </w:r>
      <w:r>
        <w:rPr>
          <w:rFonts w:eastAsia="Times New Roman"/>
          <w:color w:val="00000A"/>
          <w:spacing w:val="0"/>
          <w:sz w:val="28"/>
          <w:szCs w:val="28"/>
        </w:rPr>
        <w:t>-</w:t>
      </w:r>
      <w:r w:rsidR="00387120">
        <w:rPr>
          <w:rFonts w:eastAsia="Times New Roman"/>
          <w:color w:val="00000A"/>
          <w:spacing w:val="0"/>
          <w:sz w:val="28"/>
          <w:szCs w:val="28"/>
        </w:rPr>
        <w:t>2021</w:t>
      </w:r>
      <w:r>
        <w:rPr>
          <w:rFonts w:eastAsia="Times New Roman"/>
          <w:color w:val="00000A"/>
          <w:spacing w:val="0"/>
          <w:sz w:val="28"/>
          <w:szCs w:val="28"/>
        </w:rPr>
        <w:t xml:space="preserve"> годы"</w:t>
      </w:r>
    </w:p>
    <w:p w:rsidR="00310582" w:rsidRDefault="00310582" w:rsidP="00310582">
      <w:pPr>
        <w:spacing w:before="100"/>
        <w:jc w:val="center"/>
        <w:rPr>
          <w:rFonts w:eastAsia="Times New Roman"/>
          <w:color w:val="00000A"/>
          <w:spacing w:val="0"/>
          <w:sz w:val="24"/>
          <w:szCs w:val="24"/>
        </w:rPr>
      </w:pPr>
    </w:p>
    <w:tbl>
      <w:tblPr>
        <w:tblW w:w="0" w:type="auto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34"/>
        <w:gridCol w:w="1457"/>
        <w:gridCol w:w="1576"/>
        <w:gridCol w:w="1577"/>
        <w:gridCol w:w="1576"/>
        <w:gridCol w:w="1408"/>
        <w:gridCol w:w="1577"/>
      </w:tblGrid>
      <w:tr w:rsidR="00310582" w:rsidTr="00310582">
        <w:trPr>
          <w:tblHeader/>
        </w:trPr>
        <w:tc>
          <w:tcPr>
            <w:tcW w:w="3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  <w:t>№</w:t>
            </w:r>
          </w:p>
        </w:tc>
        <w:tc>
          <w:tcPr>
            <w:tcW w:w="145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  <w:t>Объем финансирования</w:t>
            </w:r>
          </w:p>
          <w:p w:rsidR="00310582" w:rsidRDefault="00387120">
            <w:pPr>
              <w:jc w:val="center"/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  <w:t>2019</w:t>
            </w:r>
            <w:r w:rsidR="00310582"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  <w:t>год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  <w:t>Объем финансирования</w:t>
            </w:r>
          </w:p>
          <w:p w:rsidR="00310582" w:rsidRDefault="00310582" w:rsidP="00387120">
            <w:pPr>
              <w:jc w:val="center"/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  <w:t>20</w:t>
            </w:r>
            <w:r w:rsidR="00387120"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  <w:t>20</w:t>
            </w:r>
            <w:r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  <w:t xml:space="preserve"> год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  <w:t>Объем финансирования</w:t>
            </w:r>
          </w:p>
          <w:p w:rsidR="00310582" w:rsidRDefault="00387120">
            <w:pPr>
              <w:jc w:val="center"/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  <w:t>2021</w:t>
            </w:r>
            <w:r w:rsidR="00310582"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  <w:t xml:space="preserve"> год</w:t>
            </w:r>
          </w:p>
        </w:tc>
        <w:tc>
          <w:tcPr>
            <w:tcW w:w="14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  <w:t xml:space="preserve">Исполнитель 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</w:pPr>
            <w:r>
              <w:rPr>
                <w:rFonts w:eastAsia="Times New Roman"/>
                <w:b/>
                <w:bCs/>
                <w:iCs/>
                <w:color w:val="00000A"/>
                <w:spacing w:val="0"/>
                <w:sz w:val="24"/>
                <w:szCs w:val="24"/>
              </w:rPr>
              <w:t>Источники финансирования</w:t>
            </w:r>
          </w:p>
        </w:tc>
      </w:tr>
      <w:tr w:rsidR="00310582" w:rsidTr="00310582">
        <w:tc>
          <w:tcPr>
            <w:tcW w:w="3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</w:p>
        </w:tc>
      </w:tr>
      <w:tr w:rsidR="00310582" w:rsidTr="00310582">
        <w:tc>
          <w:tcPr>
            <w:tcW w:w="3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1</w:t>
            </w:r>
          </w:p>
        </w:tc>
        <w:tc>
          <w:tcPr>
            <w:tcW w:w="145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Ремонт подъезда к роднику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1000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1000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1000</w:t>
            </w:r>
          </w:p>
        </w:tc>
        <w:tc>
          <w:tcPr>
            <w:tcW w:w="14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Чиндяновского</w:t>
            </w:r>
            <w:proofErr w:type="spellEnd"/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Чиндяновского</w:t>
            </w:r>
            <w:proofErr w:type="spellEnd"/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 xml:space="preserve"> сельского поселения</w:t>
            </w:r>
          </w:p>
        </w:tc>
      </w:tr>
      <w:tr w:rsidR="00310582" w:rsidTr="00310582">
        <w:tc>
          <w:tcPr>
            <w:tcW w:w="3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2</w:t>
            </w:r>
          </w:p>
        </w:tc>
        <w:tc>
          <w:tcPr>
            <w:tcW w:w="145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содержание  автоматической пожарной сигнализации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3200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3200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3200</w:t>
            </w:r>
          </w:p>
        </w:tc>
        <w:tc>
          <w:tcPr>
            <w:tcW w:w="14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Чиндяновского</w:t>
            </w:r>
            <w:proofErr w:type="spellEnd"/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Чиндяновского</w:t>
            </w:r>
            <w:proofErr w:type="spellEnd"/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 xml:space="preserve"> сельского поселения</w:t>
            </w:r>
          </w:p>
        </w:tc>
      </w:tr>
      <w:tr w:rsidR="00310582" w:rsidTr="00310582">
        <w:tc>
          <w:tcPr>
            <w:tcW w:w="3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3</w:t>
            </w:r>
          </w:p>
        </w:tc>
        <w:tc>
          <w:tcPr>
            <w:tcW w:w="145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 xml:space="preserve">приобретение средств </w:t>
            </w: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br/>
              <w:t xml:space="preserve">индивидуальной защиты </w:t>
            </w: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br/>
              <w:t xml:space="preserve">(гражданские </w:t>
            </w: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br/>
              <w:t xml:space="preserve">противогазы, детские </w:t>
            </w: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br/>
              <w:t xml:space="preserve">противогазы, камеры </w:t>
            </w: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br/>
              <w:t xml:space="preserve">защитные детские) 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1000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1000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1000</w:t>
            </w:r>
          </w:p>
        </w:tc>
        <w:tc>
          <w:tcPr>
            <w:tcW w:w="14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Чиндяновского</w:t>
            </w:r>
            <w:proofErr w:type="spellEnd"/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Чиндяновского</w:t>
            </w:r>
            <w:proofErr w:type="spellEnd"/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 xml:space="preserve"> сельского поселения</w:t>
            </w:r>
          </w:p>
        </w:tc>
      </w:tr>
      <w:tr w:rsidR="00310582" w:rsidTr="00310582">
        <w:tc>
          <w:tcPr>
            <w:tcW w:w="3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Итого по программе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5200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5200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  <w:r>
              <w:rPr>
                <w:rFonts w:eastAsia="Times New Roman"/>
                <w:color w:val="00000A"/>
                <w:spacing w:val="0"/>
                <w:sz w:val="24"/>
                <w:szCs w:val="24"/>
              </w:rPr>
              <w:t>5200</w:t>
            </w:r>
          </w:p>
        </w:tc>
        <w:tc>
          <w:tcPr>
            <w:tcW w:w="14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10582" w:rsidRDefault="00310582">
            <w:pPr>
              <w:jc w:val="center"/>
              <w:rPr>
                <w:rFonts w:eastAsia="Times New Roman"/>
                <w:color w:val="00000A"/>
                <w:spacing w:val="0"/>
                <w:sz w:val="24"/>
                <w:szCs w:val="24"/>
              </w:rPr>
            </w:pPr>
          </w:p>
        </w:tc>
      </w:tr>
    </w:tbl>
    <w:p w:rsidR="00310582" w:rsidRDefault="00310582" w:rsidP="00310582">
      <w:pPr>
        <w:rPr>
          <w:sz w:val="24"/>
          <w:szCs w:val="24"/>
        </w:rPr>
      </w:pPr>
    </w:p>
    <w:p w:rsidR="00310582" w:rsidRDefault="00310582" w:rsidP="00310582"/>
    <w:p w:rsidR="00395A70" w:rsidRDefault="00395A70"/>
    <w:sectPr w:rsidR="00395A70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10582"/>
    <w:rsid w:val="001B7266"/>
    <w:rsid w:val="00284D25"/>
    <w:rsid w:val="00310582"/>
    <w:rsid w:val="00325019"/>
    <w:rsid w:val="00387120"/>
    <w:rsid w:val="00395A70"/>
    <w:rsid w:val="00425674"/>
    <w:rsid w:val="006D520F"/>
    <w:rsid w:val="00BB059A"/>
    <w:rsid w:val="00F70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582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spacing w:val="-2"/>
      <w:kern w:val="2"/>
      <w:sz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1203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2018-12-13T06:19:00Z</cp:lastPrinted>
  <dcterms:created xsi:type="dcterms:W3CDTF">2018-12-06T09:25:00Z</dcterms:created>
  <dcterms:modified xsi:type="dcterms:W3CDTF">2018-12-13T06:28:00Z</dcterms:modified>
</cp:coreProperties>
</file>