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E611A0" w:rsidP="00F238A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Чеберчинского</w:t>
      </w:r>
      <w:proofErr w:type="spellEnd"/>
      <w:r w:rsidR="00F238A9"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E611A0" w:rsidP="00F238A9">
      <w:pPr>
        <w:rPr>
          <w:b/>
        </w:rPr>
      </w:pPr>
      <w:r>
        <w:rPr>
          <w:b/>
        </w:rPr>
        <w:t>и</w:t>
      </w:r>
      <w:r w:rsidR="00F238A9">
        <w:rPr>
          <w:b/>
        </w:rPr>
        <w:t xml:space="preserve">зданием </w:t>
      </w:r>
      <w:proofErr w:type="spellStart"/>
      <w:r>
        <w:rPr>
          <w:b/>
        </w:rPr>
        <w:t>Чеберчинского</w:t>
      </w:r>
      <w:proofErr w:type="spellEnd"/>
      <w:r w:rsidR="00F238A9">
        <w:rPr>
          <w:b/>
        </w:rPr>
        <w:t xml:space="preserve"> </w:t>
      </w:r>
      <w:proofErr w:type="gramStart"/>
      <w:r w:rsidR="00F238A9">
        <w:rPr>
          <w:b/>
        </w:rPr>
        <w:t>сельского</w:t>
      </w:r>
      <w:proofErr w:type="gramEnd"/>
    </w:p>
    <w:p w:rsidR="00F238A9" w:rsidRDefault="00E611A0" w:rsidP="00F238A9">
      <w:pPr>
        <w:rPr>
          <w:b/>
        </w:rPr>
      </w:pPr>
      <w:r>
        <w:rPr>
          <w:b/>
        </w:rPr>
        <w:t>п</w:t>
      </w:r>
      <w:r w:rsidR="00F238A9">
        <w:rPr>
          <w:b/>
        </w:rPr>
        <w:t>оселения Дубенского муниципального</w:t>
      </w:r>
    </w:p>
    <w:p w:rsidR="00F238A9" w:rsidRDefault="00E611A0" w:rsidP="00F238A9">
      <w:pPr>
        <w:rPr>
          <w:b/>
        </w:rPr>
      </w:pPr>
      <w:r>
        <w:rPr>
          <w:b/>
        </w:rPr>
        <w:t>р</w:t>
      </w:r>
      <w:r w:rsidR="00F238A9">
        <w:rPr>
          <w:b/>
        </w:rPr>
        <w:t xml:space="preserve">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F33B80">
        <w:rPr>
          <w:b/>
        </w:rPr>
        <w:t xml:space="preserve">    25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E611A0">
        <w:rPr>
          <w:b/>
        </w:rPr>
        <w:t xml:space="preserve">                   №</w:t>
      </w:r>
      <w:r w:rsidR="00E611A0" w:rsidRPr="00E611A0">
        <w:rPr>
          <w:b/>
        </w:rPr>
        <w:t xml:space="preserve"> 21</w:t>
      </w:r>
      <w:r w:rsidR="00E611A0">
        <w:rPr>
          <w:b/>
        </w:rPr>
        <w:t>(35</w:t>
      </w:r>
      <w:r w:rsidR="00E611A0" w:rsidRPr="00E611A0">
        <w:rPr>
          <w:b/>
        </w:rPr>
        <w:t>2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79650F" w:rsidRPr="00216024" w:rsidRDefault="0079650F" w:rsidP="0079650F"/>
    <w:p w:rsidR="0079650F" w:rsidRPr="0079650F" w:rsidRDefault="0079650F" w:rsidP="0079650F">
      <w:pPr>
        <w:rPr>
          <w:sz w:val="16"/>
          <w:szCs w:val="16"/>
        </w:rPr>
      </w:pP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 xml:space="preserve">исполнением законодательства </w:t>
      </w:r>
      <w:r>
        <w:rPr>
          <w:sz w:val="28"/>
          <w:szCs w:val="28"/>
        </w:rPr>
        <w:t>о противодействии коррупции.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При координирующей роли прокуратуры района за 11 месяцев 2018 г. на территории района правоохранительными органами выявлено и зарегистрировано 6 преступлений коррупционной направленности, удельный вес от общего количества зарегистрированных преступлений составляет 5,7%.</w:t>
      </w:r>
    </w:p>
    <w:p w:rsidR="00A64E80" w:rsidRPr="000433A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>В Администрации Дубенского муниципального района установлены факты представления отдельными муниципальными служащими неполных и недостоверных сведений о доходах, расходах, об имуществе и обязательствах имущественного характера за 2017 г.</w:t>
      </w:r>
    </w:p>
    <w:p w:rsidR="00A64E80" w:rsidRPr="000433A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Например, ряд служащих не указали информацию о своих доходах и доходах супругов не по месту службы, о получении дохода в связи с </w:t>
      </w:r>
      <w:proofErr w:type="gramStart"/>
      <w:r w:rsidRPr="000433A0">
        <w:rPr>
          <w:sz w:val="28"/>
          <w:szCs w:val="28"/>
        </w:rPr>
        <w:t>продажей</w:t>
      </w:r>
      <w:proofErr w:type="gramEnd"/>
      <w:r w:rsidRPr="000433A0">
        <w:rPr>
          <w:sz w:val="28"/>
          <w:szCs w:val="28"/>
        </w:rPr>
        <w:t xml:space="preserve"> находившегося в собственности имущества, о номинальной стоимости и количестве акций, основаниях приобретения  доли участия, что стало возможным вследствие ненадлежащего проведения должностными лицами администрации, ответственными за организацию проверки достоверности представляемых сведений, исчерпывающих проверочных мероприятий.</w:t>
      </w:r>
    </w:p>
    <w:p w:rsidR="00A64E80" w:rsidRDefault="00A64E80" w:rsidP="00A64E80">
      <w:pPr>
        <w:ind w:firstLine="709"/>
        <w:jc w:val="both"/>
        <w:rPr>
          <w:sz w:val="28"/>
          <w:szCs w:val="28"/>
        </w:rPr>
      </w:pPr>
      <w:r w:rsidRPr="000433A0">
        <w:rPr>
          <w:sz w:val="28"/>
          <w:szCs w:val="28"/>
        </w:rPr>
        <w:t xml:space="preserve">По представлению прокурора района приняты меры устранению выявленных нарушений закона, 12 должностных лиц Главой Дубенского муниципального района привлечены к дисциплинарной ответственности.  </w:t>
      </w:r>
    </w:p>
    <w:p w:rsidR="00A64E80" w:rsidRDefault="00A64E80" w:rsidP="00A64E80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Всего в текущем году выявлено 27 нарушений указанного законодательства, по протестам прокурора приведено в соответствие с действующим законодательством 5 нормативных правовых актов, внесено 5 представлений, по </w:t>
      </w:r>
      <w:proofErr w:type="gramStart"/>
      <w:r>
        <w:rPr>
          <w:sz w:val="28"/>
          <w:szCs w:val="28"/>
        </w:rPr>
        <w:t>результатам</w:t>
      </w:r>
      <w:proofErr w:type="gramEnd"/>
      <w:r>
        <w:rPr>
          <w:sz w:val="28"/>
          <w:szCs w:val="28"/>
        </w:rPr>
        <w:t xml:space="preserve"> рассмотрения которых к дисциплинарной ответственности привлечено 15 лиц.</w:t>
      </w:r>
    </w:p>
    <w:p w:rsidR="004340B2" w:rsidRPr="0079650F" w:rsidRDefault="004340B2" w:rsidP="000D1DCC">
      <w:pPr>
        <w:jc w:val="both"/>
        <w:rPr>
          <w:sz w:val="16"/>
          <w:szCs w:val="16"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 w:rsidR="00E611A0">
        <w:rPr>
          <w:rFonts w:ascii="Arial Narrow" w:hAnsi="Arial Narrow"/>
          <w:b/>
        </w:rPr>
        <w:t>Чеберчинского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F33B80">
        <w:rPr>
          <w:rFonts w:ascii="Arial Narrow" w:hAnsi="Arial Narrow"/>
          <w:b/>
        </w:rPr>
        <w:t xml:space="preserve"> Республики Морд</w:t>
      </w:r>
      <w:r w:rsidR="00E611A0">
        <w:rPr>
          <w:rFonts w:ascii="Arial Narrow" w:hAnsi="Arial Narrow"/>
          <w:b/>
        </w:rPr>
        <w:t>овия от 25 декабря 2018 года № 21(352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 w:rsidR="00E611A0">
        <w:rPr>
          <w:rFonts w:ascii="Arial Narrow" w:hAnsi="Arial Narrow"/>
          <w:b/>
        </w:rPr>
        <w:t>Чеберчинского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9BE" w:rsidRDefault="007859BE" w:rsidP="00D70B6C">
      <w:r>
        <w:separator/>
      </w:r>
    </w:p>
  </w:endnote>
  <w:endnote w:type="continuationSeparator" w:id="0">
    <w:p w:rsidR="007859BE" w:rsidRDefault="007859BE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9BE" w:rsidRDefault="007859BE" w:rsidP="00D70B6C">
      <w:r>
        <w:separator/>
      </w:r>
    </w:p>
  </w:footnote>
  <w:footnote w:type="continuationSeparator" w:id="0">
    <w:p w:rsidR="007859BE" w:rsidRDefault="007859BE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3"/>
    </w:pPr>
  </w:p>
  <w:p w:rsidR="00AC3C0E" w:rsidRDefault="007859B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7859B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8A9"/>
    <w:rsid w:val="000A1EE6"/>
    <w:rsid w:val="000D1DCC"/>
    <w:rsid w:val="0011695D"/>
    <w:rsid w:val="00211E1A"/>
    <w:rsid w:val="00216024"/>
    <w:rsid w:val="00226155"/>
    <w:rsid w:val="004340B2"/>
    <w:rsid w:val="004A487C"/>
    <w:rsid w:val="005E2EE9"/>
    <w:rsid w:val="007859BE"/>
    <w:rsid w:val="0079650F"/>
    <w:rsid w:val="00A20EC1"/>
    <w:rsid w:val="00A36C79"/>
    <w:rsid w:val="00A64E80"/>
    <w:rsid w:val="00AF281C"/>
    <w:rsid w:val="00B753C6"/>
    <w:rsid w:val="00C10B23"/>
    <w:rsid w:val="00D70B6C"/>
    <w:rsid w:val="00DE36A5"/>
    <w:rsid w:val="00E611A0"/>
    <w:rsid w:val="00EB6670"/>
    <w:rsid w:val="00EE199C"/>
    <w:rsid w:val="00F238A9"/>
    <w:rsid w:val="00F33B80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A0338-B6F3-4DD7-BC38-B82EF0BC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2018-12-25T07:24:00Z</cp:lastPrinted>
  <dcterms:created xsi:type="dcterms:W3CDTF">2018-12-25T07:27:00Z</dcterms:created>
  <dcterms:modified xsi:type="dcterms:W3CDTF">2018-12-25T12:43:00Z</dcterms:modified>
</cp:coreProperties>
</file>