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                              18 июня  2019 года                            №5(362)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r w:rsidRPr="00D85ED4">
        <w:rPr>
          <w:b/>
          <w:sz w:val="28"/>
          <w:szCs w:val="28"/>
        </w:rPr>
        <w:t>ИНФОРМАЦИЯ</w:t>
      </w:r>
    </w:p>
    <w:p w:rsidR="001726F7" w:rsidRDefault="001726F7" w:rsidP="001726F7">
      <w:pPr>
        <w:spacing w:line="240" w:lineRule="exact"/>
        <w:jc w:val="both"/>
        <w:rPr>
          <w:sz w:val="28"/>
          <w:szCs w:val="28"/>
        </w:rPr>
      </w:pPr>
    </w:p>
    <w:p w:rsidR="001726F7" w:rsidRPr="001C22EC" w:rsidRDefault="001726F7" w:rsidP="001726F7">
      <w:pPr>
        <w:spacing w:line="240" w:lineRule="exact"/>
        <w:jc w:val="both"/>
        <w:rPr>
          <w:b/>
          <w:sz w:val="28"/>
          <w:szCs w:val="28"/>
        </w:rPr>
      </w:pPr>
      <w:r w:rsidRPr="001C22EC">
        <w:rPr>
          <w:b/>
          <w:sz w:val="28"/>
          <w:szCs w:val="28"/>
        </w:rPr>
        <w:t>Риски, возникающие для добросовестных покупателей автомобилей в связи с в</w:t>
      </w:r>
      <w:r w:rsidRPr="001C22EC">
        <w:rPr>
          <w:b/>
          <w:sz w:val="28"/>
          <w:szCs w:val="28"/>
        </w:rPr>
        <w:t>о</w:t>
      </w:r>
      <w:r w:rsidRPr="001C22EC">
        <w:rPr>
          <w:b/>
          <w:sz w:val="28"/>
          <w:szCs w:val="28"/>
        </w:rPr>
        <w:t>влеченностью автосалонов в схемы «теневой» инкассации.</w:t>
      </w:r>
    </w:p>
    <w:p w:rsidR="001726F7" w:rsidRDefault="001726F7" w:rsidP="001726F7">
      <w:pPr>
        <w:spacing w:line="240" w:lineRule="exact"/>
        <w:jc w:val="both"/>
        <w:rPr>
          <w:sz w:val="28"/>
          <w:szCs w:val="28"/>
        </w:rPr>
      </w:pP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r w:rsidRPr="000D387D">
        <w:t>В последнее время на территории Российской Федерации получили распр</w:t>
      </w:r>
      <w:r w:rsidRPr="000D387D">
        <w:t>о</w:t>
      </w:r>
      <w:r w:rsidRPr="000D387D">
        <w:t>странение незаконные финансовые схемы по «</w:t>
      </w:r>
      <w:proofErr w:type="spellStart"/>
      <w:r w:rsidRPr="000D387D">
        <w:t>обналичиванию</w:t>
      </w:r>
      <w:proofErr w:type="spellEnd"/>
      <w:r w:rsidRPr="000D387D">
        <w:t xml:space="preserve">» денежных средств, связанные с вовлечением некоторых </w:t>
      </w:r>
      <w:proofErr w:type="spellStart"/>
      <w:r w:rsidRPr="000D387D">
        <w:t>автодиллерских</w:t>
      </w:r>
      <w:proofErr w:type="spellEnd"/>
      <w:r w:rsidRPr="000D387D">
        <w:t xml:space="preserve"> организаций (авт</w:t>
      </w:r>
      <w:r w:rsidRPr="000D387D">
        <w:t>о</w:t>
      </w:r>
      <w:r w:rsidRPr="000D387D">
        <w:t>салонов). Прокуратура информирует граждан о возможных схемах «теневой» и</w:t>
      </w:r>
      <w:r w:rsidRPr="000D387D">
        <w:t>н</w:t>
      </w:r>
      <w:r w:rsidRPr="000D387D">
        <w:t>кассации, которые могут повлечь негативные правовые последствия для доброс</w:t>
      </w:r>
      <w:r w:rsidRPr="000D387D">
        <w:t>о</w:t>
      </w:r>
      <w:r w:rsidRPr="000D387D">
        <w:t>вестных покупателей транспортных средств.</w:t>
      </w: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proofErr w:type="gramStart"/>
      <w:r w:rsidRPr="000D387D">
        <w:t>Выступая контрагентами автосалонов такие организации осуществляют</w:t>
      </w:r>
      <w:proofErr w:type="gramEnd"/>
      <w:r w:rsidRPr="000D387D">
        <w:t xml:space="preserve"> о</w:t>
      </w:r>
      <w:r w:rsidRPr="000D387D">
        <w:t>п</w:t>
      </w:r>
      <w:r w:rsidRPr="000D387D">
        <w:t>лату безналичным путем транспортных средств, приобретаемых физическими л</w:t>
      </w:r>
      <w:r w:rsidRPr="000D387D">
        <w:t>и</w:t>
      </w:r>
      <w:r w:rsidRPr="000D387D">
        <w:t>цами. В качестве основания для этого может быть представлена, к примеру, якобы задолженность коммерческой структуры перед гражданином – приобретателем автомобиля.</w:t>
      </w: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r w:rsidRPr="000D387D">
        <w:t>Указанная схема может реализовываться автосалоном как скрытно от кл</w:t>
      </w:r>
      <w:r w:rsidRPr="000D387D">
        <w:t>и</w:t>
      </w:r>
      <w:r w:rsidRPr="000D387D">
        <w:t>ентов, которые не располагают сведениями об участии в сделке по приобретению автомобиля третьего лица, так и открыто, информируя покупателей о сущес</w:t>
      </w:r>
      <w:r w:rsidRPr="000D387D">
        <w:t>т</w:t>
      </w:r>
      <w:r w:rsidRPr="000D387D">
        <w:t>вующем порядке расчетов.</w:t>
      </w: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r w:rsidRPr="000D387D">
        <w:t>В день приобретения покупателем автомобиля в салоне, в некоторых случ</w:t>
      </w:r>
      <w:r w:rsidRPr="000D387D">
        <w:t>а</w:t>
      </w:r>
      <w:r w:rsidRPr="000D387D">
        <w:t>ях за несколько дней до покупки, соответствующий автомобиль реализуется с</w:t>
      </w:r>
      <w:r w:rsidRPr="000D387D">
        <w:t>а</w:t>
      </w:r>
      <w:r w:rsidRPr="000D387D">
        <w:t>лоном «фирме-однодневке» с проставлением отметок в ПТС автомобиля. В тот же день автомобиль якобы перепродается «фирмой-однодневкой» физическому лицу – покупателю. Договор купли-продажи заключается между физическим лицом и «фирмой-однодневкой», а не автосалоном. Покупатель якобы вносит наличные денежные средства в кассу «фирмы-однодневки», что фиксируется на соответс</w:t>
      </w:r>
      <w:r w:rsidRPr="000D387D">
        <w:t>т</w:t>
      </w:r>
      <w:r w:rsidRPr="000D387D">
        <w:t>вующем документе, но без выдачи кассового чека. При этом данные наличные средства не учитываются в бухгалтерских документах «фирмы-однодневки», ка</w:t>
      </w:r>
      <w:r w:rsidRPr="000D387D">
        <w:t>с</w:t>
      </w:r>
      <w:r w:rsidRPr="000D387D">
        <w:t>совый аппарат отсутствует, выручка на счет «фирмы-однодневки» от продажи а</w:t>
      </w:r>
      <w:r w:rsidRPr="000D387D">
        <w:t>в</w:t>
      </w:r>
      <w:r w:rsidRPr="000D387D">
        <w:t>томобилей физическим лицам не поступает. Фактически лицо, приобретающее автомобиль, вносит наличные денежные средства в кассу автосалона, которые по ней не приходуются. Данные денежные средства изымаются из кассы автосалона неустановленными лицами и вывозятся в неизвестном направлении для распред</w:t>
      </w:r>
      <w:r w:rsidRPr="000D387D">
        <w:t>е</w:t>
      </w:r>
      <w:r w:rsidRPr="000D387D">
        <w:t xml:space="preserve">ления между заказчиками </w:t>
      </w:r>
      <w:proofErr w:type="spellStart"/>
      <w:r w:rsidRPr="000D387D">
        <w:t>обналичивания</w:t>
      </w:r>
      <w:proofErr w:type="spellEnd"/>
      <w:r w:rsidRPr="000D387D">
        <w:t>.</w:t>
      </w: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r w:rsidRPr="000D387D">
        <w:t>За совершение указанных действий правонарушители могут быть привлеч</w:t>
      </w:r>
      <w:r w:rsidRPr="000D387D">
        <w:t>е</w:t>
      </w:r>
      <w:r w:rsidRPr="000D387D">
        <w:t>ны к ответственности, предусмотренной ст. 172 Уголовного кодекса Российской Федерации («Незаконная банковская деятельность») и ст. 15.1 Кодекса об адм</w:t>
      </w:r>
      <w:r w:rsidRPr="000D387D">
        <w:t>и</w:t>
      </w:r>
      <w:r w:rsidRPr="000D387D">
        <w:t>нистративных правонарушениях Российской Федерации («Нарушение порядка работы с денежной наличностью и порядка ведения кассовых операций»).</w:t>
      </w:r>
    </w:p>
    <w:p w:rsidR="001726F7" w:rsidRPr="000D387D" w:rsidRDefault="001726F7" w:rsidP="001726F7">
      <w:pPr>
        <w:pStyle w:val="a3"/>
        <w:shd w:val="clear" w:color="auto" w:fill="FFFFFF"/>
        <w:ind w:firstLine="709"/>
        <w:jc w:val="both"/>
        <w:textAlignment w:val="baseline"/>
      </w:pPr>
      <w:r w:rsidRPr="000D387D">
        <w:t>При подобных обстоятельствах добросовестные покупатели теряют во</w:t>
      </w:r>
      <w:r w:rsidRPr="000D387D">
        <w:t>з</w:t>
      </w:r>
      <w:r w:rsidRPr="000D387D">
        <w:t xml:space="preserve">можность защиты своих прав в случае покупки некачественного автомобиля. </w:t>
      </w:r>
      <w:r w:rsidRPr="000D387D">
        <w:rPr>
          <w:shd w:val="clear" w:color="auto" w:fill="FFFFFF"/>
        </w:rPr>
        <w:t>Наиболее действенным способом обезопасить себя от таких последствий явл</w:t>
      </w:r>
      <w:r w:rsidRPr="000D387D">
        <w:rPr>
          <w:shd w:val="clear" w:color="auto" w:fill="FFFFFF"/>
        </w:rPr>
        <w:t>я</w:t>
      </w:r>
      <w:r w:rsidRPr="000D387D">
        <w:rPr>
          <w:shd w:val="clear" w:color="auto" w:fill="FFFFFF"/>
        </w:rPr>
        <w:t xml:space="preserve">ется расчет в безналичной </w:t>
      </w:r>
      <w:proofErr w:type="spellStart"/>
      <w:r w:rsidRPr="000D387D">
        <w:rPr>
          <w:shd w:val="clear" w:color="auto" w:fill="FFFFFF"/>
        </w:rPr>
        <w:lastRenderedPageBreak/>
        <w:t>форме</w:t>
      </w:r>
      <w:proofErr w:type="gramStart"/>
      <w:r w:rsidRPr="000D387D">
        <w:rPr>
          <w:shd w:val="clear" w:color="auto" w:fill="FFFFFF"/>
        </w:rPr>
        <w:t>.</w:t>
      </w:r>
      <w:r w:rsidRPr="000D387D">
        <w:t>О</w:t>
      </w:r>
      <w:proofErr w:type="gramEnd"/>
      <w:r w:rsidRPr="000D387D">
        <w:t>тказ</w:t>
      </w:r>
      <w:proofErr w:type="spellEnd"/>
      <w:r w:rsidRPr="000D387D">
        <w:t xml:space="preserve"> потребителей от участия в подобных схемах будет способствовать отказу автосалонов от участия незаконных схемах </w:t>
      </w:r>
      <w:proofErr w:type="spellStart"/>
      <w:r w:rsidRPr="000D387D">
        <w:t>обнал</w:t>
      </w:r>
      <w:r w:rsidRPr="000D387D">
        <w:t>и</w:t>
      </w:r>
      <w:r w:rsidRPr="000D387D">
        <w:t>чивания</w:t>
      </w:r>
      <w:proofErr w:type="spellEnd"/>
      <w:r w:rsidRPr="000D387D">
        <w:t xml:space="preserve"> денежных средств.</w:t>
      </w:r>
    </w:p>
    <w:p w:rsidR="001726F7" w:rsidRPr="000D387D" w:rsidRDefault="001726F7" w:rsidP="001726F7">
      <w:pPr>
        <w:pStyle w:val="a3"/>
        <w:shd w:val="clear" w:color="auto" w:fill="FFFFFF"/>
        <w:spacing w:line="240" w:lineRule="exact"/>
        <w:ind w:firstLine="709"/>
        <w:jc w:val="both"/>
        <w:textAlignment w:val="baseline"/>
      </w:pPr>
    </w:p>
    <w:p w:rsidR="001726F7" w:rsidRPr="000D387D" w:rsidRDefault="001726F7" w:rsidP="001726F7">
      <w:pPr>
        <w:pStyle w:val="a3"/>
        <w:shd w:val="clear" w:color="auto" w:fill="FFFFFF"/>
        <w:jc w:val="both"/>
        <w:textAlignment w:val="baseline"/>
      </w:pPr>
      <w:r w:rsidRPr="000D387D">
        <w:t>Прокуратура Дубенского района.</w:t>
      </w:r>
    </w:p>
    <w:p w:rsidR="001726F7" w:rsidRDefault="001726F7" w:rsidP="001726F7">
      <w:pPr>
        <w:rPr>
          <w:b/>
        </w:rPr>
      </w:pPr>
    </w:p>
    <w:p w:rsidR="001726F7" w:rsidRPr="006D6726" w:rsidRDefault="001726F7" w:rsidP="001726F7"/>
    <w:p w:rsidR="001726F7" w:rsidRDefault="001726F7" w:rsidP="001726F7">
      <w:pPr>
        <w:jc w:val="both"/>
        <w:rPr>
          <w:sz w:val="16"/>
          <w:szCs w:val="16"/>
        </w:rPr>
      </w:pPr>
    </w:p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18 июня 2019 года №5(362)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EE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554</Words>
  <Characters>3162</Characters>
  <Application>Microsoft Office Word</Application>
  <DocSecurity>0</DocSecurity>
  <Lines>26</Lines>
  <Paragraphs>7</Paragraphs>
  <ScaleCrop>false</ScaleCrop>
  <Company>MICROSOFT</Company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2019-06-18T12:55:00Z</cp:lastPrinted>
  <dcterms:created xsi:type="dcterms:W3CDTF">2019-06-18T12:51:00Z</dcterms:created>
  <dcterms:modified xsi:type="dcterms:W3CDTF">2019-06-18T12:55:00Z</dcterms:modified>
</cp:coreProperties>
</file>