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9F6" w:rsidRDefault="00D359F6" w:rsidP="00D359F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D359F6" w:rsidRDefault="00D359F6" w:rsidP="00D359F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D359F6" w:rsidRDefault="00D359F6" w:rsidP="00D359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D359F6" w:rsidRDefault="00D359F6" w:rsidP="00D359F6">
      <w:pPr>
        <w:rPr>
          <w:sz w:val="28"/>
          <w:szCs w:val="28"/>
        </w:rPr>
      </w:pPr>
    </w:p>
    <w:p w:rsidR="00D359F6" w:rsidRDefault="00D359F6" w:rsidP="00D359F6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D359F6" w:rsidRDefault="00D359F6" w:rsidP="00D359F6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D359F6" w:rsidRDefault="00D359F6" w:rsidP="00D359F6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D359F6" w:rsidRDefault="00D359F6" w:rsidP="00D359F6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359F6" w:rsidRDefault="00D359F6" w:rsidP="00D359F6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26 июня  201</w:t>
      </w:r>
      <w:r w:rsidRPr="00D359F6">
        <w:rPr>
          <w:sz w:val="28"/>
          <w:szCs w:val="28"/>
        </w:rPr>
        <w:t>9</w:t>
      </w:r>
      <w:r>
        <w:rPr>
          <w:sz w:val="28"/>
          <w:szCs w:val="28"/>
        </w:rPr>
        <w:t xml:space="preserve">  года  № 8</w:t>
      </w:r>
    </w:p>
    <w:p w:rsidR="00D359F6" w:rsidRDefault="00D359F6" w:rsidP="00D359F6"/>
    <w:p w:rsidR="00D359F6" w:rsidRDefault="00D359F6" w:rsidP="00D359F6"/>
    <w:p w:rsidR="00D359F6" w:rsidRDefault="00D359F6" w:rsidP="00D359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Житель Дубенского района наказан за возбуждение </w:t>
      </w:r>
      <w:r>
        <w:rPr>
          <w:color w:val="000000"/>
          <w:sz w:val="28"/>
          <w:szCs w:val="28"/>
          <w:shd w:val="clear" w:color="auto" w:fill="FFFFFF"/>
        </w:rPr>
        <w:t>вражды (ненависти, розни) по национальному признаку</w:t>
      </w:r>
    </w:p>
    <w:p w:rsidR="00D359F6" w:rsidRDefault="00D359F6" w:rsidP="00D359F6"/>
    <w:p w:rsidR="00D359F6" w:rsidRDefault="00D359F6" w:rsidP="00D359F6"/>
    <w:p w:rsidR="00D359F6" w:rsidRDefault="00D359F6" w:rsidP="00D359F6"/>
    <w:p w:rsidR="00D359F6" w:rsidRDefault="00D359F6" w:rsidP="00D359F6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Прокуратуру района проведена проверка по факту публичной демонстрации в информационно - коммуникационной сети Интернет на странице социальной сети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» пользователем под </w:t>
      </w:r>
      <w:proofErr w:type="spellStart"/>
      <w:r>
        <w:rPr>
          <w:sz w:val="28"/>
          <w:szCs w:val="28"/>
        </w:rPr>
        <w:t>аккаунтом</w:t>
      </w:r>
      <w:proofErr w:type="spellEnd"/>
      <w:r>
        <w:rPr>
          <w:sz w:val="28"/>
          <w:szCs w:val="28"/>
        </w:rPr>
        <w:t xml:space="preserve"> «С.Б.») материалов экстремистского содержания.</w:t>
      </w:r>
      <w:proofErr w:type="gramEnd"/>
    </w:p>
    <w:p w:rsidR="00D359F6" w:rsidRDefault="00D359F6" w:rsidP="00D359F6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Установлено, что в период с 2016 по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.г. в информационно-телекоммуникационной сети «Интернет» на социальном сайте «В Контакте», доступ к которой имеет неограниченный круг пользователей социального сайта «В Контакте», публично, для ознакомления с ней неограниченного круга лиц размещены видео - файлы «Лезгинка </w:t>
      </w:r>
      <w:proofErr w:type="spellStart"/>
      <w:r>
        <w:rPr>
          <w:sz w:val="28"/>
          <w:szCs w:val="28"/>
        </w:rPr>
        <w:t>Harkem</w:t>
      </w:r>
      <w:proofErr w:type="spellEnd"/>
      <w:r>
        <w:rPr>
          <w:sz w:val="28"/>
          <w:szCs w:val="28"/>
        </w:rPr>
        <w:t xml:space="preserve"> shake.mp4», «Дмитрий Боровиков!.mp4», «</w:t>
      </w:r>
      <w:proofErr w:type="spellStart"/>
      <w:r>
        <w:rPr>
          <w:sz w:val="28"/>
          <w:szCs w:val="28"/>
        </w:rPr>
        <w:t>Особов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скины</w:t>
      </w:r>
      <w:proofErr w:type="spellEnd"/>
      <w:r>
        <w:rPr>
          <w:sz w:val="28"/>
          <w:szCs w:val="28"/>
        </w:rPr>
        <w:t xml:space="preserve"> аплодисменты [VΔNΣKFΙLM].mp4», в которых, согласно актам</w:t>
      </w:r>
      <w:proofErr w:type="gramEnd"/>
      <w:r>
        <w:rPr>
          <w:sz w:val="28"/>
          <w:szCs w:val="28"/>
        </w:rPr>
        <w:t xml:space="preserve"> экспертного исследования, проведенного экспертами ФБУ «Мордовская лаборатория судебной экспертизы Министерства юстиции Российской Федерации», содержится совокупность психологических и лингвистических признаков возбуждения вражды (ненависти, розни) по национальному признаку, а также оправдания совершения негативных (насильственных) действий в отношении группы лиц, выделенной по национальному признаку.</w:t>
      </w:r>
    </w:p>
    <w:p w:rsidR="00D359F6" w:rsidRDefault="00D359F6" w:rsidP="00D359F6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изложенным, размещенные пользователем в сети Интернет материалы являются экстремистскими материалами и, находясь в свободном доступе в сети Интернет, приводят к распространению экстремистской идеологии среди неограниченного круга пользователей сети Интернет, что может являться одной из причин разжигания межнациональной и религиозной розни.</w:t>
      </w:r>
      <w:proofErr w:type="gramEnd"/>
    </w:p>
    <w:p w:rsidR="00D359F6" w:rsidRDefault="00D359F6" w:rsidP="00D359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</w:t>
      </w:r>
      <w:proofErr w:type="spellStart"/>
      <w:r>
        <w:rPr>
          <w:sz w:val="28"/>
          <w:szCs w:val="28"/>
        </w:rPr>
        <w:t>видеофайлы</w:t>
      </w:r>
      <w:proofErr w:type="spellEnd"/>
      <w:r>
        <w:rPr>
          <w:sz w:val="28"/>
          <w:szCs w:val="28"/>
        </w:rPr>
        <w:t xml:space="preserve"> на момент проверки находились в свободном доступе, доступны для публичного просмотра, копирования неограниченному кругу лиц, что подтверждается актом осмотра.</w:t>
      </w:r>
    </w:p>
    <w:p w:rsidR="00D359F6" w:rsidRDefault="00D359F6" w:rsidP="00D359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постановлению прокурора Дубенского района 19-летний житель Дубенского района </w:t>
      </w:r>
      <w:proofErr w:type="spellStart"/>
      <w:r>
        <w:rPr>
          <w:sz w:val="28"/>
          <w:szCs w:val="28"/>
        </w:rPr>
        <w:t>Атяшевским</w:t>
      </w:r>
      <w:proofErr w:type="spellEnd"/>
      <w:r>
        <w:rPr>
          <w:sz w:val="28"/>
          <w:szCs w:val="28"/>
        </w:rPr>
        <w:t xml:space="preserve"> районным судом оштрафован по ст. 20.3.1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на 10 тыс. руб.</w:t>
      </w:r>
    </w:p>
    <w:p w:rsidR="00D359F6" w:rsidRDefault="00D359F6" w:rsidP="00D359F6"/>
    <w:p w:rsidR="00D359F6" w:rsidRDefault="00D359F6" w:rsidP="00D359F6"/>
    <w:p w:rsidR="00D359F6" w:rsidRDefault="00D359F6" w:rsidP="00D359F6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D359F6" w:rsidRDefault="00D359F6" w:rsidP="00D359F6"/>
    <w:p w:rsidR="00D359F6" w:rsidRDefault="00D359F6" w:rsidP="00D359F6"/>
    <w:p w:rsidR="00D359F6" w:rsidRDefault="00D359F6" w:rsidP="00D359F6"/>
    <w:p w:rsidR="00D359F6" w:rsidRDefault="00D359F6" w:rsidP="00D359F6"/>
    <w:p w:rsidR="00D359F6" w:rsidRDefault="00D359F6" w:rsidP="00D359F6">
      <w:pPr>
        <w:ind w:firstLine="522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8   от  26.06.2019 года </w:t>
      </w:r>
    </w:p>
    <w:p w:rsidR="00D359F6" w:rsidRDefault="00D359F6" w:rsidP="00D359F6">
      <w:pPr>
        <w:ind w:firstLine="522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D359F6" w:rsidRDefault="00D359F6" w:rsidP="00D359F6">
      <w:pPr>
        <w:ind w:firstLine="522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7B49C1" w:rsidRDefault="007B49C1"/>
    <w:sectPr w:rsidR="007B49C1" w:rsidSect="007B4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359F6"/>
    <w:rsid w:val="007B49C1"/>
    <w:rsid w:val="00D35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lomaty14</cp:lastModifiedBy>
  <cp:revision>1</cp:revision>
  <dcterms:created xsi:type="dcterms:W3CDTF">2019-06-27T13:08:00Z</dcterms:created>
  <dcterms:modified xsi:type="dcterms:W3CDTF">2019-06-27T13:10:00Z</dcterms:modified>
</cp:coreProperties>
</file>