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743" w:rsidRDefault="00AC4743" w:rsidP="00AC4743">
      <w:pPr>
        <w:pStyle w:val="a6"/>
        <w:jc w:val="center"/>
        <w:rPr>
          <w:rFonts w:ascii="Times New Roman" w:hAnsi="Times New Roman"/>
          <w:b/>
          <w:bCs/>
          <w:sz w:val="30"/>
          <w:szCs w:val="30"/>
        </w:rPr>
      </w:pPr>
      <w:r>
        <w:rPr>
          <w:rFonts w:ascii="Times New Roman" w:hAnsi="Times New Roman"/>
          <w:b/>
          <w:bCs/>
          <w:sz w:val="30"/>
          <w:szCs w:val="30"/>
        </w:rPr>
        <w:t xml:space="preserve">РЕСПУБЛИКА  МОРДОВИЯ                                                        </w:t>
      </w:r>
    </w:p>
    <w:p w:rsidR="00AC4743" w:rsidRDefault="00AC4743" w:rsidP="00AC4743">
      <w:pPr>
        <w:pStyle w:val="a6"/>
        <w:numPr>
          <w:ilvl w:val="0"/>
          <w:numId w:val="4"/>
        </w:numPr>
        <w:jc w:val="center"/>
        <w:rPr>
          <w:rFonts w:ascii="Times New Roman" w:hAnsi="Times New Roman"/>
          <w:b/>
          <w:bCs/>
          <w:sz w:val="30"/>
          <w:szCs w:val="30"/>
          <w:lang w:eastAsia="ru-RU" w:bidi="ru-RU"/>
        </w:rPr>
      </w:pPr>
      <w:r>
        <w:rPr>
          <w:rFonts w:ascii="Times New Roman" w:hAnsi="Times New Roman"/>
          <w:b/>
          <w:bCs/>
          <w:sz w:val="30"/>
          <w:szCs w:val="30"/>
        </w:rPr>
        <w:t>СОВЕТ ДЕПУТАТОВ ЧИНДЯНОВСКОГО СЕЛЬСКОГО ПОСЕЛЕНИЯ  ДУБЕНСКОГО МУНИЦИПАЛЬНОГО РАЙОНА</w:t>
      </w:r>
      <w:r>
        <w:rPr>
          <w:rFonts w:ascii="Times New Roman" w:hAnsi="Times New Roman"/>
          <w:b/>
          <w:bCs/>
          <w:sz w:val="30"/>
          <w:szCs w:val="30"/>
        </w:rPr>
        <w:br/>
        <w:t>РЕСПУБЛИКИ МОРДОВИЯ</w:t>
      </w:r>
    </w:p>
    <w:p w:rsidR="00AC4743" w:rsidRDefault="00AC4743" w:rsidP="00AC4743">
      <w:pPr>
        <w:jc w:val="center"/>
        <w:rPr>
          <w:b/>
          <w:bCs/>
          <w:sz w:val="30"/>
          <w:szCs w:val="30"/>
          <w:lang w:eastAsia="ru-RU" w:bidi="ru-RU"/>
        </w:rPr>
      </w:pPr>
    </w:p>
    <w:p w:rsidR="00AC4743" w:rsidRDefault="00AC4743" w:rsidP="00AC4743">
      <w:pPr>
        <w:pStyle w:val="110"/>
        <w:numPr>
          <w:ilvl w:val="0"/>
          <w:numId w:val="4"/>
        </w:numPr>
        <w:tabs>
          <w:tab w:val="left" w:pos="0"/>
        </w:tabs>
      </w:pPr>
      <w:r>
        <w:rPr>
          <w:rFonts w:ascii="Times New Roman" w:hAnsi="Times New Roman" w:cs="Times New Roman"/>
          <w:sz w:val="30"/>
          <w:szCs w:val="30"/>
        </w:rPr>
        <w:t xml:space="preserve">РЕШЕНИЕ </w:t>
      </w:r>
    </w:p>
    <w:p w:rsidR="00AC4743" w:rsidRDefault="00AC4743" w:rsidP="00AC4743"/>
    <w:p w:rsidR="00AC4743" w:rsidRDefault="00AC4743" w:rsidP="00AC4743">
      <w:pPr>
        <w:pStyle w:val="110"/>
        <w:numPr>
          <w:ilvl w:val="0"/>
          <w:numId w:val="6"/>
        </w:numPr>
        <w:tabs>
          <w:tab w:val="left" w:pos="0"/>
        </w:tabs>
        <w:jc w:val="both"/>
      </w:pPr>
      <w:r>
        <w:t>От 18.12.2017 г.                                                                                      № 43</w:t>
      </w:r>
    </w:p>
    <w:p w:rsidR="00AC4743" w:rsidRDefault="00AC4743" w:rsidP="00AC4743">
      <w:pPr>
        <w:pStyle w:val="110"/>
        <w:numPr>
          <w:ilvl w:val="0"/>
          <w:numId w:val="6"/>
        </w:numPr>
        <w:tabs>
          <w:tab w:val="left" w:pos="0"/>
        </w:tabs>
        <w:jc w:val="both"/>
      </w:pPr>
      <w:hyperlink r:id="rId5" w:history="1">
        <w:r>
          <w:rPr>
            <w:color w:val="000080"/>
            <w:u w:val="single"/>
          </w:rPr>
          <w:br/>
        </w:r>
      </w:hyperlink>
      <w:hyperlink r:id="rId6" w:history="1">
        <w:r>
          <w:rPr>
            <w:rStyle w:val="af0"/>
          </w:rPr>
          <w:t>"Об утверждении Правил благоустройства  территории  Чиндяновского сельского поселения Дубенского муниципального района Республики Мордовия"</w:t>
        </w:r>
      </w:hyperlink>
    </w:p>
    <w:p w:rsidR="00AC4743" w:rsidRDefault="00AC4743" w:rsidP="00AC4743">
      <w:pPr>
        <w:pStyle w:val="110"/>
        <w:tabs>
          <w:tab w:val="left" w:pos="708"/>
        </w:tabs>
        <w:jc w:val="both"/>
      </w:pPr>
    </w:p>
    <w:p w:rsidR="00AC4743" w:rsidRDefault="00AC4743" w:rsidP="00AC4743">
      <w:pPr>
        <w:ind w:firstLine="720"/>
        <w:jc w:val="both"/>
      </w:pPr>
      <w:r>
        <w:t xml:space="preserve">В соответствии с </w:t>
      </w:r>
      <w:hyperlink r:id="rId7" w:history="1">
        <w:r>
          <w:rPr>
            <w:rStyle w:val="af0"/>
          </w:rPr>
          <w:t>Федеральным законом</w:t>
        </w:r>
      </w:hyperlink>
      <w:r>
        <w:t xml:space="preserve"> от 06.10.2003 N 131-ФЗ "Об общих принципах организации местного самоуправления в Российской Федерации", </w:t>
      </w:r>
      <w:hyperlink r:id="rId8" w:history="1">
        <w:r>
          <w:rPr>
            <w:rStyle w:val="af0"/>
          </w:rPr>
          <w:t>приказом</w:t>
        </w:r>
      </w:hyperlink>
      <w: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муниципальных образований" Совет депутатов Чиндяновского сельского поселения  решил:</w:t>
      </w:r>
    </w:p>
    <w:p w:rsidR="00AC4743" w:rsidRDefault="00AC4743" w:rsidP="00AC4743">
      <w:pPr>
        <w:ind w:firstLine="720"/>
        <w:jc w:val="both"/>
      </w:pPr>
      <w:r>
        <w:t xml:space="preserve">1. Утвердить прилагаемые </w:t>
      </w:r>
      <w:hyperlink r:id="rId9" w:anchor="sub_1000" w:history="1">
        <w:r>
          <w:rPr>
            <w:rStyle w:val="af0"/>
          </w:rPr>
          <w:t>Правила</w:t>
        </w:r>
      </w:hyperlink>
      <w:r>
        <w:t xml:space="preserve"> благоустройства территории  Чиндяновского сельского поселения Дубенского муниципального района Республики Мордовия.</w:t>
      </w:r>
    </w:p>
    <w:p w:rsidR="00AC4743" w:rsidRDefault="00AC4743" w:rsidP="00AC4743">
      <w:pPr>
        <w:ind w:firstLine="720"/>
        <w:jc w:val="both"/>
      </w:pPr>
      <w:bookmarkStart w:id="0" w:name="sub_1"/>
      <w:bookmarkEnd w:id="0"/>
      <w:r>
        <w:t>2. Считать утратившими силу:</w:t>
      </w:r>
    </w:p>
    <w:p w:rsidR="00AC4743" w:rsidRDefault="00AC4743" w:rsidP="00AC4743">
      <w:pPr>
        <w:ind w:firstLine="720"/>
        <w:jc w:val="both"/>
        <w:rPr>
          <w:sz w:val="26"/>
          <w:szCs w:val="26"/>
        </w:rPr>
      </w:pPr>
      <w:r>
        <w:t>Решение Совета депутатов Чиндяновского сельского поселения Дубенского муниципального района Республики Мордовия от № 77 от 20.08.2013 года  "Об утверждении Правил благоустройства, чистоты и порядка в Чиндяновском сельском поселении Дубенского муниципального района Республики Мордовия".</w:t>
      </w:r>
    </w:p>
    <w:p w:rsidR="00AC4743" w:rsidRDefault="00AC4743" w:rsidP="00AC4743">
      <w:pPr>
        <w:jc w:val="both"/>
      </w:pPr>
      <w:bookmarkStart w:id="1" w:name="sub_674387072"/>
      <w:bookmarkEnd w:id="1"/>
      <w:r>
        <w:rPr>
          <w:sz w:val="26"/>
          <w:szCs w:val="26"/>
        </w:rPr>
        <w:t xml:space="preserve">       2. Опубликовать настоящее решение в официальном печатном издании Чиндяновского сельского поселения Дубенского муниципального района Республики Мордовия  - Информационном бюллетене Чиндяновского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w:t>
      </w:r>
    </w:p>
    <w:tbl>
      <w:tblPr>
        <w:tblW w:w="0" w:type="auto"/>
        <w:tblInd w:w="108" w:type="dxa"/>
        <w:tblLayout w:type="fixed"/>
        <w:tblLook w:val="04A0"/>
      </w:tblPr>
      <w:tblGrid>
        <w:gridCol w:w="6666"/>
        <w:gridCol w:w="3333"/>
      </w:tblGrid>
      <w:tr w:rsidR="00AC4743" w:rsidTr="00AC4743">
        <w:tc>
          <w:tcPr>
            <w:tcW w:w="6666" w:type="dxa"/>
            <w:vAlign w:val="bottom"/>
          </w:tcPr>
          <w:p w:rsidR="00AC4743" w:rsidRDefault="00AC4743">
            <w:pPr>
              <w:pStyle w:val="aa"/>
              <w:snapToGrid w:val="0"/>
              <w:spacing w:line="276" w:lineRule="auto"/>
            </w:pPr>
          </w:p>
          <w:p w:rsidR="00AC4743" w:rsidRDefault="00AC4743">
            <w:pPr>
              <w:rPr>
                <w:sz w:val="26"/>
                <w:szCs w:val="26"/>
              </w:rPr>
            </w:pPr>
          </w:p>
          <w:p w:rsidR="00AC4743" w:rsidRDefault="00AC4743">
            <w:r>
              <w:t xml:space="preserve"> </w:t>
            </w:r>
          </w:p>
          <w:p w:rsidR="00AC4743" w:rsidRDefault="00AC4743">
            <w:r>
              <w:t xml:space="preserve">  Зам</w:t>
            </w:r>
            <w:proofErr w:type="gramStart"/>
            <w:r>
              <w:t>.п</w:t>
            </w:r>
            <w:proofErr w:type="gramEnd"/>
            <w:r>
              <w:t>редседателя Совета Депутатов</w:t>
            </w:r>
          </w:p>
          <w:p w:rsidR="00AC4743" w:rsidRDefault="00AC4743">
            <w:r>
              <w:t>Чиндяновского сельского поселения</w:t>
            </w:r>
          </w:p>
          <w:p w:rsidR="00AC4743" w:rsidRDefault="00AC4743">
            <w:r>
              <w:t>Дубенского муниципального района</w:t>
            </w:r>
          </w:p>
          <w:p w:rsidR="00AC4743" w:rsidRDefault="00AC4743">
            <w:r>
              <w:t xml:space="preserve">по работе в Совете                                           В.М. Демкина                                           </w:t>
            </w:r>
          </w:p>
          <w:p w:rsidR="00AC4743" w:rsidRDefault="00AC4743">
            <w:r>
              <w:t xml:space="preserve">                              </w:t>
            </w:r>
          </w:p>
        </w:tc>
        <w:tc>
          <w:tcPr>
            <w:tcW w:w="3333" w:type="dxa"/>
            <w:vAlign w:val="bottom"/>
          </w:tcPr>
          <w:p w:rsidR="00AC4743" w:rsidRDefault="00AC4743">
            <w:pPr>
              <w:pStyle w:val="a9"/>
              <w:autoSpaceDE/>
              <w:autoSpaceDN w:val="0"/>
              <w:snapToGrid w:val="0"/>
              <w:spacing w:line="276" w:lineRule="auto"/>
              <w:jc w:val="center"/>
              <w:rPr>
                <w:rFonts w:ascii="Times New Roman" w:hAnsi="Times New Roman" w:cs="Times New Roman"/>
              </w:rPr>
            </w:pPr>
          </w:p>
        </w:tc>
      </w:tr>
    </w:tbl>
    <w:p w:rsidR="00AC4743" w:rsidRDefault="00AC4743" w:rsidP="00AC4743">
      <w:pPr>
        <w:rPr>
          <w:rFonts w:ascii="Calibri" w:hAnsi="Calibri" w:cs="Calibri"/>
          <w:sz w:val="22"/>
          <w:szCs w:val="22"/>
        </w:rPr>
      </w:pPr>
    </w:p>
    <w:p w:rsidR="00AC4743" w:rsidRDefault="00AC4743" w:rsidP="00AC4743">
      <w:pPr>
        <w:pStyle w:val="a6"/>
        <w:jc w:val="right"/>
        <w:rPr>
          <w:rFonts w:ascii="Times New Roman" w:hAnsi="Times New Roman"/>
          <w:b/>
          <w:sz w:val="28"/>
          <w:szCs w:val="28"/>
        </w:rPr>
      </w:pPr>
      <w:r>
        <w:rPr>
          <w:rFonts w:ascii="Times New Roman" w:hAnsi="Times New Roman"/>
          <w:b/>
          <w:sz w:val="28"/>
          <w:szCs w:val="28"/>
        </w:rPr>
        <w:t xml:space="preserve">                       </w:t>
      </w:r>
    </w:p>
    <w:p w:rsidR="00AC4743" w:rsidRDefault="00AC4743" w:rsidP="00AC4743">
      <w:pPr>
        <w:pStyle w:val="a6"/>
        <w:jc w:val="right"/>
        <w:rPr>
          <w:rFonts w:ascii="Times New Roman" w:hAnsi="Times New Roman"/>
          <w:b/>
          <w:sz w:val="28"/>
          <w:szCs w:val="28"/>
        </w:rPr>
      </w:pPr>
    </w:p>
    <w:p w:rsidR="00AC4743" w:rsidRDefault="00AC4743" w:rsidP="00AC4743">
      <w:pPr>
        <w:pStyle w:val="a6"/>
        <w:jc w:val="right"/>
        <w:rPr>
          <w:rFonts w:ascii="Times New Roman" w:hAnsi="Times New Roman"/>
          <w:b/>
          <w:sz w:val="28"/>
          <w:szCs w:val="28"/>
        </w:rPr>
      </w:pPr>
    </w:p>
    <w:p w:rsidR="00AC4743" w:rsidRDefault="00AC4743" w:rsidP="00AC4743">
      <w:pPr>
        <w:pStyle w:val="a6"/>
        <w:jc w:val="right"/>
        <w:rPr>
          <w:rFonts w:ascii="Times New Roman" w:hAnsi="Times New Roman"/>
          <w:b/>
          <w:sz w:val="28"/>
          <w:szCs w:val="28"/>
        </w:rPr>
      </w:pPr>
    </w:p>
    <w:p w:rsidR="00AC4743" w:rsidRDefault="00AC4743" w:rsidP="00AC4743">
      <w:pPr>
        <w:pStyle w:val="a6"/>
        <w:jc w:val="right"/>
        <w:rPr>
          <w:rFonts w:ascii="Times New Roman" w:hAnsi="Times New Roman"/>
          <w:b/>
          <w:sz w:val="28"/>
          <w:szCs w:val="28"/>
        </w:rPr>
      </w:pPr>
    </w:p>
    <w:p w:rsidR="00AC4743" w:rsidRDefault="00AC4743" w:rsidP="00AC4743">
      <w:pPr>
        <w:pStyle w:val="a6"/>
        <w:jc w:val="right"/>
        <w:rPr>
          <w:rFonts w:ascii="Times New Roman" w:hAnsi="Times New Roman"/>
          <w:b/>
          <w:sz w:val="28"/>
          <w:szCs w:val="28"/>
        </w:rPr>
      </w:pPr>
    </w:p>
    <w:p w:rsidR="00AC4743" w:rsidRDefault="00AC4743" w:rsidP="00AC4743">
      <w:pPr>
        <w:pStyle w:val="a6"/>
        <w:jc w:val="right"/>
        <w:rPr>
          <w:rFonts w:ascii="Times New Roman" w:hAnsi="Times New Roman"/>
          <w:b/>
          <w:sz w:val="28"/>
          <w:szCs w:val="28"/>
        </w:rPr>
      </w:pPr>
    </w:p>
    <w:p w:rsidR="00AC4743" w:rsidRDefault="00AC4743" w:rsidP="00AC4743">
      <w:pPr>
        <w:pStyle w:val="a6"/>
        <w:jc w:val="right"/>
        <w:rPr>
          <w:rFonts w:ascii="Times New Roman" w:hAnsi="Times New Roman"/>
          <w:b/>
          <w:sz w:val="28"/>
          <w:szCs w:val="28"/>
        </w:rPr>
      </w:pPr>
    </w:p>
    <w:p w:rsidR="00AC4743" w:rsidRDefault="00AC4743" w:rsidP="00AC4743">
      <w:pPr>
        <w:pStyle w:val="a6"/>
        <w:jc w:val="center"/>
        <w:rPr>
          <w:rFonts w:ascii="Times New Roman" w:hAnsi="Times New Roman"/>
          <w:b/>
          <w:sz w:val="28"/>
          <w:szCs w:val="28"/>
        </w:rPr>
      </w:pPr>
      <w:r>
        <w:rPr>
          <w:rFonts w:ascii="Times New Roman" w:hAnsi="Times New Roman"/>
          <w:b/>
          <w:sz w:val="28"/>
          <w:szCs w:val="28"/>
        </w:rPr>
        <w:t>ПРАВИЛА БЛАГОУСТРОЙСТВА</w:t>
      </w:r>
    </w:p>
    <w:p w:rsidR="00AC4743" w:rsidRDefault="00AC4743" w:rsidP="00AC4743">
      <w:pPr>
        <w:pStyle w:val="a6"/>
        <w:jc w:val="center"/>
        <w:rPr>
          <w:rFonts w:ascii="Times New Roman" w:hAnsi="Times New Roman"/>
          <w:color w:val="2D2D2D"/>
          <w:sz w:val="24"/>
          <w:szCs w:val="24"/>
        </w:rPr>
      </w:pPr>
      <w:r>
        <w:rPr>
          <w:rFonts w:ascii="Times New Roman" w:hAnsi="Times New Roman"/>
          <w:b/>
          <w:sz w:val="28"/>
          <w:szCs w:val="28"/>
        </w:rPr>
        <w:t xml:space="preserve">ТЕРРИТОРИИ </w:t>
      </w:r>
      <w:r>
        <w:rPr>
          <w:rFonts w:ascii="Times New Roman" w:hAnsi="Times New Roman"/>
          <w:b/>
          <w:bCs/>
          <w:sz w:val="28"/>
          <w:szCs w:val="28"/>
        </w:rPr>
        <w:t>ЧИНДЯНОВСКОГО</w:t>
      </w:r>
      <w:r>
        <w:rPr>
          <w:rFonts w:ascii="Times New Roman" w:hAnsi="Times New Roman"/>
          <w:sz w:val="28"/>
          <w:szCs w:val="28"/>
        </w:rPr>
        <w:t xml:space="preserve"> </w:t>
      </w:r>
      <w:r>
        <w:rPr>
          <w:rFonts w:ascii="Times New Roman" w:hAnsi="Times New Roman"/>
          <w:b/>
          <w:sz w:val="28"/>
          <w:szCs w:val="28"/>
        </w:rPr>
        <w:t>СЕЛЬСКОГО ПОСЕЛЕНИЯДУБЕНСККОГО МУНИЦИПАЛЬНОГО РАЙОНА РЕСПУБЛИКИ МОРДОВИЯ</w:t>
      </w:r>
    </w:p>
    <w:p w:rsidR="00AC4743" w:rsidRDefault="00AC4743" w:rsidP="00AC4743">
      <w:pPr>
        <w:pStyle w:val="a6"/>
        <w:jc w:val="center"/>
        <w:rPr>
          <w:rFonts w:ascii="Times New Roman" w:hAnsi="Times New Roman"/>
          <w:color w:val="2D2D2D"/>
          <w:sz w:val="24"/>
          <w:szCs w:val="24"/>
        </w:rPr>
      </w:pPr>
      <w:r>
        <w:rPr>
          <w:rFonts w:ascii="Times New Roman" w:hAnsi="Times New Roman"/>
          <w:color w:val="2D2D2D"/>
          <w:sz w:val="24"/>
          <w:szCs w:val="24"/>
        </w:rPr>
        <w:br/>
      </w:r>
      <w:r>
        <w:rPr>
          <w:rFonts w:ascii="Times New Roman" w:hAnsi="Times New Roman"/>
          <w:b/>
          <w:color w:val="000000"/>
          <w:sz w:val="24"/>
          <w:szCs w:val="24"/>
        </w:rPr>
        <w:t>I. Общие положения</w:t>
      </w:r>
    </w:p>
    <w:p w:rsidR="00AC4743" w:rsidRDefault="00AC4743" w:rsidP="00AC4743">
      <w:pPr>
        <w:pStyle w:val="a6"/>
        <w:ind w:firstLine="709"/>
        <w:jc w:val="both"/>
        <w:rPr>
          <w:rFonts w:ascii="Times New Roman" w:hAnsi="Times New Roman"/>
          <w:color w:val="2D2D2D"/>
          <w:sz w:val="24"/>
          <w:szCs w:val="24"/>
        </w:rPr>
      </w:pP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1.1. Правила благоустройства территории Чиндяновского сельского поселени</w:t>
      </w:r>
      <w:proofErr w:type="gramStart"/>
      <w:r>
        <w:rPr>
          <w:rFonts w:ascii="Times New Roman" w:hAnsi="Times New Roman"/>
          <w:color w:val="000000"/>
          <w:sz w:val="24"/>
          <w:szCs w:val="24"/>
        </w:rPr>
        <w:t>я(</w:t>
      </w:r>
      <w:proofErr w:type="gramEnd"/>
      <w:r>
        <w:rPr>
          <w:rFonts w:ascii="Times New Roman" w:hAnsi="Times New Roman"/>
          <w:color w:val="000000"/>
          <w:sz w:val="24"/>
          <w:szCs w:val="24"/>
        </w:rPr>
        <w:t>далее - Правила) разработаны в соответствии с </w:t>
      </w:r>
      <w:hyperlink r:id="rId10" w:history="1">
        <w:r>
          <w:rPr>
            <w:rStyle w:val="af0"/>
            <w:color w:val="000000"/>
            <w:sz w:val="24"/>
            <w:szCs w:val="24"/>
          </w:rPr>
          <w:t>Гражданским кодексом Российской Федерации</w:t>
        </w:r>
      </w:hyperlink>
      <w:r>
        <w:rPr>
          <w:rFonts w:ascii="Times New Roman" w:hAnsi="Times New Roman"/>
          <w:color w:val="000000"/>
          <w:sz w:val="24"/>
          <w:szCs w:val="24"/>
        </w:rPr>
        <w:t>, </w:t>
      </w:r>
      <w:hyperlink r:id="rId11" w:history="1">
        <w:r>
          <w:rPr>
            <w:rStyle w:val="af0"/>
            <w:color w:val="000000"/>
            <w:sz w:val="24"/>
            <w:szCs w:val="24"/>
          </w:rPr>
          <w:t>Земельным кодексом Российской Федерации</w:t>
        </w:r>
      </w:hyperlink>
      <w:r>
        <w:rPr>
          <w:rFonts w:ascii="Times New Roman" w:hAnsi="Times New Roman"/>
          <w:color w:val="000000"/>
          <w:sz w:val="24"/>
          <w:szCs w:val="24"/>
        </w:rPr>
        <w:t>, </w:t>
      </w:r>
      <w:hyperlink r:id="rId12" w:history="1">
        <w:r>
          <w:rPr>
            <w:rStyle w:val="af0"/>
            <w:color w:val="000000"/>
            <w:sz w:val="24"/>
            <w:szCs w:val="24"/>
          </w:rPr>
          <w:t>Градостроительным кодексом Российской Федерации</w:t>
        </w:r>
      </w:hyperlink>
      <w:r>
        <w:rPr>
          <w:rFonts w:ascii="Times New Roman" w:hAnsi="Times New Roman"/>
          <w:color w:val="000000"/>
          <w:sz w:val="24"/>
          <w:szCs w:val="24"/>
        </w:rPr>
        <w:t>, </w:t>
      </w:r>
      <w:hyperlink r:id="rId13" w:history="1">
        <w:r>
          <w:rPr>
            <w:rStyle w:val="af0"/>
            <w:color w:val="000000"/>
            <w:sz w:val="24"/>
            <w:szCs w:val="24"/>
          </w:rPr>
          <w:t>Лесным кодексом Российской Федерации</w:t>
        </w:r>
      </w:hyperlink>
      <w:r>
        <w:rPr>
          <w:rFonts w:ascii="Times New Roman" w:hAnsi="Times New Roman"/>
          <w:color w:val="000000"/>
          <w:sz w:val="24"/>
          <w:szCs w:val="24"/>
        </w:rPr>
        <w:t>, </w:t>
      </w:r>
      <w:hyperlink r:id="rId14" w:history="1">
        <w:r>
          <w:rPr>
            <w:rStyle w:val="af0"/>
            <w:color w:val="000000"/>
            <w:sz w:val="24"/>
            <w:szCs w:val="24"/>
          </w:rPr>
          <w:t>Жилищным кодексом Российской Федерации</w:t>
        </w:r>
      </w:hyperlink>
      <w:r>
        <w:rPr>
          <w:rFonts w:ascii="Times New Roman" w:hAnsi="Times New Roman"/>
          <w:color w:val="000000"/>
          <w:sz w:val="24"/>
          <w:szCs w:val="24"/>
        </w:rPr>
        <w:t>, </w:t>
      </w:r>
      <w:hyperlink r:id="rId15" w:history="1">
        <w:r>
          <w:rPr>
            <w:rStyle w:val="af0"/>
            <w:color w:val="000000"/>
            <w:sz w:val="24"/>
            <w:szCs w:val="24"/>
          </w:rPr>
          <w:t>Федеральными законами от 06 октября 2003 года N 131-ФЗ "Об общих принципах организации местного самоуправления в Российской Федерации"</w:t>
        </w:r>
      </w:hyperlink>
      <w:r>
        <w:rPr>
          <w:rFonts w:ascii="Times New Roman" w:hAnsi="Times New Roman"/>
          <w:color w:val="000000"/>
          <w:sz w:val="24"/>
          <w:szCs w:val="24"/>
        </w:rPr>
        <w:t>, </w:t>
      </w:r>
      <w:hyperlink r:id="rId16" w:history="1">
        <w:r>
          <w:rPr>
            <w:rStyle w:val="af0"/>
            <w:color w:val="000000"/>
            <w:sz w:val="24"/>
            <w:szCs w:val="24"/>
          </w:rPr>
          <w:t>от 30 марта 1999 года N 52-ФЗ "О санитарно-эпидемиологическом благополучии населения"</w:t>
        </w:r>
      </w:hyperlink>
      <w:r>
        <w:rPr>
          <w:rFonts w:ascii="Times New Roman" w:hAnsi="Times New Roman"/>
          <w:color w:val="000000"/>
          <w:sz w:val="24"/>
          <w:szCs w:val="24"/>
        </w:rPr>
        <w:t>, </w:t>
      </w:r>
      <w:hyperlink r:id="rId17" w:history="1">
        <w:r>
          <w:rPr>
            <w:rStyle w:val="af0"/>
            <w:color w:val="000000"/>
            <w:sz w:val="24"/>
            <w:szCs w:val="24"/>
          </w:rPr>
          <w:t>от 10 января 2002 года N 7-ФЗ "Об охране окружающей среды"</w:t>
        </w:r>
      </w:hyperlink>
      <w:r>
        <w:rPr>
          <w:rFonts w:ascii="Times New Roman" w:hAnsi="Times New Roman"/>
          <w:color w:val="000000"/>
          <w:sz w:val="24"/>
          <w:szCs w:val="24"/>
        </w:rPr>
        <w:t>, </w:t>
      </w:r>
      <w:hyperlink r:id="rId18" w:history="1">
        <w:r>
          <w:rPr>
            <w:rStyle w:val="af0"/>
            <w:color w:val="000000"/>
            <w:sz w:val="24"/>
            <w:szCs w:val="24"/>
          </w:rPr>
          <w:t>от 24 июня 1998 года N 89-ФЗ "Об отходах производства и потребления"</w:t>
        </w:r>
      </w:hyperlink>
      <w:r>
        <w:rPr>
          <w:rFonts w:ascii="Times New Roman" w:hAnsi="Times New Roman"/>
          <w:color w:val="000000"/>
          <w:sz w:val="24"/>
          <w:szCs w:val="24"/>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1.2. Настоящие Правила устанавливают единые и </w:t>
      </w:r>
      <w:proofErr w:type="gramStart"/>
      <w:r>
        <w:rPr>
          <w:rFonts w:ascii="Times New Roman" w:hAnsi="Times New Roman"/>
          <w:color w:val="000000"/>
          <w:sz w:val="24"/>
          <w:szCs w:val="24"/>
        </w:rPr>
        <w:t>обязательные к исполнению</w:t>
      </w:r>
      <w:proofErr w:type="gramEnd"/>
      <w:r>
        <w:rPr>
          <w:rFonts w:ascii="Times New Roman" w:hAnsi="Times New Roman"/>
          <w:color w:val="000000"/>
          <w:sz w:val="24"/>
          <w:szCs w:val="24"/>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Чиндяновского сельского поселения.</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1.3. В целях настоящих Правил используются следующие основные понятия:</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хозяйствующие субъекты</w:t>
      </w:r>
      <w:r>
        <w:rPr>
          <w:rFonts w:ascii="Times New Roman" w:hAnsi="Times New Roman"/>
          <w:color w:val="000000"/>
          <w:sz w:val="24"/>
          <w:szCs w:val="24"/>
        </w:rPr>
        <w:t xml:space="preserve"> - юридические лица и индивидуальные предприниматели;</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территории общего пользования</w:t>
      </w:r>
      <w:r>
        <w:rPr>
          <w:rFonts w:ascii="Times New Roman" w:hAnsi="Times New Roman"/>
          <w:color w:val="000000"/>
          <w:sz w:val="24"/>
          <w:szCs w:val="24"/>
        </w:rPr>
        <w:t xml:space="preserve">– </w:t>
      </w:r>
      <w:proofErr w:type="gramStart"/>
      <w:r>
        <w:rPr>
          <w:rFonts w:ascii="Times New Roman" w:hAnsi="Times New Roman"/>
          <w:color w:val="000000"/>
          <w:sz w:val="24"/>
          <w:szCs w:val="24"/>
        </w:rPr>
        <w:t>те</w:t>
      </w:r>
      <w:proofErr w:type="gramEnd"/>
      <w:r>
        <w:rPr>
          <w:rFonts w:ascii="Times New Roman" w:hAnsi="Times New Roman"/>
          <w:color w:val="000000"/>
          <w:sz w:val="24"/>
          <w:szCs w:val="24"/>
        </w:rPr>
        <w:t>рритории Чиндяновского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AC4743" w:rsidRDefault="00AC4743" w:rsidP="00AC4743">
      <w:pPr>
        <w:pStyle w:val="a6"/>
        <w:ind w:firstLine="709"/>
        <w:jc w:val="both"/>
        <w:rPr>
          <w:rFonts w:ascii="Times New Roman" w:hAnsi="Times New Roman"/>
          <w:b/>
          <w:color w:val="000000"/>
          <w:sz w:val="24"/>
          <w:szCs w:val="24"/>
        </w:rPr>
      </w:pPr>
      <w:proofErr w:type="gramStart"/>
      <w:r>
        <w:rPr>
          <w:rFonts w:ascii="Times New Roman" w:hAnsi="Times New Roman"/>
          <w:b/>
          <w:color w:val="000000"/>
          <w:sz w:val="24"/>
          <w:szCs w:val="24"/>
        </w:rPr>
        <w:t>элемент улично-дорожной сети</w:t>
      </w:r>
      <w:r>
        <w:rPr>
          <w:rFonts w:ascii="Times New Roman" w:hAnsi="Times New Roman"/>
          <w:color w:val="000000"/>
          <w:sz w:val="24"/>
          <w:szCs w:val="24"/>
        </w:rPr>
        <w:t xml:space="preserve"> - улица, проспект, переулок, проезд, площадь, шоссе, аллея и иное;</w:t>
      </w:r>
      <w:proofErr w:type="gramEnd"/>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улица</w:t>
      </w:r>
      <w:r>
        <w:rPr>
          <w:rFonts w:ascii="Times New Roman" w:hAnsi="Times New Roman"/>
          <w:color w:val="000000"/>
          <w:sz w:val="24"/>
          <w:szCs w:val="24"/>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AC4743" w:rsidRDefault="00AC4743" w:rsidP="00AC4743">
      <w:pPr>
        <w:pStyle w:val="a6"/>
        <w:ind w:firstLine="709"/>
        <w:jc w:val="both"/>
        <w:rPr>
          <w:rFonts w:ascii="Times New Roman" w:hAnsi="Times New Roman"/>
          <w:b/>
          <w:color w:val="000000"/>
          <w:sz w:val="24"/>
          <w:szCs w:val="24"/>
        </w:rPr>
      </w:pPr>
      <w:proofErr w:type="gramStart"/>
      <w:r>
        <w:rPr>
          <w:rFonts w:ascii="Times New Roman" w:hAnsi="Times New Roman"/>
          <w:b/>
          <w:color w:val="000000"/>
          <w:sz w:val="24"/>
          <w:szCs w:val="24"/>
        </w:rPr>
        <w:t>автомобильная дорога</w:t>
      </w:r>
      <w:r>
        <w:rPr>
          <w:rFonts w:ascii="Times New Roman" w:hAnsi="Times New Roman"/>
          <w:color w:val="000000"/>
          <w:sz w:val="24"/>
          <w:szCs w:val="24"/>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тротуар</w:t>
      </w:r>
      <w:r>
        <w:rPr>
          <w:rFonts w:ascii="Times New Roman" w:hAnsi="Times New Roman"/>
          <w:color w:val="000000"/>
          <w:sz w:val="24"/>
          <w:szCs w:val="24"/>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прилотковая часть дороги</w:t>
      </w:r>
      <w:r>
        <w:rPr>
          <w:rFonts w:ascii="Times New Roman" w:hAnsi="Times New Roman"/>
          <w:color w:val="000000"/>
          <w:sz w:val="24"/>
          <w:szCs w:val="24"/>
        </w:rPr>
        <w:t xml:space="preserve"> - территория автомобильной дороги вдоль бордюрного камня тротуара или газона шириной 1 м;</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остановочный пункт</w:t>
      </w:r>
      <w:r>
        <w:rPr>
          <w:rFonts w:ascii="Times New Roman" w:hAnsi="Times New Roman"/>
          <w:color w:val="000000"/>
          <w:sz w:val="24"/>
          <w:szCs w:val="24"/>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AC4743" w:rsidRDefault="00AC4743" w:rsidP="00AC4743">
      <w:pPr>
        <w:pStyle w:val="a6"/>
        <w:ind w:firstLine="709"/>
        <w:jc w:val="both"/>
        <w:rPr>
          <w:rFonts w:ascii="Times New Roman" w:hAnsi="Times New Roman"/>
          <w:b/>
          <w:color w:val="000000"/>
          <w:sz w:val="24"/>
          <w:szCs w:val="24"/>
        </w:rPr>
      </w:pPr>
      <w:proofErr w:type="gramStart"/>
      <w:r>
        <w:rPr>
          <w:rFonts w:ascii="Times New Roman" w:hAnsi="Times New Roman"/>
          <w:b/>
          <w:color w:val="000000"/>
          <w:sz w:val="24"/>
          <w:szCs w:val="24"/>
        </w:rPr>
        <w:t>парковка (парковочное место)</w:t>
      </w:r>
      <w:r>
        <w:rPr>
          <w:rFonts w:ascii="Times New Roman" w:hAnsi="Times New Roman"/>
          <w:color w:val="000000"/>
          <w:sz w:val="24"/>
          <w:szCs w:val="24"/>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Pr>
          <w:rFonts w:ascii="Times New Roman" w:hAnsi="Times New Roman"/>
          <w:color w:val="000000"/>
          <w:sz w:val="24"/>
          <w:szCs w:val="24"/>
        </w:rPr>
        <w:t xml:space="preserve"> участка;</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стоянка автотранспорта</w:t>
      </w:r>
      <w:r>
        <w:rPr>
          <w:rFonts w:ascii="Times New Roman" w:hAnsi="Times New Roman"/>
          <w:color w:val="000000"/>
          <w:sz w:val="24"/>
          <w:szCs w:val="24"/>
        </w:rPr>
        <w:t xml:space="preserve"> - сооружение или огороженная открытая площадка, предназначенная для временного или длительного хранения (стоянки) автомобилей;</w:t>
      </w:r>
    </w:p>
    <w:p w:rsidR="00AC4743" w:rsidRDefault="00AC4743" w:rsidP="00AC4743">
      <w:pPr>
        <w:pStyle w:val="a6"/>
        <w:ind w:firstLine="709"/>
        <w:jc w:val="both"/>
        <w:rPr>
          <w:rFonts w:ascii="Times New Roman" w:hAnsi="Times New Roman"/>
          <w:b/>
          <w:color w:val="000000"/>
          <w:sz w:val="24"/>
          <w:szCs w:val="24"/>
        </w:rPr>
      </w:pPr>
      <w:proofErr w:type="gramStart"/>
      <w:r>
        <w:rPr>
          <w:rFonts w:ascii="Times New Roman" w:hAnsi="Times New Roman"/>
          <w:b/>
          <w:color w:val="000000"/>
          <w:sz w:val="24"/>
          <w:szCs w:val="24"/>
        </w:rPr>
        <w:t>земляные работы</w:t>
      </w:r>
      <w:r>
        <w:rPr>
          <w:rFonts w:ascii="Times New Roman" w:hAnsi="Times New Roman"/>
          <w:color w:val="000000"/>
          <w:sz w:val="24"/>
          <w:szCs w:val="24"/>
        </w:rPr>
        <w:t xml:space="preserve"> - комплекс работ, не требующий получения разрешения на строительство, выдаваемого в соответствии с </w:t>
      </w:r>
      <w:hyperlink r:id="rId19" w:history="1">
        <w:r>
          <w:rPr>
            <w:rStyle w:val="af0"/>
            <w:color w:val="000000"/>
            <w:sz w:val="24"/>
            <w:szCs w:val="24"/>
          </w:rPr>
          <w:t>Градостроительным кодексом Российской Федерации</w:t>
        </w:r>
      </w:hyperlink>
      <w:r>
        <w:rPr>
          <w:rFonts w:ascii="Times New Roman" w:hAnsi="Times New Roman"/>
          <w:color w:val="000000"/>
          <w:sz w:val="24"/>
          <w:szCs w:val="24"/>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Pr>
          <w:rFonts w:ascii="Times New Roman" w:hAnsi="Times New Roman"/>
          <w:color w:val="000000"/>
          <w:sz w:val="24"/>
          <w:szCs w:val="24"/>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аварийные земляные работы</w:t>
      </w:r>
      <w:r>
        <w:rPr>
          <w:rFonts w:ascii="Times New Roman" w:hAnsi="Times New Roman"/>
          <w:color w:val="000000"/>
          <w:sz w:val="24"/>
          <w:szCs w:val="24"/>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благоустройство территории</w:t>
      </w:r>
      <w:r>
        <w:rPr>
          <w:rFonts w:ascii="Times New Roman" w:hAnsi="Times New Roman"/>
          <w:color w:val="000000"/>
          <w:sz w:val="24"/>
          <w:szCs w:val="24"/>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AC4743" w:rsidRDefault="00AC4743" w:rsidP="00AC4743">
      <w:pPr>
        <w:pStyle w:val="a6"/>
        <w:ind w:firstLine="709"/>
        <w:jc w:val="both"/>
        <w:rPr>
          <w:rFonts w:ascii="Times New Roman" w:hAnsi="Times New Roman"/>
          <w:b/>
          <w:color w:val="000000"/>
          <w:sz w:val="24"/>
          <w:szCs w:val="24"/>
        </w:rPr>
      </w:pPr>
      <w:proofErr w:type="gramStart"/>
      <w:r>
        <w:rPr>
          <w:rFonts w:ascii="Times New Roman" w:hAnsi="Times New Roman"/>
          <w:b/>
          <w:color w:val="000000"/>
          <w:sz w:val="24"/>
          <w:szCs w:val="24"/>
        </w:rPr>
        <w:t>объекты благоустройства</w:t>
      </w:r>
      <w:r>
        <w:rPr>
          <w:rFonts w:ascii="Times New Roman" w:hAnsi="Times New Roman"/>
          <w:b/>
          <w:color w:val="2D2D2D"/>
          <w:sz w:val="24"/>
          <w:szCs w:val="24"/>
        </w:rPr>
        <w:t xml:space="preserve"> – </w:t>
      </w:r>
      <w:r>
        <w:rPr>
          <w:rFonts w:ascii="Times New Roman" w:hAnsi="Times New Roman"/>
          <w:color w:val="000000"/>
          <w:sz w:val="24"/>
          <w:szCs w:val="24"/>
        </w:rPr>
        <w:t>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w:t>
      </w:r>
      <w:proofErr w:type="gramEnd"/>
    </w:p>
    <w:p w:rsidR="00AC4743" w:rsidRDefault="00AC4743" w:rsidP="00AC4743">
      <w:pPr>
        <w:pStyle w:val="a6"/>
        <w:ind w:firstLine="709"/>
        <w:jc w:val="both"/>
        <w:rPr>
          <w:rFonts w:ascii="Times New Roman" w:hAnsi="Times New Roman"/>
          <w:b/>
          <w:color w:val="000000"/>
          <w:sz w:val="24"/>
          <w:szCs w:val="24"/>
        </w:rPr>
      </w:pPr>
      <w:proofErr w:type="gramStart"/>
      <w:r>
        <w:rPr>
          <w:rFonts w:ascii="Times New Roman" w:hAnsi="Times New Roman"/>
          <w:b/>
          <w:color w:val="000000"/>
          <w:sz w:val="24"/>
          <w:szCs w:val="24"/>
        </w:rPr>
        <w:t>элементы благоустройства территории</w:t>
      </w:r>
      <w:r>
        <w:rPr>
          <w:rFonts w:ascii="Times New Roman" w:hAnsi="Times New Roman"/>
          <w:color w:val="000000"/>
          <w:sz w:val="24"/>
          <w:szCs w:val="24"/>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 капитальные нестационарные сооружения, элементы объектов капитального строительства;</w:t>
      </w:r>
      <w:proofErr w:type="gramEnd"/>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нормируемый комплекс элементов благоустройства</w:t>
      </w:r>
      <w:r>
        <w:rPr>
          <w:rFonts w:ascii="Times New Roman" w:hAnsi="Times New Roman"/>
          <w:color w:val="000000"/>
          <w:sz w:val="24"/>
          <w:szCs w:val="24"/>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AC4743" w:rsidRDefault="00AC4743" w:rsidP="00AC4743">
      <w:pPr>
        <w:pStyle w:val="a6"/>
        <w:ind w:firstLine="709"/>
        <w:jc w:val="both"/>
        <w:rPr>
          <w:rFonts w:ascii="Times New Roman" w:hAnsi="Times New Roman"/>
          <w:b/>
          <w:color w:val="000000"/>
          <w:sz w:val="24"/>
          <w:szCs w:val="24"/>
        </w:rPr>
      </w:pPr>
      <w:proofErr w:type="gramStart"/>
      <w:r>
        <w:rPr>
          <w:rFonts w:ascii="Times New Roman" w:hAnsi="Times New Roman"/>
          <w:b/>
          <w:color w:val="000000"/>
          <w:sz w:val="24"/>
          <w:szCs w:val="24"/>
        </w:rPr>
        <w:t>содержание объекта благоустройства</w:t>
      </w:r>
      <w:r>
        <w:rPr>
          <w:rFonts w:ascii="Times New Roman" w:hAnsi="Times New Roman"/>
          <w:color w:val="000000"/>
          <w:sz w:val="24"/>
          <w:szCs w:val="24"/>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фасад здания, сооружения</w:t>
      </w:r>
      <w:r>
        <w:rPr>
          <w:rFonts w:ascii="Times New Roman" w:hAnsi="Times New Roman"/>
          <w:color w:val="000000"/>
          <w:sz w:val="24"/>
          <w:szCs w:val="24"/>
        </w:rPr>
        <w:t xml:space="preserve"> - наружная сторона здания или сооружения;</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малые архитектурные формы</w:t>
      </w:r>
      <w:r>
        <w:rPr>
          <w:rFonts w:ascii="Times New Roman" w:hAnsi="Times New Roman"/>
          <w:color w:val="000000"/>
          <w:sz w:val="24"/>
          <w:szCs w:val="24"/>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озеленение</w:t>
      </w:r>
      <w:r>
        <w:rPr>
          <w:rFonts w:ascii="Times New Roman" w:hAnsi="Times New Roman"/>
          <w:color w:val="000000"/>
          <w:sz w:val="24"/>
          <w:szCs w:val="24"/>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цветник</w:t>
      </w:r>
      <w:r>
        <w:rPr>
          <w:rFonts w:ascii="Times New Roman" w:hAnsi="Times New Roman"/>
          <w:color w:val="000000"/>
          <w:sz w:val="24"/>
          <w:szCs w:val="24"/>
        </w:rPr>
        <w:t xml:space="preserve"> - участок геометрической или свободной формы с высаженными одно-, двух- или многолетними цветочными растениями;</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газон</w:t>
      </w:r>
      <w:r>
        <w:rPr>
          <w:rFonts w:ascii="Times New Roman" w:hAnsi="Times New Roman"/>
          <w:color w:val="000000"/>
          <w:sz w:val="24"/>
          <w:szCs w:val="24"/>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зеленые насаждения</w:t>
      </w:r>
      <w:r>
        <w:rPr>
          <w:rFonts w:ascii="Times New Roman" w:hAnsi="Times New Roman"/>
          <w:color w:val="000000"/>
          <w:sz w:val="24"/>
          <w:szCs w:val="24"/>
        </w:rPr>
        <w:t xml:space="preserve"> - совокупность древесных, кустарниковых и травянистых растений на определенной территории;</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зоны отдыха</w:t>
      </w:r>
      <w:r>
        <w:rPr>
          <w:rFonts w:ascii="Times New Roman" w:hAnsi="Times New Roman"/>
          <w:color w:val="000000"/>
          <w:sz w:val="24"/>
          <w:szCs w:val="24"/>
        </w:rPr>
        <w:t xml:space="preserve"> - территории, предназначенные и обустроенные для организации активного массового отдыха, купания и рекреации;</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декоративное панно</w:t>
      </w:r>
      <w:r>
        <w:rPr>
          <w:rFonts w:ascii="Times New Roman" w:hAnsi="Times New Roman"/>
          <w:color w:val="000000"/>
          <w:sz w:val="24"/>
          <w:szCs w:val="24"/>
        </w:rPr>
        <w:t xml:space="preserve"> - конструкция, выполненная на тканевой или баннерной основе, размещаемая на плоскости фасадов зданий, на ограждениях;</w:t>
      </w:r>
    </w:p>
    <w:p w:rsidR="00AC4743" w:rsidRDefault="00AC4743" w:rsidP="00AC4743">
      <w:pPr>
        <w:pStyle w:val="a6"/>
        <w:ind w:firstLine="709"/>
        <w:jc w:val="both"/>
        <w:rPr>
          <w:rFonts w:ascii="Times New Roman" w:hAnsi="Times New Roman"/>
          <w:b/>
          <w:color w:val="000000"/>
          <w:sz w:val="24"/>
          <w:szCs w:val="24"/>
        </w:rPr>
      </w:pPr>
      <w:proofErr w:type="gramStart"/>
      <w:r>
        <w:rPr>
          <w:rFonts w:ascii="Times New Roman" w:hAnsi="Times New Roman"/>
          <w:b/>
          <w:color w:val="000000"/>
          <w:sz w:val="24"/>
          <w:szCs w:val="24"/>
        </w:rPr>
        <w:t>вывески, не содержащие сведений рекламного характера</w:t>
      </w:r>
      <w:r>
        <w:rPr>
          <w:rFonts w:ascii="Times New Roman" w:hAnsi="Times New Roman"/>
          <w:color w:val="000000"/>
          <w:sz w:val="24"/>
          <w:szCs w:val="24"/>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AC4743" w:rsidRDefault="00AC4743" w:rsidP="00AC4743">
      <w:pPr>
        <w:pStyle w:val="a6"/>
        <w:ind w:firstLine="709"/>
        <w:jc w:val="both"/>
        <w:rPr>
          <w:rFonts w:ascii="Times New Roman" w:hAnsi="Times New Roman"/>
          <w:b/>
          <w:color w:val="000000"/>
          <w:sz w:val="24"/>
          <w:szCs w:val="24"/>
        </w:rPr>
      </w:pPr>
      <w:proofErr w:type="gramStart"/>
      <w:r>
        <w:rPr>
          <w:rFonts w:ascii="Times New Roman" w:hAnsi="Times New Roman"/>
          <w:b/>
          <w:color w:val="000000"/>
          <w:sz w:val="24"/>
          <w:szCs w:val="24"/>
        </w:rPr>
        <w:t>информационные конструкции, размещаемые на внешних фасадах зданий и сооружений</w:t>
      </w:r>
      <w:r>
        <w:rPr>
          <w:rFonts w:ascii="Times New Roman" w:hAnsi="Times New Roman"/>
          <w:color w:val="000000"/>
          <w:sz w:val="24"/>
          <w:szCs w:val="24"/>
        </w:rPr>
        <w:t xml:space="preserve"> -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AC4743" w:rsidRDefault="00AC4743" w:rsidP="00AC4743">
      <w:pPr>
        <w:pStyle w:val="a6"/>
        <w:ind w:firstLine="709"/>
        <w:jc w:val="both"/>
        <w:rPr>
          <w:rFonts w:ascii="Times New Roman" w:hAnsi="Times New Roman"/>
          <w:b/>
          <w:color w:val="000000"/>
          <w:sz w:val="24"/>
          <w:szCs w:val="24"/>
        </w:rPr>
      </w:pPr>
      <w:proofErr w:type="gramStart"/>
      <w:r>
        <w:rPr>
          <w:rFonts w:ascii="Times New Roman" w:hAnsi="Times New Roman"/>
          <w:b/>
          <w:color w:val="000000"/>
          <w:sz w:val="24"/>
          <w:szCs w:val="24"/>
        </w:rPr>
        <w:t>информационные указатели</w:t>
      </w:r>
      <w:r>
        <w:rPr>
          <w:rFonts w:ascii="Times New Roman" w:hAnsi="Times New Roman"/>
          <w:color w:val="000000"/>
          <w:sz w:val="24"/>
          <w:szCs w:val="24"/>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Pr>
          <w:rFonts w:ascii="Times New Roman" w:hAnsi="Times New Roman"/>
          <w:color w:val="000000"/>
          <w:sz w:val="24"/>
          <w:szCs w:val="24"/>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уборка территорий</w:t>
      </w:r>
      <w:r>
        <w:rPr>
          <w:rFonts w:ascii="Times New Roman" w:hAnsi="Times New Roman"/>
          <w:color w:val="000000"/>
          <w:sz w:val="24"/>
          <w:szCs w:val="24"/>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отходы производства и потребления</w:t>
      </w:r>
      <w:r>
        <w:rPr>
          <w:rFonts w:ascii="Times New Roman" w:hAnsi="Times New Roman"/>
          <w:color w:val="000000"/>
          <w:sz w:val="24"/>
          <w:szCs w:val="24"/>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0" w:history="1">
        <w:r>
          <w:rPr>
            <w:rStyle w:val="af0"/>
            <w:color w:val="000000"/>
            <w:sz w:val="24"/>
            <w:szCs w:val="24"/>
          </w:rPr>
          <w:t>Федеральным законом от 24 июня 1998 года N 89-ФЗ "Об отходах производства и потребления"</w:t>
        </w:r>
      </w:hyperlink>
      <w:r>
        <w:rPr>
          <w:rFonts w:ascii="Times New Roman" w:hAnsi="Times New Roman"/>
          <w:color w:val="000000"/>
          <w:sz w:val="24"/>
          <w:szCs w:val="24"/>
        </w:rPr>
        <w:t>;</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сбор отходов</w:t>
      </w:r>
      <w:r>
        <w:rPr>
          <w:rFonts w:ascii="Times New Roman" w:hAnsi="Times New Roman"/>
          <w:color w:val="000000"/>
          <w:sz w:val="24"/>
          <w:szCs w:val="24"/>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транспортирование отходов</w:t>
      </w:r>
      <w:r>
        <w:rPr>
          <w:rFonts w:ascii="Times New Roman" w:hAnsi="Times New Roman"/>
          <w:color w:val="000000"/>
          <w:sz w:val="24"/>
          <w:szCs w:val="24"/>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Pr>
          <w:rFonts w:ascii="Times New Roman" w:hAnsi="Times New Roman"/>
          <w:color w:val="000000"/>
          <w:sz w:val="24"/>
          <w:szCs w:val="24"/>
        </w:rPr>
        <w:br/>
      </w:r>
      <w:r>
        <w:rPr>
          <w:rFonts w:ascii="Times New Roman" w:hAnsi="Times New Roman"/>
          <w:b/>
          <w:color w:val="000000"/>
          <w:sz w:val="24"/>
          <w:szCs w:val="24"/>
        </w:rPr>
        <w:t>жидкие бытовые отходы</w:t>
      </w:r>
      <w:r>
        <w:rPr>
          <w:rFonts w:ascii="Times New Roman" w:hAnsi="Times New Roman"/>
          <w:color w:val="000000"/>
          <w:sz w:val="24"/>
          <w:szCs w:val="24"/>
        </w:rPr>
        <w:t xml:space="preserve"> - жидкие отходы, образующиеся в результате жизнедеятельности населения, фекальные отходы не централизованной канализации и др.;</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твердые коммунальные отходы (далее - ТКО)</w:t>
      </w:r>
      <w:r>
        <w:rPr>
          <w:rFonts w:ascii="Times New Roman" w:hAnsi="Times New Roman"/>
          <w:color w:val="000000"/>
          <w:sz w:val="24"/>
          <w:szCs w:val="24"/>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Pr>
          <w:rFonts w:ascii="Times New Roman" w:hAnsi="Times New Roman"/>
          <w:color w:val="000000"/>
          <w:sz w:val="24"/>
          <w:szCs w:val="24"/>
        </w:rPr>
        <w:t>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контейнерная площадка</w:t>
      </w:r>
      <w:r>
        <w:rPr>
          <w:rFonts w:ascii="Times New Roman" w:hAnsi="Times New Roman"/>
          <w:color w:val="000000"/>
          <w:sz w:val="24"/>
          <w:szCs w:val="24"/>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контейнер</w:t>
      </w:r>
      <w:r>
        <w:rPr>
          <w:rFonts w:ascii="Times New Roman" w:hAnsi="Times New Roman"/>
          <w:color w:val="000000"/>
          <w:sz w:val="24"/>
          <w:szCs w:val="24"/>
        </w:rPr>
        <w:t xml:space="preserve"> - стандартная емкость для сбора твердых коммунальных отходов, мусора;</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сме</w:t>
      </w:r>
      <w:proofErr w:type="gramStart"/>
      <w:r>
        <w:rPr>
          <w:rFonts w:ascii="Times New Roman" w:hAnsi="Times New Roman"/>
          <w:b/>
          <w:color w:val="000000"/>
          <w:sz w:val="24"/>
          <w:szCs w:val="24"/>
        </w:rPr>
        <w:t>т</w:t>
      </w:r>
      <w:r>
        <w:rPr>
          <w:rFonts w:ascii="Times New Roman" w:hAnsi="Times New Roman"/>
          <w:color w:val="000000"/>
          <w:sz w:val="24"/>
          <w:szCs w:val="24"/>
        </w:rPr>
        <w:t>-</w:t>
      </w:r>
      <w:proofErr w:type="gramEnd"/>
      <w:r>
        <w:rPr>
          <w:rFonts w:ascii="Times New Roman" w:hAnsi="Times New Roman"/>
          <w:color w:val="000000"/>
          <w:sz w:val="24"/>
          <w:szCs w:val="24"/>
        </w:rPr>
        <w:t xml:space="preserve"> мусор, пыль, листва, песок и иные загрязнения, собранные путем механизированного подметания специальным транспортом или вручную;</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b/>
          <w:color w:val="000000"/>
          <w:sz w:val="24"/>
          <w:szCs w:val="24"/>
        </w:rPr>
        <w:t>придомовая территория</w:t>
      </w:r>
      <w:r>
        <w:rPr>
          <w:rFonts w:ascii="Times New Roman" w:hAnsi="Times New Roman"/>
          <w:color w:val="000000"/>
          <w:sz w:val="24"/>
          <w:szCs w:val="24"/>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Pr>
          <w:rFonts w:ascii="Times New Roman" w:hAnsi="Times New Roman"/>
          <w:color w:val="000000"/>
          <w:sz w:val="24"/>
          <w:szCs w:val="24"/>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b/>
          <w:color w:val="000000"/>
          <w:sz w:val="24"/>
          <w:szCs w:val="24"/>
        </w:rPr>
        <w:t>прилегающая территория</w:t>
      </w:r>
      <w:r>
        <w:rPr>
          <w:rFonts w:ascii="Times New Roman" w:hAnsi="Times New Roman"/>
          <w:color w:val="000000"/>
          <w:sz w:val="24"/>
          <w:szCs w:val="24"/>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AC4743" w:rsidRDefault="00AC4743" w:rsidP="00AC4743">
      <w:pPr>
        <w:pStyle w:val="a6"/>
        <w:jc w:val="center"/>
        <w:rPr>
          <w:rFonts w:ascii="Times New Roman" w:hAnsi="Times New Roman"/>
          <w:color w:val="000000"/>
          <w:sz w:val="24"/>
          <w:szCs w:val="24"/>
        </w:rPr>
      </w:pPr>
      <w:r>
        <w:rPr>
          <w:rFonts w:ascii="Times New Roman" w:hAnsi="Times New Roman"/>
          <w:b/>
          <w:color w:val="000000"/>
          <w:sz w:val="24"/>
          <w:szCs w:val="24"/>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AC4743" w:rsidRDefault="00AC4743" w:rsidP="00AC4743">
      <w:pPr>
        <w:pStyle w:val="a6"/>
        <w:jc w:val="both"/>
        <w:rPr>
          <w:rFonts w:ascii="Times New Roman" w:hAnsi="Times New Roman"/>
          <w:color w:val="000000"/>
          <w:sz w:val="24"/>
          <w:szCs w:val="24"/>
        </w:rPr>
      </w:pPr>
      <w:r>
        <w:rPr>
          <w:rFonts w:ascii="Times New Roman" w:hAnsi="Times New Roman"/>
          <w:color w:val="000000"/>
          <w:sz w:val="24"/>
          <w:szCs w:val="24"/>
        </w:rPr>
        <w:t xml:space="preserve">       2.1. Благоустройство, в соответствии с планами проведения работ по благоустройству, и уборка территории Чиндяновского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2.2.Благоустройство территории обеспечивается: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2.2.1. Специализированными организациями, выполняющими отдельные виды работ по благоустройству.</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Pr>
          <w:rFonts w:ascii="Times New Roman" w:hAnsi="Times New Roman"/>
          <w:color w:val="000000"/>
          <w:sz w:val="24"/>
          <w:szCs w:val="24"/>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2.4. В целях благоустройства территорий общего </w:t>
      </w:r>
      <w:proofErr w:type="gramStart"/>
      <w:r>
        <w:rPr>
          <w:rFonts w:ascii="Times New Roman" w:hAnsi="Times New Roman"/>
          <w:color w:val="000000"/>
          <w:sz w:val="24"/>
          <w:szCs w:val="24"/>
        </w:rPr>
        <w:t>пользования</w:t>
      </w:r>
      <w:proofErr w:type="gramEnd"/>
      <w:r>
        <w:rPr>
          <w:rFonts w:ascii="Times New Roman" w:hAnsi="Times New Roman"/>
          <w:color w:val="000000"/>
          <w:sz w:val="24"/>
          <w:szCs w:val="24"/>
        </w:rPr>
        <w:t xml:space="preserve"> хозяйствующие субъекты и физические лица заключают с администрацией Чиндяновского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Указанные соглашения заключаются в соответствии с правилами, установленными гражданским законодательством, для заключения договоров.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Участие собственников зданий (помещений в них) и сооружений в благоустройстве прилегающих территорий осуществляется в следующем порядке: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Чиндяновского сельского поселения.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Pr>
          <w:rFonts w:ascii="Times New Roman" w:hAnsi="Times New Roman"/>
          <w:color w:val="000000"/>
          <w:sz w:val="24"/>
          <w:szCs w:val="24"/>
        </w:rPr>
        <w:t>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21" w:history="1">
        <w:r>
          <w:rPr>
            <w:rStyle w:val="af0"/>
            <w:color w:val="000000"/>
            <w:sz w:val="24"/>
            <w:szCs w:val="24"/>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w:t>
        </w:r>
        <w:proofErr w:type="gramEnd"/>
        <w:r>
          <w:rPr>
            <w:rStyle w:val="af0"/>
            <w:color w:val="000000"/>
            <w:sz w:val="24"/>
            <w:szCs w:val="24"/>
          </w:rPr>
          <w:t xml:space="preserve"> иных объектов"</w:t>
        </w:r>
      </w:hyperlink>
      <w:r>
        <w:rPr>
          <w:rFonts w:ascii="Times New Roman" w:hAnsi="Times New Roman"/>
          <w:color w:val="000000"/>
          <w:sz w:val="24"/>
          <w:szCs w:val="24"/>
        </w:rPr>
        <w:t>.</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w:t>
      </w:r>
      <w:proofErr w:type="gramStart"/>
      <w:r>
        <w:rPr>
          <w:rFonts w:ascii="Times New Roman" w:hAnsi="Times New Roman"/>
          <w:color w:val="000000"/>
          <w:sz w:val="24"/>
          <w:szCs w:val="24"/>
        </w:rPr>
        <w:t>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2" w:history="1">
        <w:r>
          <w:rPr>
            <w:rStyle w:val="af0"/>
            <w:color w:val="000000"/>
            <w:sz w:val="24"/>
            <w:szCs w:val="24"/>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proofErr w:type="gramEnd"/>
        <w:r>
          <w:rPr>
            <w:rStyle w:val="af0"/>
            <w:color w:val="000000"/>
            <w:sz w:val="24"/>
            <w:szCs w:val="24"/>
          </w:rPr>
          <w:t>"</w:t>
        </w:r>
      </w:hyperlink>
      <w:r>
        <w:rPr>
          <w:rFonts w:ascii="Times New Roman" w:hAnsi="Times New Roman"/>
          <w:color w:val="000000"/>
          <w:sz w:val="24"/>
          <w:szCs w:val="24"/>
        </w:rPr>
        <w:t>.</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2.4.3.11. Организации, осуществляющие обслуживание объектов мест захоронения (кладбищ), мемориалов, - содержание указанных объектов в пределах </w:t>
      </w:r>
      <w:proofErr w:type="gramStart"/>
      <w:r>
        <w:rPr>
          <w:rFonts w:ascii="Times New Roman" w:hAnsi="Times New Roman"/>
          <w:color w:val="000000"/>
          <w:sz w:val="24"/>
          <w:szCs w:val="24"/>
        </w:rPr>
        <w:t>земле-отвода</w:t>
      </w:r>
      <w:proofErr w:type="gramEnd"/>
      <w:r>
        <w:rPr>
          <w:rFonts w:ascii="Times New Roman" w:hAnsi="Times New Roman"/>
          <w:color w:val="000000"/>
          <w:sz w:val="24"/>
          <w:szCs w:val="24"/>
        </w:rPr>
        <w:t xml:space="preserve"> и прилегающей территории в радиусе 10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2.4.4. Организация и осуществление уборочных работ возлагаются: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2.4.4.4.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2.4.4.6. По </w:t>
      </w:r>
      <w:proofErr w:type="gramStart"/>
      <w:r>
        <w:rPr>
          <w:rFonts w:ascii="Times New Roman" w:hAnsi="Times New Roman"/>
          <w:color w:val="000000"/>
          <w:sz w:val="24"/>
          <w:szCs w:val="24"/>
        </w:rPr>
        <w:t>авто-моечным</w:t>
      </w:r>
      <w:proofErr w:type="gramEnd"/>
      <w:r>
        <w:rPr>
          <w:rFonts w:ascii="Times New Roman" w:hAnsi="Times New Roman"/>
          <w:color w:val="000000"/>
          <w:sz w:val="24"/>
          <w:szCs w:val="24"/>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2.4.4.7. По остановочным пунктам - на собственников сооружений,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2.5. На территории Чиндяновского сельского поселения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2.5.1. Сорить на улицах, площадях, участках с зелеными насаждениями, в скверах, парках, на газонах и других территориях общего пользования.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2.5.3. Сливать отработанные масла и горюче-смазочные материалы на рельеф местности.</w:t>
      </w:r>
    </w:p>
    <w:p w:rsidR="00AC4743" w:rsidRDefault="00AC4743" w:rsidP="00AC4743">
      <w:pPr>
        <w:pStyle w:val="a6"/>
        <w:ind w:firstLine="709"/>
        <w:jc w:val="both"/>
        <w:rPr>
          <w:rFonts w:ascii="Times New Roman" w:hAnsi="Times New Roman"/>
          <w:color w:val="000000"/>
          <w:sz w:val="24"/>
          <w:szCs w:val="24"/>
        </w:rPr>
      </w:pPr>
      <w:proofErr w:type="gramStart"/>
      <w:r>
        <w:rPr>
          <w:rFonts w:ascii="Times New Roman" w:hAnsi="Times New Roman"/>
          <w:color w:val="000000"/>
          <w:sz w:val="24"/>
          <w:szCs w:val="24"/>
        </w:rPr>
        <w:t>2.5.4.Выгуливать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2.6. </w:t>
      </w:r>
      <w:proofErr w:type="gramStart"/>
      <w:r>
        <w:rPr>
          <w:rFonts w:ascii="Times New Roman" w:hAnsi="Times New Roman"/>
          <w:color w:val="000000"/>
          <w:sz w:val="24"/>
          <w:szCs w:val="24"/>
        </w:rPr>
        <w:t>Хозяйствующие субъекты, осуществляющие на территории Чиндяновского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w:t>
      </w:r>
      <w:proofErr w:type="gramEnd"/>
      <w:r>
        <w:rPr>
          <w:rFonts w:ascii="Times New Roman" w:hAnsi="Times New Roman"/>
          <w:color w:val="000000"/>
          <w:sz w:val="24"/>
          <w:szCs w:val="24"/>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2.8. Очистка, ремонт, окраска урн должны производиться собственниками или лицами, осуществляющими по договору содержание территорий.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Очистка урн производится по мере их заполнения, а в местах массового движения и большого скопления граждан - не реже 1 раза в сутки.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Урны должны быть исправны и окрашены. Не допускается переполнение урн.</w:t>
      </w:r>
      <w:r>
        <w:rPr>
          <w:rFonts w:ascii="Times New Roman" w:hAnsi="Times New Roman"/>
          <w:color w:val="000000"/>
          <w:sz w:val="24"/>
          <w:szCs w:val="24"/>
        </w:rPr>
        <w:br/>
        <w:t>Ремонт и окраска урн выполняются по мере необходимости.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2.12. Отделка части фасада здания, отличная от отделки фасада всего здания, допускается только при комплексном решении фасада всего здания.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Pr>
          <w:rFonts w:ascii="Times New Roman" w:hAnsi="Times New Roman"/>
          <w:color w:val="000000"/>
          <w:sz w:val="24"/>
          <w:szCs w:val="24"/>
        </w:rPr>
        <w:t>числе</w:t>
      </w:r>
      <w:proofErr w:type="gramEnd"/>
      <w:r>
        <w:rPr>
          <w:rFonts w:ascii="Times New Roman" w:hAnsi="Times New Roman"/>
          <w:color w:val="000000"/>
          <w:sz w:val="24"/>
          <w:szCs w:val="24"/>
        </w:rPr>
        <w:t xml:space="preserve"> в общем стилевом </w:t>
      </w:r>
      <w:proofErr w:type="gramStart"/>
      <w:r>
        <w:rPr>
          <w:rFonts w:ascii="Times New Roman" w:hAnsi="Times New Roman"/>
          <w:color w:val="000000"/>
          <w:sz w:val="24"/>
          <w:szCs w:val="24"/>
        </w:rPr>
        <w:t>решении</w:t>
      </w:r>
      <w:proofErr w:type="gramEnd"/>
      <w:r>
        <w:rPr>
          <w:rFonts w:ascii="Times New Roman" w:hAnsi="Times New Roman"/>
          <w:color w:val="000000"/>
          <w:sz w:val="24"/>
          <w:szCs w:val="24"/>
        </w:rPr>
        <w:t xml:space="preserve"> застройки улиц.</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2.14. При проектировании входных групп, обновлении, изменении фасадов зданий, сооружений не допускается: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2.14.2. Устройство опорных элементов (в том числе колонн, стоек), препятствующих движению пешеходов.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2.14.3. Прокладка сетей инженерно-технического обеспечения открытым способом по фасаду здания, выходящему на улицу.</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2.14.4. Использование балкона для устройства входной группы возможно после получения согласия собственника жилого помещения.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2.15.1. Здания административного и общественно-культурного назначения.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2.15.2. Жилые здания.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2.15.3. Здания и сооружения производственного и иного назначения.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2.15.4. Постройки облегченного типа (торговые павильоны, киоски, гаражи и прочие аналогичные объекты).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2.15.5. Ограды и другие стационарные архитектурные формы, размещенные на прилегающих к зданиям земельных участках.</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2.16. В состав элементов фасадов зданий, подлежащих содержанию, входят: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2.16.1. </w:t>
      </w:r>
      <w:proofErr w:type="gramStart"/>
      <w:r>
        <w:rPr>
          <w:rFonts w:ascii="Times New Roman" w:hAnsi="Times New Roman"/>
          <w:color w:val="000000"/>
          <w:sz w:val="24"/>
          <w:szCs w:val="24"/>
        </w:rPr>
        <w:t>Входные узлы (в том числе ступени, площадки, перила, козырьки над входом, ограждения, стены, двери), входы в подвальные помещения.</w:t>
      </w:r>
      <w:proofErr w:type="gramEnd"/>
      <w:r>
        <w:rPr>
          <w:rFonts w:ascii="Times New Roman" w:hAnsi="Times New Roman"/>
          <w:color w:val="000000"/>
          <w:sz w:val="24"/>
          <w:szCs w:val="24"/>
        </w:rPr>
        <w:t xml:space="preserve"> Стационарные ограждения, прилегающие к зданиям.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2.16.2. Цоколь и отмостка, плоскости стен.</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2.16.3. Выступающие элементы фасадов (в том числе балконы, лоджии, эркеры, карнизы).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2.16.4.Навесные металлические конструкции (в том числе флагодержатели, анкеры, пожарные лестницы, вентиляционное оборудование).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2.16.5. Кровли, включая вентиляционные и дымовые трубы, в том числе ограждающие решетки, выходы на кровлю. Водосточные трубы.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2.16.6. Архитектурные детали и облицовка.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2.16.7. Стекла, рамы, балконные двери, ограждения балконов, лоджий.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2.16.8. Горизонтальные и вертикальные швы между панелями и блоками (фасады крупнопанельных и крупноблочных зданий).</w:t>
      </w:r>
    </w:p>
    <w:p w:rsidR="00AC4743" w:rsidRDefault="00AC4743" w:rsidP="00AC4743">
      <w:pPr>
        <w:pStyle w:val="a6"/>
        <w:ind w:firstLine="709"/>
        <w:jc w:val="both"/>
        <w:rPr>
          <w:rFonts w:ascii="Times New Roman" w:hAnsi="Times New Roman"/>
          <w:color w:val="000000"/>
          <w:sz w:val="24"/>
          <w:szCs w:val="24"/>
        </w:rPr>
      </w:pPr>
      <w:proofErr w:type="gramStart"/>
      <w:r>
        <w:rPr>
          <w:rFonts w:ascii="Times New Roman" w:hAnsi="Times New Roman"/>
          <w:color w:val="000000"/>
          <w:sz w:val="24"/>
          <w:szCs w:val="24"/>
        </w:rPr>
        <w:t>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флагодержателей, анкеров, пожарных лестниц).</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2.18. На территории Чиндяновского сельского поселения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3" w:history="1">
        <w:r>
          <w:rPr>
            <w:rStyle w:val="af0"/>
            <w:color w:val="000000"/>
            <w:sz w:val="24"/>
            <w:szCs w:val="24"/>
          </w:rPr>
          <w:t>Градостроительного кодекса Российской Федерации</w:t>
        </w:r>
      </w:hyperlink>
      <w:r>
        <w:rPr>
          <w:rFonts w:ascii="Times New Roman" w:hAnsi="Times New Roman"/>
          <w:color w:val="000000"/>
          <w:sz w:val="24"/>
          <w:szCs w:val="24"/>
        </w:rPr>
        <w:t>, нормативных правовых актов органов местного самоуправления.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2.18.6. Складировать, размещать на открытом воздухе сыпучие материалы (грунт, песок, гипс, цемент и т.д.).</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2.19.Наружное освещение подразделяется </w:t>
      </w:r>
      <w:proofErr w:type="gramStart"/>
      <w:r>
        <w:rPr>
          <w:rFonts w:ascii="Times New Roman" w:hAnsi="Times New Roman"/>
          <w:color w:val="000000"/>
          <w:sz w:val="24"/>
          <w:szCs w:val="24"/>
        </w:rPr>
        <w:t>на</w:t>
      </w:r>
      <w:proofErr w:type="gramEnd"/>
      <w:r>
        <w:rPr>
          <w:rFonts w:ascii="Times New Roman" w:hAnsi="Times New Roman"/>
          <w:color w:val="000000"/>
          <w:sz w:val="24"/>
          <w:szCs w:val="24"/>
        </w:rPr>
        <w:t xml:space="preserve"> уличное, придомовое и козырьковое.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К элементам наружного освещения относятся: светильники, кронштейны, опоры, провода, кабель, источники питания.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 xml:space="preserve">2.22. Организация уличного освещения осуществляется в соответствии с Национальным стандартом РФ ГОСТ </w:t>
      </w:r>
      <w:proofErr w:type="gramStart"/>
      <w:r>
        <w:rPr>
          <w:rFonts w:ascii="Times New Roman" w:hAnsi="Times New Roman"/>
          <w:color w:val="000000"/>
          <w:sz w:val="24"/>
          <w:szCs w:val="24"/>
        </w:rPr>
        <w:t>Р</w:t>
      </w:r>
      <w:proofErr w:type="gramEnd"/>
      <w:r>
        <w:rPr>
          <w:rFonts w:ascii="Times New Roman" w:hAnsi="Times New Roman"/>
          <w:color w:val="000000"/>
          <w:sz w:val="24"/>
          <w:szCs w:val="24"/>
        </w:rPr>
        <w:t xml:space="preserve"> 54944-2012 "Здания и сооружения. Методы измерения освещенности", утвержденным и введенным в действие </w:t>
      </w:r>
      <w:hyperlink r:id="rId24" w:history="1">
        <w:r>
          <w:rPr>
            <w:rStyle w:val="af0"/>
            <w:color w:val="000000"/>
            <w:sz w:val="24"/>
            <w:szCs w:val="24"/>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Pr>
          <w:color w:val="000000"/>
        </w:rPr>
        <w:t>.</w:t>
      </w:r>
    </w:p>
    <w:p w:rsidR="00AC4743" w:rsidRDefault="00AC4743" w:rsidP="00AC4743">
      <w:pPr>
        <w:pStyle w:val="a6"/>
        <w:jc w:val="center"/>
        <w:rPr>
          <w:rFonts w:ascii="Times New Roman" w:hAnsi="Times New Roman"/>
          <w:color w:val="000000"/>
          <w:sz w:val="24"/>
          <w:szCs w:val="24"/>
        </w:rPr>
      </w:pPr>
      <w:r>
        <w:rPr>
          <w:rFonts w:ascii="Times New Roman" w:hAnsi="Times New Roman"/>
          <w:b/>
          <w:color w:val="000000"/>
          <w:sz w:val="24"/>
          <w:szCs w:val="24"/>
        </w:rPr>
        <w:t>III. Порядок содержания и эксплуатации объектов благоустройства</w:t>
      </w:r>
    </w:p>
    <w:p w:rsidR="00AC4743" w:rsidRDefault="00AC4743" w:rsidP="00AC4743">
      <w:pPr>
        <w:pStyle w:val="a6"/>
        <w:jc w:val="both"/>
        <w:rPr>
          <w:rFonts w:ascii="Times New Roman" w:hAnsi="Times New Roman"/>
          <w:color w:val="000000"/>
          <w:sz w:val="24"/>
          <w:szCs w:val="24"/>
        </w:rPr>
      </w:pPr>
      <w:r>
        <w:rPr>
          <w:rFonts w:ascii="Times New Roman" w:hAnsi="Times New Roman"/>
          <w:color w:val="000000"/>
          <w:sz w:val="24"/>
          <w:szCs w:val="24"/>
        </w:rPr>
        <w:t xml:space="preserve">            3.1. Содержание земельных участков.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 Содержание территорий земельных участков включает в себя: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3.1.1.1. Ежедневную уборку от мусора, листвы, снега и льда (наледи).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3.1.1.2. Обработку противо гололедными материалами покрытий проезжей части дорог, мостов, улиц, тротуаров, проездов, пешеходных территорий.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3.1.1.3. Сгребание и подметание снега.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3.1.1.4. Вывоз снега и льда (снежно-ледяных образований).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3.1.1.5. Содержание и уборку дорог и других объектов улично-дорожной сети.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3.1.1.7. Уборку, мойку и дезинфекцию контейнеров, бункеров-накопителей и контейнерных площадок.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3.1.1.8. Установку и содержание в чистоте и технически исправном состоянии стационарных туалетов и биотуалетов.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3.1.1.9. Отвод дождевых и талых вод.</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3.1.1.10. Сбор и вывоз мусора и ТКО.</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3.1.1.11. Удаление трупов животных с территории дорог и иных объектов улично-дорожной сети.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3.1.1.12. Обеспечение сохранности зеленых насаждений и уход за ними.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3.1.1.13. Восстановление территорий после проведения строительных, ремонтных, земляных и иных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3.1.1.15.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Pr>
          <w:rFonts w:ascii="Times New Roman" w:hAnsi="Times New Roman"/>
          <w:color w:val="000000"/>
          <w:sz w:val="24"/>
          <w:szCs w:val="24"/>
        </w:rPr>
        <w:t>Р</w:t>
      </w:r>
      <w:proofErr w:type="gramEnd"/>
      <w:r>
        <w:rPr>
          <w:rFonts w:ascii="Times New Roman" w:hAnsi="Times New Roman"/>
          <w:color w:val="000000"/>
          <w:sz w:val="24"/>
          <w:szCs w:val="24"/>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Pr>
          <w:rFonts w:ascii="Times New Roman" w:hAnsi="Times New Roman"/>
          <w:color w:val="000000"/>
          <w:sz w:val="24"/>
          <w:szCs w:val="24"/>
        </w:rPr>
        <w:t>Р</w:t>
      </w:r>
      <w:proofErr w:type="gramEnd"/>
      <w:r>
        <w:rPr>
          <w:rFonts w:ascii="Times New Roman" w:hAnsi="Times New Roman"/>
          <w:color w:val="000000"/>
          <w:sz w:val="24"/>
          <w:szCs w:val="24"/>
        </w:rPr>
        <w:t xml:space="preserve"> 50597-93).</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3.1.1.16. Очистку водоотводных канав на прилегающих территориях частных домовладений.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3.2. Содержание дорог.</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3.2.1. Содержание автомобильных дорог осуществляется в соответствии с </w:t>
      </w:r>
      <w:hyperlink r:id="rId25" w:history="1">
        <w:r>
          <w:rPr>
            <w:rStyle w:val="af0"/>
            <w:color w:val="000000"/>
            <w:sz w:val="24"/>
            <w:szCs w:val="24"/>
          </w:rPr>
          <w:t>Классификацией работ по капитальному ремонту, ремонту и содержанию автомобильных дорог</w:t>
        </w:r>
      </w:hyperlink>
      <w:r>
        <w:rPr>
          <w:rFonts w:ascii="Times New Roman" w:hAnsi="Times New Roman"/>
          <w:color w:val="000000"/>
          <w:sz w:val="24"/>
          <w:szCs w:val="24"/>
        </w:rPr>
        <w:t>, утвержденной </w:t>
      </w:r>
      <w:hyperlink r:id="rId26" w:history="1">
        <w:r>
          <w:rPr>
            <w:rStyle w:val="af0"/>
            <w:color w:val="000000"/>
            <w:sz w:val="24"/>
            <w:szCs w:val="24"/>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Pr>
          <w:rFonts w:ascii="Times New Roman" w:hAnsi="Times New Roman"/>
          <w:color w:val="000000"/>
          <w:sz w:val="24"/>
          <w:szCs w:val="24"/>
        </w:rPr>
        <w:t>.</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3.2.2. Эксплуатационное состояние автомобильных дорог и улиц должно соответствовать требованиям ГОСТ </w:t>
      </w:r>
      <w:proofErr w:type="gramStart"/>
      <w:r>
        <w:rPr>
          <w:rFonts w:ascii="Times New Roman" w:hAnsi="Times New Roman"/>
          <w:color w:val="000000"/>
          <w:sz w:val="24"/>
          <w:szCs w:val="24"/>
        </w:rPr>
        <w:t>Р</w:t>
      </w:r>
      <w:proofErr w:type="gramEnd"/>
      <w:r>
        <w:rPr>
          <w:rFonts w:ascii="Times New Roman" w:hAnsi="Times New Roman"/>
          <w:color w:val="000000"/>
          <w:sz w:val="24"/>
          <w:szCs w:val="24"/>
        </w:rPr>
        <w:t xml:space="preserve"> 52766-2007 </w:t>
      </w:r>
      <w:hyperlink r:id="rId27" w:history="1">
        <w:r>
          <w:rPr>
            <w:rStyle w:val="af0"/>
            <w:color w:val="000000"/>
            <w:sz w:val="24"/>
            <w:szCs w:val="24"/>
          </w:rPr>
          <w:t xml:space="preserve"> "Дороги автомобильные общего пользования. Элементы обустройства"</w:t>
        </w:r>
      </w:hyperlink>
      <w:r>
        <w:rPr>
          <w:rFonts w:ascii="Times New Roman" w:hAnsi="Times New Roman"/>
          <w:color w:val="000000"/>
          <w:sz w:val="24"/>
          <w:szCs w:val="24"/>
        </w:rPr>
        <w:t>.</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 Содержание сооружений, зданий и их фасадов.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3.3.2. При содержании фасадов зданий и сооружений не допускается: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3.3.2.2. Повреждение (отсутствие) архитектурных и художественно-скульптурных деталей зданий и сооружений.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3.3.2.3. Нарушение герметизации межпанельных стыков.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3.3.2.4. Повреждение (отслоение, загрязнение) штукатурки, облицовки, окрасочного слоя цокольной части фасадов, зданий или сооружений.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3.3.2.5. </w:t>
      </w:r>
      <w:proofErr w:type="gramStart"/>
      <w:r>
        <w:rPr>
          <w:rFonts w:ascii="Times New Roman" w:hAnsi="Times New Roman"/>
          <w:color w:val="000000"/>
          <w:sz w:val="24"/>
          <w:szCs w:val="24"/>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3.3.2.6. Разрушение ограждений балконов, в том числе лоджий.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3.3.4. </w:t>
      </w:r>
      <w:proofErr w:type="gramStart"/>
      <w:r>
        <w:rPr>
          <w:rFonts w:ascii="Times New Roman" w:hAnsi="Times New Roman"/>
          <w:color w:val="000000"/>
          <w:sz w:val="24"/>
          <w:szCs w:val="24"/>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Pr>
          <w:rFonts w:ascii="Times New Roman" w:hAnsi="Times New Roman"/>
          <w:color w:val="000000"/>
          <w:sz w:val="24"/>
          <w:szCs w:val="24"/>
        </w:rPr>
        <w:t xml:space="preserve"> Работы по ремонту должны выполняться в соответствии с действующим законодательством.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w:t>
      </w:r>
      <w:proofErr w:type="gramStart"/>
      <w:r>
        <w:rPr>
          <w:rFonts w:ascii="Times New Roman" w:hAnsi="Times New Roman"/>
          <w:color w:val="000000"/>
          <w:sz w:val="24"/>
          <w:szCs w:val="24"/>
        </w:rPr>
        <w:t>о-</w:t>
      </w:r>
      <w:proofErr w:type="gramEnd"/>
      <w:r>
        <w:rPr>
          <w:rFonts w:ascii="Times New Roman" w:hAnsi="Times New Roman"/>
          <w:color w:val="000000"/>
          <w:sz w:val="24"/>
          <w:szCs w:val="24"/>
        </w:rPr>
        <w:t xml:space="preserve"> 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Чиндяновского сельского поселения.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3.4. Содержание частного жилищного фонда.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3.4.1. Собственники частного жилищного фонда, если иное не предусмотрено законом или договором, обязаны: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3.4.1.2. Иметь на жилом доме номерной знак и поддерживать его в исправном состоянии.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окашивание.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3.4.1.4. Содержать в порядке зеленые насаждения в пределах землеотвода, проводить санитарную обрезку кустарников и деревьев, спил старых взрастных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3.4.1.5. Оборудовать в соответствии с санитарными нормами в пределах землеотвода при отсутствии централизованного канализования местную канализацию, помойную яму, туалет, содержать их в чистоте и порядке, регулярно производить их очистку и дезинфекцию.</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3.4.1.6. Не допускать захламления прилегающей территории отходами производства и потребления.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 Содержание устройств наружного освещения.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Чиндяновского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3.5.2. Запрещается самовольное подсоединение и подключение проводов и кабелей к сетям и устройствам наружного освещения.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При замене опор электроснабжения указанные конструкции должны быть демонтированы и вывезены владельцами сетей в течение 3 суток.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Pr>
          <w:rFonts w:ascii="Times New Roman" w:hAnsi="Times New Roman"/>
          <w:color w:val="000000"/>
          <w:sz w:val="24"/>
          <w:szCs w:val="24"/>
        </w:rPr>
        <w:t>отключение</w:t>
      </w:r>
      <w:proofErr w:type="gramEnd"/>
      <w:r>
        <w:rPr>
          <w:rFonts w:ascii="Times New Roman" w:hAnsi="Times New Roman"/>
          <w:color w:val="000000"/>
          <w:sz w:val="24"/>
          <w:szCs w:val="24"/>
        </w:rPr>
        <w:t xml:space="preserve"> и бесперебойную работу устройств наружного освещения в темное время суток.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3.5.7. </w:t>
      </w:r>
      <w:proofErr w:type="gramStart"/>
      <w:r>
        <w:rPr>
          <w:rFonts w:ascii="Times New Roman" w:hAnsi="Times New Roman"/>
          <w:color w:val="000000"/>
          <w:sz w:val="24"/>
          <w:szCs w:val="24"/>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3.5.7.2. Следить за включением и отключением освещения в соответствии с установленным порядком.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3.5.7.3. Соблюдать правила установки, содержания, размещения и эксплуатации наружного освещения и оформления.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3.5.7.4. Своевременно производить замену фонарей наружного освещения.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3.5.12. В охранной зоне инженерных сетей производится окос травы и уборка дикорастущей поросли собственниками (пользователями) инженерных сетей.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3.6. Содержание смотровых колодцев, водоотводящих сооружений.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3.6.1. Не допускаются засорение, заливание смотровых колодцев.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Профилактическое обследование смотровых колодцев и их очистка производятся не реже 1 раза в год.</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Ликвидация последствий утечек выполняется силами и за счет владельцев поврежденных инженерных сетей.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3.7. Содержание садово-парковой мебели, садово-паркового оборудования и скульптур.</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3.8. Содержание не капитальных объектов.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3.8.1. Установка и эксплуатация не 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3.8.2. Юридические и физические лица, которые являются собственниками не капитальных объектов, должны: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3.8.2.1. Производить их ремонт и окраску. Ремонт должен производиться с учетом сохранения внешнего вида и цветового решения, </w:t>
      </w:r>
      <w:proofErr w:type="gramStart"/>
      <w:r>
        <w:rPr>
          <w:rFonts w:ascii="Times New Roman" w:hAnsi="Times New Roman"/>
          <w:color w:val="000000"/>
          <w:sz w:val="24"/>
          <w:szCs w:val="24"/>
        </w:rPr>
        <w:t>определенных</w:t>
      </w:r>
      <w:proofErr w:type="gramEnd"/>
      <w:r>
        <w:rPr>
          <w:rFonts w:ascii="Times New Roman" w:hAnsi="Times New Roman"/>
          <w:color w:val="000000"/>
          <w:sz w:val="24"/>
          <w:szCs w:val="24"/>
        </w:rPr>
        <w:t xml:space="preserve"> проектной документацией.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3.8.2.3. Устанавливать урны возле не капитальных объектов, очищать урны от отходов в течение дня по мере необходимости, но не реже 1 раза в сутки, окрашивать урны не реже 1 раза в год.</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3.8.3. Юридическим и физическим лицам, которые являются собственниками не капитальных объектов,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3.8.3.1. Возводить к временным сооружениям пристройки, козырьки, навесы и прочие конструкции, не предусмотренные проектами.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3.8.3.2. Складировать тару, товары, детали, иные предметы бытового и производственного характера у не капитальных объектов и на их крышах, а также использовать не капитальные объекты, где осуществляется торговля, оказываются бытовые услуги и услуги общественного питания, под складские цели.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3.8.3.3. Загромождать противопожарные разрывы между не капитальными объектами оборудованием, отходами.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 Содержание мест производства строительных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3.9.2. При проведении строительных и (или) ремонтных работ необходимо:</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3.9.2.2. Следить за очисткой ограждения строительной площадки от грязи, снега, наледи, информационно-печатной продукции.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3.9.2.4. Обеспечить общее равномерное освещение строительной площадки.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3.9.2.5. Оборудовать подъезды к строительной площадке.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3.9.2.6. </w:t>
      </w:r>
      <w:proofErr w:type="gramStart"/>
      <w:r>
        <w:rPr>
          <w:rFonts w:ascii="Times New Roman" w:hAnsi="Times New Roman"/>
          <w:color w:val="000000"/>
          <w:sz w:val="24"/>
          <w:szCs w:val="24"/>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3.9.4. Временные сооружения для ну</w:t>
      </w:r>
      <w:proofErr w:type="gramStart"/>
      <w:r>
        <w:rPr>
          <w:rFonts w:ascii="Times New Roman" w:hAnsi="Times New Roman"/>
          <w:color w:val="000000"/>
          <w:sz w:val="24"/>
          <w:szCs w:val="24"/>
        </w:rPr>
        <w:t>жд стр</w:t>
      </w:r>
      <w:proofErr w:type="gramEnd"/>
      <w:r>
        <w:rPr>
          <w:rFonts w:ascii="Times New Roman" w:hAnsi="Times New Roman"/>
          <w:color w:val="000000"/>
          <w:sz w:val="24"/>
          <w:szCs w:val="24"/>
        </w:rPr>
        <w:t>оительства возводятся (устанавливаются) на строительной площадке или в полосе отвода линейных объектов.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 xml:space="preserve">3.9.6. </w:t>
      </w:r>
      <w:proofErr w:type="gramStart"/>
      <w:r>
        <w:rPr>
          <w:rFonts w:ascii="Times New Roman" w:hAnsi="Times New Roman"/>
          <w:color w:val="000000"/>
          <w:sz w:val="24"/>
          <w:szCs w:val="24"/>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AC4743" w:rsidRDefault="00AC4743" w:rsidP="00AC4743">
      <w:pPr>
        <w:pStyle w:val="a6"/>
        <w:ind w:firstLine="709"/>
        <w:jc w:val="center"/>
        <w:rPr>
          <w:rFonts w:ascii="Times New Roman" w:hAnsi="Times New Roman"/>
          <w:b/>
          <w:color w:val="000000"/>
          <w:sz w:val="24"/>
          <w:szCs w:val="24"/>
        </w:rPr>
      </w:pPr>
      <w:r>
        <w:rPr>
          <w:rFonts w:ascii="Times New Roman" w:hAnsi="Times New Roman"/>
          <w:b/>
          <w:color w:val="000000"/>
          <w:sz w:val="24"/>
          <w:szCs w:val="24"/>
        </w:rPr>
        <w:t xml:space="preserve">IV. Порядок уборки территорий муниципального образования, </w:t>
      </w:r>
    </w:p>
    <w:p w:rsidR="00AC4743" w:rsidRDefault="00AC4743" w:rsidP="00AC4743">
      <w:pPr>
        <w:pStyle w:val="a6"/>
        <w:ind w:firstLine="709"/>
        <w:jc w:val="center"/>
        <w:rPr>
          <w:rFonts w:ascii="Times New Roman" w:hAnsi="Times New Roman"/>
          <w:color w:val="000000"/>
          <w:sz w:val="24"/>
          <w:szCs w:val="24"/>
        </w:rPr>
      </w:pPr>
      <w:r>
        <w:rPr>
          <w:rFonts w:ascii="Times New Roman" w:hAnsi="Times New Roman"/>
          <w:b/>
          <w:color w:val="000000"/>
          <w:sz w:val="24"/>
          <w:szCs w:val="24"/>
        </w:rPr>
        <w:t>включая перечень работ по благоустройству и периодичность их выполнения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Чиндяновского сельского поселения.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4.2. Уборка территории Чиндяновского сельского поселения подразделяется на </w:t>
      </w:r>
      <w:proofErr w:type="gramStart"/>
      <w:r>
        <w:rPr>
          <w:rFonts w:ascii="Times New Roman" w:hAnsi="Times New Roman"/>
          <w:color w:val="000000"/>
          <w:sz w:val="24"/>
          <w:szCs w:val="24"/>
        </w:rPr>
        <w:t>уличную</w:t>
      </w:r>
      <w:proofErr w:type="gramEnd"/>
      <w:r>
        <w:rPr>
          <w:rFonts w:ascii="Times New Roman" w:hAnsi="Times New Roman"/>
          <w:color w:val="000000"/>
          <w:sz w:val="24"/>
          <w:szCs w:val="24"/>
        </w:rPr>
        <w:t xml:space="preserve"> и придомовую.</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4.3. Уборка территории должна производиться ежедневно до 08.00 часов утра с поддержанием чистоты и порядка в течение дня.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Уборка дорог производится до начала движения транспорта по маршрутам регулярных перевозок.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 Организация и проведение уборки территории Чиндяновского сельского поселения в зимний период.</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4.6.1. Уборка в зимний период дорог и проездов осуществляется в соответствии с требованиями настоящих Правил.</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Убираемый снег должен вывозиться в специально отведенные администрацией поселения для этих целей места.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4.6.4. К первоочередным мероприятиям зимней уборки территории относятся: сгребание снега, обработка проезжей части дорог, территорий общего пользования противогололедными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4.6.5. К мероприятиям второй очереди зимней уборки территории относятся: удаление (вывоз) снега, зачистка прилотковой части дороги после удаления снега с проезжей части, скалывание льда и уборка снежно-ледяных образований.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противогололедными материалами должны повторяться, обеспечивая безопасность движения пешеходов и транспортных средств.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Улицы, дороги, тротуары должны быть полностью убраны от снега и снежного наката в течение 48 часов после окончания снегопада.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4.6.8. В период снегопадов и гололеда тротуары и другие пешеходные зоны на территории муниципального образования должны обрабатываться противогололедными материалами. </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4.6.10. При применении химических реагентов необходимо строго придерживаться установленных норм их распределения.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Pr>
          <w:rFonts w:ascii="Times New Roman" w:hAnsi="Times New Roman"/>
          <w:color w:val="000000"/>
          <w:sz w:val="24"/>
          <w:szCs w:val="24"/>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Pr>
          <w:rFonts w:ascii="Times New Roman" w:hAnsi="Times New Roman"/>
          <w:color w:val="000000"/>
          <w:sz w:val="24"/>
          <w:szCs w:val="24"/>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4.6.12.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4.6.15.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 Организация и проведение уборки территории Чиндяновского сельского поселения в летний период.</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4.7.2. Периодичность выполнения основных мероприятий по уборке регулируется с учетом погодных условий и значимости (категорий) улиц.</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4.7.3. В летний период уборки производятся следующие виды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4.7.3.1. Очистка от грязи, мойка, покраска ограждений и бордюрного камня.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4.7.3.2. Зачистка прилотковой части дороги.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4.7.3.3. Очистка газонов, цветников и клумб от мусора, веток, листьев, сухой травы, отцветших соцветий и песка.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4.7.3.4. Вывоз смета и мусора в места санкционированного складирования.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4.7.3.5. Уборка мусора с придомовых территорий, включая территории, прилегающие к домам частной застройки.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4.7.3.6. Скашивание травы, обрезка кустарника, спил старых возрастных ветхих деревьев.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4.7.4. В период листопада производятся </w:t>
      </w:r>
      <w:proofErr w:type="gramStart"/>
      <w:r>
        <w:rPr>
          <w:rFonts w:ascii="Times New Roman" w:hAnsi="Times New Roman"/>
          <w:color w:val="000000"/>
          <w:sz w:val="24"/>
          <w:szCs w:val="24"/>
        </w:rPr>
        <w:t>сгребание</w:t>
      </w:r>
      <w:proofErr w:type="gramEnd"/>
      <w:r>
        <w:rPr>
          <w:rFonts w:ascii="Times New Roman" w:hAnsi="Times New Roman"/>
          <w:color w:val="000000"/>
          <w:sz w:val="24"/>
          <w:szCs w:val="24"/>
        </w:rPr>
        <w:t xml:space="preserve"> и вывоз опавших листьев с проезжей части дорог, мест общего пользования, прилегающих, придомовых территорий. </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4.7.5. Подметание территорий Чиндяновского сельского поселения производится по мере накопления загрязнений с учетом необходимости обеспечения чистоты.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4.7.6. Остановочные пункты должны быть полностью очищены от грунтово песчаных наносов, различного мусора. Уборка должна проводиться в часы наименьшего движения пешеходов и минимального скопления пассажиров.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4.7.8. При производстве летней уборки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4.7.8.1. Сбрасывать смет и мусор на зеленые насаждения, в смотровые колодцы инженерных сетей, реки и водоемы, на проезжую часть дорог и тротуары.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4.7.8.3. Откачивать воду на проезжую часть дорог при ликвидации аварий на водопроводных, канализационных и тепловых сетях.</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4.7.8.4. Вывозить смет в не отведенные для этих целей места.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 Содержание и уборка придомовых территорий.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 Придомовые территории должны содержаться в чистоте. Уборка придомовых территорий должна производиться ежедневно в соответствии с </w:t>
      </w:r>
      <w:hyperlink r:id="rId28" w:history="1">
        <w:r>
          <w:rPr>
            <w:rStyle w:val="af0"/>
            <w:color w:val="000000"/>
            <w:sz w:val="24"/>
            <w:szCs w:val="24"/>
          </w:rPr>
          <w:t>Правилами и нормами технической эксплуатации жилого фонда</w:t>
        </w:r>
      </w:hyperlink>
      <w:r>
        <w:rPr>
          <w:rFonts w:ascii="Times New Roman" w:hAnsi="Times New Roman"/>
          <w:color w:val="000000"/>
          <w:sz w:val="24"/>
          <w:szCs w:val="24"/>
        </w:rPr>
        <w:t>, утвержденными </w:t>
      </w:r>
      <w:hyperlink r:id="rId29" w:history="1">
        <w:r>
          <w:rPr>
            <w:rStyle w:val="af0"/>
            <w:color w:val="000000"/>
            <w:sz w:val="24"/>
            <w:szCs w:val="24"/>
          </w:rPr>
          <w:t>постановлением Госстроя РФ от 27 сентября 2003 года N 170 "Об утверждении Правил и норм технической эксплуатации жилищного фонда"</w:t>
        </w:r>
      </w:hyperlink>
      <w:r>
        <w:rPr>
          <w:rFonts w:ascii="Times New Roman" w:hAnsi="Times New Roman"/>
          <w:color w:val="000000"/>
          <w:sz w:val="24"/>
          <w:szCs w:val="24"/>
        </w:rPr>
        <w:t>, и другими нормативными актами.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4.8.2.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4.8.2.1. Хранить мусор на придомовой территории более 3 суток.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4.8.2.2. Загромождать и засорять придомовые территории металлическим ломом, строительным и бытовым мусором и другими материалами.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4.8.2.3. Устанавливать (размещать, вкапывать) на внутри 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w:t>
      </w:r>
      <w:proofErr w:type="gramStart"/>
      <w:r>
        <w:rPr>
          <w:rFonts w:ascii="Times New Roman" w:hAnsi="Times New Roman"/>
          <w:color w:val="000000"/>
          <w:sz w:val="24"/>
          <w:szCs w:val="24"/>
        </w:rPr>
        <w:t>спец машин</w:t>
      </w:r>
      <w:proofErr w:type="gramEnd"/>
      <w:r>
        <w:rPr>
          <w:rFonts w:ascii="Times New Roman" w:hAnsi="Times New Roman"/>
          <w:color w:val="000000"/>
          <w:sz w:val="24"/>
          <w:szCs w:val="24"/>
        </w:rPr>
        <w:t xml:space="preserve"> МЧС и скорой помощи.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4.8.2.5. Образовывать свалки вокруг контейнерных площадок.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4.8.2.6. Складировать строительные материалы, оборудование и другие товарно-материальные ценности в местах, не отведенных для этих целей.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4.8.2.7. Стирать ковры, вещи, мыть автомашины, автобусы, прицепы и другие технические средства.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4.8.3. Сбор ТКО от собственников и нанимателей помещений в многоквартирных домах осуществляется ежедневно.</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4.8.4. Сбор и вывоз ТКО и жидких бытовых отходов из не канализованных </w:t>
      </w:r>
      <w:proofErr w:type="gramStart"/>
      <w:r>
        <w:rPr>
          <w:rFonts w:ascii="Times New Roman" w:hAnsi="Times New Roman"/>
          <w:color w:val="000000"/>
          <w:sz w:val="24"/>
          <w:szCs w:val="24"/>
        </w:rPr>
        <w:t>домо владений</w:t>
      </w:r>
      <w:proofErr w:type="gramEnd"/>
      <w:r>
        <w:rPr>
          <w:rFonts w:ascii="Times New Roman" w:hAnsi="Times New Roman"/>
          <w:color w:val="000000"/>
          <w:sz w:val="24"/>
          <w:szCs w:val="24"/>
        </w:rPr>
        <w:t>,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AC4743" w:rsidRDefault="00AC4743" w:rsidP="00AC4743">
      <w:pPr>
        <w:pStyle w:val="a6"/>
        <w:ind w:firstLine="709"/>
        <w:jc w:val="both"/>
        <w:rPr>
          <w:rFonts w:ascii="Times New Roman" w:hAnsi="Times New Roman"/>
          <w:color w:val="000000"/>
          <w:sz w:val="24"/>
          <w:szCs w:val="24"/>
        </w:rPr>
      </w:pPr>
      <w:proofErr w:type="gramStart"/>
      <w:r>
        <w:rPr>
          <w:rFonts w:ascii="Times New Roman" w:hAnsi="Times New Roman"/>
          <w:color w:val="000000"/>
          <w:sz w:val="24"/>
          <w:szCs w:val="24"/>
        </w:rPr>
        <w:t>Контроль за</w:t>
      </w:r>
      <w:proofErr w:type="gramEnd"/>
      <w:r>
        <w:rPr>
          <w:rFonts w:ascii="Times New Roman" w:hAnsi="Times New Roman"/>
          <w:color w:val="000000"/>
          <w:sz w:val="24"/>
          <w:szCs w:val="24"/>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Pr>
          <w:rFonts w:ascii="Times New Roman" w:hAnsi="Times New Roman"/>
          <w:color w:val="000000"/>
          <w:sz w:val="24"/>
          <w:szCs w:val="24"/>
        </w:rPr>
        <w:t>наледи</w:t>
      </w:r>
      <w:proofErr w:type="gramEnd"/>
      <w:r>
        <w:rPr>
          <w:rFonts w:ascii="Times New Roman" w:hAnsi="Times New Roman"/>
          <w:color w:val="000000"/>
          <w:sz w:val="24"/>
          <w:szCs w:val="24"/>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4.8.10. </w:t>
      </w:r>
      <w:proofErr w:type="gramStart"/>
      <w:r>
        <w:rPr>
          <w:rFonts w:ascii="Times New Roman" w:hAnsi="Times New Roman"/>
          <w:color w:val="000000"/>
          <w:sz w:val="24"/>
          <w:szCs w:val="24"/>
        </w:rPr>
        <w:t>Снег, счищаемый с придомовых территорий допускается</w:t>
      </w:r>
      <w:proofErr w:type="gramEnd"/>
      <w:r>
        <w:rPr>
          <w:rFonts w:ascii="Times New Roman" w:hAnsi="Times New Roman"/>
          <w:color w:val="000000"/>
          <w:sz w:val="24"/>
          <w:szCs w:val="24"/>
        </w:rPr>
        <w:t xml:space="preserve"> складировать на придомовых территориях в местах, не препятствующих свободному проезду автотранспорта и движению пешеходов.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4.8.11.1. Установку на обслуживаемой территории сборников для ТКО, а в не канализированных зданиях иметь, кроме того, сборники (выгребы) для жидких бытовых отходов.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4.8.11.2. Своевременную уборку обслуживаемой территории и систематическое наблюдение за ее санитарным состоянием.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4.8.11.3. Организацию вывоза отходов и </w:t>
      </w:r>
      <w:proofErr w:type="gramStart"/>
      <w:r>
        <w:rPr>
          <w:rFonts w:ascii="Times New Roman" w:hAnsi="Times New Roman"/>
          <w:color w:val="000000"/>
          <w:sz w:val="24"/>
          <w:szCs w:val="24"/>
        </w:rPr>
        <w:t>контроль за</w:t>
      </w:r>
      <w:proofErr w:type="gramEnd"/>
      <w:r>
        <w:rPr>
          <w:rFonts w:ascii="Times New Roman" w:hAnsi="Times New Roman"/>
          <w:color w:val="000000"/>
          <w:sz w:val="24"/>
          <w:szCs w:val="24"/>
        </w:rPr>
        <w:t xml:space="preserve"> выполнением графика удаления отходов.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4.8.11.4. Свободный подъезд и освещение около контейнерных площадок в случае подключения освещения к </w:t>
      </w:r>
      <w:proofErr w:type="gramStart"/>
      <w:r>
        <w:rPr>
          <w:rFonts w:ascii="Times New Roman" w:hAnsi="Times New Roman"/>
          <w:color w:val="000000"/>
          <w:sz w:val="24"/>
          <w:szCs w:val="24"/>
        </w:rPr>
        <w:t>внутри домовым</w:t>
      </w:r>
      <w:proofErr w:type="gramEnd"/>
      <w:r>
        <w:rPr>
          <w:rFonts w:ascii="Times New Roman" w:hAnsi="Times New Roman"/>
          <w:color w:val="000000"/>
          <w:sz w:val="24"/>
          <w:szCs w:val="24"/>
        </w:rPr>
        <w:t xml:space="preserve"> вводным распределительным устройствам.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4.8.11.6. Проведение среди населения широкой разъяснительной работы по организации уборки территории.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4.8.13. Детские и спортивные площадки должны: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4.8.13.1. Иметь планировку поверхности с засыпкой песком неровностей в летнее время, регулярно подметаться.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4.8.13.2. Очищаться от снега в зимнее время.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4.8.13.3. Содержаться в надлежащем техническом состоянии, быть </w:t>
      </w:r>
      <w:proofErr w:type="gramStart"/>
      <w:r>
        <w:rPr>
          <w:rFonts w:ascii="Times New Roman" w:hAnsi="Times New Roman"/>
          <w:color w:val="000000"/>
          <w:sz w:val="24"/>
          <w:szCs w:val="24"/>
        </w:rPr>
        <w:t>покрашены</w:t>
      </w:r>
      <w:proofErr w:type="gramEnd"/>
      <w:r>
        <w:rPr>
          <w:rFonts w:ascii="Times New Roman" w:hAnsi="Times New Roman"/>
          <w:color w:val="000000"/>
          <w:sz w:val="24"/>
          <w:szCs w:val="24"/>
        </w:rPr>
        <w:t>.</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4.8.14. Окраску ограждений и строений на детских и спортивных площадках следует производить не реже 1 раза в год.</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4.8.15. Требования к игровому и спортивному оборудованию, установленному на придомовой территории: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4.8.16. На придомовых территориях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4.8.16.1. </w:t>
      </w:r>
      <w:proofErr w:type="gramStart"/>
      <w:r>
        <w:rPr>
          <w:rFonts w:ascii="Times New Roman" w:hAnsi="Times New Roman"/>
          <w:color w:val="000000"/>
          <w:sz w:val="24"/>
          <w:szCs w:val="24"/>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целях</w:t>
      </w:r>
      <w:proofErr w:type="gramEnd"/>
      <w:r>
        <w:rPr>
          <w:rFonts w:ascii="Times New Roman" w:hAnsi="Times New Roman"/>
          <w:color w:val="000000"/>
          <w:sz w:val="24"/>
          <w:szCs w:val="24"/>
        </w:rPr>
        <w:t xml:space="preserve"> выполнения аварийных работ.</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4.8.16.2. Мойка транспортных средств, слив топлива и масел, регулирование звуковых сигналов, тормозов и двигателей транспортных средств.</w:t>
      </w:r>
    </w:p>
    <w:p w:rsidR="00AC4743" w:rsidRDefault="00AC4743" w:rsidP="00AC4743">
      <w:pPr>
        <w:pStyle w:val="a6"/>
        <w:ind w:firstLine="709"/>
        <w:jc w:val="center"/>
        <w:rPr>
          <w:rFonts w:ascii="Times New Roman" w:hAnsi="Times New Roman"/>
          <w:color w:val="000000"/>
          <w:sz w:val="24"/>
          <w:szCs w:val="24"/>
        </w:rPr>
      </w:pPr>
      <w:r>
        <w:rPr>
          <w:rFonts w:ascii="Times New Roman" w:hAnsi="Times New Roman"/>
          <w:b/>
          <w:color w:val="000000"/>
          <w:sz w:val="24"/>
          <w:szCs w:val="24"/>
        </w:rPr>
        <w:t>V. Требования к элементам комплексного благоустройства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 К элементам благоустройства территории относятся: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5.1.1. Малые архитектурные формы.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5.1.2. Коммунальное оборудование - устройства для уличного освещения, урны и контейнеры для мусора, стоянки велосипедов.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5.1.3. Произведения монументально-декоративного искусства - скульптуры, декоративные композиции, обелиски, стелы.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5.1.4. Информационные указатели - аншлаги (указатели наименований улиц, площадей и т.д.), номерные знаки домов, информационные стенды.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Pr>
          <w:rFonts w:ascii="Times New Roman" w:hAnsi="Times New Roman"/>
          <w:color w:val="000000"/>
          <w:sz w:val="24"/>
          <w:szCs w:val="24"/>
        </w:rPr>
        <w:t>индивидуальным проектам</w:t>
      </w:r>
      <w:proofErr w:type="gramEnd"/>
      <w:r>
        <w:rPr>
          <w:rFonts w:ascii="Times New Roman" w:hAnsi="Times New Roman"/>
          <w:color w:val="000000"/>
          <w:sz w:val="24"/>
          <w:szCs w:val="24"/>
        </w:rPr>
        <w:t>.</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5.1.4.3. </w:t>
      </w:r>
      <w:proofErr w:type="gramStart"/>
      <w:r>
        <w:rPr>
          <w:rFonts w:ascii="Times New Roman" w:hAnsi="Times New Roman"/>
          <w:color w:val="000000"/>
          <w:sz w:val="24"/>
          <w:szCs w:val="24"/>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5.1.4.4. Не допускается повреждение и загрязнение информационных указателей.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5.1.5. Памятные и информационные доски (знаки).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5.1.6. Знаки охраны памятников истории и культуры, зон особо охраняемых территорий.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5.1.7. Элементы праздничного оформления.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5.1.8. Парковки.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5.3. Элементы благоустройства территории могут быть как типовыми, так и выполненными по специально разработанному проекту.</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5.5. Озеленение.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Pr>
          <w:rFonts w:ascii="Times New Roman" w:hAnsi="Times New Roman"/>
          <w:color w:val="000000"/>
          <w:sz w:val="24"/>
          <w:szCs w:val="24"/>
        </w:rPr>
        <w:t>ии и ее</w:t>
      </w:r>
      <w:proofErr w:type="gramEnd"/>
      <w:r>
        <w:rPr>
          <w:rFonts w:ascii="Times New Roman" w:hAnsi="Times New Roman"/>
          <w:color w:val="000000"/>
          <w:sz w:val="24"/>
          <w:szCs w:val="24"/>
        </w:rPr>
        <w:t xml:space="preserve"> соответствие требованиям технических регламентов и региональных нормативов градостроительного проектирования.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При проведении работ по благоустройству необходимо максимальное сохранение существующих зеленых насаждений.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5.6.2. Запрещается посадка деревьев в пределах охранных зон наземных и подземных коммуникаций, на территории кладбищ.</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Pr>
          <w:rFonts w:ascii="Times New Roman" w:hAnsi="Times New Roman"/>
          <w:color w:val="000000"/>
          <w:sz w:val="24"/>
          <w:szCs w:val="24"/>
        </w:rPr>
        <w:t>приспособленными</w:t>
      </w:r>
      <w:proofErr w:type="gramEnd"/>
      <w:r>
        <w:rPr>
          <w:rFonts w:ascii="Times New Roman" w:hAnsi="Times New Roman"/>
          <w:color w:val="000000"/>
          <w:sz w:val="24"/>
          <w:szCs w:val="24"/>
        </w:rPr>
        <w:t xml:space="preserve"> для активного использования с учетом концепции устойчивого развития и бережного отношения к окружающей среде. </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 Виды покрытий.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5.7.1. Покрытия поверхности обеспечивают на территории Чиндяновского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5.7.1.1. Твердые (капитальные) покрытия - монолитные или сборные покрытия, </w:t>
      </w:r>
      <w:proofErr w:type="gramStart"/>
      <w:r>
        <w:rPr>
          <w:rFonts w:ascii="Times New Roman" w:hAnsi="Times New Roman"/>
          <w:color w:val="000000"/>
          <w:sz w:val="24"/>
          <w:szCs w:val="24"/>
        </w:rPr>
        <w:t>выполняемые</w:t>
      </w:r>
      <w:proofErr w:type="gramEnd"/>
      <w:r>
        <w:rPr>
          <w:rFonts w:ascii="Times New Roman" w:hAnsi="Times New Roman"/>
          <w:color w:val="000000"/>
          <w:sz w:val="24"/>
          <w:szCs w:val="24"/>
        </w:rPr>
        <w:t xml:space="preserve"> в том числе из асфальтобетона, цементо бетона, природного камня, тротуарной плитки.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5.7.1.2. "Мягкие" (не 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5.7.1.3. Газонные покрытия - покрытия, выполняемые по специальным технологиям подготовки и посадки травяного покрова.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5.7.2. Применяемый в проектной документации вид покрытия должен быть прочным, ремонтопригодным, экологичным, не допускающим скольжения.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5.7.3. Выбор видов покрытия следует принимать в соответствии с их целевым назначением: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5.7.3.2. "Мягких" - с учетом их специфических свой</w:t>
      </w:r>
      <w:proofErr w:type="gramStart"/>
      <w:r>
        <w:rPr>
          <w:rFonts w:ascii="Times New Roman" w:hAnsi="Times New Roman"/>
          <w:color w:val="000000"/>
          <w:sz w:val="24"/>
          <w:szCs w:val="24"/>
        </w:rPr>
        <w:t>ств пр</w:t>
      </w:r>
      <w:proofErr w:type="gramEnd"/>
      <w:r>
        <w:rPr>
          <w:rFonts w:ascii="Times New Roman" w:hAnsi="Times New Roman"/>
          <w:color w:val="000000"/>
          <w:sz w:val="24"/>
          <w:szCs w:val="24"/>
        </w:rPr>
        <w:t>и благоустройстве отдельных видов территорий (в том числе детских, спортивных площадок, прогулочных дорожек).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5.7.4. 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 Ограждения.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5.8.1. Устройство ограждений является дополнительным элементом благоустройства. В целях благоустройства на территории Чиндяновского сельского поселения следует предусматривать применение различных видов ограждений: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5.8.1.1. Газонные ограждения (высота 0,3 - 0,5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5.8.1.2. Ограды: низкие (высота 0,5 - 1,0 м), средние (высота 1,0 - 1,5 м), высокие (высота 1,5 - 2,0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5.8.1.3. Ограждения - тумбы для транспортных проездов и автостоянок (высота 0,3 - 0,4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5.8.1.4. Ограждения спортивных площадок (высота 2,5 - 3,0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5.8.1.5. Декоративные ограждения (высота 0,5 - 2,0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5.8.1.6. Технические ограждения (высота в соответствии с действующими нормами).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Pr>
          <w:rFonts w:ascii="Times New Roman" w:hAnsi="Times New Roman"/>
          <w:color w:val="000000"/>
          <w:sz w:val="24"/>
          <w:szCs w:val="24"/>
        </w:rPr>
        <w:t>художественное решение</w:t>
      </w:r>
      <w:proofErr w:type="gramEnd"/>
      <w:r>
        <w:rPr>
          <w:rFonts w:ascii="Times New Roman" w:hAnsi="Times New Roman"/>
          <w:color w:val="000000"/>
          <w:sz w:val="24"/>
          <w:szCs w:val="24"/>
        </w:rPr>
        <w:t xml:space="preserve"> ограждений должно соответствовать характеру архитектурного окружения.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0,2 - 0,3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5.9. Малые архитектурные формы.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5.9.1.1. Соответствие характеру архитектурного и ландшафтного окружения элементов благоустройства территории.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5.9.2.3. Прочность, надежность, безопасность конструкции.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5.10. Объекты городской наружной информации.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5.11.  Площадки автостоянок.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5.11.1. </w:t>
      </w:r>
      <w:proofErr w:type="gramStart"/>
      <w:r>
        <w:rPr>
          <w:rFonts w:ascii="Times New Roman" w:hAnsi="Times New Roman"/>
          <w:color w:val="000000"/>
          <w:sz w:val="24"/>
          <w:szCs w:val="24"/>
        </w:rPr>
        <w:t>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приобъектные (у объекта или группы объектов), прочие (грузовые, перехватывающие и др.).</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5.11.2. Расстояние от границ автостоянок до окон жилых и общественных зданий принимается в соответствии с СанПиН 2.2.1/2.1.1.1200. На площадках приобъектных автостоянок доля мест для автомобилей инвалидов проектируется согласно СНиП 35-01-2001 “Доступность зданий и сооружений для мало мобильных групп населения.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5.11.3.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5.11.5. Покрытие площадок проектируется </w:t>
      </w:r>
      <w:proofErr w:type="gramStart"/>
      <w:r>
        <w:rPr>
          <w:rFonts w:ascii="Times New Roman" w:hAnsi="Times New Roman"/>
          <w:color w:val="000000"/>
          <w:sz w:val="24"/>
          <w:szCs w:val="24"/>
        </w:rPr>
        <w:t>аналогичным</w:t>
      </w:r>
      <w:proofErr w:type="gramEnd"/>
      <w:r>
        <w:rPr>
          <w:rFonts w:ascii="Times New Roman" w:hAnsi="Times New Roman"/>
          <w:color w:val="000000"/>
          <w:sz w:val="24"/>
          <w:szCs w:val="24"/>
        </w:rPr>
        <w:t xml:space="preserve"> покрытию транспортных проездов.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5.11.7. Наличие смета, грязи, пыли, снежной массы (в зимний период) на территории парковочных карманов и у основания бортового камня запрещается.</w:t>
      </w:r>
    </w:p>
    <w:p w:rsidR="00AC4743" w:rsidRDefault="00AC4743" w:rsidP="00AC4743">
      <w:pPr>
        <w:pStyle w:val="a6"/>
        <w:jc w:val="center"/>
        <w:rPr>
          <w:rFonts w:ascii="Times New Roman" w:hAnsi="Times New Roman"/>
          <w:color w:val="000000"/>
          <w:sz w:val="24"/>
          <w:szCs w:val="24"/>
        </w:rPr>
      </w:pPr>
      <w:r>
        <w:rPr>
          <w:rFonts w:ascii="Times New Roman" w:hAnsi="Times New Roman"/>
          <w:b/>
          <w:color w:val="000000"/>
          <w:sz w:val="24"/>
          <w:szCs w:val="24"/>
        </w:rPr>
        <w:t>VI. Создание (посадка), содержание и охрана зеленых насаждений</w:t>
      </w:r>
    </w:p>
    <w:p w:rsidR="00AC4743" w:rsidRDefault="00AC4743" w:rsidP="00AC4743">
      <w:pPr>
        <w:pStyle w:val="a6"/>
        <w:jc w:val="both"/>
        <w:rPr>
          <w:rFonts w:ascii="Times New Roman" w:hAnsi="Times New Roman"/>
          <w:color w:val="000000"/>
          <w:sz w:val="24"/>
          <w:szCs w:val="24"/>
        </w:rPr>
      </w:pPr>
      <w:r>
        <w:rPr>
          <w:rFonts w:ascii="Times New Roman" w:hAnsi="Times New Roman"/>
          <w:color w:val="000000"/>
          <w:sz w:val="24"/>
          <w:szCs w:val="24"/>
        </w:rPr>
        <w:t xml:space="preserve">             6.1. Создание зеленых насаждений.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6.1.2. Создание новых объектов озеленения на территории муниципального образования осуществляется в соответствии с Генеральным планом Чиндяновского сельского поселения, Правилами землепользования и застройки Чиндяновского сельского поселения, на основании проектов, утвержденных в установленном порядке.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Чиндяновского сельского поселения, если иное не предусмотрено действующим законодательством.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6.1.4. Оптимальным временем посадки растений являются весна и осень.</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 Содержание и охрана зеленых насаждений.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6.2.1. Ответственность за сохранность зеленых насаждений возлагается: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6.2.1.4. На организации, которым отведены земельные участки для осуществления строительства, - на территориях, отведенных под застройку.</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6.2.2. </w:t>
      </w:r>
      <w:proofErr w:type="gramStart"/>
      <w:r>
        <w:rPr>
          <w:rFonts w:ascii="Times New Roman" w:hAnsi="Times New Roman"/>
          <w:color w:val="000000"/>
          <w:sz w:val="24"/>
          <w:szCs w:val="24"/>
        </w:rPr>
        <w:t>Ответственные</w:t>
      </w:r>
      <w:proofErr w:type="gramEnd"/>
      <w:r>
        <w:rPr>
          <w:rFonts w:ascii="Times New Roman" w:hAnsi="Times New Roman"/>
          <w:color w:val="000000"/>
          <w:sz w:val="24"/>
          <w:szCs w:val="24"/>
        </w:rPr>
        <w:t xml:space="preserve"> за содержание и охрану зеленых насаждений обязаны: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6.2.2.1. Обеспечивать регулярные работы по уходу за зелеными насаждениями в соответствии с требованиями регламентов, правил и норм.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6.2.2.2. Обеспечивать удаление (снос) аварийных, старых 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6.2.2.3. Поддерживать на участках озеленения чистоту и порядок, не допускать их засорения бытовыми и промышленными отходами.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6.2.2.4. Своевременно проводить мероприятия по выявлению и борьбе с вредителями и возбудителями заболеваний зеленых насаждений.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В период листопада производить сгребание и вывоз опавшей листвы с газонов вдоль улиц и магистралей, придомовых территорий.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6.2.2.6. Проводить стрижку и окос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ограждать деревья и кустарники сплошными щитами высотой 2 м, щиты располагать на расстоянии не менее 0,5 м от ствола дерева;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не допускать обнажения и повреждения корневой системы деревьев и кустарников;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не допускать засыпку деревьев и кустарников грунтом и строительным мусором;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при работе с растительным грунтом предохранять его от смешивания с нижележащим не растительным грунтом, от загрязнения, размыва и выветривания;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деревья и кустарники, годные для пересадки, выкапывать и использовать при озеленении данного или другого объекта;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в случае возможного подтопления зеленых насаждений производить устройство дренажа;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 На земельных участках с зелеными насаждениями, расположенных на территориях общего пользования,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6.2.3.1. Устройство катков, организация игр (в том числе футбол, волейбол, городки), за исключением мест, специально отведенных для этих целей.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6.2.3.4. Самовольная разработка песка, глины, растительного грунта.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6.2.3.5. Самовольная разбивка огородов.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6.2.3.8. Разведение открытого огня в целях сжигания листьев и древесно-кустарниковых отходов.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6.2.3.9. Сливание хозяйственно-фекальных и промышленных канализационных стоков, химических веществ.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6.2.3.10. Проведение разрытия для прокладки инженерных сетей и коммуникаций без согласования с администрацией Чиндяновского сельского поселения.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6.2.3.11. Устанавливать аттракционы, временные торговые точки и кафе, рекламные конструкции с нарушением установленного порядка.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6.2.3.12. Мыть, чистить и ремонтировать автотранспортные средства.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6.2.4. На газонах и цветниках, расположенных на земельных участках, находящихся в муниципальной собственности,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6.2.4.1. Складировать снег, лед и уличный смет.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6.2.4.2. Ходить, сидеть и лежать (за исключением луговых газонов), рвать цветы.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6.2.4.3. 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6.2.4.4. Добывать из деревьев сок, смолу, делать зарубки, надрезы, надписи.</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6.2.5. За незаконное уничтожение (повреждение) зеленых насаждений взыскивается ущерб в соответствии с действующим законодательством.</w:t>
      </w:r>
    </w:p>
    <w:p w:rsidR="00AC4743" w:rsidRDefault="00AC4743" w:rsidP="00AC4743">
      <w:pPr>
        <w:pStyle w:val="a6"/>
        <w:jc w:val="center"/>
        <w:rPr>
          <w:rFonts w:ascii="Times New Roman" w:hAnsi="Times New Roman"/>
          <w:color w:val="000000"/>
          <w:sz w:val="24"/>
          <w:szCs w:val="24"/>
        </w:rPr>
      </w:pPr>
      <w:r>
        <w:rPr>
          <w:rFonts w:ascii="Times New Roman" w:hAnsi="Times New Roman"/>
          <w:b/>
          <w:color w:val="000000"/>
          <w:sz w:val="24"/>
          <w:szCs w:val="24"/>
        </w:rPr>
        <w:t>VII. Организация сбора и вывоза отходов производства и потребления</w:t>
      </w:r>
    </w:p>
    <w:p w:rsidR="00AC4743" w:rsidRDefault="00AC4743" w:rsidP="00AC4743">
      <w:pPr>
        <w:pStyle w:val="a6"/>
        <w:jc w:val="both"/>
        <w:rPr>
          <w:rFonts w:ascii="Times New Roman" w:hAnsi="Times New Roman"/>
          <w:color w:val="000000"/>
          <w:sz w:val="24"/>
          <w:szCs w:val="24"/>
        </w:rPr>
      </w:pPr>
      <w:r>
        <w:rPr>
          <w:rFonts w:ascii="Times New Roman" w:hAnsi="Times New Roman"/>
          <w:color w:val="000000"/>
          <w:sz w:val="24"/>
          <w:szCs w:val="24"/>
        </w:rPr>
        <w:t xml:space="preserve">      7.1. </w:t>
      </w:r>
      <w:proofErr w:type="gramStart"/>
      <w:r>
        <w:rPr>
          <w:rFonts w:ascii="Times New Roman" w:hAnsi="Times New Roman"/>
          <w:color w:val="000000"/>
          <w:sz w:val="24"/>
          <w:szCs w:val="24"/>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Pr>
          <w:rFonts w:ascii="Times New Roman" w:hAnsi="Times New Roman"/>
          <w:color w:val="000000"/>
          <w:sz w:val="24"/>
          <w:szCs w:val="24"/>
        </w:rPr>
        <w:t>. Физические и юридические лица, индивидуальные предприниматели должны иметь документальное подтверждение вывоза и размещения ТКО.</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7.6.1. Размеры контейнерных площадок и устанавливаемого оборудования определяются проектным решением.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7.6.5. Окраска всех металлических мусоросборников должна производиться собственником не менее 2 раз в год - весной и осенью.</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7.6.6. </w:t>
      </w:r>
      <w:proofErr w:type="gramStart"/>
      <w:r>
        <w:rPr>
          <w:rFonts w:ascii="Times New Roman" w:hAnsi="Times New Roman"/>
          <w:color w:val="000000"/>
          <w:sz w:val="24"/>
          <w:szCs w:val="24"/>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7.8. </w:t>
      </w:r>
      <w:proofErr w:type="gramStart"/>
      <w:r>
        <w:rPr>
          <w:rFonts w:ascii="Times New Roman" w:hAnsi="Times New Roman"/>
          <w:color w:val="000000"/>
          <w:sz w:val="24"/>
          <w:szCs w:val="24"/>
        </w:rPr>
        <w:t>Обращение с отработанными ртуть содержащими лампами и приборами осуществляется в соответствии с требованиями, установленными нормативными правовыми актами Российской Федерации.</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7.9. Не допускается самостоятельное обезвреживание, использование и размещение отработанных ртуть содержащих ламп потребителями отработанных ртуть содержащих ламп, а также их накопление в местах, являющихся общим имуществом собственников помещений многоквартирного дома.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7.11. На территории Чиндяновского сельского поселения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7.11.2. Складировать отходы хозяйствующих субъектов в контейнеры, установленные для обслуживания населения с. Чиндяново,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7.11.3. Складировать отходы I - III класса опасности, в том числе ртуть содержащие отходы, на контейнерных площадках и в контейнеры ТКО, вывозимые на объекты обезвреживания и размещения отходов.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7.11.4. Складировать любые отходы за пределами земельных участков, находящихся в их собственности, владении или пользовании.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7.11.7. Переполнять контейнеры и бункеры-накопители и загрязнять при этом территорию.</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7.11.8. Размещать отходы вне установленных для этого мест.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Запрещается складирование отходов за пределами строительных площадок.</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Pr>
          <w:rFonts w:ascii="Times New Roman" w:hAnsi="Times New Roman"/>
          <w:color w:val="000000"/>
          <w:sz w:val="24"/>
          <w:szCs w:val="24"/>
        </w:rPr>
        <w:t>ст скл</w:t>
      </w:r>
      <w:proofErr w:type="gramEnd"/>
      <w:r>
        <w:rPr>
          <w:rFonts w:ascii="Times New Roman" w:hAnsi="Times New Roman"/>
          <w:color w:val="000000"/>
          <w:sz w:val="24"/>
          <w:szCs w:val="24"/>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7.15.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7.16. </w:t>
      </w:r>
      <w:proofErr w:type="gramStart"/>
      <w:r>
        <w:rPr>
          <w:rFonts w:ascii="Times New Roman" w:hAnsi="Times New Roman"/>
          <w:color w:val="000000"/>
          <w:sz w:val="24"/>
          <w:szCs w:val="24"/>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 xml:space="preserve">В случае </w:t>
      </w:r>
      <w:proofErr w:type="gramStart"/>
      <w:r>
        <w:rPr>
          <w:rFonts w:ascii="Times New Roman" w:hAnsi="Times New Roman"/>
          <w:color w:val="000000"/>
          <w:sz w:val="24"/>
          <w:szCs w:val="24"/>
        </w:rPr>
        <w:t>невозможности установления виновников возникновения несанкционированных свалок мусора</w:t>
      </w:r>
      <w:proofErr w:type="gramEnd"/>
      <w:r>
        <w:rPr>
          <w:rFonts w:ascii="Times New Roman" w:hAnsi="Times New Roman"/>
          <w:color w:val="000000"/>
          <w:sz w:val="24"/>
          <w:szCs w:val="24"/>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AC4743" w:rsidRDefault="00AC4743" w:rsidP="00AC4743">
      <w:pPr>
        <w:pStyle w:val="a6"/>
        <w:jc w:val="center"/>
        <w:rPr>
          <w:rFonts w:ascii="Times New Roman" w:hAnsi="Times New Roman"/>
          <w:b/>
          <w:color w:val="000000"/>
          <w:sz w:val="24"/>
          <w:szCs w:val="24"/>
        </w:rPr>
      </w:pPr>
      <w:r>
        <w:rPr>
          <w:rFonts w:ascii="Times New Roman" w:hAnsi="Times New Roman"/>
          <w:b/>
          <w:color w:val="000000"/>
          <w:sz w:val="24"/>
          <w:szCs w:val="24"/>
        </w:rPr>
        <w:t xml:space="preserve">VIII. Основные требования к проведению земляных работ </w:t>
      </w:r>
    </w:p>
    <w:p w:rsidR="00AC4743" w:rsidRDefault="00AC4743" w:rsidP="00AC4743">
      <w:pPr>
        <w:pStyle w:val="a6"/>
        <w:jc w:val="center"/>
        <w:rPr>
          <w:rFonts w:ascii="Times New Roman" w:hAnsi="Times New Roman"/>
          <w:color w:val="000000"/>
          <w:sz w:val="24"/>
          <w:szCs w:val="24"/>
        </w:rPr>
      </w:pPr>
      <w:r>
        <w:rPr>
          <w:rFonts w:ascii="Times New Roman" w:hAnsi="Times New Roman"/>
          <w:b/>
          <w:color w:val="000000"/>
          <w:sz w:val="24"/>
          <w:szCs w:val="24"/>
        </w:rPr>
        <w:t xml:space="preserve">и обеспечению </w:t>
      </w:r>
      <w:proofErr w:type="gramStart"/>
      <w:r>
        <w:rPr>
          <w:rFonts w:ascii="Times New Roman" w:hAnsi="Times New Roman"/>
          <w:b/>
          <w:color w:val="000000"/>
          <w:sz w:val="24"/>
          <w:szCs w:val="24"/>
        </w:rPr>
        <w:t>контроля за</w:t>
      </w:r>
      <w:proofErr w:type="gramEnd"/>
      <w:r>
        <w:rPr>
          <w:rFonts w:ascii="Times New Roman" w:hAnsi="Times New Roman"/>
          <w:b/>
          <w:color w:val="000000"/>
          <w:sz w:val="24"/>
          <w:szCs w:val="24"/>
        </w:rPr>
        <w:t xml:space="preserve"> их производством</w:t>
      </w:r>
    </w:p>
    <w:p w:rsidR="00AC4743" w:rsidRDefault="00AC4743" w:rsidP="00AC4743">
      <w:pPr>
        <w:pStyle w:val="a6"/>
        <w:jc w:val="both"/>
        <w:rPr>
          <w:rFonts w:ascii="Times New Roman" w:hAnsi="Times New Roman"/>
          <w:color w:val="000000"/>
          <w:sz w:val="24"/>
          <w:szCs w:val="24"/>
        </w:rPr>
      </w:pPr>
      <w:r>
        <w:rPr>
          <w:rFonts w:ascii="Times New Roman" w:hAnsi="Times New Roman"/>
          <w:color w:val="000000"/>
          <w:sz w:val="24"/>
          <w:szCs w:val="24"/>
        </w:rPr>
        <w:t xml:space="preserve">   8.1. </w:t>
      </w:r>
      <w:proofErr w:type="gramStart"/>
      <w:r>
        <w:rPr>
          <w:rFonts w:ascii="Times New Roman" w:hAnsi="Times New Roman"/>
          <w:color w:val="000000"/>
          <w:sz w:val="24"/>
          <w:szCs w:val="24"/>
        </w:rPr>
        <w:t>На земельных участках, расположенных на территории Чиндяновского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 Разрешение на производство земляных работ (далее - разрешение) выдается администрацией Чиндяновского сельского поселения на основании заявления хозяйствующего субъекта или физического лица (далее - Заказчик работ) в следующем порядке: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8.2.1. Для получения разрешения Заказчик работ представляет в </w:t>
      </w:r>
      <w:r>
        <w:rPr>
          <w:rFonts w:ascii="Times New Roman" w:hAnsi="Times New Roman"/>
        </w:rPr>
        <w:t xml:space="preserve">Муниципальное бюджетное учреждение «Многофункциональный центр предоставления государственных и муниципальных услуг Дубенского муниципального района» </w:t>
      </w:r>
      <w:r>
        <w:rPr>
          <w:rFonts w:ascii="Times New Roman" w:hAnsi="Times New Roman"/>
          <w:color w:val="000000"/>
          <w:sz w:val="24"/>
          <w:szCs w:val="24"/>
        </w:rPr>
        <w:t>заявление по установленной форме. Форма заявления на получение разрешения, форма разрешения утверждаются постановлением администрации Чиндяновского сельского поселения.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w:t>
      </w:r>
      <w:proofErr w:type="gramStart"/>
      <w:r>
        <w:rPr>
          <w:rFonts w:ascii="Times New Roman" w:hAnsi="Times New Roman"/>
          <w:color w:val="000000"/>
          <w:sz w:val="24"/>
          <w:szCs w:val="24"/>
        </w:rPr>
        <w:t>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AC4743" w:rsidRDefault="00AC4743" w:rsidP="00AC4743">
      <w:pPr>
        <w:pStyle w:val="a6"/>
        <w:ind w:firstLine="709"/>
        <w:jc w:val="both"/>
        <w:rPr>
          <w:rFonts w:ascii="Times New Roman" w:hAnsi="Times New Roman"/>
        </w:rPr>
      </w:pPr>
      <w:r>
        <w:rPr>
          <w:rFonts w:ascii="Times New Roman" w:hAnsi="Times New Roman"/>
          <w:color w:val="000000"/>
          <w:sz w:val="24"/>
          <w:szCs w:val="24"/>
        </w:rPr>
        <w:t>8.2.4. Вместе с заявлением представляются следующие документы:</w:t>
      </w:r>
    </w:p>
    <w:p w:rsidR="00AC4743" w:rsidRDefault="00AC4743" w:rsidP="00AC4743">
      <w:pPr>
        <w:pStyle w:val="a6"/>
        <w:ind w:firstLine="709"/>
        <w:jc w:val="both"/>
        <w:rPr>
          <w:rFonts w:ascii="Times New Roman" w:hAnsi="Times New Roman"/>
          <w:sz w:val="24"/>
          <w:szCs w:val="24"/>
        </w:rPr>
      </w:pPr>
      <w:proofErr w:type="gramStart"/>
      <w:r>
        <w:rPr>
          <w:rFonts w:ascii="Times New Roman" w:hAnsi="Times New Roman"/>
        </w:rPr>
        <w:t>1</w:t>
      </w:r>
      <w:r>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r>
        <w:rPr>
          <w:rFonts w:ascii="Times New Roman" w:hAnsi="Times New Roman"/>
          <w:sz w:val="24"/>
          <w:szCs w:val="24"/>
        </w:rPr>
        <w:t>;</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3) согласование мест разрытия с организациями, указанными в</w:t>
      </w:r>
      <w:r>
        <w:rPr>
          <w:rStyle w:val="apple-converted-space"/>
          <w:color w:val="22272F"/>
          <w:sz w:val="24"/>
          <w:szCs w:val="24"/>
        </w:rPr>
        <w:t> </w:t>
      </w:r>
      <w:r>
        <w:rPr>
          <w:rStyle w:val="af1"/>
          <w:color w:val="22272F"/>
          <w:sz w:val="24"/>
          <w:szCs w:val="24"/>
        </w:rPr>
        <w:t>разрешении</w:t>
      </w:r>
      <w:r>
        <w:rPr>
          <w:rStyle w:val="apple-converted-space"/>
          <w:color w:val="22272F"/>
          <w:sz w:val="24"/>
          <w:szCs w:val="24"/>
        </w:rPr>
        <w:t> </w:t>
      </w:r>
      <w:r>
        <w:rPr>
          <w:rFonts w:ascii="Times New Roman" w:hAnsi="Times New Roman"/>
          <w:sz w:val="24"/>
          <w:szCs w:val="24"/>
        </w:rPr>
        <w:t>на</w:t>
      </w:r>
      <w:r>
        <w:rPr>
          <w:rStyle w:val="apple-converted-space"/>
          <w:color w:val="22272F"/>
          <w:sz w:val="24"/>
          <w:szCs w:val="24"/>
        </w:rPr>
        <w:t> </w:t>
      </w:r>
      <w:r>
        <w:rPr>
          <w:rStyle w:val="af1"/>
          <w:color w:val="22272F"/>
          <w:sz w:val="24"/>
          <w:szCs w:val="24"/>
        </w:rPr>
        <w:t>производство</w:t>
      </w:r>
      <w:r>
        <w:rPr>
          <w:rStyle w:val="apple-converted-space"/>
          <w:color w:val="22272F"/>
          <w:sz w:val="24"/>
          <w:szCs w:val="24"/>
        </w:rPr>
        <w:t> </w:t>
      </w:r>
      <w:r>
        <w:rPr>
          <w:rStyle w:val="af1"/>
          <w:color w:val="22272F"/>
          <w:sz w:val="24"/>
          <w:szCs w:val="24"/>
        </w:rPr>
        <w:t>земляных</w:t>
      </w:r>
      <w:r>
        <w:rPr>
          <w:rStyle w:val="apple-converted-space"/>
          <w:color w:val="22272F"/>
          <w:sz w:val="24"/>
          <w:szCs w:val="24"/>
        </w:rPr>
        <w:t> </w:t>
      </w:r>
      <w:r>
        <w:rPr>
          <w:rStyle w:val="af1"/>
          <w:color w:val="22272F"/>
          <w:sz w:val="24"/>
          <w:szCs w:val="24"/>
        </w:rPr>
        <w:t>работ</w:t>
      </w:r>
      <w:r>
        <w:rPr>
          <w:rFonts w:ascii="Times New Roman" w:hAnsi="Times New Roman"/>
          <w:sz w:val="24"/>
          <w:szCs w:val="24"/>
        </w:rPr>
        <w:t>;</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4) разрешение на строительство</w:t>
      </w:r>
      <w:r>
        <w:rPr>
          <w:rFonts w:ascii="Times New Roman" w:hAnsi="Times New Roman"/>
          <w:color w:val="000000"/>
          <w:sz w:val="24"/>
          <w:szCs w:val="24"/>
        </w:rPr>
        <w:t>;</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5) приказ о назначении лица, ответственного за производство работ;</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6) прочая документация (фотографии предполагаемого места производства земляных работ с привязкой к местности);</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sz w:val="24"/>
          <w:szCs w:val="24"/>
        </w:rPr>
        <w:t xml:space="preserve">Физические лица и индивидуальные предприниматели прилагают </w:t>
      </w:r>
      <w:proofErr w:type="gramStart"/>
      <w:r>
        <w:rPr>
          <w:rFonts w:ascii="Times New Roman" w:hAnsi="Times New Roman"/>
          <w:sz w:val="24"/>
          <w:szCs w:val="24"/>
        </w:rPr>
        <w:t>документы</w:t>
      </w:r>
      <w:proofErr w:type="gramEnd"/>
      <w:r>
        <w:rPr>
          <w:rFonts w:ascii="Times New Roman" w:hAnsi="Times New Roman"/>
          <w:sz w:val="24"/>
          <w:szCs w:val="24"/>
        </w:rPr>
        <w:t xml:space="preserve"> указанные в подпунктах 1, 3, 6, 7 пункта 8.2.4 настоящих Правил.</w:t>
      </w:r>
    </w:p>
    <w:p w:rsidR="00AC4743" w:rsidRDefault="00AC4743" w:rsidP="00AC4743">
      <w:pPr>
        <w:pStyle w:val="a6"/>
        <w:ind w:firstLine="709"/>
        <w:jc w:val="both"/>
        <w:rPr>
          <w:rFonts w:ascii="Times New Roman" w:hAnsi="Times New Roman"/>
          <w:sz w:val="24"/>
          <w:szCs w:val="24"/>
        </w:rPr>
      </w:pPr>
      <w:r>
        <w:rPr>
          <w:rFonts w:ascii="Times New Roman" w:hAnsi="Times New Roman"/>
          <w:color w:val="000000"/>
          <w:sz w:val="24"/>
          <w:szCs w:val="24"/>
        </w:rPr>
        <w:t xml:space="preserve">8.2.5. Допускается представление заявления с приложением документов, указанных в подпункте 8.2.4 настоящего пункта, путем направления их в адрес </w:t>
      </w:r>
      <w:r>
        <w:rPr>
          <w:rFonts w:ascii="Times New Roman" w:hAnsi="Times New Roman"/>
        </w:rPr>
        <w:t>Муниципального бюджетного учреждения «Многофункциональный центр предоставления государственных и муниципальных услуг Дубенского муниципального района</w:t>
      </w:r>
      <w:proofErr w:type="gramStart"/>
      <w:r>
        <w:rPr>
          <w:rFonts w:ascii="Times New Roman" w:hAnsi="Times New Roman"/>
        </w:rPr>
        <w:t>»</w:t>
      </w:r>
      <w:r>
        <w:rPr>
          <w:rFonts w:ascii="Times New Roman" w:hAnsi="Times New Roman"/>
          <w:color w:val="000000"/>
          <w:sz w:val="24"/>
          <w:szCs w:val="24"/>
        </w:rPr>
        <w:t>п</w:t>
      </w:r>
      <w:proofErr w:type="gramEnd"/>
      <w:r>
        <w:rPr>
          <w:rFonts w:ascii="Times New Roman" w:hAnsi="Times New Roman"/>
          <w:color w:val="000000"/>
          <w:sz w:val="24"/>
          <w:szCs w:val="24"/>
        </w:rPr>
        <w:t>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sz w:val="24"/>
          <w:szCs w:val="24"/>
        </w:rPr>
        <w:t xml:space="preserve">Право устанавливающие документы на земельный участок, право устанавливающие документы на объект недвижимости </w:t>
      </w:r>
      <w:r>
        <w:rPr>
          <w:rFonts w:ascii="Times New Roman" w:hAnsi="Times New Roman"/>
          <w:color w:val="000000"/>
          <w:sz w:val="24"/>
          <w:szCs w:val="24"/>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8.2.7. Разрешение выдается на 30 календарных дней или на срок, предусмотренный графиком производства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8.2.9. Решение о выдаче (отказе в выдаче) разрешения оформляется в 2 экземплярах. Первый экземпляр выдается Заказчику работ, второй находится в администрации Чиндяновского сельского поселения.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8.2.11. Разрешение должно находиться на месте работ и предъявляться по первому требованию лиц, уполномоченных осуществлять </w:t>
      </w:r>
      <w:proofErr w:type="gramStart"/>
      <w:r>
        <w:rPr>
          <w:rFonts w:ascii="Times New Roman" w:hAnsi="Times New Roman"/>
          <w:color w:val="000000"/>
          <w:sz w:val="24"/>
          <w:szCs w:val="24"/>
        </w:rPr>
        <w:t>контроль за</w:t>
      </w:r>
      <w:proofErr w:type="gramEnd"/>
      <w:r>
        <w:rPr>
          <w:rFonts w:ascii="Times New Roman" w:hAnsi="Times New Roman"/>
          <w:color w:val="000000"/>
          <w:sz w:val="24"/>
          <w:szCs w:val="24"/>
        </w:rPr>
        <w:t xml:space="preserve"> соблюдением требований настоящих Правил.</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8.2.12. Оформление разрешения при проведении аварийных работ осуществляется с учетом следующих особенностей: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заявление на получение разрешения с документами, указанными в подпункте8.2.4 настоящего пункта представляются заявителем в течение суток с момента начала аварийных работ, не прекращая проведения аварийных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8.2.14. Продление разрешения допускается 1 раз на срок не более 10 суток для восстановления благоустройства.</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8.2.15. Для продления разрешения Заказчик работ за 2 суток до окончания срока действия разрешения представляет в администрацию Чиндяновского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AC4743" w:rsidRDefault="00AC4743" w:rsidP="00AC4743">
      <w:pPr>
        <w:pStyle w:val="a6"/>
        <w:ind w:firstLine="709"/>
        <w:jc w:val="both"/>
        <w:rPr>
          <w:rFonts w:ascii="Times New Roman" w:hAnsi="Times New Roman"/>
          <w:sz w:val="24"/>
          <w:szCs w:val="24"/>
        </w:rPr>
      </w:pPr>
      <w:r>
        <w:rPr>
          <w:rFonts w:ascii="Times New Roman" w:hAnsi="Times New Roman"/>
          <w:color w:val="000000"/>
          <w:sz w:val="24"/>
          <w:szCs w:val="24"/>
        </w:rPr>
        <w:t>8.2.19. Основаниями для отказа в выдаче разрешения являются:</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заявителем не представлены документы, указанные в</w:t>
      </w:r>
      <w:r>
        <w:rPr>
          <w:rStyle w:val="apple-converted-space"/>
          <w:rFonts w:ascii="Times New Roman" w:hAnsi="Times New Roman"/>
          <w:color w:val="22272F"/>
          <w:sz w:val="24"/>
          <w:szCs w:val="24"/>
        </w:rPr>
        <w:t> </w:t>
      </w:r>
      <w:r>
        <w:rPr>
          <w:rFonts w:ascii="Times New Roman" w:hAnsi="Times New Roman"/>
          <w:color w:val="000000"/>
          <w:sz w:val="24"/>
          <w:szCs w:val="24"/>
        </w:rPr>
        <w:t>подпункте8.2.4 пункта 8.2. настоящих Правил</w:t>
      </w:r>
      <w:r>
        <w:rPr>
          <w:rFonts w:ascii="Times New Roman" w:hAnsi="Times New Roman"/>
          <w:sz w:val="24"/>
          <w:szCs w:val="24"/>
        </w:rPr>
        <w:t>;</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требование заявителя выдать документ в срок меньший, чем предусмотрено для выдачи документов;</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отзыв заявителем своего заявления о выдаче документа;</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документы исполнены карандашом;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8.3.1. Проводить земляные работы по ремонту инженерных коммуникаций под видом аварийных работ запрещается.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8.3.3. Передача прав на производство земляных работ без переоформления разрешения в установленном порядке не допускается.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8.3.4. До начала работ необходимо вызвать представителя организации, ответственной за эксплуатацию коммуникаций.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Pr>
          <w:rFonts w:ascii="Times New Roman" w:hAnsi="Times New Roman"/>
          <w:color w:val="000000"/>
          <w:sz w:val="24"/>
          <w:szCs w:val="24"/>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Чиндяновского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8.3.8. При производстве земляных работ на проезжей части автомобильных дорог администрация Чиндяновского сельского поселения согласовывает с ГИ</w:t>
      </w:r>
      <w:proofErr w:type="gramStart"/>
      <w:r>
        <w:rPr>
          <w:rFonts w:ascii="Times New Roman" w:hAnsi="Times New Roman"/>
          <w:color w:val="000000"/>
          <w:sz w:val="24"/>
          <w:szCs w:val="24"/>
        </w:rPr>
        <w:t>БДД сх</w:t>
      </w:r>
      <w:proofErr w:type="gramEnd"/>
      <w:r>
        <w:rPr>
          <w:rFonts w:ascii="Times New Roman" w:hAnsi="Times New Roman"/>
          <w:color w:val="000000"/>
          <w:sz w:val="24"/>
          <w:szCs w:val="24"/>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Заказчик работ вправе самостоятельно получить указанное согласование.</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8.3.12. В случае возникновения аварии на инженерных коммуникациях выполнение работ проводится с учетом следующих особенностей: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Чиндяновского сельского поселения, ГИ</w:t>
      </w:r>
      <w:proofErr w:type="gramStart"/>
      <w:r>
        <w:rPr>
          <w:rFonts w:ascii="Times New Roman" w:hAnsi="Times New Roman"/>
          <w:color w:val="000000"/>
          <w:sz w:val="24"/>
          <w:szCs w:val="24"/>
        </w:rPr>
        <w:t>БДД в сл</w:t>
      </w:r>
      <w:proofErr w:type="gramEnd"/>
      <w:r>
        <w:rPr>
          <w:rFonts w:ascii="Times New Roman" w:hAnsi="Times New Roman"/>
          <w:color w:val="000000"/>
          <w:sz w:val="24"/>
          <w:szCs w:val="24"/>
        </w:rPr>
        <w:t>учае возникновения аварии на проезжей части дорог о месте произошедшей аварии и начале проведения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Pr>
          <w:rFonts w:ascii="Times New Roman" w:hAnsi="Times New Roman"/>
        </w:rPr>
        <w:t>Муниципальное бюджетное учреждение «Многофункциональный центр предоставления государственных и муниципальных услуг Дубенского муниципального района</w:t>
      </w:r>
      <w:proofErr w:type="gramStart"/>
      <w:r>
        <w:rPr>
          <w:rFonts w:ascii="Times New Roman" w:hAnsi="Times New Roman"/>
        </w:rPr>
        <w:t>»</w:t>
      </w:r>
      <w:r>
        <w:rPr>
          <w:rFonts w:ascii="Times New Roman" w:hAnsi="Times New Roman"/>
          <w:color w:val="000000"/>
          <w:sz w:val="24"/>
          <w:szCs w:val="24"/>
        </w:rPr>
        <w:t>з</w:t>
      </w:r>
      <w:proofErr w:type="gramEnd"/>
      <w:r>
        <w:rPr>
          <w:rFonts w:ascii="Times New Roman" w:hAnsi="Times New Roman"/>
          <w:color w:val="000000"/>
          <w:sz w:val="24"/>
          <w:szCs w:val="24"/>
        </w:rPr>
        <w:t>аявление на получение разрешения и необходимые документы.</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8.3.12.4. Аварийные работы производятся непрерывно (круглосуточно), в том числе в выходные и праздничные дни.</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Чиндяновского сельского поселения предъявляет требования </w:t>
      </w:r>
      <w:proofErr w:type="gramStart"/>
      <w:r>
        <w:rPr>
          <w:rFonts w:ascii="Times New Roman" w:hAnsi="Times New Roman"/>
          <w:color w:val="000000"/>
          <w:sz w:val="24"/>
          <w:szCs w:val="24"/>
        </w:rPr>
        <w:t>к Заказчику работ о понуждении к исполнению обязательств по восстановлению благоустройства в судебном порядке</w:t>
      </w:r>
      <w:proofErr w:type="gramEnd"/>
      <w:r>
        <w:rPr>
          <w:rFonts w:ascii="Times New Roman" w:hAnsi="Times New Roman"/>
          <w:color w:val="000000"/>
          <w:sz w:val="24"/>
          <w:szCs w:val="24"/>
        </w:rPr>
        <w:t>.</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 растительный (инертный) грунт на газоны, тротуары, проезжую часть за пределами ограждений мест проведения работ.</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8.9. При вскрытии твердого покрытия улиц, дорог и внутриквартальных территорий в процессе ремонтно-строительных работ на подземных коммуникациях не растительный (инертный) грунт из траншей должен вывозиться в места, согласованные с администрацией Чиндяновского сельского поселения.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 растительный грунт со строительных площадок должен вывозиться регулярно.</w:t>
      </w:r>
    </w:p>
    <w:p w:rsidR="00AC4743" w:rsidRP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AC4743" w:rsidRDefault="00AC4743" w:rsidP="00AC4743">
      <w:pPr>
        <w:pStyle w:val="a6"/>
        <w:jc w:val="center"/>
        <w:rPr>
          <w:rFonts w:ascii="Times New Roman" w:hAnsi="Times New Roman"/>
          <w:color w:val="000000"/>
          <w:sz w:val="24"/>
          <w:szCs w:val="24"/>
        </w:rPr>
      </w:pPr>
      <w:r>
        <w:rPr>
          <w:rFonts w:ascii="Times New Roman" w:hAnsi="Times New Roman"/>
          <w:b/>
          <w:color w:val="000000"/>
          <w:sz w:val="24"/>
          <w:szCs w:val="24"/>
          <w:lang w:val="en-US"/>
        </w:rPr>
        <w:t>I</w:t>
      </w:r>
      <w:r>
        <w:rPr>
          <w:rFonts w:ascii="Times New Roman" w:hAnsi="Times New Roman"/>
          <w:b/>
          <w:color w:val="000000"/>
          <w:sz w:val="24"/>
          <w:szCs w:val="24"/>
        </w:rPr>
        <w:t>X. Особые требования к доступности городской среды</w:t>
      </w:r>
    </w:p>
    <w:p w:rsidR="00AC4743" w:rsidRDefault="00AC4743" w:rsidP="00AC4743">
      <w:pPr>
        <w:pStyle w:val="a6"/>
        <w:jc w:val="both"/>
        <w:rPr>
          <w:rFonts w:ascii="Times New Roman" w:hAnsi="Times New Roman"/>
          <w:color w:val="000000"/>
          <w:sz w:val="24"/>
          <w:szCs w:val="24"/>
        </w:rPr>
      </w:pPr>
      <w:r>
        <w:rPr>
          <w:rFonts w:ascii="Times New Roman" w:hAnsi="Times New Roman"/>
          <w:color w:val="000000"/>
          <w:sz w:val="24"/>
          <w:szCs w:val="24"/>
        </w:rPr>
        <w:t>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Чиндяновского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9.3. Пути движения мало 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 мобильных групп населения".</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9.4. При выполнении благоустройства улиц села Чиндяново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AC4743" w:rsidRDefault="00AC4743" w:rsidP="00AC4743">
      <w:pPr>
        <w:pStyle w:val="a6"/>
        <w:ind w:firstLine="709"/>
        <w:jc w:val="both"/>
        <w:rPr>
          <w:rFonts w:ascii="Times New Roman" w:hAnsi="Times New Roman"/>
          <w:color w:val="000000"/>
          <w:sz w:val="24"/>
          <w:szCs w:val="24"/>
        </w:rPr>
      </w:pPr>
      <w:r>
        <w:rPr>
          <w:rFonts w:ascii="Times New Roman" w:hAnsi="Times New Roman"/>
          <w:color w:val="000000"/>
          <w:sz w:val="24"/>
          <w:szCs w:val="24"/>
        </w:rPr>
        <w:t>9.5. Тротуары, подходы к зданиям, пандусы и ступени должны иметь нескользкую поверхность.</w:t>
      </w:r>
    </w:p>
    <w:p w:rsidR="00AC4743" w:rsidRP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 гололедными средствами или принимаются меры по укрытию этих поверхностей </w:t>
      </w:r>
      <w:proofErr w:type="gramStart"/>
      <w:r>
        <w:rPr>
          <w:rFonts w:ascii="Times New Roman" w:hAnsi="Times New Roman"/>
          <w:color w:val="000000"/>
          <w:sz w:val="24"/>
          <w:szCs w:val="24"/>
        </w:rPr>
        <w:t>противо скользящими</w:t>
      </w:r>
      <w:proofErr w:type="gramEnd"/>
      <w:r>
        <w:rPr>
          <w:rFonts w:ascii="Times New Roman" w:hAnsi="Times New Roman"/>
          <w:color w:val="000000"/>
          <w:sz w:val="24"/>
          <w:szCs w:val="24"/>
        </w:rPr>
        <w:t xml:space="preserve"> материалами.</w:t>
      </w:r>
    </w:p>
    <w:p w:rsidR="00AC4743" w:rsidRDefault="00AC4743" w:rsidP="00AC4743">
      <w:pPr>
        <w:pStyle w:val="a6"/>
        <w:jc w:val="center"/>
        <w:rPr>
          <w:rFonts w:ascii="Times New Roman" w:hAnsi="Times New Roman"/>
          <w:sz w:val="24"/>
          <w:szCs w:val="24"/>
        </w:rPr>
      </w:pPr>
      <w:r>
        <w:rPr>
          <w:rFonts w:ascii="Times New Roman" w:hAnsi="Times New Roman"/>
          <w:b/>
          <w:color w:val="000000"/>
          <w:sz w:val="24"/>
          <w:szCs w:val="24"/>
          <w:lang w:val="en-US"/>
        </w:rPr>
        <w:t>X</w:t>
      </w:r>
      <w:r>
        <w:rPr>
          <w:rFonts w:ascii="Times New Roman" w:hAnsi="Times New Roman"/>
          <w:b/>
          <w:color w:val="000000"/>
          <w:sz w:val="24"/>
          <w:szCs w:val="24"/>
        </w:rPr>
        <w:t>. Порядок и механизмы общественного участия в процессе благоустройства</w:t>
      </w:r>
    </w:p>
    <w:p w:rsidR="00AC4743" w:rsidRDefault="00AC4743" w:rsidP="00AC4743">
      <w:pPr>
        <w:pStyle w:val="a6"/>
        <w:jc w:val="both"/>
        <w:rPr>
          <w:rFonts w:ascii="Times New Roman" w:hAnsi="Times New Roman"/>
          <w:sz w:val="24"/>
          <w:szCs w:val="24"/>
        </w:rPr>
      </w:pPr>
      <w:r>
        <w:rPr>
          <w:rFonts w:ascii="Times New Roman" w:hAnsi="Times New Roman"/>
          <w:sz w:val="24"/>
          <w:szCs w:val="24"/>
        </w:rPr>
        <w:t xml:space="preserve">  10.1. Общественное участие на этапе планирования и проектирования снижает количество не 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10.3. Принципы организации общественного участия:</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10.3.2.Все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Информирование также может осуществляться посредством:</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индивидуальных приглашений участников встречи лично, по электронной почте или по телефону;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использования социальных сетей, интернет-ресурсов.</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10.4. Формы общественного участия: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совместное определение целей и задач по развитию территории;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обсуждение и выбор типа оборудования, не 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консультации в выборе типов покрытий, с учетом функционального зонирования территории;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-консультации по предполагаемым типам озеленения;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консультации по предполагаемым типам освещения и осветительного оборудования;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10.5. Механизмы общественного участия:</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AC4743" w:rsidRDefault="00AC4743" w:rsidP="00AC4743">
      <w:pPr>
        <w:pStyle w:val="a6"/>
        <w:ind w:firstLine="709"/>
        <w:jc w:val="both"/>
        <w:rPr>
          <w:rFonts w:ascii="Times New Roman" w:hAnsi="Times New Roman"/>
          <w:b/>
          <w:sz w:val="24"/>
          <w:szCs w:val="24"/>
        </w:rPr>
      </w:pPr>
      <w:r>
        <w:rPr>
          <w:rFonts w:ascii="Times New Roman" w:hAnsi="Times New Roman"/>
          <w:sz w:val="24"/>
          <w:szCs w:val="24"/>
        </w:rPr>
        <w:t xml:space="preserve">10.5.2. Информация о проекте и результатах предпроектного исследования публикуются на информационных ресурсах проекта не </w:t>
      </w:r>
      <w:proofErr w:type="gramStart"/>
      <w:r>
        <w:rPr>
          <w:rFonts w:ascii="Times New Roman" w:hAnsi="Times New Roman"/>
          <w:sz w:val="24"/>
          <w:szCs w:val="24"/>
        </w:rPr>
        <w:t>позднее</w:t>
      </w:r>
      <w:proofErr w:type="gramEnd"/>
      <w:r>
        <w:rPr>
          <w:rFonts w:ascii="Times New Roman" w:hAnsi="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AC4743" w:rsidRDefault="00AC4743" w:rsidP="00AC4743">
      <w:pPr>
        <w:pStyle w:val="a6"/>
        <w:jc w:val="center"/>
        <w:rPr>
          <w:rFonts w:ascii="Times New Roman" w:hAnsi="Times New Roman"/>
          <w:sz w:val="24"/>
          <w:szCs w:val="24"/>
        </w:rPr>
      </w:pPr>
      <w:r>
        <w:rPr>
          <w:rFonts w:ascii="Times New Roman" w:hAnsi="Times New Roman"/>
          <w:b/>
          <w:sz w:val="24"/>
          <w:szCs w:val="24"/>
        </w:rPr>
        <w:t>XI. Порядок составления дендрологических планов</w:t>
      </w:r>
    </w:p>
    <w:p w:rsidR="00AC4743" w:rsidRDefault="00AC4743" w:rsidP="00AC4743">
      <w:pPr>
        <w:pStyle w:val="a6"/>
        <w:jc w:val="both"/>
        <w:rPr>
          <w:rFonts w:ascii="Times New Roman" w:hAnsi="Times New Roman"/>
          <w:sz w:val="24"/>
          <w:szCs w:val="24"/>
        </w:rPr>
      </w:pPr>
      <w:r>
        <w:rPr>
          <w:rFonts w:ascii="Times New Roman" w:hAnsi="Times New Roman"/>
          <w:sz w:val="24"/>
          <w:szCs w:val="24"/>
        </w:rPr>
        <w:t xml:space="preserve">            11.1. Дендроплан составляется:</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геоподосновы с инвентаризационным планом зеленых насаждений на весь участок застройки.</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11.4. На основании полученных геоподосновы и инвентаризационного плана проектной организацией разрабатывается проект застройки, где определяются основные планировочные решенияи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дендроплана).</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дендроплан,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11.6. На дендроплане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Сохраняемые деревья обозначаются незакрашенным кружочком, вырубаемые деревья - полностью закрашенным кружочком, пересаживаемые деревья - наполовину закрашенным.</w:t>
      </w:r>
    </w:p>
    <w:p w:rsidR="00AC4743" w:rsidRDefault="00AC4743" w:rsidP="00AC4743">
      <w:pPr>
        <w:pStyle w:val="a6"/>
        <w:ind w:firstLine="709"/>
        <w:jc w:val="both"/>
        <w:rPr>
          <w:rFonts w:ascii="Times New Roman" w:hAnsi="Times New Roman"/>
          <w:sz w:val="24"/>
          <w:szCs w:val="24"/>
        </w:rPr>
      </w:pPr>
      <w:bookmarkStart w:id="2" w:name="i64448"/>
      <w:r>
        <w:rPr>
          <w:rFonts w:ascii="Times New Roman" w:hAnsi="Times New Roman"/>
          <w:sz w:val="24"/>
          <w:szCs w:val="24"/>
        </w:rPr>
        <w:t>11.</w:t>
      </w:r>
      <w:bookmarkEnd w:id="2"/>
      <w:r>
        <w:rPr>
          <w:rFonts w:ascii="Times New Roman" w:hAnsi="Times New Roman"/>
          <w:sz w:val="24"/>
          <w:szCs w:val="24"/>
        </w:rPr>
        <w:t>7. На дендроплане должны быть особо выделены деревья:</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особо ценные;</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исторические;</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реликтовые;</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 хвойные.</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Выделение деревьев производится в виде увеличенного кружочка вокруг дерева или цветом.</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11.8. Многоствольные деревья обозначаются символом одного дерева.</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11.10. Поросль и самосев обозначаются аналогично кустарнику контуром с присвоением порядкового номера.</w:t>
      </w:r>
    </w:p>
    <w:p w:rsidR="00AC4743" w:rsidRDefault="00AC4743" w:rsidP="00AC4743">
      <w:pPr>
        <w:pStyle w:val="a6"/>
        <w:ind w:firstLine="709"/>
        <w:jc w:val="both"/>
        <w:rPr>
          <w:rFonts w:ascii="Times New Roman" w:hAnsi="Times New Roman"/>
          <w:sz w:val="24"/>
          <w:szCs w:val="24"/>
        </w:rPr>
      </w:pPr>
      <w:r>
        <w:rPr>
          <w:rFonts w:ascii="Times New Roman" w:hAnsi="Times New Roman"/>
          <w:sz w:val="24"/>
          <w:szCs w:val="24"/>
        </w:rPr>
        <w:t>11.11. Каждое нанесенное на дендроплан растение имеет свой порядковый номер, соответствующий номеру в перечетной ведомости.</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sz w:val="24"/>
          <w:szCs w:val="24"/>
        </w:rPr>
        <w:t xml:space="preserve">11.12. Дендроплан может изготавливаться на </w:t>
      </w:r>
      <w:proofErr w:type="gramStart"/>
      <w:r>
        <w:rPr>
          <w:rFonts w:ascii="Times New Roman" w:hAnsi="Times New Roman"/>
          <w:sz w:val="24"/>
          <w:szCs w:val="24"/>
        </w:rPr>
        <w:t>электронном</w:t>
      </w:r>
      <w:proofErr w:type="gramEnd"/>
      <w:r>
        <w:rPr>
          <w:rFonts w:ascii="Times New Roman" w:hAnsi="Times New Roman"/>
          <w:sz w:val="24"/>
          <w:szCs w:val="24"/>
        </w:rPr>
        <w:t xml:space="preserve"> или бумажном носители М 1:500.</w:t>
      </w:r>
    </w:p>
    <w:p w:rsidR="00AC4743" w:rsidRDefault="00AC4743" w:rsidP="00AC4743">
      <w:pPr>
        <w:pStyle w:val="a6"/>
        <w:jc w:val="center"/>
        <w:rPr>
          <w:rFonts w:ascii="Times New Roman" w:hAnsi="Times New Roman"/>
          <w:b/>
          <w:color w:val="000000"/>
          <w:sz w:val="24"/>
          <w:szCs w:val="24"/>
        </w:rPr>
      </w:pPr>
      <w:r>
        <w:rPr>
          <w:rFonts w:ascii="Times New Roman" w:hAnsi="Times New Roman"/>
          <w:b/>
          <w:color w:val="000000"/>
          <w:sz w:val="24"/>
          <w:szCs w:val="24"/>
        </w:rPr>
        <w:t>XI</w:t>
      </w:r>
      <w:r>
        <w:rPr>
          <w:rFonts w:ascii="Times New Roman" w:hAnsi="Times New Roman"/>
          <w:b/>
          <w:color w:val="000000"/>
          <w:sz w:val="24"/>
          <w:szCs w:val="24"/>
          <w:lang w:val="en-US"/>
        </w:rPr>
        <w:t>I</w:t>
      </w:r>
      <w:r>
        <w:rPr>
          <w:rFonts w:ascii="Times New Roman" w:hAnsi="Times New Roman"/>
          <w:b/>
          <w:color w:val="000000"/>
          <w:sz w:val="24"/>
          <w:szCs w:val="24"/>
        </w:rPr>
        <w:t xml:space="preserve">. </w:t>
      </w:r>
      <w:proofErr w:type="gramStart"/>
      <w:r>
        <w:rPr>
          <w:rFonts w:ascii="Times New Roman" w:hAnsi="Times New Roman"/>
          <w:b/>
          <w:color w:val="000000"/>
          <w:sz w:val="24"/>
          <w:szCs w:val="24"/>
        </w:rPr>
        <w:t>Контроль за</w:t>
      </w:r>
      <w:proofErr w:type="gramEnd"/>
      <w:r>
        <w:rPr>
          <w:rFonts w:ascii="Times New Roman" w:hAnsi="Times New Roman"/>
          <w:b/>
          <w:color w:val="000000"/>
          <w:sz w:val="24"/>
          <w:szCs w:val="24"/>
        </w:rPr>
        <w:t xml:space="preserve"> исполнением настоящих Правил</w:t>
      </w:r>
    </w:p>
    <w:p w:rsidR="00AC4743" w:rsidRDefault="00AC4743" w:rsidP="00AC4743">
      <w:pPr>
        <w:pStyle w:val="a6"/>
        <w:ind w:firstLine="709"/>
        <w:jc w:val="center"/>
        <w:rPr>
          <w:rFonts w:ascii="Times New Roman" w:hAnsi="Times New Roman"/>
          <w:color w:val="000000"/>
          <w:sz w:val="24"/>
          <w:szCs w:val="24"/>
        </w:rPr>
      </w:pPr>
      <w:r>
        <w:rPr>
          <w:rFonts w:ascii="Times New Roman" w:hAnsi="Times New Roman"/>
          <w:b/>
          <w:color w:val="000000"/>
          <w:sz w:val="24"/>
          <w:szCs w:val="24"/>
        </w:rPr>
        <w:t xml:space="preserve"> и ответственность за их нарушение</w:t>
      </w:r>
    </w:p>
    <w:p w:rsidR="00AC4743" w:rsidRDefault="00AC4743" w:rsidP="00AC4743">
      <w:pPr>
        <w:pStyle w:val="a6"/>
        <w:jc w:val="both"/>
        <w:rPr>
          <w:rFonts w:ascii="Times New Roman" w:hAnsi="Times New Roman"/>
          <w:color w:val="000000"/>
          <w:sz w:val="24"/>
          <w:szCs w:val="24"/>
        </w:rPr>
      </w:pPr>
      <w:r>
        <w:rPr>
          <w:rFonts w:ascii="Times New Roman" w:hAnsi="Times New Roman"/>
          <w:color w:val="000000"/>
          <w:sz w:val="24"/>
          <w:szCs w:val="24"/>
        </w:rPr>
        <w:t xml:space="preserve">12.1. Организация работ по уборке и благоустройству территории Чиндяновского сельского поселения и ответственность за </w:t>
      </w:r>
      <w:proofErr w:type="gramStart"/>
      <w:r>
        <w:rPr>
          <w:rFonts w:ascii="Times New Roman" w:hAnsi="Times New Roman"/>
          <w:color w:val="000000"/>
          <w:sz w:val="24"/>
          <w:szCs w:val="24"/>
        </w:rPr>
        <w:t>качество</w:t>
      </w:r>
      <w:proofErr w:type="gramEnd"/>
      <w:r>
        <w:rPr>
          <w:rFonts w:ascii="Times New Roman" w:hAnsi="Times New Roman"/>
          <w:color w:val="000000"/>
          <w:sz w:val="24"/>
          <w:szCs w:val="24"/>
        </w:rPr>
        <w:t xml:space="preserve"> и своевременность выполненной работы возлагаются на администрацию Чиндяновского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AC4743" w:rsidRDefault="00AC4743" w:rsidP="00AC4743">
      <w:pPr>
        <w:pStyle w:val="a6"/>
        <w:ind w:firstLine="709"/>
        <w:jc w:val="both"/>
        <w:rPr>
          <w:color w:val="000000"/>
        </w:rPr>
      </w:pPr>
      <w:r>
        <w:rPr>
          <w:rFonts w:ascii="Times New Roman" w:hAnsi="Times New Roman"/>
          <w:color w:val="000000"/>
          <w:sz w:val="24"/>
          <w:szCs w:val="24"/>
        </w:rPr>
        <w:t xml:space="preserve">12.2. </w:t>
      </w:r>
      <w:proofErr w:type="gramStart"/>
      <w:r>
        <w:rPr>
          <w:rFonts w:ascii="Times New Roman" w:hAnsi="Times New Roman"/>
          <w:color w:val="000000"/>
          <w:sz w:val="24"/>
          <w:szCs w:val="24"/>
        </w:rPr>
        <w:t>Контроль за</w:t>
      </w:r>
      <w:proofErr w:type="gramEnd"/>
      <w:r>
        <w:rPr>
          <w:rFonts w:ascii="Times New Roman" w:hAnsi="Times New Roman"/>
          <w:color w:val="000000"/>
          <w:sz w:val="24"/>
          <w:szCs w:val="24"/>
        </w:rPr>
        <w:t xml:space="preserve"> исполнением требований настоящих Правил осуществляет администрация Чиндяновского сельского поселения.</w:t>
      </w:r>
    </w:p>
    <w:p w:rsidR="00AC4743" w:rsidRDefault="00AC4743" w:rsidP="00AC4743">
      <w:pPr>
        <w:ind w:firstLine="709"/>
        <w:jc w:val="both"/>
        <w:rPr>
          <w:color w:val="000000"/>
        </w:rPr>
      </w:pPr>
      <w:r>
        <w:rPr>
          <w:color w:val="000000"/>
        </w:rPr>
        <w:t>12.3.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w:t>
      </w:r>
    </w:p>
    <w:p w:rsidR="00AC4743" w:rsidRDefault="00AC4743" w:rsidP="00AC4743">
      <w:pPr>
        <w:pStyle w:val="a6"/>
        <w:ind w:firstLine="709"/>
        <w:jc w:val="both"/>
        <w:rPr>
          <w:rFonts w:ascii="Times New Roman" w:hAnsi="Times New Roman"/>
          <w:b/>
          <w:color w:val="000000"/>
          <w:sz w:val="24"/>
          <w:szCs w:val="24"/>
        </w:rPr>
      </w:pPr>
      <w:r>
        <w:rPr>
          <w:rFonts w:ascii="Times New Roman" w:hAnsi="Times New Roman"/>
          <w:color w:val="000000"/>
          <w:sz w:val="24"/>
          <w:szCs w:val="24"/>
        </w:rPr>
        <w:t>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AC4743" w:rsidRDefault="00AC4743" w:rsidP="00AC4743">
      <w:pPr>
        <w:pStyle w:val="a6"/>
        <w:jc w:val="center"/>
        <w:rPr>
          <w:rFonts w:ascii="Times New Roman" w:hAnsi="Times New Roman"/>
          <w:color w:val="000000"/>
          <w:sz w:val="24"/>
          <w:szCs w:val="24"/>
        </w:rPr>
      </w:pPr>
      <w:r>
        <w:rPr>
          <w:rFonts w:ascii="Times New Roman" w:hAnsi="Times New Roman"/>
          <w:b/>
          <w:color w:val="000000"/>
          <w:sz w:val="24"/>
          <w:szCs w:val="24"/>
        </w:rPr>
        <w:t>XI</w:t>
      </w:r>
      <w:r>
        <w:rPr>
          <w:rFonts w:ascii="Times New Roman" w:hAnsi="Times New Roman"/>
          <w:b/>
          <w:color w:val="000000"/>
          <w:sz w:val="24"/>
          <w:szCs w:val="24"/>
          <w:lang w:val="en-US"/>
        </w:rPr>
        <w:t>I</w:t>
      </w:r>
      <w:r>
        <w:rPr>
          <w:rFonts w:ascii="Times New Roman" w:hAnsi="Times New Roman"/>
          <w:b/>
          <w:color w:val="000000"/>
          <w:sz w:val="24"/>
          <w:szCs w:val="24"/>
        </w:rPr>
        <w:t>I. Заключительное положение</w:t>
      </w:r>
    </w:p>
    <w:p w:rsidR="00AC4743" w:rsidRDefault="00AC4743" w:rsidP="00AC4743">
      <w:pPr>
        <w:pStyle w:val="a6"/>
        <w:jc w:val="both"/>
        <w:rPr>
          <w:rFonts w:ascii="Times New Roman" w:hAnsi="Times New Roman"/>
          <w:sz w:val="24"/>
          <w:szCs w:val="24"/>
        </w:rPr>
      </w:pPr>
      <w:r>
        <w:rPr>
          <w:rFonts w:ascii="Times New Roman" w:hAnsi="Times New Roman"/>
          <w:color w:val="000000"/>
          <w:sz w:val="24"/>
          <w:szCs w:val="24"/>
        </w:rPr>
        <w:t>13. 1. Изменения в настоящие Правила вносятся решением Совета депутатов Чиндяновского сельского поселения в установленном порядке и вступают в законную силу со дня их официального опубликования.</w:t>
      </w:r>
    </w:p>
    <w:p w:rsidR="00395A70" w:rsidRPr="00AC4743" w:rsidRDefault="00395A70">
      <w:pPr>
        <w:rPr>
          <w:sz w:val="28"/>
          <w:szCs w:val="28"/>
        </w:rPr>
      </w:pPr>
    </w:p>
    <w:sectPr w:rsidR="00395A70" w:rsidRPr="00AC4743"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rPr>
        <w:rFonts w:ascii="Times New Roman" w:hAnsi="Times New Roman" w:cs="Times New Roman"/>
        <w:sz w:val="30"/>
        <w:szCs w:val="30"/>
        <w:lang w:eastAsia="ru-RU" w:bidi="ru-RU"/>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savePreviewPicture/>
  <w:compat/>
  <w:rsids>
    <w:rsidRoot w:val="00AC4743"/>
    <w:rsid w:val="00395A70"/>
    <w:rsid w:val="00AC4743"/>
    <w:rsid w:val="00BF0F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74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AC4743"/>
    <w:pPr>
      <w:keepNext/>
      <w:keepLines/>
      <w:numPr>
        <w:numId w:val="2"/>
      </w:numPr>
      <w:spacing w:before="480"/>
      <w:outlineLvl w:val="0"/>
    </w:pPr>
    <w:rPr>
      <w:rFonts w:ascii="Cambria" w:hAnsi="Cambria"/>
      <w:b/>
      <w:bCs/>
      <w:color w:val="365F91"/>
      <w:sz w:val="28"/>
      <w:szCs w:val="28"/>
    </w:rPr>
  </w:style>
  <w:style w:type="paragraph" w:styleId="2">
    <w:name w:val="heading 2"/>
    <w:basedOn w:val="a"/>
    <w:next w:val="a0"/>
    <w:link w:val="20"/>
    <w:semiHidden/>
    <w:unhideWhenUsed/>
    <w:qFormat/>
    <w:rsid w:val="00AC4743"/>
    <w:pPr>
      <w:numPr>
        <w:ilvl w:val="1"/>
        <w:numId w:val="2"/>
      </w:numPr>
      <w:spacing w:before="280" w:after="280"/>
      <w:outlineLvl w:val="1"/>
    </w:pPr>
    <w:rPr>
      <w:b/>
      <w:bCs/>
      <w:sz w:val="36"/>
      <w:szCs w:val="36"/>
    </w:rPr>
  </w:style>
  <w:style w:type="paragraph" w:styleId="3">
    <w:name w:val="heading 3"/>
    <w:basedOn w:val="a"/>
    <w:next w:val="a0"/>
    <w:link w:val="30"/>
    <w:semiHidden/>
    <w:unhideWhenUsed/>
    <w:qFormat/>
    <w:rsid w:val="00AC4743"/>
    <w:pPr>
      <w:numPr>
        <w:ilvl w:val="2"/>
        <w:numId w:val="2"/>
      </w:numPr>
      <w:spacing w:before="280" w:after="280"/>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C4743"/>
    <w:rPr>
      <w:rFonts w:ascii="Cambria" w:eastAsia="Times New Roman" w:hAnsi="Cambria" w:cs="Times New Roman"/>
      <w:b/>
      <w:bCs/>
      <w:color w:val="365F91"/>
      <w:sz w:val="28"/>
      <w:szCs w:val="28"/>
      <w:lang w:eastAsia="ar-SA"/>
    </w:rPr>
  </w:style>
  <w:style w:type="character" w:customStyle="1" w:styleId="20">
    <w:name w:val="Заголовок 2 Знак"/>
    <w:basedOn w:val="a1"/>
    <w:link w:val="2"/>
    <w:semiHidden/>
    <w:rsid w:val="00AC4743"/>
    <w:rPr>
      <w:rFonts w:ascii="Times New Roman" w:eastAsia="Times New Roman" w:hAnsi="Times New Roman" w:cs="Times New Roman"/>
      <w:b/>
      <w:bCs/>
      <w:sz w:val="36"/>
      <w:szCs w:val="36"/>
      <w:lang w:eastAsia="ar-SA"/>
    </w:rPr>
  </w:style>
  <w:style w:type="character" w:customStyle="1" w:styleId="30">
    <w:name w:val="Заголовок 3 Знак"/>
    <w:basedOn w:val="a1"/>
    <w:link w:val="3"/>
    <w:semiHidden/>
    <w:rsid w:val="00AC4743"/>
    <w:rPr>
      <w:rFonts w:ascii="Times New Roman" w:eastAsia="Times New Roman" w:hAnsi="Times New Roman" w:cs="Times New Roman"/>
      <w:b/>
      <w:bCs/>
      <w:sz w:val="27"/>
      <w:szCs w:val="27"/>
      <w:lang w:eastAsia="ar-SA"/>
    </w:rPr>
  </w:style>
  <w:style w:type="paragraph" w:styleId="a0">
    <w:name w:val="Body Text"/>
    <w:basedOn w:val="a"/>
    <w:link w:val="a4"/>
    <w:semiHidden/>
    <w:unhideWhenUsed/>
    <w:rsid w:val="00AC4743"/>
    <w:pPr>
      <w:spacing w:after="120"/>
    </w:pPr>
  </w:style>
  <w:style w:type="character" w:customStyle="1" w:styleId="a4">
    <w:name w:val="Основной текст Знак"/>
    <w:basedOn w:val="a1"/>
    <w:link w:val="a0"/>
    <w:semiHidden/>
    <w:rsid w:val="00AC4743"/>
    <w:rPr>
      <w:rFonts w:ascii="Times New Roman" w:eastAsia="Times New Roman" w:hAnsi="Times New Roman" w:cs="Times New Roman"/>
      <w:sz w:val="24"/>
      <w:szCs w:val="24"/>
      <w:lang w:eastAsia="ar-SA"/>
    </w:rPr>
  </w:style>
  <w:style w:type="paragraph" w:styleId="a5">
    <w:name w:val="List"/>
    <w:basedOn w:val="a0"/>
    <w:semiHidden/>
    <w:unhideWhenUsed/>
    <w:rsid w:val="00AC4743"/>
    <w:rPr>
      <w:rFonts w:cs="Mangal"/>
    </w:rPr>
  </w:style>
  <w:style w:type="paragraph" w:styleId="a6">
    <w:name w:val="No Spacing"/>
    <w:qFormat/>
    <w:rsid w:val="00AC4743"/>
    <w:pPr>
      <w:suppressAutoHyphens/>
      <w:spacing w:after="0" w:line="240" w:lineRule="auto"/>
    </w:pPr>
    <w:rPr>
      <w:rFonts w:ascii="Calibri" w:eastAsia="Calibri" w:hAnsi="Calibri" w:cs="Times New Roman"/>
      <w:lang w:eastAsia="ar-SA"/>
    </w:rPr>
  </w:style>
  <w:style w:type="paragraph" w:styleId="a7">
    <w:name w:val="List Paragraph"/>
    <w:basedOn w:val="a"/>
    <w:qFormat/>
    <w:rsid w:val="00AC4743"/>
    <w:pPr>
      <w:ind w:left="720"/>
    </w:pPr>
    <w:rPr>
      <w:rFonts w:ascii="Calibri" w:hAnsi="Calibri" w:cs="Calibri"/>
    </w:rPr>
  </w:style>
  <w:style w:type="paragraph" w:customStyle="1" w:styleId="a8">
    <w:name w:val="Заголовок"/>
    <w:basedOn w:val="a"/>
    <w:next w:val="a0"/>
    <w:rsid w:val="00AC4743"/>
    <w:pPr>
      <w:keepNext/>
      <w:spacing w:before="240" w:after="120"/>
    </w:pPr>
    <w:rPr>
      <w:rFonts w:ascii="Arial" w:eastAsia="Microsoft YaHei" w:hAnsi="Arial" w:cs="Mangal"/>
      <w:sz w:val="28"/>
      <w:szCs w:val="28"/>
    </w:rPr>
  </w:style>
  <w:style w:type="paragraph" w:customStyle="1" w:styleId="11">
    <w:name w:val="Название1"/>
    <w:basedOn w:val="a"/>
    <w:rsid w:val="00AC4743"/>
    <w:pPr>
      <w:suppressLineNumbers/>
      <w:spacing w:before="120" w:after="120"/>
    </w:pPr>
    <w:rPr>
      <w:rFonts w:cs="Mangal"/>
      <w:i/>
      <w:iCs/>
    </w:rPr>
  </w:style>
  <w:style w:type="paragraph" w:customStyle="1" w:styleId="12">
    <w:name w:val="Указатель1"/>
    <w:basedOn w:val="a"/>
    <w:rsid w:val="00AC4743"/>
    <w:pPr>
      <w:suppressLineNumbers/>
    </w:pPr>
    <w:rPr>
      <w:rFonts w:cs="Mangal"/>
    </w:rPr>
  </w:style>
  <w:style w:type="paragraph" w:customStyle="1" w:styleId="formattext">
    <w:name w:val="formattext"/>
    <w:basedOn w:val="a"/>
    <w:rsid w:val="00AC4743"/>
    <w:pPr>
      <w:spacing w:before="280" w:after="280"/>
    </w:pPr>
  </w:style>
  <w:style w:type="paragraph" w:customStyle="1" w:styleId="110">
    <w:name w:val="Заголовок 11"/>
    <w:basedOn w:val="a"/>
    <w:next w:val="a"/>
    <w:rsid w:val="00AC4743"/>
    <w:pPr>
      <w:widowControl w:val="0"/>
      <w:autoSpaceDE w:val="0"/>
      <w:spacing w:before="108" w:after="108"/>
      <w:jc w:val="center"/>
    </w:pPr>
    <w:rPr>
      <w:rFonts w:ascii="Arial" w:eastAsia="Arial" w:hAnsi="Arial" w:cs="Arial"/>
      <w:b/>
      <w:bCs/>
      <w:color w:val="26282F"/>
      <w:lang w:eastAsia="ru-RU" w:bidi="ru-RU"/>
    </w:rPr>
  </w:style>
  <w:style w:type="paragraph" w:customStyle="1" w:styleId="a9">
    <w:name w:val="Нормальный (таблица)"/>
    <w:basedOn w:val="a"/>
    <w:next w:val="a"/>
    <w:rsid w:val="00AC4743"/>
    <w:pPr>
      <w:widowControl w:val="0"/>
      <w:autoSpaceDE w:val="0"/>
      <w:jc w:val="both"/>
    </w:pPr>
    <w:rPr>
      <w:rFonts w:ascii="Arial" w:eastAsia="Arial" w:hAnsi="Arial" w:cs="Arial"/>
      <w:lang w:eastAsia="ru-RU" w:bidi="ru-RU"/>
    </w:rPr>
  </w:style>
  <w:style w:type="paragraph" w:customStyle="1" w:styleId="aa">
    <w:name w:val="Прижатый влево"/>
    <w:basedOn w:val="a"/>
    <w:next w:val="a"/>
    <w:rsid w:val="00AC4743"/>
    <w:pPr>
      <w:widowControl w:val="0"/>
      <w:autoSpaceDE w:val="0"/>
    </w:pPr>
    <w:rPr>
      <w:rFonts w:ascii="Arial" w:eastAsia="Arial" w:hAnsi="Arial" w:cs="Arial"/>
      <w:lang w:eastAsia="ru-RU" w:bidi="ru-RU"/>
    </w:rPr>
  </w:style>
  <w:style w:type="paragraph" w:customStyle="1" w:styleId="ab">
    <w:name w:val="Содержимое таблицы"/>
    <w:basedOn w:val="a"/>
    <w:rsid w:val="00AC4743"/>
    <w:pPr>
      <w:suppressLineNumbers/>
    </w:pPr>
  </w:style>
  <w:style w:type="paragraph" w:customStyle="1" w:styleId="ac">
    <w:name w:val="Заголовок таблицы"/>
    <w:basedOn w:val="ab"/>
    <w:rsid w:val="00AC4743"/>
    <w:pPr>
      <w:jc w:val="center"/>
    </w:pPr>
    <w:rPr>
      <w:b/>
      <w:bCs/>
    </w:rPr>
  </w:style>
  <w:style w:type="character" w:customStyle="1" w:styleId="WW8Num1z0">
    <w:name w:val="WW8Num1z0"/>
    <w:rsid w:val="00AC4743"/>
  </w:style>
  <w:style w:type="character" w:customStyle="1" w:styleId="WW8Num1z1">
    <w:name w:val="WW8Num1z1"/>
    <w:rsid w:val="00AC4743"/>
  </w:style>
  <w:style w:type="character" w:customStyle="1" w:styleId="WW8Num1z2">
    <w:name w:val="WW8Num1z2"/>
    <w:rsid w:val="00AC4743"/>
  </w:style>
  <w:style w:type="character" w:customStyle="1" w:styleId="WW8Num1z3">
    <w:name w:val="WW8Num1z3"/>
    <w:rsid w:val="00AC4743"/>
  </w:style>
  <w:style w:type="character" w:customStyle="1" w:styleId="WW8Num1z4">
    <w:name w:val="WW8Num1z4"/>
    <w:rsid w:val="00AC4743"/>
  </w:style>
  <w:style w:type="character" w:customStyle="1" w:styleId="WW8Num1z5">
    <w:name w:val="WW8Num1z5"/>
    <w:rsid w:val="00AC4743"/>
  </w:style>
  <w:style w:type="character" w:customStyle="1" w:styleId="WW8Num1z6">
    <w:name w:val="WW8Num1z6"/>
    <w:rsid w:val="00AC4743"/>
  </w:style>
  <w:style w:type="character" w:customStyle="1" w:styleId="WW8Num1z7">
    <w:name w:val="WW8Num1z7"/>
    <w:rsid w:val="00AC4743"/>
  </w:style>
  <w:style w:type="character" w:customStyle="1" w:styleId="WW8Num1z8">
    <w:name w:val="WW8Num1z8"/>
    <w:rsid w:val="00AC4743"/>
  </w:style>
  <w:style w:type="character" w:customStyle="1" w:styleId="WW8Num2z0">
    <w:name w:val="WW8Num2z0"/>
    <w:rsid w:val="00AC4743"/>
    <w:rPr>
      <w:rFonts w:ascii="Times New Roman" w:hAnsi="Times New Roman" w:cs="Times New Roman" w:hint="default"/>
      <w:sz w:val="30"/>
      <w:szCs w:val="30"/>
      <w:lang w:eastAsia="ru-RU" w:bidi="ru-RU"/>
    </w:rPr>
  </w:style>
  <w:style w:type="character" w:customStyle="1" w:styleId="WW8Num2z1">
    <w:name w:val="WW8Num2z1"/>
    <w:rsid w:val="00AC4743"/>
  </w:style>
  <w:style w:type="character" w:customStyle="1" w:styleId="WW8Num2z2">
    <w:name w:val="WW8Num2z2"/>
    <w:rsid w:val="00AC4743"/>
  </w:style>
  <w:style w:type="character" w:customStyle="1" w:styleId="WW8Num2z3">
    <w:name w:val="WW8Num2z3"/>
    <w:rsid w:val="00AC4743"/>
  </w:style>
  <w:style w:type="character" w:customStyle="1" w:styleId="WW8Num2z4">
    <w:name w:val="WW8Num2z4"/>
    <w:rsid w:val="00AC4743"/>
  </w:style>
  <w:style w:type="character" w:customStyle="1" w:styleId="WW8Num2z5">
    <w:name w:val="WW8Num2z5"/>
    <w:rsid w:val="00AC4743"/>
  </w:style>
  <w:style w:type="character" w:customStyle="1" w:styleId="WW8Num2z6">
    <w:name w:val="WW8Num2z6"/>
    <w:rsid w:val="00AC4743"/>
  </w:style>
  <w:style w:type="character" w:customStyle="1" w:styleId="WW8Num2z7">
    <w:name w:val="WW8Num2z7"/>
    <w:rsid w:val="00AC4743"/>
  </w:style>
  <w:style w:type="character" w:customStyle="1" w:styleId="WW8Num2z8">
    <w:name w:val="WW8Num2z8"/>
    <w:rsid w:val="00AC4743"/>
  </w:style>
  <w:style w:type="character" w:customStyle="1" w:styleId="WW8Num3z0">
    <w:name w:val="WW8Num3z0"/>
    <w:rsid w:val="00AC4743"/>
  </w:style>
  <w:style w:type="character" w:customStyle="1" w:styleId="WW8Num3z1">
    <w:name w:val="WW8Num3z1"/>
    <w:rsid w:val="00AC4743"/>
  </w:style>
  <w:style w:type="character" w:customStyle="1" w:styleId="WW8Num3z2">
    <w:name w:val="WW8Num3z2"/>
    <w:rsid w:val="00AC4743"/>
  </w:style>
  <w:style w:type="character" w:customStyle="1" w:styleId="WW8Num3z3">
    <w:name w:val="WW8Num3z3"/>
    <w:rsid w:val="00AC4743"/>
  </w:style>
  <w:style w:type="character" w:customStyle="1" w:styleId="WW8Num3z4">
    <w:name w:val="WW8Num3z4"/>
    <w:rsid w:val="00AC4743"/>
  </w:style>
  <w:style w:type="character" w:customStyle="1" w:styleId="WW8Num3z5">
    <w:name w:val="WW8Num3z5"/>
    <w:rsid w:val="00AC4743"/>
  </w:style>
  <w:style w:type="character" w:customStyle="1" w:styleId="WW8Num3z6">
    <w:name w:val="WW8Num3z6"/>
    <w:rsid w:val="00AC4743"/>
  </w:style>
  <w:style w:type="character" w:customStyle="1" w:styleId="WW8Num3z7">
    <w:name w:val="WW8Num3z7"/>
    <w:rsid w:val="00AC4743"/>
  </w:style>
  <w:style w:type="character" w:customStyle="1" w:styleId="WW8Num3z8">
    <w:name w:val="WW8Num3z8"/>
    <w:rsid w:val="00AC4743"/>
  </w:style>
  <w:style w:type="character" w:customStyle="1" w:styleId="WW8Num4z0">
    <w:name w:val="WW8Num4z0"/>
    <w:rsid w:val="00AC4743"/>
    <w:rPr>
      <w:lang w:eastAsia="ru-RU" w:bidi="ru-RU"/>
    </w:rPr>
  </w:style>
  <w:style w:type="character" w:customStyle="1" w:styleId="WW8Num4z1">
    <w:name w:val="WW8Num4z1"/>
    <w:rsid w:val="00AC4743"/>
  </w:style>
  <w:style w:type="character" w:customStyle="1" w:styleId="WW8Num4z2">
    <w:name w:val="WW8Num4z2"/>
    <w:rsid w:val="00AC4743"/>
  </w:style>
  <w:style w:type="character" w:customStyle="1" w:styleId="WW8Num4z3">
    <w:name w:val="WW8Num4z3"/>
    <w:rsid w:val="00AC4743"/>
  </w:style>
  <w:style w:type="character" w:customStyle="1" w:styleId="WW8Num4z4">
    <w:name w:val="WW8Num4z4"/>
    <w:rsid w:val="00AC4743"/>
  </w:style>
  <w:style w:type="character" w:customStyle="1" w:styleId="WW8Num4z5">
    <w:name w:val="WW8Num4z5"/>
    <w:rsid w:val="00AC4743"/>
  </w:style>
  <w:style w:type="character" w:customStyle="1" w:styleId="WW8Num4z6">
    <w:name w:val="WW8Num4z6"/>
    <w:rsid w:val="00AC4743"/>
  </w:style>
  <w:style w:type="character" w:customStyle="1" w:styleId="WW8Num4z7">
    <w:name w:val="WW8Num4z7"/>
    <w:rsid w:val="00AC4743"/>
  </w:style>
  <w:style w:type="character" w:customStyle="1" w:styleId="WW8Num4z8">
    <w:name w:val="WW8Num4z8"/>
    <w:rsid w:val="00AC4743"/>
  </w:style>
  <w:style w:type="character" w:customStyle="1" w:styleId="WW8Num5z0">
    <w:name w:val="WW8Num5z0"/>
    <w:rsid w:val="00AC4743"/>
  </w:style>
  <w:style w:type="character" w:customStyle="1" w:styleId="WW8Num5z1">
    <w:name w:val="WW8Num5z1"/>
    <w:rsid w:val="00AC4743"/>
  </w:style>
  <w:style w:type="character" w:customStyle="1" w:styleId="WW8Num5z2">
    <w:name w:val="WW8Num5z2"/>
    <w:rsid w:val="00AC4743"/>
  </w:style>
  <w:style w:type="character" w:customStyle="1" w:styleId="WW8Num5z3">
    <w:name w:val="WW8Num5z3"/>
    <w:rsid w:val="00AC4743"/>
  </w:style>
  <w:style w:type="character" w:customStyle="1" w:styleId="WW8Num5z4">
    <w:name w:val="WW8Num5z4"/>
    <w:rsid w:val="00AC4743"/>
  </w:style>
  <w:style w:type="character" w:customStyle="1" w:styleId="WW8Num5z5">
    <w:name w:val="WW8Num5z5"/>
    <w:rsid w:val="00AC4743"/>
  </w:style>
  <w:style w:type="character" w:customStyle="1" w:styleId="WW8Num5z6">
    <w:name w:val="WW8Num5z6"/>
    <w:rsid w:val="00AC4743"/>
  </w:style>
  <w:style w:type="character" w:customStyle="1" w:styleId="WW8Num5z7">
    <w:name w:val="WW8Num5z7"/>
    <w:rsid w:val="00AC4743"/>
  </w:style>
  <w:style w:type="character" w:customStyle="1" w:styleId="WW8Num5z8">
    <w:name w:val="WW8Num5z8"/>
    <w:rsid w:val="00AC4743"/>
  </w:style>
  <w:style w:type="character" w:customStyle="1" w:styleId="13">
    <w:name w:val="Основной шрифт абзаца1"/>
    <w:rsid w:val="00AC4743"/>
  </w:style>
  <w:style w:type="character" w:customStyle="1" w:styleId="14">
    <w:name w:val="Знак Знак1"/>
    <w:basedOn w:val="13"/>
    <w:rsid w:val="00AC4743"/>
    <w:rPr>
      <w:rFonts w:ascii="Times New Roman" w:eastAsia="Times New Roman" w:hAnsi="Times New Roman" w:cs="Times New Roman" w:hint="default"/>
      <w:b/>
      <w:bCs/>
      <w:sz w:val="36"/>
      <w:szCs w:val="36"/>
    </w:rPr>
  </w:style>
  <w:style w:type="character" w:customStyle="1" w:styleId="ad">
    <w:name w:val="Знак Знак"/>
    <w:basedOn w:val="13"/>
    <w:rsid w:val="00AC4743"/>
    <w:rPr>
      <w:rFonts w:ascii="Times New Roman" w:eastAsia="Times New Roman" w:hAnsi="Times New Roman" w:cs="Times New Roman" w:hint="default"/>
      <w:b/>
      <w:bCs/>
      <w:sz w:val="27"/>
      <w:szCs w:val="27"/>
    </w:rPr>
  </w:style>
  <w:style w:type="character" w:customStyle="1" w:styleId="apple-converted-space">
    <w:name w:val="apple-converted-space"/>
    <w:basedOn w:val="13"/>
    <w:rsid w:val="00AC4743"/>
  </w:style>
  <w:style w:type="character" w:customStyle="1" w:styleId="21">
    <w:name w:val="Знак Знак2"/>
    <w:basedOn w:val="13"/>
    <w:rsid w:val="00AC4743"/>
    <w:rPr>
      <w:rFonts w:ascii="Cambria" w:eastAsia="Times New Roman" w:hAnsi="Cambria" w:cs="Times New Roman" w:hint="default"/>
      <w:b/>
      <w:bCs/>
      <w:color w:val="365F91"/>
      <w:sz w:val="28"/>
      <w:szCs w:val="28"/>
    </w:rPr>
  </w:style>
  <w:style w:type="character" w:customStyle="1" w:styleId="ae">
    <w:name w:val="Символ нумерации"/>
    <w:rsid w:val="00AC4743"/>
  </w:style>
  <w:style w:type="character" w:styleId="af">
    <w:name w:val="FollowedHyperlink"/>
    <w:basedOn w:val="13"/>
    <w:semiHidden/>
    <w:unhideWhenUsed/>
    <w:rsid w:val="00AC4743"/>
    <w:rPr>
      <w:color w:val="800080"/>
      <w:u w:val="single"/>
    </w:rPr>
  </w:style>
  <w:style w:type="character" w:styleId="af0">
    <w:name w:val="Hyperlink"/>
    <w:basedOn w:val="13"/>
    <w:semiHidden/>
    <w:unhideWhenUsed/>
    <w:rsid w:val="00AC4743"/>
    <w:rPr>
      <w:color w:val="0000FF"/>
      <w:u w:val="single"/>
    </w:rPr>
  </w:style>
  <w:style w:type="character" w:styleId="af1">
    <w:name w:val="Emphasis"/>
    <w:basedOn w:val="a1"/>
    <w:qFormat/>
    <w:rsid w:val="00AC4743"/>
    <w:rPr>
      <w:i/>
      <w:iCs/>
    </w:rPr>
  </w:style>
</w:styles>
</file>

<file path=word/webSettings.xml><?xml version="1.0" encoding="utf-8"?>
<w:webSettings xmlns:r="http://schemas.openxmlformats.org/officeDocument/2006/relationships" xmlns:w="http://schemas.openxmlformats.org/wordprocessingml/2006/main">
  <w:divs>
    <w:div w:id="22926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018446.0/" TargetMode="External"/><Relationship Id="rId13" Type="http://schemas.openxmlformats.org/officeDocument/2006/relationships/hyperlink" Target="http://docs.cntd.ru/document/902017047" TargetMode="External"/><Relationship Id="rId18" Type="http://schemas.openxmlformats.org/officeDocument/2006/relationships/hyperlink" Target="http://docs.cntd.ru/document/901711591" TargetMode="External"/><Relationship Id="rId26" Type="http://schemas.openxmlformats.org/officeDocument/2006/relationships/hyperlink" Target="http://docs.cntd.ru/document/902397028" TargetMode="External"/><Relationship Id="rId3" Type="http://schemas.openxmlformats.org/officeDocument/2006/relationships/settings" Target="settings.xml"/><Relationship Id="rId21" Type="http://schemas.openxmlformats.org/officeDocument/2006/relationships/hyperlink" Target="http://docs.cntd.ru/document/902065388" TargetMode="External"/><Relationship Id="rId7" Type="http://schemas.openxmlformats.org/officeDocument/2006/relationships/hyperlink" Target="garantf1://86367.0/" TargetMode="External"/><Relationship Id="rId12" Type="http://schemas.openxmlformats.org/officeDocument/2006/relationships/hyperlink" Target="http://docs.cntd.ru/document/901919338" TargetMode="External"/><Relationship Id="rId17" Type="http://schemas.openxmlformats.org/officeDocument/2006/relationships/hyperlink" Target="http://docs.cntd.ru/document/901808297" TargetMode="External"/><Relationship Id="rId25" Type="http://schemas.openxmlformats.org/officeDocument/2006/relationships/hyperlink" Target="http://docs.cntd.ru/document/902397028" TargetMode="External"/><Relationship Id="rId2" Type="http://schemas.openxmlformats.org/officeDocument/2006/relationships/styles" Target="styles.xml"/><Relationship Id="rId16" Type="http://schemas.openxmlformats.org/officeDocument/2006/relationships/hyperlink" Target="http://docs.cntd.ru/document/901729631" TargetMode="External"/><Relationship Id="rId20" Type="http://schemas.openxmlformats.org/officeDocument/2006/relationships/hyperlink" Target="http://docs.cntd.ru/document/901711591" TargetMode="External"/><Relationship Id="rId29" Type="http://schemas.openxmlformats.org/officeDocument/2006/relationships/hyperlink" Target="http://docs.cntd.ru/document/901877221" TargetMode="External"/><Relationship Id="rId1" Type="http://schemas.openxmlformats.org/officeDocument/2006/relationships/numbering" Target="numbering.xml"/><Relationship Id="rId6" Type="http://schemas.openxmlformats.org/officeDocument/2006/relationships/hyperlink" Target="garantf1://8985076.0/" TargetMode="External"/><Relationship Id="rId11" Type="http://schemas.openxmlformats.org/officeDocument/2006/relationships/hyperlink" Target="http://docs.cntd.ru/document/744100004" TargetMode="External"/><Relationship Id="rId24" Type="http://schemas.openxmlformats.org/officeDocument/2006/relationships/hyperlink" Target="http://docs.cntd.ru/document/902366205" TargetMode="External"/><Relationship Id="rId5" Type="http://schemas.openxmlformats.org/officeDocument/2006/relationships/hyperlink" Target="garantf1://8985076.0/" TargetMode="External"/><Relationship Id="rId15" Type="http://schemas.openxmlformats.org/officeDocument/2006/relationships/hyperlink" Target="http://docs.cntd.ru/document/901876063" TargetMode="External"/><Relationship Id="rId23" Type="http://schemas.openxmlformats.org/officeDocument/2006/relationships/hyperlink" Target="http://docs.cntd.ru/document/901919338" TargetMode="External"/><Relationship Id="rId28" Type="http://schemas.openxmlformats.org/officeDocument/2006/relationships/hyperlink" Target="http://docs.cntd.ru/document/901877221" TargetMode="External"/><Relationship Id="rId10" Type="http://schemas.openxmlformats.org/officeDocument/2006/relationships/hyperlink" Target="http://docs.cntd.ru/document/9027690" TargetMode="External"/><Relationship Id="rId19" Type="http://schemas.openxmlformats.org/officeDocument/2006/relationships/hyperlink" Target="http://docs.cntd.ru/document/901919338"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user\Desktop\2017%20&#1075;\&#1089;&#1077;&#1089;&#1089;&#1080;&#1103;%2017&#1075;\&#1088;&#1077;&#1096;&#1077;&#1085;&#1080;&#1103;%20&#1085;&#1072;%20&#1089;&#1077;&#1089;&#1089;&#1080;&#1102;%20&#1076;&#1077;&#1082;&#1072;&#1073;&#1088;&#1100;\&#1088;&#1077;&#1096;&#1077;&#1085;&#1080;&#1103;%20&#1085;&#1072;%20&#1089;&#1077;&#1089;&#1089;&#1080;&#1102;%20&#1076;&#1077;&#1082;&#1072;&#1073;&#1088;&#1100;\C:\Users\admin\Desktop\_&#1088;&#1077;&#1096;&#1077;&#1085;&#1080;&#1077;%20&#1086;&#1090;_" TargetMode="External"/><Relationship Id="rId14" Type="http://schemas.openxmlformats.org/officeDocument/2006/relationships/hyperlink" Target="http://docs.cntd.ru/document/901919946" TargetMode="External"/><Relationship Id="rId22" Type="http://schemas.openxmlformats.org/officeDocument/2006/relationships/hyperlink" Target="http://docs.cntd.ru/document/901835428" TargetMode="External"/><Relationship Id="rId27" Type="http://schemas.openxmlformats.org/officeDocument/2006/relationships/hyperlink" Target="http://docs.cntd.ru/document/902397028"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19193</Words>
  <Characters>109402</Characters>
  <Application>Microsoft Office Word</Application>
  <DocSecurity>0</DocSecurity>
  <Lines>911</Lines>
  <Paragraphs>256</Paragraphs>
  <ScaleCrop>false</ScaleCrop>
  <Company/>
  <LinksUpToDate>false</LinksUpToDate>
  <CharactersWithSpaces>128339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2019-07-12T08:31:00Z</dcterms:created>
  <dcterms:modified xsi:type="dcterms:W3CDTF">2019-07-12T08:31:00Z</dcterms:modified>
</cp:coreProperties>
</file>