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1EE2" w:rsidRPr="00067F3A" w:rsidRDefault="00BF0BBF" w:rsidP="00067F3A">
      <w:pPr>
        <w:autoSpaceDE w:val="0"/>
        <w:autoSpaceDN w:val="0"/>
        <w:adjustRightInd w:val="0"/>
        <w:ind w:firstLine="0"/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4"/>
          <w:szCs w:val="24"/>
        </w:rPr>
        <w:t>.</w:t>
      </w:r>
      <w:r w:rsidR="00BF1EE2" w:rsidRPr="00067F3A">
        <w:rPr>
          <w:rFonts w:ascii="Times New Roman" w:hAnsi="Times New Roman" w:cs="Times New Roman"/>
          <w:b/>
          <w:color w:val="000000"/>
          <w:sz w:val="20"/>
          <w:szCs w:val="20"/>
        </w:rPr>
        <w:t>Уважаемые Налогоплательщики!</w:t>
      </w:r>
    </w:p>
    <w:p w:rsidR="00BF1EE2" w:rsidRPr="00067F3A" w:rsidRDefault="00BF1EE2" w:rsidP="00BF1EE2">
      <w:pPr>
        <w:autoSpaceDE w:val="0"/>
        <w:autoSpaceDN w:val="0"/>
        <w:adjustRightInd w:val="0"/>
        <w:ind w:firstLine="0"/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:rsidR="00BF1EE2" w:rsidRPr="00067F3A" w:rsidRDefault="00BF1EE2" w:rsidP="00BF1EE2">
      <w:pPr>
        <w:autoSpaceDE w:val="0"/>
        <w:autoSpaceDN w:val="0"/>
        <w:adjustRightInd w:val="0"/>
        <w:ind w:firstLine="0"/>
        <w:jc w:val="center"/>
        <w:rPr>
          <w:rFonts w:ascii="Times New Roman" w:hAnsi="Times New Roman" w:cs="Times New Roman"/>
          <w:color w:val="000000"/>
          <w:sz w:val="20"/>
          <w:szCs w:val="20"/>
          <w:u w:val="single"/>
        </w:rPr>
      </w:pPr>
      <w:r w:rsidRPr="00067F3A">
        <w:rPr>
          <w:rFonts w:ascii="Times New Roman" w:hAnsi="Times New Roman" w:cs="Times New Roman"/>
          <w:b/>
          <w:color w:val="000000"/>
          <w:sz w:val="20"/>
          <w:szCs w:val="20"/>
          <w:u w:val="single"/>
        </w:rPr>
        <w:t xml:space="preserve">С 1 июля 2019 года перейти на работу с онлайн-кассами </w:t>
      </w:r>
      <w:proofErr w:type="gramStart"/>
      <w:r w:rsidRPr="00067F3A">
        <w:rPr>
          <w:rFonts w:ascii="Times New Roman" w:hAnsi="Times New Roman" w:cs="Times New Roman"/>
          <w:b/>
          <w:color w:val="000000"/>
          <w:sz w:val="20"/>
          <w:szCs w:val="20"/>
          <w:u w:val="single"/>
        </w:rPr>
        <w:t>должны</w:t>
      </w:r>
      <w:proofErr w:type="gramEnd"/>
      <w:r w:rsidRPr="00067F3A">
        <w:rPr>
          <w:rFonts w:ascii="Times New Roman" w:hAnsi="Times New Roman" w:cs="Times New Roman"/>
          <w:b/>
          <w:color w:val="000000"/>
          <w:sz w:val="20"/>
          <w:szCs w:val="20"/>
          <w:u w:val="single"/>
        </w:rPr>
        <w:t>:</w:t>
      </w:r>
    </w:p>
    <w:p w:rsidR="00BF1EE2" w:rsidRPr="00067F3A" w:rsidRDefault="00BF1EE2" w:rsidP="00BF1EE2">
      <w:pPr>
        <w:autoSpaceDE w:val="0"/>
        <w:autoSpaceDN w:val="0"/>
        <w:adjustRightInd w:val="0"/>
        <w:ind w:firstLine="0"/>
        <w:jc w:val="left"/>
        <w:rPr>
          <w:rFonts w:ascii="Times New Roman" w:hAnsi="Times New Roman" w:cs="Times New Roman"/>
          <w:color w:val="000000"/>
          <w:sz w:val="20"/>
          <w:szCs w:val="20"/>
        </w:rPr>
      </w:pPr>
    </w:p>
    <w:p w:rsidR="00BF1EE2" w:rsidRPr="00067F3A" w:rsidRDefault="00BF1EE2" w:rsidP="00BF1EE2">
      <w:pPr>
        <w:autoSpaceDE w:val="0"/>
        <w:autoSpaceDN w:val="0"/>
        <w:adjustRightInd w:val="0"/>
        <w:spacing w:line="360" w:lineRule="auto"/>
        <w:ind w:firstLine="0"/>
        <w:rPr>
          <w:rFonts w:ascii="Times New Roman" w:hAnsi="Times New Roman" w:cs="Times New Roman"/>
          <w:color w:val="000000"/>
          <w:sz w:val="20"/>
          <w:szCs w:val="20"/>
        </w:rPr>
      </w:pPr>
      <w:r w:rsidRPr="00067F3A">
        <w:rPr>
          <w:rFonts w:ascii="Times New Roman" w:hAnsi="Times New Roman" w:cs="Times New Roman"/>
          <w:color w:val="000000"/>
          <w:sz w:val="20"/>
          <w:szCs w:val="20"/>
        </w:rPr>
        <w:t>- ИП на ЕНВД и патенте, которые продают фабричные или чужие товары (не собственного производства) и не имеют наемных работников;</w:t>
      </w:r>
    </w:p>
    <w:p w:rsidR="00BF1EE2" w:rsidRPr="00067F3A" w:rsidRDefault="00BF1EE2" w:rsidP="00BF1EE2">
      <w:pPr>
        <w:autoSpaceDE w:val="0"/>
        <w:autoSpaceDN w:val="0"/>
        <w:adjustRightInd w:val="0"/>
        <w:spacing w:line="360" w:lineRule="auto"/>
        <w:ind w:firstLine="0"/>
        <w:rPr>
          <w:rFonts w:ascii="Times New Roman" w:hAnsi="Times New Roman" w:cs="Times New Roman"/>
          <w:color w:val="000000"/>
          <w:sz w:val="20"/>
          <w:szCs w:val="20"/>
        </w:rPr>
      </w:pPr>
      <w:r w:rsidRPr="00067F3A">
        <w:rPr>
          <w:rFonts w:ascii="Times New Roman" w:hAnsi="Times New Roman" w:cs="Times New Roman"/>
          <w:color w:val="000000"/>
          <w:sz w:val="20"/>
          <w:szCs w:val="20"/>
        </w:rPr>
        <w:t>- предприниматели на ЕНВД и патенте, которые оказывают услуги или выполняют работы и имеют наемных работников;</w:t>
      </w:r>
    </w:p>
    <w:p w:rsidR="00BF1EE2" w:rsidRPr="00067F3A" w:rsidRDefault="00BF1EE2" w:rsidP="00BF1EE2">
      <w:pPr>
        <w:autoSpaceDE w:val="0"/>
        <w:autoSpaceDN w:val="0"/>
        <w:adjustRightInd w:val="0"/>
        <w:spacing w:line="360" w:lineRule="auto"/>
        <w:ind w:firstLine="0"/>
        <w:rPr>
          <w:rFonts w:ascii="Times New Roman" w:hAnsi="Times New Roman" w:cs="Times New Roman"/>
          <w:color w:val="000000"/>
          <w:sz w:val="20"/>
          <w:szCs w:val="20"/>
        </w:rPr>
      </w:pPr>
      <w:r w:rsidRPr="00067F3A">
        <w:rPr>
          <w:rFonts w:ascii="Times New Roman" w:hAnsi="Times New Roman" w:cs="Times New Roman"/>
          <w:color w:val="000000"/>
          <w:sz w:val="20"/>
          <w:szCs w:val="20"/>
        </w:rPr>
        <w:t>- организации и ИП, которые ранее выдавали бланки строгой отчетности, в том числе транспортные организации при продаже билетов водителем или кондуктором в салоне транспортного средства;</w:t>
      </w:r>
    </w:p>
    <w:p w:rsidR="00067F3A" w:rsidRPr="00067F3A" w:rsidRDefault="00067F3A" w:rsidP="00067F3A">
      <w:pPr>
        <w:pStyle w:val="ConsPlusTitle"/>
        <w:ind w:firstLine="540"/>
        <w:jc w:val="both"/>
        <w:outlineLvl w:val="0"/>
        <w:rPr>
          <w:rFonts w:ascii="Times New Roman" w:hAnsi="Times New Roman" w:cs="Times New Roman"/>
          <w:sz w:val="20"/>
        </w:rPr>
      </w:pPr>
      <w:r w:rsidRPr="00067F3A">
        <w:rPr>
          <w:rFonts w:ascii="Times New Roman" w:hAnsi="Times New Roman" w:cs="Times New Roman"/>
          <w:sz w:val="20"/>
        </w:rPr>
        <w:t>Статья 2. Особенности применения контрольно-кассовой техники</w:t>
      </w:r>
    </w:p>
    <w:p w:rsidR="00067F3A" w:rsidRPr="00067F3A" w:rsidRDefault="00067F3A" w:rsidP="00067F3A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067F3A">
        <w:rPr>
          <w:rFonts w:ascii="Times New Roman" w:hAnsi="Times New Roman" w:cs="Times New Roman"/>
          <w:sz w:val="20"/>
        </w:rPr>
        <w:t xml:space="preserve">2. Организации и индивидуальные предприниматели с учетом специфики своей деятельности или особенностей своего местонахождения могут производить расчеты </w:t>
      </w:r>
      <w:r w:rsidRPr="00067F3A">
        <w:rPr>
          <w:rFonts w:ascii="Times New Roman" w:hAnsi="Times New Roman" w:cs="Times New Roman"/>
          <w:sz w:val="20"/>
          <w:u w:val="single"/>
        </w:rPr>
        <w:t xml:space="preserve">без применения контрольно-кассовой техники </w:t>
      </w:r>
      <w:r w:rsidRPr="00067F3A">
        <w:rPr>
          <w:rFonts w:ascii="Times New Roman" w:hAnsi="Times New Roman" w:cs="Times New Roman"/>
          <w:sz w:val="20"/>
        </w:rPr>
        <w:t>при осуществлении следующих видов деятельности и при оказании следующих услуг:</w:t>
      </w:r>
    </w:p>
    <w:p w:rsidR="00067F3A" w:rsidRPr="00067F3A" w:rsidRDefault="00067F3A" w:rsidP="00067F3A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067F3A">
        <w:rPr>
          <w:rFonts w:ascii="Times New Roman" w:hAnsi="Times New Roman" w:cs="Times New Roman"/>
          <w:sz w:val="20"/>
        </w:rPr>
        <w:t xml:space="preserve">торговля на розничных рынках, ярмарках, в выставочных комплексах, а также на других территориях, отведенных для осуществления торговли, </w:t>
      </w:r>
      <w:r w:rsidRPr="00067F3A">
        <w:rPr>
          <w:rFonts w:ascii="Times New Roman" w:hAnsi="Times New Roman" w:cs="Times New Roman"/>
          <w:b/>
          <w:sz w:val="20"/>
        </w:rPr>
        <w:t>за исключением</w:t>
      </w:r>
      <w:r w:rsidRPr="00067F3A">
        <w:rPr>
          <w:rFonts w:ascii="Times New Roman" w:hAnsi="Times New Roman" w:cs="Times New Roman"/>
          <w:sz w:val="20"/>
        </w:rPr>
        <w:t xml:space="preserve"> находящихся в этих местах торговли </w:t>
      </w:r>
    </w:p>
    <w:p w:rsidR="00067F3A" w:rsidRPr="00067F3A" w:rsidRDefault="00067F3A" w:rsidP="00067F3A">
      <w:pPr>
        <w:pStyle w:val="ConsPlusNormal"/>
        <w:ind w:firstLine="540"/>
        <w:jc w:val="both"/>
        <w:rPr>
          <w:rFonts w:ascii="Times New Roman" w:hAnsi="Times New Roman" w:cs="Times New Roman"/>
          <w:sz w:val="20"/>
          <w:u w:val="single"/>
        </w:rPr>
      </w:pPr>
      <w:r w:rsidRPr="00067F3A">
        <w:rPr>
          <w:rFonts w:ascii="Times New Roman" w:hAnsi="Times New Roman" w:cs="Times New Roman"/>
          <w:sz w:val="20"/>
        </w:rPr>
        <w:t xml:space="preserve">магазинов, павильонов, </w:t>
      </w:r>
      <w:proofErr w:type="spellStart"/>
      <w:r w:rsidRPr="00067F3A">
        <w:rPr>
          <w:rFonts w:ascii="Times New Roman" w:hAnsi="Times New Roman" w:cs="Times New Roman"/>
          <w:sz w:val="20"/>
        </w:rPr>
        <w:t>киосков</w:t>
      </w:r>
      <w:proofErr w:type="gramStart"/>
      <w:r w:rsidRPr="00067F3A">
        <w:rPr>
          <w:rFonts w:ascii="Times New Roman" w:hAnsi="Times New Roman" w:cs="Times New Roman"/>
          <w:sz w:val="20"/>
        </w:rPr>
        <w:t>,п</w:t>
      </w:r>
      <w:proofErr w:type="gramEnd"/>
      <w:r w:rsidRPr="00067F3A">
        <w:rPr>
          <w:rFonts w:ascii="Times New Roman" w:hAnsi="Times New Roman" w:cs="Times New Roman"/>
          <w:sz w:val="20"/>
        </w:rPr>
        <w:t>алаток</w:t>
      </w:r>
      <w:proofErr w:type="spellEnd"/>
      <w:r w:rsidRPr="00067F3A">
        <w:rPr>
          <w:rFonts w:ascii="Times New Roman" w:hAnsi="Times New Roman" w:cs="Times New Roman"/>
          <w:sz w:val="20"/>
        </w:rPr>
        <w:t xml:space="preserve">, автолавок, </w:t>
      </w:r>
      <w:proofErr w:type="spellStart"/>
      <w:r w:rsidRPr="00067F3A">
        <w:rPr>
          <w:rFonts w:ascii="Times New Roman" w:hAnsi="Times New Roman" w:cs="Times New Roman"/>
          <w:sz w:val="20"/>
        </w:rPr>
        <w:t>автомагазинов,автофургонов</w:t>
      </w:r>
      <w:proofErr w:type="spellEnd"/>
      <w:r w:rsidRPr="00067F3A">
        <w:rPr>
          <w:rFonts w:ascii="Times New Roman" w:hAnsi="Times New Roman" w:cs="Times New Roman"/>
          <w:sz w:val="20"/>
        </w:rPr>
        <w:t xml:space="preserve">, помещений контейнерного типа и других аналогично обустроенных и обеспечивающих показ и сохранность товара торговых мест (помещений и автотранспортных средств, в том числе прицепов и полуприцепов), </w:t>
      </w:r>
      <w:r w:rsidRPr="00067F3A">
        <w:rPr>
          <w:rFonts w:ascii="Times New Roman" w:hAnsi="Times New Roman" w:cs="Times New Roman"/>
          <w:sz w:val="20"/>
          <w:u w:val="single"/>
        </w:rPr>
        <w:t>открытых прилавков внутри крытых рыночных помещений при торговле непродовольственными товарами</w:t>
      </w:r>
      <w:r w:rsidRPr="00067F3A">
        <w:rPr>
          <w:rFonts w:ascii="Times New Roman" w:hAnsi="Times New Roman" w:cs="Times New Roman"/>
          <w:sz w:val="20"/>
        </w:rPr>
        <w:t xml:space="preserve">, кроме торговли непродовольственными товарами, которые определены в </w:t>
      </w:r>
      <w:hyperlink r:id="rId6" w:history="1">
        <w:r w:rsidRPr="00067F3A">
          <w:rPr>
            <w:rFonts w:ascii="Times New Roman" w:hAnsi="Times New Roman" w:cs="Times New Roman"/>
            <w:b/>
            <w:sz w:val="20"/>
            <w:u w:val="single"/>
          </w:rPr>
          <w:t>перечне</w:t>
        </w:r>
      </w:hyperlink>
      <w:r w:rsidRPr="00067F3A">
        <w:rPr>
          <w:rFonts w:ascii="Times New Roman" w:hAnsi="Times New Roman" w:cs="Times New Roman"/>
          <w:sz w:val="20"/>
          <w:u w:val="single"/>
        </w:rPr>
        <w:t>, утвержденном Правительством Российской Федерации;</w:t>
      </w:r>
    </w:p>
    <w:p w:rsidR="00067F3A" w:rsidRPr="00067F3A" w:rsidRDefault="00067F3A" w:rsidP="00067F3A">
      <w:pPr>
        <w:ind w:firstLine="540"/>
        <w:rPr>
          <w:rFonts w:ascii="Times New Roman" w:hAnsi="Times New Roman" w:cs="Times New Roman"/>
          <w:sz w:val="20"/>
          <w:szCs w:val="20"/>
        </w:rPr>
      </w:pPr>
    </w:p>
    <w:p w:rsidR="00067F3A" w:rsidRPr="00067F3A" w:rsidRDefault="00067F3A" w:rsidP="00067F3A">
      <w:pPr>
        <w:ind w:firstLine="540"/>
        <w:rPr>
          <w:rFonts w:ascii="Times New Roman" w:hAnsi="Times New Roman" w:cs="Times New Roman"/>
          <w:sz w:val="20"/>
          <w:szCs w:val="20"/>
        </w:rPr>
      </w:pPr>
      <w:r w:rsidRPr="00067F3A">
        <w:rPr>
          <w:rFonts w:ascii="Times New Roman" w:hAnsi="Times New Roman" w:cs="Times New Roman"/>
          <w:sz w:val="20"/>
          <w:szCs w:val="20"/>
        </w:rPr>
        <w:t xml:space="preserve">Ниже приведем полный </w:t>
      </w:r>
      <w:hyperlink r:id="rId7" w:history="1">
        <w:r w:rsidRPr="00067F3A">
          <w:rPr>
            <w:rFonts w:ascii="Times New Roman" w:hAnsi="Times New Roman" w:cs="Times New Roman"/>
            <w:sz w:val="20"/>
            <w:szCs w:val="20"/>
          </w:rPr>
          <w:t>перечень</w:t>
        </w:r>
      </w:hyperlink>
      <w:r w:rsidRPr="00067F3A">
        <w:rPr>
          <w:rFonts w:ascii="Times New Roman" w:hAnsi="Times New Roman" w:cs="Times New Roman"/>
          <w:sz w:val="20"/>
          <w:szCs w:val="20"/>
        </w:rPr>
        <w:t xml:space="preserve"> таких товаров. Поясним, что в </w:t>
      </w:r>
      <w:hyperlink w:anchor="P31" w:history="1">
        <w:r w:rsidRPr="00067F3A">
          <w:rPr>
            <w:rFonts w:ascii="Times New Roman" w:hAnsi="Times New Roman" w:cs="Times New Roman"/>
            <w:sz w:val="20"/>
            <w:szCs w:val="20"/>
          </w:rPr>
          <w:t>первом столбце</w:t>
        </w:r>
      </w:hyperlink>
      <w:r w:rsidRPr="00067F3A">
        <w:rPr>
          <w:rFonts w:ascii="Times New Roman" w:hAnsi="Times New Roman" w:cs="Times New Roman"/>
          <w:sz w:val="20"/>
          <w:szCs w:val="20"/>
        </w:rPr>
        <w:t xml:space="preserve"> таблицы указан код по Общероссийскому </w:t>
      </w:r>
      <w:hyperlink r:id="rId8" w:history="1">
        <w:r w:rsidRPr="00067F3A">
          <w:rPr>
            <w:rFonts w:ascii="Times New Roman" w:hAnsi="Times New Roman" w:cs="Times New Roman"/>
            <w:sz w:val="20"/>
            <w:szCs w:val="20"/>
          </w:rPr>
          <w:t>классификатору</w:t>
        </w:r>
      </w:hyperlink>
      <w:r w:rsidRPr="00067F3A">
        <w:rPr>
          <w:rFonts w:ascii="Times New Roman" w:hAnsi="Times New Roman" w:cs="Times New Roman"/>
          <w:sz w:val="20"/>
          <w:szCs w:val="20"/>
        </w:rPr>
        <w:t xml:space="preserve"> продукции по видам экономической деятельности </w:t>
      </w:r>
      <w:proofErr w:type="gramStart"/>
      <w:r w:rsidRPr="00067F3A">
        <w:rPr>
          <w:rFonts w:ascii="Times New Roman" w:hAnsi="Times New Roman" w:cs="Times New Roman"/>
          <w:sz w:val="20"/>
          <w:szCs w:val="20"/>
        </w:rPr>
        <w:t>ОК</w:t>
      </w:r>
      <w:proofErr w:type="gramEnd"/>
      <w:r w:rsidRPr="00067F3A">
        <w:rPr>
          <w:rFonts w:ascii="Times New Roman" w:hAnsi="Times New Roman" w:cs="Times New Roman"/>
          <w:sz w:val="20"/>
          <w:szCs w:val="20"/>
        </w:rPr>
        <w:t xml:space="preserve"> 034-2014 (КПЕС 2008) </w:t>
      </w:r>
      <w:hyperlink w:anchor="P29" w:history="1">
        <w:r w:rsidRPr="00067F3A">
          <w:rPr>
            <w:rFonts w:ascii="Times New Roman" w:hAnsi="Times New Roman" w:cs="Times New Roman"/>
            <w:sz w:val="20"/>
            <w:szCs w:val="20"/>
          </w:rPr>
          <w:t>&lt;2&gt;</w:t>
        </w:r>
      </w:hyperlink>
      <w:r w:rsidRPr="00067F3A">
        <w:rPr>
          <w:rFonts w:ascii="Times New Roman" w:hAnsi="Times New Roman" w:cs="Times New Roman"/>
          <w:sz w:val="20"/>
          <w:szCs w:val="20"/>
        </w:rPr>
        <w:t xml:space="preserve">. Во </w:t>
      </w:r>
      <w:hyperlink w:anchor="P32" w:history="1">
        <w:r w:rsidRPr="00067F3A">
          <w:rPr>
            <w:rFonts w:ascii="Times New Roman" w:hAnsi="Times New Roman" w:cs="Times New Roman"/>
            <w:sz w:val="20"/>
            <w:szCs w:val="20"/>
          </w:rPr>
          <w:t>втором столбце</w:t>
        </w:r>
      </w:hyperlink>
      <w:r w:rsidRPr="00067F3A">
        <w:rPr>
          <w:rFonts w:ascii="Times New Roman" w:hAnsi="Times New Roman" w:cs="Times New Roman"/>
          <w:sz w:val="20"/>
          <w:szCs w:val="20"/>
        </w:rPr>
        <w:t xml:space="preserve"> - наименование товаров, при продаже которых на рынках и ярмарках применение ККТ обязательно, в </w:t>
      </w:r>
      <w:hyperlink w:anchor="P33" w:history="1">
        <w:r w:rsidRPr="00067F3A">
          <w:rPr>
            <w:rFonts w:ascii="Times New Roman" w:hAnsi="Times New Roman" w:cs="Times New Roman"/>
            <w:sz w:val="20"/>
            <w:szCs w:val="20"/>
          </w:rPr>
          <w:t>третьем столбце</w:t>
        </w:r>
      </w:hyperlink>
      <w:r w:rsidRPr="00067F3A">
        <w:rPr>
          <w:rFonts w:ascii="Times New Roman" w:hAnsi="Times New Roman" w:cs="Times New Roman"/>
          <w:sz w:val="20"/>
          <w:szCs w:val="20"/>
        </w:rPr>
        <w:t xml:space="preserve"> - товары-исключения, на продажу которых обязанность применения ККТ не распространяется.</w:t>
      </w:r>
    </w:p>
    <w:p w:rsidR="00067F3A" w:rsidRPr="00067F3A" w:rsidRDefault="00067F3A" w:rsidP="00067F3A">
      <w:pPr>
        <w:ind w:firstLine="540"/>
        <w:rPr>
          <w:rFonts w:ascii="Times New Roman" w:hAnsi="Times New Roman" w:cs="Times New Roman"/>
          <w:sz w:val="20"/>
          <w:szCs w:val="20"/>
        </w:rPr>
      </w:pPr>
      <w:r w:rsidRPr="00067F3A">
        <w:rPr>
          <w:rFonts w:ascii="Times New Roman" w:hAnsi="Times New Roman" w:cs="Times New Roman"/>
          <w:sz w:val="20"/>
          <w:szCs w:val="20"/>
        </w:rPr>
        <w:t>--------------------------------</w:t>
      </w:r>
    </w:p>
    <w:p w:rsidR="00067F3A" w:rsidRPr="00067F3A" w:rsidRDefault="00067F3A" w:rsidP="00067F3A">
      <w:pPr>
        <w:spacing w:line="220" w:lineRule="atLeast"/>
        <w:ind w:firstLine="540"/>
        <w:rPr>
          <w:rFonts w:ascii="Times New Roman" w:hAnsi="Times New Roman" w:cs="Times New Roman"/>
          <w:sz w:val="20"/>
          <w:szCs w:val="20"/>
        </w:rPr>
      </w:pPr>
      <w:bookmarkStart w:id="0" w:name="P29"/>
      <w:bookmarkEnd w:id="0"/>
      <w:r w:rsidRPr="00067F3A">
        <w:rPr>
          <w:rFonts w:ascii="Times New Roman" w:hAnsi="Times New Roman" w:cs="Times New Roman"/>
          <w:sz w:val="20"/>
          <w:szCs w:val="20"/>
        </w:rPr>
        <w:t xml:space="preserve">&lt;2&gt; </w:t>
      </w:r>
      <w:proofErr w:type="gramStart"/>
      <w:r w:rsidRPr="00067F3A">
        <w:rPr>
          <w:rFonts w:ascii="Times New Roman" w:hAnsi="Times New Roman" w:cs="Times New Roman"/>
          <w:sz w:val="20"/>
          <w:szCs w:val="20"/>
        </w:rPr>
        <w:t>Утвержден</w:t>
      </w:r>
      <w:proofErr w:type="gramEnd"/>
      <w:r w:rsidRPr="00067F3A">
        <w:rPr>
          <w:rFonts w:ascii="Times New Roman" w:hAnsi="Times New Roman" w:cs="Times New Roman"/>
          <w:sz w:val="20"/>
          <w:szCs w:val="20"/>
        </w:rPr>
        <w:t xml:space="preserve"> </w:t>
      </w:r>
      <w:hyperlink r:id="rId9" w:history="1">
        <w:r w:rsidRPr="00067F3A">
          <w:rPr>
            <w:rFonts w:ascii="Times New Roman" w:hAnsi="Times New Roman" w:cs="Times New Roman"/>
            <w:sz w:val="20"/>
            <w:szCs w:val="20"/>
          </w:rPr>
          <w:t>Приказом</w:t>
        </w:r>
      </w:hyperlink>
      <w:r w:rsidRPr="00067F3A">
        <w:rPr>
          <w:rFonts w:ascii="Times New Roman" w:hAnsi="Times New Roman" w:cs="Times New Roman"/>
          <w:sz w:val="20"/>
          <w:szCs w:val="20"/>
        </w:rPr>
        <w:t xml:space="preserve"> Госстандарта от 31.01.2014 N 14-ст.</w:t>
      </w:r>
    </w:p>
    <w:p w:rsidR="00067F3A" w:rsidRPr="00067F3A" w:rsidRDefault="00067F3A" w:rsidP="00067F3A">
      <w:pPr>
        <w:spacing w:line="220" w:lineRule="atLeast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62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9"/>
        <w:gridCol w:w="3969"/>
        <w:gridCol w:w="4391"/>
      </w:tblGrid>
      <w:tr w:rsidR="00067F3A" w:rsidRPr="00067F3A" w:rsidTr="00067F3A">
        <w:tc>
          <w:tcPr>
            <w:tcW w:w="709" w:type="dxa"/>
            <w:tcBorders>
              <w:left w:val="nil"/>
            </w:tcBorders>
            <w:vAlign w:val="center"/>
          </w:tcPr>
          <w:p w:rsidR="00067F3A" w:rsidRPr="00067F3A" w:rsidRDefault="00067F3A" w:rsidP="00E62BE6">
            <w:pPr>
              <w:spacing w:line="22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1" w:name="P31"/>
            <w:bookmarkEnd w:id="1"/>
            <w:r w:rsidRPr="00067F3A">
              <w:rPr>
                <w:rFonts w:ascii="Times New Roman" w:hAnsi="Times New Roman" w:cs="Times New Roman"/>
                <w:sz w:val="20"/>
                <w:szCs w:val="20"/>
              </w:rPr>
              <w:t>Код</w:t>
            </w:r>
          </w:p>
        </w:tc>
        <w:tc>
          <w:tcPr>
            <w:tcW w:w="3969" w:type="dxa"/>
            <w:vAlign w:val="center"/>
          </w:tcPr>
          <w:p w:rsidR="00067F3A" w:rsidRPr="00067F3A" w:rsidRDefault="00067F3A" w:rsidP="00E62BE6">
            <w:pPr>
              <w:spacing w:line="22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2" w:name="P32"/>
            <w:bookmarkEnd w:id="2"/>
            <w:r w:rsidRPr="00067F3A">
              <w:rPr>
                <w:rFonts w:ascii="Times New Roman" w:hAnsi="Times New Roman" w:cs="Times New Roman"/>
                <w:sz w:val="20"/>
                <w:szCs w:val="20"/>
              </w:rPr>
              <w:t>Наименование товара</w:t>
            </w:r>
          </w:p>
        </w:tc>
        <w:tc>
          <w:tcPr>
            <w:tcW w:w="4391" w:type="dxa"/>
            <w:tcBorders>
              <w:right w:val="nil"/>
            </w:tcBorders>
            <w:vAlign w:val="center"/>
          </w:tcPr>
          <w:p w:rsidR="00067F3A" w:rsidRPr="00067F3A" w:rsidRDefault="00067F3A" w:rsidP="00E62BE6">
            <w:pPr>
              <w:spacing w:line="22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3" w:name="P33"/>
            <w:bookmarkEnd w:id="3"/>
            <w:r w:rsidRPr="00067F3A">
              <w:rPr>
                <w:rFonts w:ascii="Times New Roman" w:hAnsi="Times New Roman" w:cs="Times New Roman"/>
                <w:sz w:val="20"/>
                <w:szCs w:val="20"/>
              </w:rPr>
              <w:t>Товар-исключение</w:t>
            </w:r>
          </w:p>
        </w:tc>
      </w:tr>
      <w:tr w:rsidR="00067F3A" w:rsidRPr="00067F3A" w:rsidTr="00067F3A">
        <w:tc>
          <w:tcPr>
            <w:tcW w:w="709" w:type="dxa"/>
            <w:tcBorders>
              <w:left w:val="nil"/>
            </w:tcBorders>
          </w:tcPr>
          <w:p w:rsidR="00067F3A" w:rsidRPr="00067F3A" w:rsidRDefault="00067F3A" w:rsidP="00E62BE6">
            <w:pPr>
              <w:spacing w:line="22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0" w:history="1">
              <w:r w:rsidRPr="00067F3A">
                <w:rPr>
                  <w:rFonts w:ascii="Times New Roman" w:hAnsi="Times New Roman" w:cs="Times New Roman"/>
                  <w:sz w:val="20"/>
                  <w:szCs w:val="20"/>
                </w:rPr>
                <w:t>13.93</w:t>
              </w:r>
            </w:hyperlink>
          </w:p>
        </w:tc>
        <w:tc>
          <w:tcPr>
            <w:tcW w:w="3969" w:type="dxa"/>
          </w:tcPr>
          <w:p w:rsidR="00067F3A" w:rsidRPr="00067F3A" w:rsidRDefault="00067F3A" w:rsidP="00E62BE6">
            <w:pPr>
              <w:spacing w:line="22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067F3A">
              <w:rPr>
                <w:rFonts w:ascii="Times New Roman" w:hAnsi="Times New Roman" w:cs="Times New Roman"/>
                <w:sz w:val="20"/>
                <w:szCs w:val="20"/>
              </w:rPr>
              <w:t>Ковры и ковровые изделия</w:t>
            </w:r>
          </w:p>
        </w:tc>
        <w:tc>
          <w:tcPr>
            <w:tcW w:w="4391" w:type="dxa"/>
            <w:tcBorders>
              <w:right w:val="nil"/>
            </w:tcBorders>
          </w:tcPr>
          <w:p w:rsidR="00067F3A" w:rsidRPr="00067F3A" w:rsidRDefault="00067F3A" w:rsidP="00E62BE6">
            <w:pPr>
              <w:spacing w:line="22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7F3A" w:rsidRPr="00067F3A" w:rsidTr="00067F3A">
        <w:tc>
          <w:tcPr>
            <w:tcW w:w="709" w:type="dxa"/>
            <w:tcBorders>
              <w:left w:val="nil"/>
            </w:tcBorders>
          </w:tcPr>
          <w:p w:rsidR="00067F3A" w:rsidRPr="00067F3A" w:rsidRDefault="00067F3A" w:rsidP="00E62BE6">
            <w:pPr>
              <w:spacing w:line="22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1" w:history="1">
              <w:r w:rsidRPr="00067F3A">
                <w:rPr>
                  <w:rFonts w:ascii="Times New Roman" w:hAnsi="Times New Roman" w:cs="Times New Roman"/>
                  <w:sz w:val="20"/>
                  <w:szCs w:val="20"/>
                </w:rPr>
                <w:t>14</w:t>
              </w:r>
            </w:hyperlink>
          </w:p>
        </w:tc>
        <w:tc>
          <w:tcPr>
            <w:tcW w:w="3969" w:type="dxa"/>
          </w:tcPr>
          <w:p w:rsidR="00067F3A" w:rsidRPr="00067F3A" w:rsidRDefault="00067F3A" w:rsidP="00E62BE6">
            <w:pPr>
              <w:spacing w:line="22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067F3A">
              <w:rPr>
                <w:rFonts w:ascii="Times New Roman" w:hAnsi="Times New Roman" w:cs="Times New Roman"/>
                <w:sz w:val="20"/>
                <w:szCs w:val="20"/>
              </w:rPr>
              <w:t>Одежда</w:t>
            </w:r>
          </w:p>
        </w:tc>
        <w:tc>
          <w:tcPr>
            <w:tcW w:w="4391" w:type="dxa"/>
            <w:tcBorders>
              <w:right w:val="nil"/>
            </w:tcBorders>
          </w:tcPr>
          <w:p w:rsidR="00067F3A" w:rsidRPr="00067F3A" w:rsidRDefault="00067F3A" w:rsidP="00E62BE6">
            <w:pPr>
              <w:spacing w:line="22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67F3A">
              <w:rPr>
                <w:rFonts w:ascii="Times New Roman" w:hAnsi="Times New Roman" w:cs="Times New Roman"/>
                <w:sz w:val="20"/>
                <w:szCs w:val="20"/>
              </w:rPr>
              <w:t xml:space="preserve">Белье нательное </w:t>
            </w:r>
            <w:hyperlink r:id="rId12" w:history="1">
              <w:r w:rsidRPr="00067F3A">
                <w:rPr>
                  <w:rFonts w:ascii="Times New Roman" w:hAnsi="Times New Roman" w:cs="Times New Roman"/>
                  <w:sz w:val="20"/>
                  <w:szCs w:val="20"/>
                </w:rPr>
                <w:t>(14.14)</w:t>
              </w:r>
            </w:hyperlink>
            <w:r w:rsidRPr="00067F3A">
              <w:rPr>
                <w:rFonts w:ascii="Times New Roman" w:hAnsi="Times New Roman" w:cs="Times New Roman"/>
                <w:sz w:val="20"/>
                <w:szCs w:val="20"/>
              </w:rPr>
              <w:t xml:space="preserve">; платки носовые из текстильных материалов, кроме трикотажных или вязаных </w:t>
            </w:r>
            <w:hyperlink r:id="rId13" w:history="1">
              <w:r w:rsidRPr="00067F3A">
                <w:rPr>
                  <w:rFonts w:ascii="Times New Roman" w:hAnsi="Times New Roman" w:cs="Times New Roman"/>
                  <w:sz w:val="20"/>
                  <w:szCs w:val="20"/>
                </w:rPr>
                <w:t>(14.19.23.110)</w:t>
              </w:r>
            </w:hyperlink>
            <w:r w:rsidRPr="00067F3A">
              <w:rPr>
                <w:rFonts w:ascii="Times New Roman" w:hAnsi="Times New Roman" w:cs="Times New Roman"/>
                <w:sz w:val="20"/>
                <w:szCs w:val="20"/>
              </w:rPr>
              <w:t xml:space="preserve">; изделия чулочно-носочные трикотажные или вязаные </w:t>
            </w:r>
            <w:hyperlink r:id="rId14" w:history="1">
              <w:r w:rsidRPr="00067F3A">
                <w:rPr>
                  <w:rFonts w:ascii="Times New Roman" w:hAnsi="Times New Roman" w:cs="Times New Roman"/>
                  <w:sz w:val="20"/>
                  <w:szCs w:val="20"/>
                </w:rPr>
                <w:t>(14.31)</w:t>
              </w:r>
            </w:hyperlink>
            <w:proofErr w:type="gramEnd"/>
          </w:p>
        </w:tc>
      </w:tr>
      <w:tr w:rsidR="00067F3A" w:rsidRPr="00067F3A" w:rsidTr="00067F3A">
        <w:tc>
          <w:tcPr>
            <w:tcW w:w="709" w:type="dxa"/>
            <w:tcBorders>
              <w:left w:val="nil"/>
            </w:tcBorders>
          </w:tcPr>
          <w:p w:rsidR="00067F3A" w:rsidRPr="00067F3A" w:rsidRDefault="00067F3A" w:rsidP="00E62BE6">
            <w:pPr>
              <w:spacing w:line="22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5" w:history="1">
              <w:r w:rsidRPr="00067F3A">
                <w:rPr>
                  <w:rFonts w:ascii="Times New Roman" w:hAnsi="Times New Roman" w:cs="Times New Roman"/>
                  <w:sz w:val="20"/>
                  <w:szCs w:val="20"/>
                </w:rPr>
                <w:t>15</w:t>
              </w:r>
            </w:hyperlink>
          </w:p>
        </w:tc>
        <w:tc>
          <w:tcPr>
            <w:tcW w:w="3969" w:type="dxa"/>
          </w:tcPr>
          <w:p w:rsidR="00067F3A" w:rsidRPr="00067F3A" w:rsidRDefault="00067F3A" w:rsidP="00E62BE6">
            <w:pPr>
              <w:spacing w:line="22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067F3A">
              <w:rPr>
                <w:rFonts w:ascii="Times New Roman" w:hAnsi="Times New Roman" w:cs="Times New Roman"/>
                <w:sz w:val="20"/>
                <w:szCs w:val="20"/>
              </w:rPr>
              <w:t>Кожа и изделия из кожи</w:t>
            </w:r>
          </w:p>
        </w:tc>
        <w:tc>
          <w:tcPr>
            <w:tcW w:w="4391" w:type="dxa"/>
            <w:tcBorders>
              <w:right w:val="nil"/>
            </w:tcBorders>
          </w:tcPr>
          <w:p w:rsidR="00067F3A" w:rsidRPr="00067F3A" w:rsidRDefault="00067F3A" w:rsidP="00E62BE6">
            <w:pPr>
              <w:spacing w:line="22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067F3A">
              <w:rPr>
                <w:rFonts w:ascii="Times New Roman" w:hAnsi="Times New Roman" w:cs="Times New Roman"/>
                <w:sz w:val="20"/>
                <w:szCs w:val="20"/>
              </w:rPr>
              <w:t xml:space="preserve">Детали обуви из кожи; вкладные стельки, подпяточники и аналогичные изделия; гетры, гамаши и аналогичные </w:t>
            </w:r>
            <w:proofErr w:type="gramStart"/>
            <w:r w:rsidRPr="00067F3A">
              <w:rPr>
                <w:rFonts w:ascii="Times New Roman" w:hAnsi="Times New Roman" w:cs="Times New Roman"/>
                <w:sz w:val="20"/>
                <w:szCs w:val="20"/>
              </w:rPr>
              <w:t>изделия</w:t>
            </w:r>
            <w:proofErr w:type="gramEnd"/>
            <w:r w:rsidRPr="00067F3A">
              <w:rPr>
                <w:rFonts w:ascii="Times New Roman" w:hAnsi="Times New Roman" w:cs="Times New Roman"/>
                <w:sz w:val="20"/>
                <w:szCs w:val="20"/>
              </w:rPr>
              <w:t xml:space="preserve"> и их детали </w:t>
            </w:r>
            <w:hyperlink r:id="rId16" w:history="1">
              <w:r w:rsidRPr="00067F3A">
                <w:rPr>
                  <w:rFonts w:ascii="Times New Roman" w:hAnsi="Times New Roman" w:cs="Times New Roman"/>
                  <w:sz w:val="20"/>
                  <w:szCs w:val="20"/>
                </w:rPr>
                <w:t>(15.20.4)</w:t>
              </w:r>
            </w:hyperlink>
          </w:p>
        </w:tc>
      </w:tr>
      <w:tr w:rsidR="00067F3A" w:rsidRPr="00067F3A" w:rsidTr="00067F3A">
        <w:tc>
          <w:tcPr>
            <w:tcW w:w="709" w:type="dxa"/>
            <w:tcBorders>
              <w:left w:val="nil"/>
            </w:tcBorders>
          </w:tcPr>
          <w:p w:rsidR="00067F3A" w:rsidRPr="00067F3A" w:rsidRDefault="00067F3A" w:rsidP="00E62BE6">
            <w:pPr>
              <w:spacing w:line="22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7" w:history="1">
              <w:r w:rsidRPr="00067F3A">
                <w:rPr>
                  <w:rFonts w:ascii="Times New Roman" w:hAnsi="Times New Roman" w:cs="Times New Roman"/>
                  <w:sz w:val="20"/>
                  <w:szCs w:val="20"/>
                </w:rPr>
                <w:t>16</w:t>
              </w:r>
            </w:hyperlink>
          </w:p>
        </w:tc>
        <w:tc>
          <w:tcPr>
            <w:tcW w:w="3969" w:type="dxa"/>
          </w:tcPr>
          <w:p w:rsidR="00067F3A" w:rsidRPr="00067F3A" w:rsidRDefault="00067F3A" w:rsidP="00E62BE6">
            <w:pPr>
              <w:spacing w:line="22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067F3A">
              <w:rPr>
                <w:rFonts w:ascii="Times New Roman" w:hAnsi="Times New Roman" w:cs="Times New Roman"/>
                <w:sz w:val="20"/>
                <w:szCs w:val="20"/>
              </w:rPr>
              <w:t>Древесина и изделия из дерева и пробки, кроме мебели; изделия из соломки и материалов для плетения</w:t>
            </w:r>
          </w:p>
        </w:tc>
        <w:tc>
          <w:tcPr>
            <w:tcW w:w="4391" w:type="dxa"/>
            <w:tcBorders>
              <w:right w:val="nil"/>
            </w:tcBorders>
          </w:tcPr>
          <w:p w:rsidR="00067F3A" w:rsidRPr="00067F3A" w:rsidRDefault="00067F3A" w:rsidP="00E62BE6">
            <w:pPr>
              <w:spacing w:line="22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067F3A">
              <w:rPr>
                <w:rFonts w:ascii="Times New Roman" w:hAnsi="Times New Roman" w:cs="Times New Roman"/>
                <w:sz w:val="20"/>
                <w:szCs w:val="20"/>
              </w:rPr>
              <w:t xml:space="preserve">Принадлежности столовые и кухонные деревянные </w:t>
            </w:r>
            <w:hyperlink r:id="rId18" w:history="1">
              <w:r w:rsidRPr="00067F3A">
                <w:rPr>
                  <w:rFonts w:ascii="Times New Roman" w:hAnsi="Times New Roman" w:cs="Times New Roman"/>
                  <w:sz w:val="20"/>
                  <w:szCs w:val="20"/>
                </w:rPr>
                <w:t>(16.29.12)</w:t>
              </w:r>
            </w:hyperlink>
            <w:r w:rsidRPr="00067F3A">
              <w:rPr>
                <w:rFonts w:ascii="Times New Roman" w:hAnsi="Times New Roman" w:cs="Times New Roman"/>
                <w:sz w:val="20"/>
                <w:szCs w:val="20"/>
              </w:rPr>
              <w:t xml:space="preserve">; изделия корзиночные и плетеные </w:t>
            </w:r>
            <w:hyperlink r:id="rId19" w:history="1">
              <w:r w:rsidRPr="00067F3A">
                <w:rPr>
                  <w:rFonts w:ascii="Times New Roman" w:hAnsi="Times New Roman" w:cs="Times New Roman"/>
                  <w:sz w:val="20"/>
                  <w:szCs w:val="20"/>
                </w:rPr>
                <w:t>(16.29.25.140)</w:t>
              </w:r>
            </w:hyperlink>
          </w:p>
        </w:tc>
      </w:tr>
      <w:tr w:rsidR="00067F3A" w:rsidRPr="00067F3A" w:rsidTr="00067F3A">
        <w:tc>
          <w:tcPr>
            <w:tcW w:w="709" w:type="dxa"/>
            <w:tcBorders>
              <w:left w:val="nil"/>
            </w:tcBorders>
          </w:tcPr>
          <w:p w:rsidR="00067F3A" w:rsidRPr="00067F3A" w:rsidRDefault="00067F3A" w:rsidP="00E62BE6">
            <w:pPr>
              <w:spacing w:line="22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0" w:history="1">
              <w:r w:rsidRPr="00067F3A">
                <w:rPr>
                  <w:rFonts w:ascii="Times New Roman" w:hAnsi="Times New Roman" w:cs="Times New Roman"/>
                  <w:sz w:val="20"/>
                  <w:szCs w:val="20"/>
                </w:rPr>
                <w:t>20</w:t>
              </w:r>
            </w:hyperlink>
          </w:p>
        </w:tc>
        <w:tc>
          <w:tcPr>
            <w:tcW w:w="3969" w:type="dxa"/>
          </w:tcPr>
          <w:p w:rsidR="00067F3A" w:rsidRPr="00067F3A" w:rsidRDefault="00067F3A" w:rsidP="00E62BE6">
            <w:pPr>
              <w:spacing w:line="22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067F3A">
              <w:rPr>
                <w:rFonts w:ascii="Times New Roman" w:hAnsi="Times New Roman" w:cs="Times New Roman"/>
                <w:sz w:val="20"/>
                <w:szCs w:val="20"/>
              </w:rPr>
              <w:t>Вещества химические и продукты химические</w:t>
            </w:r>
          </w:p>
        </w:tc>
        <w:tc>
          <w:tcPr>
            <w:tcW w:w="4391" w:type="dxa"/>
            <w:tcBorders>
              <w:right w:val="nil"/>
            </w:tcBorders>
          </w:tcPr>
          <w:p w:rsidR="00067F3A" w:rsidRPr="00067F3A" w:rsidRDefault="00067F3A" w:rsidP="00E62BE6">
            <w:pPr>
              <w:spacing w:line="22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7F3A" w:rsidRPr="00067F3A" w:rsidTr="00067F3A">
        <w:tc>
          <w:tcPr>
            <w:tcW w:w="709" w:type="dxa"/>
            <w:tcBorders>
              <w:left w:val="nil"/>
            </w:tcBorders>
          </w:tcPr>
          <w:p w:rsidR="00067F3A" w:rsidRPr="00067F3A" w:rsidRDefault="00067F3A" w:rsidP="00E62BE6">
            <w:pPr>
              <w:spacing w:line="22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1" w:history="1">
              <w:r w:rsidRPr="00067F3A">
                <w:rPr>
                  <w:rFonts w:ascii="Times New Roman" w:hAnsi="Times New Roman" w:cs="Times New Roman"/>
                  <w:sz w:val="20"/>
                  <w:szCs w:val="20"/>
                </w:rPr>
                <w:t>2</w:t>
              </w:r>
              <w:r w:rsidRPr="00067F3A">
                <w:rPr>
                  <w:rFonts w:ascii="Times New Roman" w:hAnsi="Times New Roman" w:cs="Times New Roman"/>
                  <w:sz w:val="20"/>
                  <w:szCs w:val="20"/>
                </w:rPr>
                <w:lastRenderedPageBreak/>
                <w:t>1</w:t>
              </w:r>
            </w:hyperlink>
          </w:p>
        </w:tc>
        <w:tc>
          <w:tcPr>
            <w:tcW w:w="3969" w:type="dxa"/>
          </w:tcPr>
          <w:p w:rsidR="00067F3A" w:rsidRPr="00067F3A" w:rsidRDefault="00067F3A" w:rsidP="00E62BE6">
            <w:pPr>
              <w:spacing w:line="22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067F3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Средства лекарственные и </w:t>
            </w:r>
            <w:r w:rsidRPr="00067F3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материалы, применяемые в медицинских целях</w:t>
            </w:r>
          </w:p>
        </w:tc>
        <w:tc>
          <w:tcPr>
            <w:tcW w:w="4391" w:type="dxa"/>
            <w:tcBorders>
              <w:right w:val="nil"/>
            </w:tcBorders>
          </w:tcPr>
          <w:p w:rsidR="00067F3A" w:rsidRPr="00067F3A" w:rsidRDefault="00067F3A" w:rsidP="00E62BE6">
            <w:pPr>
              <w:spacing w:line="22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7F3A" w:rsidRPr="00067F3A" w:rsidTr="00067F3A">
        <w:tc>
          <w:tcPr>
            <w:tcW w:w="709" w:type="dxa"/>
            <w:tcBorders>
              <w:left w:val="nil"/>
            </w:tcBorders>
          </w:tcPr>
          <w:p w:rsidR="00067F3A" w:rsidRPr="00067F3A" w:rsidRDefault="00067F3A" w:rsidP="00E62BE6">
            <w:pPr>
              <w:spacing w:line="22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2" w:history="1">
              <w:r w:rsidRPr="00067F3A">
                <w:rPr>
                  <w:rFonts w:ascii="Times New Roman" w:hAnsi="Times New Roman" w:cs="Times New Roman"/>
                  <w:sz w:val="20"/>
                  <w:szCs w:val="20"/>
                </w:rPr>
                <w:t>22</w:t>
              </w:r>
            </w:hyperlink>
          </w:p>
        </w:tc>
        <w:tc>
          <w:tcPr>
            <w:tcW w:w="3969" w:type="dxa"/>
          </w:tcPr>
          <w:p w:rsidR="00067F3A" w:rsidRPr="00067F3A" w:rsidRDefault="00067F3A" w:rsidP="00E62BE6">
            <w:pPr>
              <w:spacing w:line="22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067F3A">
              <w:rPr>
                <w:rFonts w:ascii="Times New Roman" w:hAnsi="Times New Roman" w:cs="Times New Roman"/>
                <w:sz w:val="20"/>
                <w:szCs w:val="20"/>
              </w:rPr>
              <w:t>Изделия резиновые и пластмассовые</w:t>
            </w:r>
          </w:p>
        </w:tc>
        <w:tc>
          <w:tcPr>
            <w:tcW w:w="4391" w:type="dxa"/>
            <w:tcBorders>
              <w:right w:val="nil"/>
            </w:tcBorders>
          </w:tcPr>
          <w:p w:rsidR="00067F3A" w:rsidRPr="00067F3A" w:rsidRDefault="00067F3A" w:rsidP="00E62BE6">
            <w:pPr>
              <w:spacing w:line="22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7F3A" w:rsidRPr="00067F3A" w:rsidTr="00067F3A">
        <w:tc>
          <w:tcPr>
            <w:tcW w:w="709" w:type="dxa"/>
            <w:tcBorders>
              <w:left w:val="nil"/>
            </w:tcBorders>
          </w:tcPr>
          <w:p w:rsidR="00067F3A" w:rsidRPr="00067F3A" w:rsidRDefault="00067F3A" w:rsidP="00E62BE6">
            <w:pPr>
              <w:spacing w:line="22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3" w:history="1">
              <w:r w:rsidRPr="00067F3A">
                <w:rPr>
                  <w:rFonts w:ascii="Times New Roman" w:hAnsi="Times New Roman" w:cs="Times New Roman"/>
                  <w:sz w:val="20"/>
                  <w:szCs w:val="20"/>
                </w:rPr>
                <w:t>23</w:t>
              </w:r>
            </w:hyperlink>
          </w:p>
        </w:tc>
        <w:tc>
          <w:tcPr>
            <w:tcW w:w="3969" w:type="dxa"/>
          </w:tcPr>
          <w:p w:rsidR="00067F3A" w:rsidRPr="00067F3A" w:rsidRDefault="00067F3A" w:rsidP="00E62BE6">
            <w:pPr>
              <w:spacing w:line="22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067F3A">
              <w:rPr>
                <w:rFonts w:ascii="Times New Roman" w:hAnsi="Times New Roman" w:cs="Times New Roman"/>
                <w:sz w:val="20"/>
                <w:szCs w:val="20"/>
              </w:rPr>
              <w:t>Продукты минеральные неметаллические прочие</w:t>
            </w:r>
          </w:p>
        </w:tc>
        <w:tc>
          <w:tcPr>
            <w:tcW w:w="4391" w:type="dxa"/>
            <w:tcBorders>
              <w:right w:val="nil"/>
            </w:tcBorders>
          </w:tcPr>
          <w:p w:rsidR="00067F3A" w:rsidRPr="00067F3A" w:rsidRDefault="00067F3A" w:rsidP="00E62BE6">
            <w:pPr>
              <w:spacing w:line="22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7F3A" w:rsidRPr="00067F3A" w:rsidTr="00067F3A">
        <w:tc>
          <w:tcPr>
            <w:tcW w:w="709" w:type="dxa"/>
            <w:tcBorders>
              <w:left w:val="nil"/>
            </w:tcBorders>
          </w:tcPr>
          <w:p w:rsidR="00067F3A" w:rsidRPr="00067F3A" w:rsidRDefault="00067F3A" w:rsidP="00E62BE6">
            <w:pPr>
              <w:spacing w:line="22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4" w:history="1">
              <w:r w:rsidRPr="00067F3A">
                <w:rPr>
                  <w:rFonts w:ascii="Times New Roman" w:hAnsi="Times New Roman" w:cs="Times New Roman"/>
                  <w:sz w:val="20"/>
                  <w:szCs w:val="20"/>
                </w:rPr>
                <w:t>26</w:t>
              </w:r>
            </w:hyperlink>
          </w:p>
        </w:tc>
        <w:tc>
          <w:tcPr>
            <w:tcW w:w="3969" w:type="dxa"/>
          </w:tcPr>
          <w:p w:rsidR="00067F3A" w:rsidRPr="00067F3A" w:rsidRDefault="00067F3A" w:rsidP="00E62BE6">
            <w:pPr>
              <w:spacing w:line="22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067F3A">
              <w:rPr>
                <w:rFonts w:ascii="Times New Roman" w:hAnsi="Times New Roman" w:cs="Times New Roman"/>
                <w:sz w:val="20"/>
                <w:szCs w:val="20"/>
              </w:rPr>
              <w:t>Оборудование компьютерное, электронное и оптическое</w:t>
            </w:r>
          </w:p>
        </w:tc>
        <w:tc>
          <w:tcPr>
            <w:tcW w:w="4391" w:type="dxa"/>
            <w:tcBorders>
              <w:right w:val="nil"/>
            </w:tcBorders>
          </w:tcPr>
          <w:p w:rsidR="00067F3A" w:rsidRPr="00067F3A" w:rsidRDefault="00067F3A" w:rsidP="00E62BE6">
            <w:pPr>
              <w:spacing w:line="22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7F3A" w:rsidRPr="00067F3A" w:rsidTr="00067F3A">
        <w:tc>
          <w:tcPr>
            <w:tcW w:w="709" w:type="dxa"/>
            <w:tcBorders>
              <w:left w:val="nil"/>
            </w:tcBorders>
          </w:tcPr>
          <w:p w:rsidR="00067F3A" w:rsidRPr="00067F3A" w:rsidRDefault="00067F3A" w:rsidP="00E62BE6">
            <w:pPr>
              <w:spacing w:line="22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5" w:history="1">
              <w:r w:rsidRPr="00067F3A">
                <w:rPr>
                  <w:rFonts w:ascii="Times New Roman" w:hAnsi="Times New Roman" w:cs="Times New Roman"/>
                  <w:sz w:val="20"/>
                  <w:szCs w:val="20"/>
                </w:rPr>
                <w:t>27</w:t>
              </w:r>
            </w:hyperlink>
          </w:p>
        </w:tc>
        <w:tc>
          <w:tcPr>
            <w:tcW w:w="3969" w:type="dxa"/>
          </w:tcPr>
          <w:p w:rsidR="00067F3A" w:rsidRPr="00067F3A" w:rsidRDefault="00067F3A" w:rsidP="00E62BE6">
            <w:pPr>
              <w:spacing w:line="22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067F3A">
              <w:rPr>
                <w:rFonts w:ascii="Times New Roman" w:hAnsi="Times New Roman" w:cs="Times New Roman"/>
                <w:sz w:val="20"/>
                <w:szCs w:val="20"/>
              </w:rPr>
              <w:t>Оборудование электрическое</w:t>
            </w:r>
          </w:p>
        </w:tc>
        <w:tc>
          <w:tcPr>
            <w:tcW w:w="4391" w:type="dxa"/>
            <w:tcBorders>
              <w:right w:val="nil"/>
            </w:tcBorders>
          </w:tcPr>
          <w:p w:rsidR="00067F3A" w:rsidRPr="00067F3A" w:rsidRDefault="00067F3A" w:rsidP="00E62BE6">
            <w:pPr>
              <w:spacing w:line="22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7F3A" w:rsidRPr="00067F3A" w:rsidTr="00067F3A">
        <w:tc>
          <w:tcPr>
            <w:tcW w:w="709" w:type="dxa"/>
            <w:tcBorders>
              <w:left w:val="nil"/>
            </w:tcBorders>
          </w:tcPr>
          <w:p w:rsidR="00067F3A" w:rsidRPr="00067F3A" w:rsidRDefault="00067F3A" w:rsidP="00E62BE6">
            <w:pPr>
              <w:spacing w:line="22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6" w:history="1">
              <w:r w:rsidRPr="00067F3A">
                <w:rPr>
                  <w:rFonts w:ascii="Times New Roman" w:hAnsi="Times New Roman" w:cs="Times New Roman"/>
                  <w:sz w:val="20"/>
                  <w:szCs w:val="20"/>
                </w:rPr>
                <w:t>28</w:t>
              </w:r>
            </w:hyperlink>
          </w:p>
        </w:tc>
        <w:tc>
          <w:tcPr>
            <w:tcW w:w="3969" w:type="dxa"/>
          </w:tcPr>
          <w:p w:rsidR="00067F3A" w:rsidRPr="00067F3A" w:rsidRDefault="00067F3A" w:rsidP="00E62BE6">
            <w:pPr>
              <w:spacing w:line="22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067F3A">
              <w:rPr>
                <w:rFonts w:ascii="Times New Roman" w:hAnsi="Times New Roman" w:cs="Times New Roman"/>
                <w:sz w:val="20"/>
                <w:szCs w:val="20"/>
              </w:rPr>
              <w:t>Машины и оборудование, не включенные в другие группировки</w:t>
            </w:r>
          </w:p>
        </w:tc>
        <w:tc>
          <w:tcPr>
            <w:tcW w:w="4391" w:type="dxa"/>
            <w:tcBorders>
              <w:right w:val="nil"/>
            </w:tcBorders>
          </w:tcPr>
          <w:p w:rsidR="00067F3A" w:rsidRPr="00067F3A" w:rsidRDefault="00067F3A" w:rsidP="00E62BE6">
            <w:pPr>
              <w:spacing w:line="22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7F3A" w:rsidRPr="00067F3A" w:rsidTr="00067F3A">
        <w:tc>
          <w:tcPr>
            <w:tcW w:w="709" w:type="dxa"/>
            <w:tcBorders>
              <w:left w:val="nil"/>
            </w:tcBorders>
          </w:tcPr>
          <w:p w:rsidR="00067F3A" w:rsidRPr="00067F3A" w:rsidRDefault="00067F3A" w:rsidP="00E62BE6">
            <w:pPr>
              <w:spacing w:line="22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7" w:history="1">
              <w:r w:rsidRPr="00067F3A">
                <w:rPr>
                  <w:rFonts w:ascii="Times New Roman" w:hAnsi="Times New Roman" w:cs="Times New Roman"/>
                  <w:sz w:val="20"/>
                  <w:szCs w:val="20"/>
                </w:rPr>
                <w:t>29</w:t>
              </w:r>
            </w:hyperlink>
          </w:p>
        </w:tc>
        <w:tc>
          <w:tcPr>
            <w:tcW w:w="3969" w:type="dxa"/>
          </w:tcPr>
          <w:p w:rsidR="00067F3A" w:rsidRPr="00067F3A" w:rsidRDefault="00067F3A" w:rsidP="00E62BE6">
            <w:pPr>
              <w:spacing w:line="22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067F3A">
              <w:rPr>
                <w:rFonts w:ascii="Times New Roman" w:hAnsi="Times New Roman" w:cs="Times New Roman"/>
                <w:sz w:val="20"/>
                <w:szCs w:val="20"/>
              </w:rPr>
              <w:t>Средства автотранспортные, прицепы и полуприцепы</w:t>
            </w:r>
          </w:p>
        </w:tc>
        <w:tc>
          <w:tcPr>
            <w:tcW w:w="4391" w:type="dxa"/>
            <w:tcBorders>
              <w:right w:val="nil"/>
            </w:tcBorders>
          </w:tcPr>
          <w:p w:rsidR="00067F3A" w:rsidRPr="00067F3A" w:rsidRDefault="00067F3A" w:rsidP="00E62BE6">
            <w:pPr>
              <w:spacing w:line="22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7F3A" w:rsidRPr="00067F3A" w:rsidTr="00067F3A">
        <w:tc>
          <w:tcPr>
            <w:tcW w:w="709" w:type="dxa"/>
            <w:tcBorders>
              <w:left w:val="nil"/>
            </w:tcBorders>
          </w:tcPr>
          <w:p w:rsidR="00067F3A" w:rsidRPr="00067F3A" w:rsidRDefault="00067F3A" w:rsidP="00E62BE6">
            <w:pPr>
              <w:spacing w:line="22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8" w:history="1">
              <w:r w:rsidRPr="00067F3A">
                <w:rPr>
                  <w:rFonts w:ascii="Times New Roman" w:hAnsi="Times New Roman" w:cs="Times New Roman"/>
                  <w:sz w:val="20"/>
                  <w:szCs w:val="20"/>
                </w:rPr>
                <w:t>30</w:t>
              </w:r>
            </w:hyperlink>
          </w:p>
        </w:tc>
        <w:tc>
          <w:tcPr>
            <w:tcW w:w="3969" w:type="dxa"/>
          </w:tcPr>
          <w:p w:rsidR="00067F3A" w:rsidRPr="00067F3A" w:rsidRDefault="00067F3A" w:rsidP="00E62BE6">
            <w:pPr>
              <w:spacing w:line="22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067F3A">
              <w:rPr>
                <w:rFonts w:ascii="Times New Roman" w:hAnsi="Times New Roman" w:cs="Times New Roman"/>
                <w:sz w:val="20"/>
                <w:szCs w:val="20"/>
              </w:rPr>
              <w:t>Средства транспортные и оборудование, прочие</w:t>
            </w:r>
          </w:p>
        </w:tc>
        <w:tc>
          <w:tcPr>
            <w:tcW w:w="4391" w:type="dxa"/>
            <w:tcBorders>
              <w:right w:val="nil"/>
            </w:tcBorders>
          </w:tcPr>
          <w:p w:rsidR="00067F3A" w:rsidRPr="00067F3A" w:rsidRDefault="00067F3A" w:rsidP="00E62BE6">
            <w:pPr>
              <w:spacing w:line="22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7F3A" w:rsidRPr="00067F3A" w:rsidTr="00067F3A">
        <w:tc>
          <w:tcPr>
            <w:tcW w:w="709" w:type="dxa"/>
            <w:tcBorders>
              <w:left w:val="nil"/>
            </w:tcBorders>
          </w:tcPr>
          <w:p w:rsidR="00067F3A" w:rsidRPr="00067F3A" w:rsidRDefault="00067F3A" w:rsidP="00E62BE6">
            <w:pPr>
              <w:spacing w:line="22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9" w:history="1">
              <w:r w:rsidRPr="00067F3A">
                <w:rPr>
                  <w:rFonts w:ascii="Times New Roman" w:hAnsi="Times New Roman" w:cs="Times New Roman"/>
                  <w:sz w:val="20"/>
                  <w:szCs w:val="20"/>
                </w:rPr>
                <w:t>31</w:t>
              </w:r>
            </w:hyperlink>
          </w:p>
        </w:tc>
        <w:tc>
          <w:tcPr>
            <w:tcW w:w="3969" w:type="dxa"/>
          </w:tcPr>
          <w:p w:rsidR="00067F3A" w:rsidRPr="00067F3A" w:rsidRDefault="00067F3A" w:rsidP="00E62BE6">
            <w:pPr>
              <w:spacing w:line="22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067F3A">
              <w:rPr>
                <w:rFonts w:ascii="Times New Roman" w:hAnsi="Times New Roman" w:cs="Times New Roman"/>
                <w:sz w:val="20"/>
                <w:szCs w:val="20"/>
              </w:rPr>
              <w:t>Мебель</w:t>
            </w:r>
          </w:p>
        </w:tc>
        <w:tc>
          <w:tcPr>
            <w:tcW w:w="4391" w:type="dxa"/>
            <w:tcBorders>
              <w:right w:val="nil"/>
            </w:tcBorders>
          </w:tcPr>
          <w:p w:rsidR="00067F3A" w:rsidRPr="00067F3A" w:rsidRDefault="00067F3A" w:rsidP="00E62BE6">
            <w:pPr>
              <w:spacing w:line="22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7F3A" w:rsidRPr="00067F3A" w:rsidTr="00067F3A">
        <w:tc>
          <w:tcPr>
            <w:tcW w:w="709" w:type="dxa"/>
            <w:tcBorders>
              <w:left w:val="nil"/>
            </w:tcBorders>
          </w:tcPr>
          <w:p w:rsidR="00067F3A" w:rsidRPr="00067F3A" w:rsidRDefault="00067F3A" w:rsidP="00E62BE6">
            <w:pPr>
              <w:spacing w:line="22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hyperlink r:id="rId30" w:history="1">
              <w:r w:rsidRPr="00067F3A">
                <w:rPr>
                  <w:rFonts w:ascii="Times New Roman" w:hAnsi="Times New Roman" w:cs="Times New Roman"/>
                  <w:sz w:val="20"/>
                  <w:szCs w:val="20"/>
                </w:rPr>
                <w:t>32.2</w:t>
              </w:r>
            </w:hyperlink>
          </w:p>
        </w:tc>
        <w:tc>
          <w:tcPr>
            <w:tcW w:w="3969" w:type="dxa"/>
          </w:tcPr>
          <w:p w:rsidR="00067F3A" w:rsidRPr="00067F3A" w:rsidRDefault="00067F3A" w:rsidP="00E62BE6">
            <w:pPr>
              <w:spacing w:line="22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067F3A">
              <w:rPr>
                <w:rFonts w:ascii="Times New Roman" w:hAnsi="Times New Roman" w:cs="Times New Roman"/>
                <w:sz w:val="20"/>
                <w:szCs w:val="20"/>
              </w:rPr>
              <w:t>Инструменты музыкальные</w:t>
            </w:r>
          </w:p>
        </w:tc>
        <w:tc>
          <w:tcPr>
            <w:tcW w:w="4391" w:type="dxa"/>
            <w:tcBorders>
              <w:right w:val="nil"/>
            </w:tcBorders>
          </w:tcPr>
          <w:p w:rsidR="00067F3A" w:rsidRPr="00067F3A" w:rsidRDefault="00067F3A" w:rsidP="00E62BE6">
            <w:pPr>
              <w:spacing w:line="22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67F3A" w:rsidRPr="00067F3A" w:rsidTr="00067F3A">
        <w:tc>
          <w:tcPr>
            <w:tcW w:w="709" w:type="dxa"/>
            <w:tcBorders>
              <w:left w:val="nil"/>
            </w:tcBorders>
          </w:tcPr>
          <w:p w:rsidR="00067F3A" w:rsidRPr="00067F3A" w:rsidRDefault="00067F3A" w:rsidP="00E62BE6">
            <w:pPr>
              <w:spacing w:line="22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hyperlink r:id="rId31" w:history="1">
              <w:r w:rsidRPr="00067F3A">
                <w:rPr>
                  <w:rFonts w:ascii="Times New Roman" w:hAnsi="Times New Roman" w:cs="Times New Roman"/>
                  <w:sz w:val="20"/>
                  <w:szCs w:val="20"/>
                </w:rPr>
                <w:t>32.3</w:t>
              </w:r>
            </w:hyperlink>
          </w:p>
        </w:tc>
        <w:tc>
          <w:tcPr>
            <w:tcW w:w="3969" w:type="dxa"/>
          </w:tcPr>
          <w:p w:rsidR="00067F3A" w:rsidRPr="00067F3A" w:rsidRDefault="00067F3A" w:rsidP="00E62BE6">
            <w:pPr>
              <w:spacing w:line="22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067F3A">
              <w:rPr>
                <w:rFonts w:ascii="Times New Roman" w:hAnsi="Times New Roman" w:cs="Times New Roman"/>
                <w:sz w:val="20"/>
                <w:szCs w:val="20"/>
              </w:rPr>
              <w:t>Товары спортивные</w:t>
            </w:r>
          </w:p>
        </w:tc>
        <w:tc>
          <w:tcPr>
            <w:tcW w:w="4391" w:type="dxa"/>
            <w:tcBorders>
              <w:right w:val="nil"/>
            </w:tcBorders>
          </w:tcPr>
          <w:p w:rsidR="00067F3A" w:rsidRPr="00067F3A" w:rsidRDefault="00067F3A" w:rsidP="00E62BE6">
            <w:pPr>
              <w:spacing w:line="22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067F3A">
              <w:rPr>
                <w:rFonts w:ascii="Times New Roman" w:hAnsi="Times New Roman" w:cs="Times New Roman"/>
                <w:sz w:val="20"/>
                <w:szCs w:val="20"/>
              </w:rPr>
              <w:t xml:space="preserve">Предметы снаряжения рыболовных снастей и удилищ </w:t>
            </w:r>
            <w:hyperlink r:id="rId32" w:history="1">
              <w:r w:rsidRPr="00067F3A">
                <w:rPr>
                  <w:rFonts w:ascii="Times New Roman" w:hAnsi="Times New Roman" w:cs="Times New Roman"/>
                  <w:sz w:val="20"/>
                  <w:szCs w:val="20"/>
                </w:rPr>
                <w:t>(32.30.16.120)</w:t>
              </w:r>
            </w:hyperlink>
            <w:r w:rsidRPr="00067F3A">
              <w:rPr>
                <w:rFonts w:ascii="Times New Roman" w:hAnsi="Times New Roman" w:cs="Times New Roman"/>
                <w:sz w:val="20"/>
                <w:szCs w:val="20"/>
              </w:rPr>
              <w:t xml:space="preserve">; приманки искусственные и предметы их оснащения </w:t>
            </w:r>
            <w:hyperlink r:id="rId33" w:history="1">
              <w:r w:rsidRPr="00067F3A">
                <w:rPr>
                  <w:rFonts w:ascii="Times New Roman" w:hAnsi="Times New Roman" w:cs="Times New Roman"/>
                  <w:sz w:val="20"/>
                  <w:szCs w:val="20"/>
                </w:rPr>
                <w:t>(32.30.16.140)</w:t>
              </w:r>
            </w:hyperlink>
          </w:p>
        </w:tc>
      </w:tr>
      <w:tr w:rsidR="00067F3A" w:rsidRPr="00067F3A" w:rsidTr="00067F3A">
        <w:trPr>
          <w:trHeight w:val="268"/>
        </w:trPr>
        <w:tc>
          <w:tcPr>
            <w:tcW w:w="709" w:type="dxa"/>
            <w:tcBorders>
              <w:left w:val="nil"/>
            </w:tcBorders>
          </w:tcPr>
          <w:p w:rsidR="00067F3A" w:rsidRPr="00067F3A" w:rsidRDefault="00067F3A" w:rsidP="00E62BE6">
            <w:pPr>
              <w:spacing w:line="22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hyperlink r:id="rId34" w:history="1">
              <w:r w:rsidRPr="00067F3A">
                <w:rPr>
                  <w:rFonts w:ascii="Times New Roman" w:hAnsi="Times New Roman" w:cs="Times New Roman"/>
                  <w:sz w:val="20"/>
                  <w:szCs w:val="20"/>
                </w:rPr>
                <w:t>32.50.22.120</w:t>
              </w:r>
            </w:hyperlink>
          </w:p>
        </w:tc>
        <w:tc>
          <w:tcPr>
            <w:tcW w:w="3969" w:type="dxa"/>
          </w:tcPr>
          <w:p w:rsidR="00067F3A" w:rsidRPr="00067F3A" w:rsidRDefault="00067F3A" w:rsidP="00E62BE6">
            <w:pPr>
              <w:spacing w:line="22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 w:rsidRPr="00067F3A">
              <w:rPr>
                <w:rFonts w:ascii="Times New Roman" w:hAnsi="Times New Roman" w:cs="Times New Roman"/>
                <w:sz w:val="20"/>
                <w:szCs w:val="20"/>
              </w:rPr>
              <w:t>Приспособления ортопедические</w:t>
            </w:r>
          </w:p>
        </w:tc>
        <w:tc>
          <w:tcPr>
            <w:tcW w:w="4391" w:type="dxa"/>
            <w:tcBorders>
              <w:right w:val="nil"/>
            </w:tcBorders>
          </w:tcPr>
          <w:p w:rsidR="00067F3A" w:rsidRPr="00067F3A" w:rsidRDefault="00067F3A" w:rsidP="00E62BE6">
            <w:pPr>
              <w:spacing w:line="220" w:lineRule="atLeas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BF0BBF" w:rsidRPr="00067F3A" w:rsidRDefault="00BF1EE2" w:rsidP="00BF1EE2">
      <w:pPr>
        <w:autoSpaceDE w:val="0"/>
        <w:autoSpaceDN w:val="0"/>
        <w:adjustRightInd w:val="0"/>
        <w:spacing w:line="360" w:lineRule="auto"/>
        <w:ind w:firstLine="0"/>
        <w:rPr>
          <w:rFonts w:ascii="Times New Roman" w:hAnsi="Times New Roman" w:cs="Times New Roman"/>
          <w:color w:val="000000"/>
          <w:sz w:val="20"/>
          <w:szCs w:val="20"/>
        </w:rPr>
      </w:pPr>
      <w:r w:rsidRPr="00067F3A">
        <w:rPr>
          <w:rFonts w:ascii="Times New Roman" w:hAnsi="Times New Roman" w:cs="Times New Roman"/>
          <w:color w:val="000000"/>
          <w:sz w:val="20"/>
          <w:szCs w:val="20"/>
        </w:rPr>
        <w:t xml:space="preserve">      </w:t>
      </w:r>
      <w:r w:rsidR="00BF0BBF" w:rsidRPr="00067F3A">
        <w:rPr>
          <w:rFonts w:ascii="Times New Roman" w:hAnsi="Times New Roman" w:cs="Times New Roman"/>
          <w:color w:val="000000"/>
          <w:sz w:val="20"/>
          <w:szCs w:val="20"/>
        </w:rPr>
        <w:t>Не использовать ККТ до 1 июля 2021 года могут ИП без наемных работников, которые продают товары исключительно собственного производства, выполняют работы или оказывают услуги. То есть если вы вяжете и продаете шарфы, печете и продаете торты, делаете массаж или стрижете и делаете это в одиночестве, то есть без наемных сотрудников, то вы можете отложить покупку кассы.</w:t>
      </w:r>
    </w:p>
    <w:p w:rsidR="00BF1EE2" w:rsidRPr="00067F3A" w:rsidRDefault="00BF1EE2" w:rsidP="00BF1EE2">
      <w:pPr>
        <w:autoSpaceDE w:val="0"/>
        <w:autoSpaceDN w:val="0"/>
        <w:adjustRightInd w:val="0"/>
        <w:spacing w:line="360" w:lineRule="auto"/>
        <w:ind w:firstLine="0"/>
        <w:rPr>
          <w:rFonts w:ascii="Times New Roman" w:hAnsi="Times New Roman" w:cs="Times New Roman"/>
          <w:color w:val="000000"/>
          <w:sz w:val="20"/>
          <w:szCs w:val="20"/>
        </w:rPr>
      </w:pPr>
    </w:p>
    <w:p w:rsidR="00BF1EE2" w:rsidRPr="00067F3A" w:rsidRDefault="00BF1EE2" w:rsidP="00BF1EE2">
      <w:pPr>
        <w:autoSpaceDE w:val="0"/>
        <w:autoSpaceDN w:val="0"/>
        <w:adjustRightInd w:val="0"/>
        <w:spacing w:line="360" w:lineRule="auto"/>
        <w:ind w:firstLine="0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067F3A">
        <w:rPr>
          <w:rFonts w:ascii="Times New Roman" w:hAnsi="Times New Roman" w:cs="Times New Roman"/>
          <w:color w:val="000000"/>
          <w:sz w:val="20"/>
          <w:szCs w:val="20"/>
        </w:rPr>
        <w:t xml:space="preserve">Межрайонная ИФНС России № 3 по Республике Мордовия рекомендует приобрести и зарегистрировать кассу </w:t>
      </w:r>
      <w:r w:rsidRPr="00067F3A">
        <w:rPr>
          <w:rFonts w:ascii="Times New Roman" w:hAnsi="Times New Roman" w:cs="Times New Roman"/>
          <w:b/>
          <w:color w:val="000000"/>
          <w:sz w:val="20"/>
          <w:szCs w:val="20"/>
          <w:u w:val="single"/>
        </w:rPr>
        <w:t>заблаговременно</w:t>
      </w:r>
      <w:r w:rsidRPr="00067F3A">
        <w:rPr>
          <w:rFonts w:ascii="Times New Roman" w:hAnsi="Times New Roman" w:cs="Times New Roman"/>
          <w:color w:val="000000"/>
          <w:sz w:val="20"/>
          <w:szCs w:val="20"/>
        </w:rPr>
        <w:t>, чтобы после 1 июля 2019 года не столкнуться со штрафом.</w:t>
      </w:r>
    </w:p>
    <w:p w:rsidR="00067F3A" w:rsidRDefault="00067F3A" w:rsidP="00BF1EE2">
      <w:pPr>
        <w:autoSpaceDE w:val="0"/>
        <w:autoSpaceDN w:val="0"/>
        <w:adjustRightInd w:val="0"/>
        <w:spacing w:line="360" w:lineRule="auto"/>
        <w:ind w:firstLine="0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</w:p>
    <w:p w:rsidR="00BF1EE2" w:rsidRPr="00067F3A" w:rsidRDefault="00BF1EE2" w:rsidP="00BF1EE2">
      <w:pPr>
        <w:autoSpaceDE w:val="0"/>
        <w:autoSpaceDN w:val="0"/>
        <w:adjustRightInd w:val="0"/>
        <w:spacing w:line="360" w:lineRule="auto"/>
        <w:ind w:firstLine="0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bookmarkStart w:id="4" w:name="_GoBack"/>
      <w:bookmarkEnd w:id="4"/>
      <w:r w:rsidRPr="00067F3A">
        <w:rPr>
          <w:rFonts w:ascii="Times New Roman" w:hAnsi="Times New Roman" w:cs="Times New Roman"/>
          <w:color w:val="000000"/>
          <w:sz w:val="20"/>
          <w:szCs w:val="20"/>
        </w:rPr>
        <w:t xml:space="preserve">Подробности -  на сайте ФНС России </w:t>
      </w:r>
      <w:hyperlink r:id="rId35" w:history="1">
        <w:r w:rsidR="003C129C" w:rsidRPr="00067F3A">
          <w:rPr>
            <w:rStyle w:val="a5"/>
            <w:rFonts w:ascii="Times New Roman" w:hAnsi="Times New Roman" w:cs="Times New Roman"/>
            <w:sz w:val="20"/>
            <w:szCs w:val="20"/>
            <w:lang w:val="en-US"/>
          </w:rPr>
          <w:t>www</w:t>
        </w:r>
        <w:r w:rsidR="003C129C" w:rsidRPr="00067F3A">
          <w:rPr>
            <w:rStyle w:val="a5"/>
            <w:rFonts w:ascii="Times New Roman" w:hAnsi="Times New Roman" w:cs="Times New Roman"/>
            <w:sz w:val="20"/>
            <w:szCs w:val="20"/>
          </w:rPr>
          <w:t>.</w:t>
        </w:r>
        <w:proofErr w:type="spellStart"/>
        <w:r w:rsidR="003C129C" w:rsidRPr="00067F3A">
          <w:rPr>
            <w:rStyle w:val="a5"/>
            <w:rFonts w:ascii="Times New Roman" w:hAnsi="Times New Roman" w:cs="Times New Roman"/>
            <w:sz w:val="20"/>
            <w:szCs w:val="20"/>
            <w:lang w:val="en-US"/>
          </w:rPr>
          <w:t>nalog</w:t>
        </w:r>
        <w:proofErr w:type="spellEnd"/>
        <w:r w:rsidR="003C129C" w:rsidRPr="00067F3A">
          <w:rPr>
            <w:rStyle w:val="a5"/>
            <w:rFonts w:ascii="Times New Roman" w:hAnsi="Times New Roman" w:cs="Times New Roman"/>
            <w:sz w:val="20"/>
            <w:szCs w:val="20"/>
          </w:rPr>
          <w:t>.</w:t>
        </w:r>
        <w:proofErr w:type="spellStart"/>
        <w:r w:rsidR="003C129C" w:rsidRPr="00067F3A">
          <w:rPr>
            <w:rStyle w:val="a5"/>
            <w:rFonts w:ascii="Times New Roman" w:hAnsi="Times New Roman" w:cs="Times New Roman"/>
            <w:sz w:val="20"/>
            <w:szCs w:val="20"/>
            <w:lang w:val="en-US"/>
          </w:rPr>
          <w:t>ru</w:t>
        </w:r>
        <w:proofErr w:type="spellEnd"/>
      </w:hyperlink>
      <w:r w:rsidR="003C129C" w:rsidRPr="00067F3A">
        <w:rPr>
          <w:rFonts w:ascii="Times New Roman" w:hAnsi="Times New Roman" w:cs="Times New Roman"/>
          <w:color w:val="000000"/>
          <w:sz w:val="20"/>
          <w:szCs w:val="20"/>
        </w:rPr>
        <w:t xml:space="preserve"> в разделе «Новый порядок применения контрольно-кассовой техники».</w:t>
      </w:r>
    </w:p>
    <w:p w:rsidR="003C129C" w:rsidRPr="00067F3A" w:rsidRDefault="003C129C" w:rsidP="00BF1EE2">
      <w:pPr>
        <w:autoSpaceDE w:val="0"/>
        <w:autoSpaceDN w:val="0"/>
        <w:adjustRightInd w:val="0"/>
        <w:spacing w:line="360" w:lineRule="auto"/>
        <w:ind w:firstLine="0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067F3A">
        <w:rPr>
          <w:rFonts w:ascii="Times New Roman" w:hAnsi="Times New Roman" w:cs="Times New Roman"/>
          <w:color w:val="000000"/>
          <w:sz w:val="20"/>
          <w:szCs w:val="20"/>
        </w:rPr>
        <w:t xml:space="preserve">По всем вопросам применения ККТ обращаться по телефону 8(83437)22-917 или по адресу: </w:t>
      </w:r>
      <w:proofErr w:type="spellStart"/>
      <w:r w:rsidRPr="00067F3A">
        <w:rPr>
          <w:rFonts w:ascii="Times New Roman" w:hAnsi="Times New Roman" w:cs="Times New Roman"/>
          <w:color w:val="000000"/>
          <w:sz w:val="20"/>
          <w:szCs w:val="20"/>
        </w:rPr>
        <w:t>п</w:t>
      </w:r>
      <w:proofErr w:type="gramStart"/>
      <w:r w:rsidRPr="00067F3A">
        <w:rPr>
          <w:rFonts w:ascii="Times New Roman" w:hAnsi="Times New Roman" w:cs="Times New Roman"/>
          <w:color w:val="000000"/>
          <w:sz w:val="20"/>
          <w:szCs w:val="20"/>
        </w:rPr>
        <w:t>.Ч</w:t>
      </w:r>
      <w:proofErr w:type="gramEnd"/>
      <w:r w:rsidRPr="00067F3A">
        <w:rPr>
          <w:rFonts w:ascii="Times New Roman" w:hAnsi="Times New Roman" w:cs="Times New Roman"/>
          <w:color w:val="000000"/>
          <w:sz w:val="20"/>
          <w:szCs w:val="20"/>
        </w:rPr>
        <w:t>амзинка</w:t>
      </w:r>
      <w:proofErr w:type="spellEnd"/>
      <w:r w:rsidRPr="00067F3A">
        <w:rPr>
          <w:rFonts w:ascii="Times New Roman" w:hAnsi="Times New Roman" w:cs="Times New Roman"/>
          <w:color w:val="000000"/>
          <w:sz w:val="20"/>
          <w:szCs w:val="20"/>
        </w:rPr>
        <w:t xml:space="preserve"> ул.Победы,10, 101 </w:t>
      </w:r>
      <w:proofErr w:type="spellStart"/>
      <w:r w:rsidRPr="00067F3A">
        <w:rPr>
          <w:rFonts w:ascii="Times New Roman" w:hAnsi="Times New Roman" w:cs="Times New Roman"/>
          <w:color w:val="000000"/>
          <w:sz w:val="20"/>
          <w:szCs w:val="20"/>
        </w:rPr>
        <w:t>каб</w:t>
      </w:r>
      <w:proofErr w:type="spellEnd"/>
      <w:r w:rsidRPr="00067F3A">
        <w:rPr>
          <w:rFonts w:ascii="Times New Roman" w:hAnsi="Times New Roman" w:cs="Times New Roman"/>
          <w:color w:val="000000"/>
          <w:sz w:val="20"/>
          <w:szCs w:val="20"/>
        </w:rPr>
        <w:t>.</w:t>
      </w:r>
    </w:p>
    <w:sectPr w:rsidR="003C129C" w:rsidRPr="00067F3A" w:rsidSect="002C3CAE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0BBF"/>
    <w:rsid w:val="0004789A"/>
    <w:rsid w:val="00067F3A"/>
    <w:rsid w:val="002312ED"/>
    <w:rsid w:val="003C129C"/>
    <w:rsid w:val="00677EBA"/>
    <w:rsid w:val="006D020B"/>
    <w:rsid w:val="00832F95"/>
    <w:rsid w:val="009224AC"/>
    <w:rsid w:val="00B871AA"/>
    <w:rsid w:val="00BF0BBF"/>
    <w:rsid w:val="00BF1EE2"/>
    <w:rsid w:val="00CC0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24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F0BB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F0BBF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3C129C"/>
    <w:rPr>
      <w:color w:val="0000FF" w:themeColor="hyperlink"/>
      <w:u w:val="single"/>
    </w:rPr>
  </w:style>
  <w:style w:type="paragraph" w:customStyle="1" w:styleId="ConsPlusNormal">
    <w:name w:val="ConsPlusNormal"/>
    <w:rsid w:val="00067F3A"/>
    <w:pPr>
      <w:widowControl w:val="0"/>
      <w:autoSpaceDE w:val="0"/>
      <w:autoSpaceDN w:val="0"/>
      <w:ind w:firstLine="0"/>
      <w:jc w:val="left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67F3A"/>
    <w:pPr>
      <w:widowControl w:val="0"/>
      <w:autoSpaceDE w:val="0"/>
      <w:autoSpaceDN w:val="0"/>
      <w:ind w:firstLine="0"/>
      <w:jc w:val="left"/>
    </w:pPr>
    <w:rPr>
      <w:rFonts w:ascii="Calibri" w:eastAsia="Times New Roman" w:hAnsi="Calibri" w:cs="Calibri"/>
      <w:b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24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F0BB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F0BBF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3C129C"/>
    <w:rPr>
      <w:color w:val="0000FF" w:themeColor="hyperlink"/>
      <w:u w:val="single"/>
    </w:rPr>
  </w:style>
  <w:style w:type="paragraph" w:customStyle="1" w:styleId="ConsPlusNormal">
    <w:name w:val="ConsPlusNormal"/>
    <w:rsid w:val="00067F3A"/>
    <w:pPr>
      <w:widowControl w:val="0"/>
      <w:autoSpaceDE w:val="0"/>
      <w:autoSpaceDN w:val="0"/>
      <w:ind w:firstLine="0"/>
      <w:jc w:val="left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67F3A"/>
    <w:pPr>
      <w:widowControl w:val="0"/>
      <w:autoSpaceDE w:val="0"/>
      <w:autoSpaceDN w:val="0"/>
      <w:ind w:firstLine="0"/>
      <w:jc w:val="left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6268F854246E93DD6D59A50D864A8BDBBC68B9911E6DB73857A42D91760903B8D73735A2717308E89DA5897D5R9u3M" TargetMode="External"/><Relationship Id="rId13" Type="http://schemas.openxmlformats.org/officeDocument/2006/relationships/hyperlink" Target="consultantplus://offline/ref=D6268F854246E93DD6D59A50D864A8BDBBC68B9911E6DB73857A42D91760903B9F732B56251F288D8FCF0EC690CF063BF653156BF807C525R1uCM" TargetMode="External"/><Relationship Id="rId18" Type="http://schemas.openxmlformats.org/officeDocument/2006/relationships/hyperlink" Target="consultantplus://offline/ref=D6268F854246E93DD6D59A50D864A8BDBBC68B9911E6DB73857A42D91760903B9F732B5624172F8985CF0EC690CF063BF653156BF807C525R1uCM" TargetMode="External"/><Relationship Id="rId26" Type="http://schemas.openxmlformats.org/officeDocument/2006/relationships/hyperlink" Target="consultantplus://offline/ref=D6268F854246E93DD6D59A50D864A8BDBBC68B9911E6DB73857A42D91760903B9F732B5627172E878FCF0EC690CF063BF653156BF807C525R1uCM" TargetMode="External"/><Relationship Id="rId3" Type="http://schemas.microsoft.com/office/2007/relationships/stylesWithEffects" Target="stylesWithEffects.xml"/><Relationship Id="rId21" Type="http://schemas.openxmlformats.org/officeDocument/2006/relationships/hyperlink" Target="consultantplus://offline/ref=D6268F854246E93DD6D59A50D864A8BDBBC68B9911E6DB73857A42D91760903B9F732B56241228888DCF0EC690CF063BF653156BF807C525R1uCM" TargetMode="External"/><Relationship Id="rId34" Type="http://schemas.openxmlformats.org/officeDocument/2006/relationships/hyperlink" Target="consultantplus://offline/ref=D6268F854246E93DD6D59A50D864A8BDBBC68B9911E6DB73857A42D91760903B9F732B562713268A89CF0EC690CF063BF653156BF807C525R1uCM" TargetMode="External"/><Relationship Id="rId7" Type="http://schemas.openxmlformats.org/officeDocument/2006/relationships/hyperlink" Target="consultantplus://offline/ref=D6268F854246E93DD6D59A50D864A8BDBBC68F9C1DE1DB73857A42D91760903B9F732B5625162E8E8ACF0EC690CF063BF653156BF807C525R1uCM" TargetMode="External"/><Relationship Id="rId12" Type="http://schemas.openxmlformats.org/officeDocument/2006/relationships/hyperlink" Target="consultantplus://offline/ref=D6268F854246E93DD6D59A50D864A8BDBBC68B9911E6DB73857A42D91760903B9F732B56251F2A8F85CF0EC690CF063BF653156BF807C525R1uCM" TargetMode="External"/><Relationship Id="rId17" Type="http://schemas.openxmlformats.org/officeDocument/2006/relationships/hyperlink" Target="consultantplus://offline/ref=D6268F854246E93DD6D59A50D864A8BDBBC68B9911E6DB73857A42D91760903B9F732B562416268F8BCF0EC690CF063BF653156BF807C525R1uCM" TargetMode="External"/><Relationship Id="rId25" Type="http://schemas.openxmlformats.org/officeDocument/2006/relationships/hyperlink" Target="consultantplus://offline/ref=D6268F854246E93DD6D59A50D864A8BDBBC68B9911E6DB73857A42D91760903B9F732B5627162C8B85CF0EC690CF063BF653156BF807C525R1uCM" TargetMode="External"/><Relationship Id="rId33" Type="http://schemas.openxmlformats.org/officeDocument/2006/relationships/hyperlink" Target="consultantplus://offline/ref=D6268F854246E93DD6D59A50D864A8BDBBC68B9911E6DB73857A42D91760903B9F732B5627132D8B8DCF0EC690CF063BF653156BF807C525R1uCM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D6268F854246E93DD6D59A50D864A8BDBBC68B9911E6DB73857A42D91760903B9F732B562416268E8DCF0EC690CF063BF653156BF807C525R1uCM" TargetMode="External"/><Relationship Id="rId20" Type="http://schemas.openxmlformats.org/officeDocument/2006/relationships/hyperlink" Target="consultantplus://offline/ref=D6268F854246E93DD6D59A50D864A8BDBBC68B9911E6DB73857A42D91760903B9F732B5624142C888FCF0EC690CF063BF653156BF807C525R1uCM" TargetMode="External"/><Relationship Id="rId29" Type="http://schemas.openxmlformats.org/officeDocument/2006/relationships/hyperlink" Target="consultantplus://offline/ref=D6268F854246E93DD6D59A50D864A8BDBBC68B9911E6DB73857A42D91760903B9F732B56271228868DCF0EC690CF063BF653156BF807C525R1uCM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5AB35AA39909D408213171C4FA47E61D00A0F0314DA65A74408B2CD8B1DA24671DA062AAA193159836C2F3F7B4E33EC0FCC6B734F51F64DBR9g2L" TargetMode="External"/><Relationship Id="rId11" Type="http://schemas.openxmlformats.org/officeDocument/2006/relationships/hyperlink" Target="consultantplus://offline/ref=D6268F854246E93DD6D59A50D864A8BDBBC68B9911E6DB73857A42D91760903B9F732B56251F2F8B8FCF0EC690CF063BF653156BF807C525R1uCM" TargetMode="External"/><Relationship Id="rId24" Type="http://schemas.openxmlformats.org/officeDocument/2006/relationships/hyperlink" Target="consultantplus://offline/ref=D6268F854246E93DD6D59A50D864A8BDBBC68B9911E6DB73857A42D91760903B9F732B56241F2F8F8FCF0EC690CF063BF653156BF807C525R1uCM" TargetMode="External"/><Relationship Id="rId32" Type="http://schemas.openxmlformats.org/officeDocument/2006/relationships/hyperlink" Target="consultantplus://offline/ref=D6268F854246E93DD6D59A50D864A8BDBBC68B9911E6DB73857A42D91760903B9F732B5627132D8F85CF0EC690CF063BF653156BF807C525R1uCM" TargetMode="External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D6268F854246E93DD6D59A50D864A8BDBBC68B9911E6DB73857A42D91760903B9F732B5624162D8B8DCF0EC690CF063BF653156BF807C525R1uCM" TargetMode="External"/><Relationship Id="rId23" Type="http://schemas.openxmlformats.org/officeDocument/2006/relationships/hyperlink" Target="consultantplus://offline/ref=D6268F854246E93DD6D59A50D864A8BDBBC68B9911E6DB73857A42D91760903B9F732B5624132B8F89CF0EC690CF063BF653156BF807C525R1uCM" TargetMode="External"/><Relationship Id="rId28" Type="http://schemas.openxmlformats.org/officeDocument/2006/relationships/hyperlink" Target="consultantplus://offline/ref=D6268F854246E93DD6D59A50D864A8BDBBC68B9911E6DB73857A42D91760903B9F732B562715278989CF0EC690CF063BF653156BF807C525R1uCM" TargetMode="External"/><Relationship Id="rId36" Type="http://schemas.openxmlformats.org/officeDocument/2006/relationships/fontTable" Target="fontTable.xml"/><Relationship Id="rId10" Type="http://schemas.openxmlformats.org/officeDocument/2006/relationships/hyperlink" Target="consultantplus://offline/ref=D6268F854246E93DD6D59A50D864A8BDBBC68B9911E6DB73857A42D91760903B9F732B56251E298985CF0EC690CF063BF653156BF807C525R1uCM" TargetMode="External"/><Relationship Id="rId19" Type="http://schemas.openxmlformats.org/officeDocument/2006/relationships/hyperlink" Target="consultantplus://offline/ref=D6268F854246E93DD6D59A50D864A8BDBBC68B9911E6DB73857A42D91760903B9F732B5624172C8A8FCF0EC690CF063BF653156BF807C525R1uCM" TargetMode="External"/><Relationship Id="rId31" Type="http://schemas.openxmlformats.org/officeDocument/2006/relationships/hyperlink" Target="consultantplus://offline/ref=D6268F854246E93DD6D59A50D864A8BDBBC68B9911E6DB73857A42D91760903B9F732B5627132F888BCF0EC690CF063BF653156BF807C525R1uCM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D6268F854246E93DD6D59A50D864A8BDBBC68F9219E4DB73857A42D91760903B9F732B5625162E8C8ECF0EC690CF063BF653156BF807C525R1uCM" TargetMode="External"/><Relationship Id="rId14" Type="http://schemas.openxmlformats.org/officeDocument/2006/relationships/hyperlink" Target="consultantplus://offline/ref=D6268F854246E93DD6D59A50D864A8BDBBC68B9911E6DB73857A42D91760903B9F732B5624162F888DCF0EC690CF063BF653156BF807C525R1uCM" TargetMode="External"/><Relationship Id="rId22" Type="http://schemas.openxmlformats.org/officeDocument/2006/relationships/hyperlink" Target="consultantplus://offline/ref=D6268F854246E93DD6D59A50D864A8BDBBC68B9911E6DB73857A42D91760903B9F732B5624132E8685CF0EC690CF063BF653156BF807C525R1uCM" TargetMode="External"/><Relationship Id="rId27" Type="http://schemas.openxmlformats.org/officeDocument/2006/relationships/hyperlink" Target="consultantplus://offline/ref=D6268F854246E93DD6D59A50D864A8BDBBC68B9911E6DB73857A42D91760903B9F732B5627152A878DCF0EC690CF063BF653156BF807C525R1uCM" TargetMode="External"/><Relationship Id="rId30" Type="http://schemas.openxmlformats.org/officeDocument/2006/relationships/hyperlink" Target="consultantplus://offline/ref=D6268F854246E93DD6D59A50D864A8BDBBC68B9911E6DB73857A42D91760903B9F732B5627132E8E85CF0EC690CF063BF653156BF807C525R1uCM" TargetMode="External"/><Relationship Id="rId35" Type="http://schemas.openxmlformats.org/officeDocument/2006/relationships/hyperlink" Target="http://www.nalog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468165-B6C8-4DF1-AA94-26AE57D0E8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1342</Words>
  <Characters>7653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1322-00-023</dc:creator>
  <cp:lastModifiedBy>1322-00-023</cp:lastModifiedBy>
  <cp:revision>2</cp:revision>
  <cp:lastPrinted>2019-05-30T07:44:00Z</cp:lastPrinted>
  <dcterms:created xsi:type="dcterms:W3CDTF">2019-06-14T10:09:00Z</dcterms:created>
  <dcterms:modified xsi:type="dcterms:W3CDTF">2019-06-14T10:09:00Z</dcterms:modified>
</cp:coreProperties>
</file>