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 xml:space="preserve">                                                  </w:t>
      </w:r>
      <w:bookmarkStart w:id="0" w:name="_GoBack"/>
      <w:r>
        <w:rPr>
          <w:rFonts w:ascii="Times New Roman" w:eastAsia="Times New Roman" w:hAnsi="Times New Roman" w:cs="Times New Roman"/>
          <w:b/>
          <w:color w:val="26282F"/>
          <w:sz w:val="20"/>
        </w:rPr>
        <w:t>Реестр муниципального имущества Березовского сельского поселения Дубенского муниципального района Республики Мордовия                                     на 01.01.201</w:t>
      </w:r>
      <w:r w:rsidR="000A6301">
        <w:rPr>
          <w:rFonts w:ascii="Times New Roman" w:eastAsia="Times New Roman" w:hAnsi="Times New Roman" w:cs="Times New Roman"/>
          <w:b/>
          <w:color w:val="26282F"/>
          <w:sz w:val="20"/>
        </w:rPr>
        <w:t>9</w:t>
      </w:r>
      <w:bookmarkEnd w:id="0"/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1. Сведения о муниципальном недвижимом имуществе</w:t>
      </w:r>
    </w:p>
    <w:p w:rsidR="003731B6" w:rsidRDefault="003731B6">
      <w:pPr>
        <w:ind w:firstLine="720"/>
        <w:jc w:val="both"/>
      </w:pPr>
    </w:p>
    <w:tbl>
      <w:tblPr>
        <w:tblW w:w="150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5"/>
        <w:gridCol w:w="1480"/>
        <w:gridCol w:w="2127"/>
        <w:gridCol w:w="767"/>
        <w:gridCol w:w="1483"/>
        <w:gridCol w:w="2002"/>
        <w:gridCol w:w="703"/>
        <w:gridCol w:w="1420"/>
        <w:gridCol w:w="1075"/>
        <w:gridCol w:w="1927"/>
        <w:gridCol w:w="1433"/>
      </w:tblGrid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 недвижимого имущества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Адрес (местоположение) недвижимого имущества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Кадастровый номер муниципального недвижимого имущества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 кадастровой стоимости недвижимого имущества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>Гидротехническое сооружение (плотина с водозаборным сооружением)</w:t>
            </w:r>
          </w:p>
          <w:p w:rsidR="003731B6" w:rsidRDefault="003731B6"/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РМ, Дубенский район,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р.Козелейка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Березовского сельского поселения в 1,5 км. северо-восточнее от с. Дубенки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13:06:02:15005:0039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общая площадь </w:t>
            </w:r>
            <w:r>
              <w:rPr>
                <w:rFonts w:ascii="Arial" w:eastAsia="Arial" w:hAnsi="Arial" w:cs="Arial"/>
                <w:sz w:val="20"/>
              </w:rPr>
              <w:t>99921кв.м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Балансовая стоимость – 14066,7тыс руб., Остаточная стоимость -14066,7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firstLine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13-13-01/217/2010-036 от 01.06.2010г.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Решение Дубенского районного суда  от 22.04.2010, вступившее в законную силу 05.05.2010 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Администрация Березовского сельского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поселенияДубенского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муниципального района РМ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Здание Дома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культуры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РМ, Дубенский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пос.Свиносовхозул.Центральная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д.29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13:06: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0215001:331 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597,4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кв.м</w:t>
            </w:r>
            <w:proofErr w:type="spellEnd"/>
            <w:r>
              <w:rPr>
                <w:rFonts w:ascii="Arial" w:eastAsia="Arial" w:hAnsi="Arial" w:cs="Arial"/>
                <w:sz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Балансовая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стоимость –  </w:t>
            </w:r>
            <w:r>
              <w:rPr>
                <w:rFonts w:ascii="Arial" w:eastAsia="Arial" w:hAnsi="Arial" w:cs="Arial"/>
                <w:sz w:val="20"/>
              </w:rPr>
              <w:t xml:space="preserve">7045,98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0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., Остаточная стоимость - </w:t>
            </w:r>
            <w:r>
              <w:rPr>
                <w:rFonts w:ascii="Arial" w:eastAsia="Arial" w:hAnsi="Arial" w:cs="Arial"/>
                <w:sz w:val="20"/>
              </w:rPr>
              <w:t>7045,98 тыс.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  руб.</w:t>
            </w:r>
          </w:p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firstLine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13-13-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09/017/2014-005 от 18.03.2014.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Решение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Дубенского районного суда РМ от 05.12.2013 г., вступившее в законную силу 10.01.2014 г 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left="-250" w:firstLine="2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Березовского сельского поселения Дубенского муниципального района РМ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 отсутствуют</w:t>
            </w:r>
          </w:p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>Разведочно-эксплуатационная скважина № 2504/1 (водозаборный узел)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РМ, Дубенский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пос.Свиносовхоз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примерно в 180 м. на север от жилого дома: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п.Свиносовхоз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ул.Луговая,д.5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>13:06:0215001:290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Arial" w:eastAsia="Arial" w:hAnsi="Arial" w:cs="Arial"/>
                <w:sz w:val="20"/>
              </w:rPr>
              <w:t xml:space="preserve">16,4 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 Балансовая стоимость 667,5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остаточная  стоимость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578,5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  амортизация-89,0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firstLine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13-13-09/007/2013-155 от 08.02.2013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Решение  Дубенского районного суда РМ от 21.11.2012, вступившее в законную силу 25.12.2012 № 2-404/12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left="-250" w:firstLine="2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Муниципальное образование Березовское  сельское  поселение Дубенского муниципального района РМ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отсутствуют</w:t>
            </w:r>
          </w:p>
          <w:p w:rsidR="003731B6" w:rsidRDefault="003731B6"/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firstLine="72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Разведочно-эксплуатационная скважина № 2508/2 (водозаборный узел)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firstLine="72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Республика Мордовия, Дубенский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пос.Свиносовхоз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примерно в 90 м. на запад от здания школы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п.Свиносовхоз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ул. Центральная, д.27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13:06:0215001:289 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7,7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кв.м</w:t>
            </w:r>
            <w:proofErr w:type="spellEnd"/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 Балансовая стоимость 667,5 тыс. руб. 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остаточная  стоимость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574,8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</w:t>
            </w:r>
          </w:p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амортизация-92,7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firstLine="1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13-13-09/007/2013-156 от 08.02.2013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Решение Дубенского районного суда РМ от 21.11.2012, вступившее в законную силу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25.12.2012 № 2-403/12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left="-250" w:firstLine="2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Муниципальное образование Березовское сельское поселение Дубенского муниципального района РМ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731B6">
            <w:pPr>
              <w:jc w:val="center"/>
            </w:pPr>
          </w:p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отсутствуют</w:t>
            </w:r>
          </w:p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5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>Здание школы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Республика Мордовия, Дубенский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пос.Свиносовхозул.Центральная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д.27</w:t>
            </w:r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>13:0660215001:314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2-х этажный, 1203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 xml:space="preserve">Балансовая стоимость 11782000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., остаточная стоимость-1163800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руб., амортизация 10618200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тыс.руб</w:t>
            </w:r>
            <w:proofErr w:type="spellEnd"/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731B6">
            <w:pPr>
              <w:ind w:firstLine="13"/>
              <w:jc w:val="center"/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13-13/006-13/007/021/2016-1350/1 от 29.07.2016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r>
              <w:rPr>
                <w:rFonts w:ascii="Times New Roman" w:eastAsia="Times New Roman" w:hAnsi="Times New Roman" w:cs="Times New Roman"/>
                <w:sz w:val="20"/>
              </w:rPr>
              <w:t>Постановление администрации Дубенского муниципального района республики Мордовия от 14.06.2016 № 373, акт приема-передачи от14.06.2016 г.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left="-250" w:firstLine="2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Муниципальное образование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ББерезовское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отсутствуют</w:t>
            </w:r>
          </w:p>
        </w:tc>
      </w:tr>
      <w:tr w:rsidR="003731B6" w:rsidTr="003463FD">
        <w:tc>
          <w:tcPr>
            <w:tcW w:w="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1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right="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 443 м от ориентира по направлению на северо-восток почтовый адрес ориентира: РМ, Дубенский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пос.Свиносовхоз,ул.Садовая</w:t>
            </w:r>
            <w:proofErr w:type="spellEnd"/>
          </w:p>
        </w:tc>
        <w:tc>
          <w:tcPr>
            <w:tcW w:w="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13:06:0215001:302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категория земель - населенных пунктов, разрешенное использование – для размещения кладбища, общая площадь 13291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</w:tc>
        <w:tc>
          <w:tcPr>
            <w:tcW w:w="2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731B6">
            <w:pPr>
              <w:ind w:firstLine="13"/>
              <w:jc w:val="center"/>
            </w:pPr>
          </w:p>
          <w:p w:rsidR="003731B6" w:rsidRDefault="003463FD">
            <w:pPr>
              <w:ind w:firstLine="1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13-13-06/056/2011-173 от 02.11.2011</w:t>
            </w:r>
          </w:p>
        </w:tc>
        <w:tc>
          <w:tcPr>
            <w:tcW w:w="1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Постановление от 05.10.2011 № 552 выдавший орган: администрация Дубенского муниципального района РМ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Администрация Березовского сельского поселения Дубенского муниципального района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  <w:tr w:rsidR="003731B6" w:rsidTr="003463FD">
        <w:tc>
          <w:tcPr>
            <w:tcW w:w="645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1480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Памятник павшим воинам в ВОВ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ind w:right="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Республика Мордовия, Дубенский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пос.Свиносовхоз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ул.Центральная</w:t>
            </w:r>
            <w:proofErr w:type="spellEnd"/>
          </w:p>
        </w:tc>
        <w:tc>
          <w:tcPr>
            <w:tcW w:w="767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13: 06:0215001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:523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50,3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731B6">
            <w:pPr>
              <w:jc w:val="center"/>
            </w:pPr>
          </w:p>
        </w:tc>
        <w:tc>
          <w:tcPr>
            <w:tcW w:w="703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731B6">
            <w:pPr>
              <w:ind w:firstLine="13"/>
              <w:jc w:val="center"/>
            </w:pPr>
          </w:p>
        </w:tc>
        <w:tc>
          <w:tcPr>
            <w:tcW w:w="1420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13-13/006-13/007/042/2015-117/1У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Заявление от 11.06.201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5 № 13/007/042/2015-117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Администрация Березовского сельского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поселения Дубенского муниципального района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 отсутствуют</w:t>
            </w:r>
          </w:p>
        </w:tc>
      </w:tr>
    </w:tbl>
    <w:p w:rsidR="003731B6" w:rsidRDefault="003731B6">
      <w:pPr>
        <w:ind w:firstLine="720"/>
        <w:jc w:val="both"/>
      </w:pPr>
    </w:p>
    <w:p w:rsidR="003731B6" w:rsidRDefault="003731B6">
      <w:pPr>
        <w:ind w:firstLine="720"/>
        <w:jc w:val="both"/>
      </w:pPr>
    </w:p>
    <w:p w:rsidR="003731B6" w:rsidRDefault="003731B6">
      <w:pPr>
        <w:jc w:val="both"/>
      </w:pPr>
    </w:p>
    <w:p w:rsidR="003731B6" w:rsidRDefault="003731B6">
      <w:pPr>
        <w:ind w:firstLine="720"/>
        <w:jc w:val="both"/>
      </w:pPr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2. Сведения о муниципальном движимом имуществе</w:t>
      </w:r>
    </w:p>
    <w:p w:rsidR="003731B6" w:rsidRDefault="003731B6">
      <w:pPr>
        <w:ind w:firstLine="720"/>
        <w:jc w:val="both"/>
      </w:pPr>
    </w:p>
    <w:tbl>
      <w:tblPr>
        <w:tblW w:w="150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3724"/>
        <w:gridCol w:w="1351"/>
        <w:gridCol w:w="2945"/>
        <w:gridCol w:w="2022"/>
        <w:gridCol w:w="2274"/>
        <w:gridCol w:w="2148"/>
      </w:tblGrid>
      <w:tr w:rsidR="003731B6"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3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 движимого имущества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 балансовой стоимости движимого имущества и начисленной амортизации (износе)</w:t>
            </w:r>
          </w:p>
        </w:tc>
        <w:tc>
          <w:tcPr>
            <w:tcW w:w="29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3731B6"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3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29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2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</w:tr>
      <w:tr w:rsidR="003731B6">
        <w:trPr>
          <w:trHeight w:val="405"/>
        </w:trPr>
        <w:tc>
          <w:tcPr>
            <w:tcW w:w="1503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</w:tbl>
    <w:p w:rsidR="003731B6" w:rsidRDefault="003731B6">
      <w:pPr>
        <w:spacing w:before="108" w:after="108"/>
        <w:ind w:left="360" w:hanging="360"/>
        <w:jc w:val="both"/>
      </w:pPr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2.1. Сведения об акциях акционерных обществ</w:t>
      </w:r>
    </w:p>
    <w:p w:rsidR="003731B6" w:rsidRDefault="003731B6">
      <w:pPr>
        <w:ind w:firstLine="720"/>
        <w:jc w:val="both"/>
      </w:pPr>
    </w:p>
    <w:tbl>
      <w:tblPr>
        <w:tblW w:w="150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9"/>
        <w:gridCol w:w="3759"/>
        <w:gridCol w:w="5528"/>
        <w:gridCol w:w="1990"/>
      </w:tblGrid>
      <w:tr w:rsidR="003731B6">
        <w:tc>
          <w:tcPr>
            <w:tcW w:w="3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3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Номинальная стоимость акций</w:t>
            </w:r>
          </w:p>
        </w:tc>
      </w:tr>
      <w:tr w:rsidR="003731B6">
        <w:tc>
          <w:tcPr>
            <w:tcW w:w="3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3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</w:tr>
      <w:tr w:rsidR="003731B6">
        <w:tc>
          <w:tcPr>
            <w:tcW w:w="1503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</w:tbl>
    <w:p w:rsidR="003731B6" w:rsidRDefault="003731B6">
      <w:pPr>
        <w:ind w:firstLine="720"/>
        <w:jc w:val="both"/>
      </w:pPr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2.2. Сведения о долях (вкладах) в уставных (складочных) капиталах хозяйственных обществ и товариществ</w:t>
      </w:r>
    </w:p>
    <w:p w:rsidR="003731B6" w:rsidRDefault="003731B6">
      <w:pPr>
        <w:ind w:firstLine="720"/>
        <w:jc w:val="both"/>
      </w:pPr>
    </w:p>
    <w:tbl>
      <w:tblPr>
        <w:tblW w:w="150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8"/>
        <w:gridCol w:w="6554"/>
        <w:gridCol w:w="7910"/>
      </w:tblGrid>
      <w:tr w:rsidR="003731B6">
        <w:tc>
          <w:tcPr>
            <w:tcW w:w="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6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31B6">
        <w:tc>
          <w:tcPr>
            <w:tcW w:w="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6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7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</w:tr>
      <w:tr w:rsidR="003731B6">
        <w:tc>
          <w:tcPr>
            <w:tcW w:w="1505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</w:tbl>
    <w:p w:rsidR="003731B6" w:rsidRDefault="003731B6">
      <w:pPr>
        <w:ind w:firstLine="720"/>
        <w:jc w:val="both"/>
      </w:pPr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3.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</w:p>
    <w:p w:rsidR="003731B6" w:rsidRDefault="003731B6">
      <w:pPr>
        <w:spacing w:before="108" w:after="108"/>
        <w:ind w:left="360" w:hanging="360"/>
        <w:jc w:val="center"/>
      </w:pPr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3.1. Муниципальные унитарные предприятия</w:t>
      </w:r>
    </w:p>
    <w:p w:rsidR="003731B6" w:rsidRDefault="003731B6">
      <w:pPr>
        <w:ind w:firstLine="720"/>
        <w:jc w:val="both"/>
      </w:pPr>
    </w:p>
    <w:tbl>
      <w:tblPr>
        <w:tblW w:w="150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3185"/>
        <w:gridCol w:w="1875"/>
        <w:gridCol w:w="1990"/>
        <w:gridCol w:w="1767"/>
        <w:gridCol w:w="2020"/>
        <w:gridCol w:w="1593"/>
        <w:gridCol w:w="2020"/>
      </w:tblGrid>
      <w:tr w:rsidR="003731B6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3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Адрес (местонахождение)</w:t>
            </w: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Среднесписочная численность работников</w:t>
            </w:r>
          </w:p>
        </w:tc>
      </w:tr>
      <w:tr w:rsidR="003731B6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3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1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1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1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</w:tr>
      <w:tr w:rsidR="003731B6">
        <w:tc>
          <w:tcPr>
            <w:tcW w:w="1502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</w:tbl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3.2. Муниципальные учреждения</w:t>
      </w:r>
    </w:p>
    <w:p w:rsidR="003731B6" w:rsidRDefault="003731B6">
      <w:pPr>
        <w:ind w:firstLine="720"/>
        <w:jc w:val="both"/>
      </w:pPr>
    </w:p>
    <w:tbl>
      <w:tblPr>
        <w:tblW w:w="150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"/>
        <w:gridCol w:w="3744"/>
        <w:gridCol w:w="2148"/>
        <w:gridCol w:w="2148"/>
        <w:gridCol w:w="2757"/>
        <w:gridCol w:w="1548"/>
        <w:gridCol w:w="2150"/>
      </w:tblGrid>
      <w:tr w:rsidR="003731B6">
        <w:tc>
          <w:tcPr>
            <w:tcW w:w="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37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Среднесписочная численность работников</w:t>
            </w:r>
          </w:p>
        </w:tc>
      </w:tr>
      <w:tr w:rsidR="003731B6">
        <w:tc>
          <w:tcPr>
            <w:tcW w:w="556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</w:t>
            </w:r>
          </w:p>
        </w:tc>
        <w:tc>
          <w:tcPr>
            <w:tcW w:w="3744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2757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2150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</w:tr>
      <w:tr w:rsidR="003731B6">
        <w:tc>
          <w:tcPr>
            <w:tcW w:w="1505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  <w:p w:rsidR="003731B6" w:rsidRDefault="003731B6">
            <w:pPr>
              <w:jc w:val="center"/>
            </w:pPr>
          </w:p>
        </w:tc>
      </w:tr>
    </w:tbl>
    <w:p w:rsidR="003731B6" w:rsidRDefault="003731B6">
      <w:pPr>
        <w:ind w:firstLine="720"/>
        <w:jc w:val="both"/>
      </w:pPr>
    </w:p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3.3. 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</w:p>
    <w:p w:rsidR="003731B6" w:rsidRDefault="003731B6">
      <w:pPr>
        <w:ind w:firstLine="720"/>
        <w:jc w:val="both"/>
      </w:pPr>
    </w:p>
    <w:tbl>
      <w:tblPr>
        <w:tblW w:w="150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1"/>
        <w:gridCol w:w="3757"/>
        <w:gridCol w:w="2151"/>
        <w:gridCol w:w="2148"/>
        <w:gridCol w:w="3733"/>
        <w:gridCol w:w="2721"/>
      </w:tblGrid>
      <w:tr w:rsidR="003731B6">
        <w:tc>
          <w:tcPr>
            <w:tcW w:w="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3731B6">
        <w:tc>
          <w:tcPr>
            <w:tcW w:w="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2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2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3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2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</w:tr>
      <w:tr w:rsidR="003731B6">
        <w:tc>
          <w:tcPr>
            <w:tcW w:w="1505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</w:tbl>
    <w:p w:rsidR="003731B6" w:rsidRDefault="003463FD">
      <w:pPr>
        <w:spacing w:before="108" w:after="108"/>
        <w:ind w:left="360" w:hanging="360"/>
        <w:jc w:val="center"/>
      </w:pPr>
      <w:r>
        <w:rPr>
          <w:rFonts w:ascii="Times New Roman" w:eastAsia="Times New Roman" w:hAnsi="Times New Roman" w:cs="Times New Roman"/>
          <w:b/>
          <w:color w:val="26282F"/>
          <w:sz w:val="20"/>
        </w:rPr>
        <w:t>Раздел 3.4. Иные юридические лица, в которых муниципальное образование является учредителем (участником)</w:t>
      </w:r>
    </w:p>
    <w:p w:rsidR="003731B6" w:rsidRDefault="003731B6">
      <w:pPr>
        <w:ind w:firstLine="720"/>
        <w:jc w:val="both"/>
      </w:pPr>
    </w:p>
    <w:tbl>
      <w:tblPr>
        <w:tblW w:w="150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4"/>
        <w:gridCol w:w="1293"/>
        <w:gridCol w:w="4716"/>
        <w:gridCol w:w="996"/>
        <w:gridCol w:w="5013"/>
      </w:tblGrid>
      <w:tr w:rsidR="003731B6">
        <w:tc>
          <w:tcPr>
            <w:tcW w:w="30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</w:rPr>
              <w:br/>
              <w:t>п/п</w:t>
            </w:r>
          </w:p>
        </w:tc>
        <w:tc>
          <w:tcPr>
            <w:tcW w:w="1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4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Адрес (местонахождение)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3731B6">
        <w:tc>
          <w:tcPr>
            <w:tcW w:w="30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4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5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</w:tr>
      <w:tr w:rsidR="003731B6">
        <w:tc>
          <w:tcPr>
            <w:tcW w:w="150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3731B6" w:rsidRDefault="003463F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ОТСУТСТВУЮТ</w:t>
            </w:r>
          </w:p>
        </w:tc>
      </w:tr>
    </w:tbl>
    <w:p w:rsidR="003731B6" w:rsidRDefault="003731B6">
      <w:pPr>
        <w:ind w:firstLine="720"/>
        <w:jc w:val="both"/>
      </w:pPr>
    </w:p>
    <w:p w:rsidR="003731B6" w:rsidRDefault="003731B6">
      <w:pPr>
        <w:ind w:firstLine="720"/>
        <w:jc w:val="both"/>
      </w:pPr>
    </w:p>
    <w:p w:rsidR="003731B6" w:rsidRDefault="003463FD">
      <w:pPr>
        <w:ind w:firstLine="72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Глава Березовского сельского поселения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0"/>
        </w:rPr>
        <w:t>В.А.Кочеткова</w:t>
      </w:r>
      <w:proofErr w:type="spellEnd"/>
    </w:p>
    <w:sectPr w:rsidR="003731B6" w:rsidSect="003463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1B6"/>
    <w:rsid w:val="000A6301"/>
    <w:rsid w:val="003463FD"/>
    <w:rsid w:val="0037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E3893"/>
  <w15:docId w15:val="{B8EFEC4B-78CF-42CB-8F91-78890A373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theme="minorBidi"/>
        <w:kern w:val="3"/>
        <w:sz w:val="22"/>
        <w:szCs w:val="22"/>
        <w:lang w:val="ru-RU" w:eastAsia="ru-RU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0k760</dc:creator>
  <cp:lastModifiedBy>0k760</cp:lastModifiedBy>
  <cp:revision>3</cp:revision>
  <dcterms:created xsi:type="dcterms:W3CDTF">2019-08-29T09:55:00Z</dcterms:created>
  <dcterms:modified xsi:type="dcterms:W3CDTF">2019-08-29T12:52:00Z</dcterms:modified>
</cp:coreProperties>
</file>