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AF0" w:rsidRDefault="00BB2AF0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b/>
          <w:sz w:val="27"/>
        </w:rPr>
      </w:pPr>
    </w:p>
    <w:p w:rsidR="00487FBF" w:rsidRDefault="00487FBF" w:rsidP="00487FBF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b/>
          <w:sz w:val="27"/>
        </w:rPr>
      </w:pPr>
      <w:r>
        <w:rPr>
          <w:rFonts w:ascii="Times New Roman" w:eastAsia="Times New Roman" w:hAnsi="Times New Roman" w:cs="Times New Roman"/>
          <w:b/>
          <w:sz w:val="27"/>
        </w:rPr>
        <w:t>СОВЕТ ДЕПУТАТО КАБАЕВСКОГО СЕЛЬСКОГО ПОСЕЛЕНИЯ ДУБЕНСКОГО МУНЦИПАЛЬНОГО РАЙОНА</w:t>
      </w:r>
    </w:p>
    <w:p w:rsidR="00BB2AF0" w:rsidRPr="00487FBF" w:rsidRDefault="00487FBF" w:rsidP="00487FBF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sz w:val="27"/>
        </w:rPr>
      </w:pPr>
      <w:r>
        <w:rPr>
          <w:rFonts w:ascii="Times New Roman" w:eastAsia="Times New Roman" w:hAnsi="Times New Roman" w:cs="Times New Roman"/>
          <w:b/>
          <w:sz w:val="27"/>
        </w:rPr>
        <w:t xml:space="preserve"> РЕСПУБЛИКИ МОРДОВИЯ ШЕСТОГО СОЗЫВА</w:t>
      </w:r>
    </w:p>
    <w:p w:rsidR="00BB2AF0" w:rsidRDefault="00487FBF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7"/>
        </w:rPr>
        <w:t>РЕШЕНИЕ</w:t>
      </w:r>
    </w:p>
    <w:p w:rsidR="00BB2AF0" w:rsidRDefault="00487F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Кабаево</w:t>
      </w:r>
      <w:proofErr w:type="spellEnd"/>
    </w:p>
    <w:p w:rsidR="00BB2AF0" w:rsidRDefault="00487FBF">
      <w:pPr>
        <w:spacing w:after="0" w:line="240" w:lineRule="auto"/>
        <w:ind w:left="360" w:right="134"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04.07.2019 г.                                                              №83</w:t>
      </w:r>
    </w:p>
    <w:p w:rsidR="00BB2AF0" w:rsidRDefault="00BB2AF0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BB2AF0" w:rsidRDefault="00487FB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 xml:space="preserve">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</w:t>
      </w:r>
      <w:r>
        <w:rPr>
          <w:rFonts w:ascii="Times New Roman" w:eastAsia="Times New Roman" w:hAnsi="Times New Roman" w:cs="Times New Roman"/>
          <w:sz w:val="28"/>
        </w:rPr>
        <w:t>му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сельскому поселению Дубенского муниципального района Республики Мордовия</w:t>
      </w:r>
    </w:p>
    <w:p w:rsidR="00BB2AF0" w:rsidRDefault="00BB2AF0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</w:rPr>
      </w:pP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В соответствии со статьей 142.4 Бюджетного кодекса Российской Федерации, с частью 4 статьи 15Федерального Закона от 6 октября 2003 года № 131-ФЗ "Об общих принципах организации ме</w:t>
      </w:r>
      <w:r>
        <w:rPr>
          <w:rFonts w:ascii="Times New Roman" w:eastAsia="Times New Roman" w:hAnsi="Times New Roman" w:cs="Times New Roman"/>
          <w:sz w:val="28"/>
        </w:rPr>
        <w:t>стного самоуправления в Российской Федерации", руководствуясь решением Совета депутатов Дубенского муниципального района № 164 от 11.12.2014 года "Об утверждении Порядка заключения соглашений между органами местного самоуправления Дубенского муниципального</w:t>
      </w:r>
      <w:r>
        <w:rPr>
          <w:rFonts w:ascii="Times New Roman" w:eastAsia="Times New Roman" w:hAnsi="Times New Roman" w:cs="Times New Roman"/>
          <w:sz w:val="28"/>
        </w:rPr>
        <w:t xml:space="preserve"> района и органами местного самоуправления поселений Дубенского муниципального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района о передаче осуществления части полномочий по решению вопросов местного значения", ст. 22Устава Дубенского муниципального района Республики Мордовия, Совет депутатов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</w:t>
      </w:r>
      <w:r>
        <w:rPr>
          <w:rFonts w:ascii="Times New Roman" w:eastAsia="Times New Roman" w:hAnsi="Times New Roman" w:cs="Times New Roman"/>
          <w:sz w:val="28"/>
        </w:rPr>
        <w:t>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Республики Мордовия решил: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Утвердить прилагаемые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Соглашения</w:t>
      </w:r>
      <w:r>
        <w:rPr>
          <w:rFonts w:ascii="Times New Roman" w:eastAsia="Times New Roman" w:hAnsi="Times New Roman" w:cs="Times New Roman"/>
          <w:sz w:val="28"/>
        </w:rPr>
        <w:t>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передаче части полномочий по решению вопросов местного значения Дубенского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Кабаевскому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сельскому поселению Дуб</w:t>
      </w:r>
      <w:r>
        <w:rPr>
          <w:rFonts w:ascii="Times New Roman" w:eastAsia="Times New Roman" w:hAnsi="Times New Roman" w:cs="Times New Roman"/>
          <w:sz w:val="28"/>
        </w:rPr>
        <w:t>енского муниципального района в сфере участия в организации деятельности по накоплению (в том числе раздельному накоплению) и транспортированию твердых коммунальных отходов.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Соглашения на осуществление полномочий по решению местного значения, перечислен</w:t>
      </w:r>
      <w:r>
        <w:rPr>
          <w:rFonts w:ascii="Times New Roman" w:eastAsia="Times New Roman" w:hAnsi="Times New Roman" w:cs="Times New Roman"/>
          <w:sz w:val="28"/>
        </w:rPr>
        <w:t>ные в п. 1 настоящего решения, заключаются на три года, и считаются продленными на 1 год, в случае, если ни одна из сторон не заявит об  их расторжении.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 Порядок предоставления иных межбюджетных трансфертов из бюджета Дубенского муниципального района Рес</w:t>
      </w:r>
      <w:r>
        <w:rPr>
          <w:rFonts w:ascii="Times New Roman" w:eastAsia="Times New Roman" w:hAnsi="Times New Roman" w:cs="Times New Roman"/>
          <w:sz w:val="28"/>
        </w:rPr>
        <w:t>публики Мордовия бюджетам сельских поселений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района.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 Финансовое обеспеч</w:t>
      </w:r>
      <w:r>
        <w:rPr>
          <w:rFonts w:ascii="Times New Roman" w:eastAsia="Times New Roman" w:hAnsi="Times New Roman" w:cs="Times New Roman"/>
          <w:sz w:val="28"/>
        </w:rPr>
        <w:t xml:space="preserve">ение осуществления переданных полномочий осуществляется за счет иных межбюджетных трансфертов, предоставляемых </w:t>
      </w:r>
      <w:r>
        <w:rPr>
          <w:rFonts w:ascii="Times New Roman" w:eastAsia="Times New Roman" w:hAnsi="Times New Roman" w:cs="Times New Roman"/>
          <w:sz w:val="28"/>
        </w:rPr>
        <w:lastRenderedPageBreak/>
        <w:t>бюджетам сельских поселений из бюджета Дубенского муниципального района.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5. Возложить реализацию вышеуказанных Соглашений на администрацию Дубенс</w:t>
      </w:r>
      <w:r>
        <w:rPr>
          <w:rFonts w:ascii="Times New Roman" w:eastAsia="Times New Roman" w:hAnsi="Times New Roman" w:cs="Times New Roman"/>
          <w:sz w:val="28"/>
        </w:rPr>
        <w:t>кого муниципального района.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6. </w:t>
      </w:r>
      <w:r>
        <w:rPr>
          <w:rFonts w:ascii="Times New Roman" w:eastAsia="Times New Roman" w:hAnsi="Times New Roman" w:cs="Times New Roman"/>
          <w:sz w:val="28"/>
        </w:rPr>
        <w:t>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7. Настоящее</w:t>
      </w:r>
      <w:r>
        <w:rPr>
          <w:rFonts w:ascii="Times New Roman" w:eastAsia="Times New Roman" w:hAnsi="Times New Roman" w:cs="Times New Roman"/>
          <w:sz w:val="28"/>
        </w:rPr>
        <w:t xml:space="preserve"> решение вступает в силу с момента официального опубликования.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8576"/>
        <w:gridCol w:w="603"/>
      </w:tblGrid>
      <w:tr w:rsidR="00BB2AF0" w:rsidTr="00487FB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576" w:type="dxa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2AF0" w:rsidRDefault="00BB2AF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tbl>
            <w:tblPr>
              <w:tblW w:w="0" w:type="auto"/>
              <w:tblInd w:w="392" w:type="dxa"/>
              <w:tblCellMar>
                <w:left w:w="10" w:type="dxa"/>
                <w:right w:w="10" w:type="dxa"/>
              </w:tblCellMar>
              <w:tblLook w:val="0000"/>
            </w:tblPr>
            <w:tblGrid>
              <w:gridCol w:w="2704"/>
              <w:gridCol w:w="996"/>
              <w:gridCol w:w="1990"/>
              <w:gridCol w:w="2278"/>
            </w:tblGrid>
            <w:tr w:rsidR="00BB2AF0">
              <w:tblPrEx>
                <w:tblCellMar>
                  <w:top w:w="0" w:type="dxa"/>
                  <w:bottom w:w="0" w:type="dxa"/>
                </w:tblCellMar>
              </w:tblPrEx>
              <w:trPr>
                <w:trHeight w:val="882"/>
              </w:trPr>
              <w:tc>
                <w:tcPr>
                  <w:tcW w:w="3894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0" w:space="0" w:color="836967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BB2AF0" w:rsidRDefault="00487FB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Глава Дубенского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муниципального района</w:t>
                  </w:r>
                </w:p>
                <w:p w:rsidR="00BB2AF0" w:rsidRDefault="00BB2AF0">
                  <w:pPr>
                    <w:spacing w:after="0" w:line="240" w:lineRule="auto"/>
                    <w:jc w:val="both"/>
                  </w:pPr>
                </w:p>
              </w:tc>
              <w:tc>
                <w:tcPr>
                  <w:tcW w:w="4536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0" w:space="0" w:color="836967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BB2AF0" w:rsidRDefault="00487FBF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Председатель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Совета  депутатов Дубенского муниципального  района                                </w:t>
                  </w:r>
                </w:p>
              </w:tc>
            </w:tr>
            <w:tr w:rsidR="00BB2AF0">
              <w:tblPrEx>
                <w:tblCellMar>
                  <w:top w:w="0" w:type="dxa"/>
                  <w:bottom w:w="0" w:type="dxa"/>
                </w:tblCellMar>
              </w:tblPrEx>
              <w:trPr>
                <w:trHeight w:val="323"/>
              </w:trPr>
              <w:tc>
                <w:tcPr>
                  <w:tcW w:w="3894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0" w:space="0" w:color="836967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BB2AF0" w:rsidRDefault="00487FBF">
                  <w:pPr>
                    <w:spacing w:after="0" w:line="240" w:lineRule="auto"/>
                    <w:ind w:firstLine="720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С.Г. Плешаков</w:t>
                  </w:r>
                </w:p>
              </w:tc>
              <w:tc>
                <w:tcPr>
                  <w:tcW w:w="4536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0" w:space="0" w:color="836967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BB2AF0" w:rsidRDefault="00487FBF">
                  <w:pPr>
                    <w:spacing w:after="0" w:line="240" w:lineRule="auto"/>
                    <w:ind w:firstLine="720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                    А.И.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Сайгачев</w:t>
                  </w:r>
                  <w:proofErr w:type="spellEnd"/>
                </w:p>
              </w:tc>
            </w:tr>
            <w:tr w:rsidR="00BB2AF0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2455" w:type="dxa"/>
                <w:trHeight w:val="323"/>
              </w:trPr>
              <w:tc>
                <w:tcPr>
                  <w:tcW w:w="2812" w:type="dxa"/>
                  <w:tcBorders>
                    <w:top w:val="single" w:sz="0" w:space="0" w:color="836967"/>
                    <w:left w:val="single" w:sz="0" w:space="0" w:color="836967"/>
                    <w:bottom w:val="single" w:sz="0" w:space="0" w:color="836967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BB2AF0" w:rsidRDefault="00BB2AF0">
                  <w:pPr>
                    <w:spacing w:after="0" w:line="240" w:lineRule="auto"/>
                    <w:ind w:firstLine="72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3163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0" w:space="0" w:color="836967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BB2AF0" w:rsidRDefault="00BB2AF0">
                  <w:pPr>
                    <w:spacing w:after="0" w:line="240" w:lineRule="auto"/>
                    <w:ind w:firstLine="720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</w:tbl>
          <w:p w:rsidR="00BB2AF0" w:rsidRDefault="00BB2AF0">
            <w:pPr>
              <w:tabs>
                <w:tab w:val="left" w:pos="9547"/>
                <w:tab w:val="left" w:pos="10211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B2AF0" w:rsidRDefault="00BB2AF0">
            <w:pPr>
              <w:tabs>
                <w:tab w:val="left" w:pos="9547"/>
                <w:tab w:val="left" w:pos="10211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B2AF0" w:rsidRDefault="00BB2AF0">
            <w:pPr>
              <w:tabs>
                <w:tab w:val="left" w:pos="9547"/>
                <w:tab w:val="left" w:pos="10211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B2AF0" w:rsidRDefault="00BB2AF0">
            <w:pPr>
              <w:tabs>
                <w:tab w:val="left" w:pos="9547"/>
                <w:tab w:val="left" w:pos="10211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B2AF0" w:rsidRDefault="00BB2AF0">
            <w:pPr>
              <w:tabs>
                <w:tab w:val="left" w:pos="9547"/>
                <w:tab w:val="left" w:pos="10211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B2AF0" w:rsidRDefault="00BB2AF0">
            <w:pPr>
              <w:tabs>
                <w:tab w:val="left" w:pos="9547"/>
                <w:tab w:val="left" w:pos="10211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B2AF0" w:rsidRDefault="00BB2AF0">
            <w:pPr>
              <w:tabs>
                <w:tab w:val="left" w:pos="9547"/>
                <w:tab w:val="left" w:pos="10211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B2AF0" w:rsidRDefault="00BB2AF0">
            <w:pPr>
              <w:tabs>
                <w:tab w:val="left" w:pos="9547"/>
                <w:tab w:val="left" w:pos="10211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B2AF0" w:rsidRDefault="00BB2AF0">
            <w:pPr>
              <w:tabs>
                <w:tab w:val="left" w:pos="9547"/>
                <w:tab w:val="left" w:pos="10211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B2AF0" w:rsidRDefault="00BB2AF0">
            <w:pPr>
              <w:tabs>
                <w:tab w:val="left" w:pos="9547"/>
                <w:tab w:val="left" w:pos="10211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B2AF0" w:rsidRDefault="00BB2AF0">
            <w:pPr>
              <w:tabs>
                <w:tab w:val="left" w:pos="9547"/>
                <w:tab w:val="left" w:pos="10211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B2AF0" w:rsidRDefault="00BB2AF0">
            <w:pPr>
              <w:tabs>
                <w:tab w:val="left" w:pos="9547"/>
                <w:tab w:val="left" w:pos="10211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B2AF0" w:rsidRDefault="00BB2AF0">
            <w:pPr>
              <w:tabs>
                <w:tab w:val="left" w:pos="9547"/>
                <w:tab w:val="left" w:pos="10211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B2AF0" w:rsidRDefault="00BB2AF0">
            <w:pPr>
              <w:tabs>
                <w:tab w:val="left" w:pos="9547"/>
                <w:tab w:val="left" w:pos="10211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B2AF0" w:rsidRDefault="00BB2AF0">
            <w:pPr>
              <w:tabs>
                <w:tab w:val="left" w:pos="9547"/>
                <w:tab w:val="left" w:pos="10211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B2AF0" w:rsidRDefault="00BB2AF0">
            <w:pPr>
              <w:tabs>
                <w:tab w:val="left" w:pos="9547"/>
                <w:tab w:val="left" w:pos="10211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B2AF0" w:rsidRDefault="00BB2AF0">
            <w:pPr>
              <w:tabs>
                <w:tab w:val="left" w:pos="9547"/>
                <w:tab w:val="left" w:pos="10211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B2AF0" w:rsidRDefault="00BB2AF0">
            <w:pPr>
              <w:tabs>
                <w:tab w:val="left" w:pos="9547"/>
                <w:tab w:val="left" w:pos="10211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B2AF0" w:rsidRDefault="00BB2AF0">
            <w:pPr>
              <w:tabs>
                <w:tab w:val="left" w:pos="9547"/>
                <w:tab w:val="left" w:pos="10211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B2AF0" w:rsidRDefault="00BB2AF0">
            <w:pPr>
              <w:tabs>
                <w:tab w:val="left" w:pos="9547"/>
                <w:tab w:val="left" w:pos="10211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B2AF0" w:rsidRDefault="00BB2AF0">
            <w:pPr>
              <w:tabs>
                <w:tab w:val="left" w:pos="9547"/>
                <w:tab w:val="left" w:pos="10211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B2AF0" w:rsidRDefault="00BB2AF0">
            <w:pPr>
              <w:tabs>
                <w:tab w:val="left" w:pos="9547"/>
                <w:tab w:val="left" w:pos="10211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B2AF0" w:rsidRDefault="00BB2AF0">
            <w:pPr>
              <w:tabs>
                <w:tab w:val="left" w:pos="9547"/>
                <w:tab w:val="left" w:pos="10211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B2AF0" w:rsidRDefault="00BB2AF0">
            <w:pPr>
              <w:tabs>
                <w:tab w:val="left" w:pos="9547"/>
                <w:tab w:val="left" w:pos="10211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B2AF0" w:rsidRDefault="00BB2AF0">
            <w:pPr>
              <w:tabs>
                <w:tab w:val="left" w:pos="9547"/>
                <w:tab w:val="left" w:pos="10211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B2AF0" w:rsidRDefault="00BB2AF0">
            <w:pPr>
              <w:tabs>
                <w:tab w:val="left" w:pos="9547"/>
                <w:tab w:val="left" w:pos="10211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B2AF0" w:rsidRDefault="00BB2AF0">
            <w:pPr>
              <w:tabs>
                <w:tab w:val="left" w:pos="9547"/>
                <w:tab w:val="left" w:pos="10211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B2AF0" w:rsidRDefault="00BB2AF0">
            <w:pPr>
              <w:tabs>
                <w:tab w:val="left" w:pos="9547"/>
                <w:tab w:val="left" w:pos="1021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B2AF0" w:rsidRDefault="00BB2AF0">
            <w:pPr>
              <w:tabs>
                <w:tab w:val="left" w:pos="9547"/>
                <w:tab w:val="left" w:pos="10211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B2AF0" w:rsidRDefault="00BB2AF0">
            <w:pPr>
              <w:tabs>
                <w:tab w:val="left" w:pos="9547"/>
                <w:tab w:val="left" w:pos="10211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B2AF0" w:rsidRDefault="00BB2AF0">
            <w:pPr>
              <w:spacing w:after="0" w:line="240" w:lineRule="auto"/>
            </w:pPr>
          </w:p>
        </w:tc>
        <w:tc>
          <w:tcPr>
            <w:tcW w:w="603" w:type="dxa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2AF0" w:rsidRDefault="00BB2AF0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</w:tbl>
    <w:tbl>
      <w:tblPr>
        <w:tblpPr w:leftFromText="180" w:rightFromText="180" w:vertAnchor="text" w:horzAnchor="margin" w:tblpY="-3362"/>
        <w:tblW w:w="0" w:type="auto"/>
        <w:tblCellMar>
          <w:left w:w="10" w:type="dxa"/>
          <w:right w:w="10" w:type="dxa"/>
        </w:tblCellMar>
        <w:tblLook w:val="0000"/>
      </w:tblPr>
      <w:tblGrid>
        <w:gridCol w:w="4594"/>
        <w:gridCol w:w="4879"/>
      </w:tblGrid>
      <w:tr w:rsidR="00487FBF" w:rsidTr="00487FB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FBF" w:rsidRDefault="00487FBF" w:rsidP="00487F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87FBF" w:rsidRDefault="00487FBF" w:rsidP="00487F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Утверждено</w:t>
            </w:r>
          </w:p>
          <w:p w:rsidR="00487FBF" w:rsidRDefault="00487FBF" w:rsidP="00487F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Решением Совета депутатов</w:t>
            </w:r>
          </w:p>
          <w:p w:rsidR="00487FBF" w:rsidRDefault="00487FBF" w:rsidP="00487F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сельского поселения</w:t>
            </w:r>
          </w:p>
          <w:p w:rsidR="00487FBF" w:rsidRDefault="00487FBF" w:rsidP="00487F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Дубенского муниципального района</w:t>
            </w:r>
          </w:p>
          <w:p w:rsidR="00487FBF" w:rsidRDefault="00487FBF" w:rsidP="00487F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Республики Мордовия</w:t>
            </w:r>
          </w:p>
          <w:p w:rsidR="00487FBF" w:rsidRDefault="00487FBF" w:rsidP="00487FB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"__"_____________ 20__ г. N ____</w:t>
            </w:r>
          </w:p>
        </w:tc>
        <w:tc>
          <w:tcPr>
            <w:tcW w:w="4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FBF" w:rsidRDefault="00487FBF" w:rsidP="00487F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87FBF" w:rsidRDefault="00487FBF" w:rsidP="00487F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Утверждено</w:t>
            </w:r>
          </w:p>
          <w:p w:rsidR="00487FBF" w:rsidRDefault="00487FBF" w:rsidP="00487F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Решением Совета депутатов</w:t>
            </w:r>
          </w:p>
          <w:p w:rsidR="00487FBF" w:rsidRDefault="00487FBF" w:rsidP="00487F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Дубенского муниципального района Республики Мордовия</w:t>
            </w:r>
          </w:p>
          <w:p w:rsidR="00487FBF" w:rsidRDefault="00487FBF" w:rsidP="00487FB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"__"_______________ 20__ г. N ___</w:t>
            </w:r>
          </w:p>
        </w:tc>
      </w:tr>
    </w:tbl>
    <w:p w:rsidR="00BB2AF0" w:rsidRDefault="00487FBF">
      <w:pPr>
        <w:spacing w:before="108" w:after="108" w:line="240" w:lineRule="auto"/>
        <w:jc w:val="both"/>
        <w:rPr>
          <w:rFonts w:ascii="Times New Roman" w:eastAsia="Times New Roman" w:hAnsi="Times New Roman" w:cs="Times New Roman"/>
          <w:b/>
          <w:color w:val="26282F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color w:val="26282F"/>
          <w:sz w:val="24"/>
        </w:rPr>
        <w:t>Соглашение</w:t>
      </w:r>
      <w:r>
        <w:rPr>
          <w:rFonts w:ascii="Times New Roman" w:eastAsia="Times New Roman" w:hAnsi="Times New Roman" w:cs="Times New Roman"/>
          <w:b/>
          <w:color w:val="26282F"/>
          <w:sz w:val="24"/>
        </w:rPr>
        <w:br/>
      </w:r>
      <w:r>
        <w:rPr>
          <w:rFonts w:ascii="Times New Roman" w:eastAsia="Times New Roman" w:hAnsi="Times New Roman" w:cs="Times New Roman"/>
          <w:b/>
          <w:color w:val="26282F"/>
          <w:sz w:val="24"/>
        </w:rPr>
        <w:t xml:space="preserve">о передаче части полномочий Дубенского муниципального района Республики Мордовия </w:t>
      </w:r>
      <w:proofErr w:type="spellStart"/>
      <w:r>
        <w:rPr>
          <w:rFonts w:ascii="Times New Roman" w:eastAsia="Times New Roman" w:hAnsi="Times New Roman" w:cs="Times New Roman"/>
          <w:b/>
          <w:color w:val="26282F"/>
          <w:sz w:val="24"/>
        </w:rPr>
        <w:t>Кабаевскому</w:t>
      </w:r>
      <w:proofErr w:type="spellEnd"/>
      <w:r>
        <w:rPr>
          <w:rFonts w:ascii="Times New Roman" w:eastAsia="Times New Roman" w:hAnsi="Times New Roman" w:cs="Times New Roman"/>
          <w:b/>
          <w:color w:val="26282F"/>
          <w:sz w:val="24"/>
        </w:rPr>
        <w:t xml:space="preserve"> сельскому поселению Дубенского муниципального района Республики Мордовия в сфере участия в организации деятельности по накоплению (в том числе раздельному накоплен</w:t>
      </w:r>
      <w:r>
        <w:rPr>
          <w:rFonts w:ascii="Times New Roman" w:eastAsia="Times New Roman" w:hAnsi="Times New Roman" w:cs="Times New Roman"/>
          <w:b/>
          <w:color w:val="26282F"/>
          <w:sz w:val="24"/>
        </w:rPr>
        <w:t>ию) и транспортированию твердых коммунальных отходов</w:t>
      </w: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 xml:space="preserve">Дубенский муниципальный район, именуемый в дальнейшем "Муниципальный район",  </w:t>
      </w:r>
      <w:r>
        <w:rPr>
          <w:rFonts w:ascii="Times New Roman" w:eastAsia="Times New Roman" w:hAnsi="Times New Roman" w:cs="Times New Roman"/>
          <w:color w:val="000000"/>
          <w:sz w:val="24"/>
        </w:rPr>
        <w:t>в лице главы Дубенского муниципального района Республики Мордовия Плешакова Сергея Геннадьевича, действующего на основании Устава Дубенского муниципального района Республики Мордо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вия, с одной стороны, 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Кабаевское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сельское поселение, именуемое в дальнейшем "Поселение", в лице и.о. главы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Кечуткина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Михаила Геннадьевича действующей на основании Устава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Дубенского муниципал</w:t>
      </w:r>
      <w:r>
        <w:rPr>
          <w:rFonts w:ascii="Times New Roman" w:eastAsia="Times New Roman" w:hAnsi="Times New Roman" w:cs="Times New Roman"/>
          <w:color w:val="000000"/>
          <w:sz w:val="24"/>
        </w:rPr>
        <w:t>ьного района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Республики Мордовия с другой стороны, руководствуясь частью 4 статьи 15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</w:t>
      </w:r>
      <w:r>
        <w:rPr>
          <w:rFonts w:ascii="Times New Roman" w:eastAsia="Times New Roman" w:hAnsi="Times New Roman" w:cs="Times New Roman"/>
          <w:color w:val="000000"/>
          <w:sz w:val="24"/>
        </w:rPr>
        <w:t>.</w:t>
      </w: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487FBF">
      <w:pPr>
        <w:spacing w:before="108" w:after="108" w:line="240" w:lineRule="auto"/>
        <w:jc w:val="center"/>
        <w:rPr>
          <w:rFonts w:ascii="Times New Roman" w:eastAsia="Times New Roman" w:hAnsi="Times New Roman" w:cs="Times New Roman"/>
          <w:b/>
          <w:color w:val="26282F"/>
          <w:sz w:val="24"/>
        </w:rPr>
      </w:pPr>
      <w:r>
        <w:rPr>
          <w:rFonts w:ascii="Times New Roman" w:eastAsia="Times New Roman" w:hAnsi="Times New Roman" w:cs="Times New Roman"/>
          <w:b/>
          <w:color w:val="26282F"/>
          <w:sz w:val="24"/>
        </w:rPr>
        <w:t>1. Предмет Соглашения</w:t>
      </w: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1.1. Муниципальный район передает поселению осуществление части своих полномочий за счет межбюджетных трансфертов, предоставляемых из бюджета Дубенского муниципального района в бюджет </w:t>
      </w:r>
      <w:proofErr w:type="spellStart"/>
      <w:r>
        <w:rPr>
          <w:rFonts w:ascii="Times New Roman" w:eastAsia="Times New Roman" w:hAnsi="Times New Roman" w:cs="Times New Roman"/>
          <w:sz w:val="24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сельского поселения в соответствии</w:t>
      </w:r>
      <w:r>
        <w:rPr>
          <w:rFonts w:ascii="Times New Roman" w:eastAsia="Times New Roman" w:hAnsi="Times New Roman" w:cs="Times New Roman"/>
          <w:sz w:val="24"/>
        </w:rPr>
        <w:t xml:space="preserve"> с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Бюджетным кодексом </w:t>
      </w:r>
      <w:r>
        <w:rPr>
          <w:rFonts w:ascii="Times New Roman" w:eastAsia="Times New Roman" w:hAnsi="Times New Roman" w:cs="Times New Roman"/>
          <w:sz w:val="24"/>
        </w:rPr>
        <w:t>Российской Федерации в сфере участия в организации деятельности по накоплению (в том числе раздельному накоплению) и транспортированию твердых коммунальных отходов.</w:t>
      </w:r>
    </w:p>
    <w:p w:rsidR="00BB2AF0" w:rsidRDefault="00487FBF">
      <w:pPr>
        <w:spacing w:before="108" w:after="108" w:line="240" w:lineRule="auto"/>
        <w:jc w:val="center"/>
        <w:rPr>
          <w:rFonts w:ascii="Times New Roman" w:eastAsia="Times New Roman" w:hAnsi="Times New Roman" w:cs="Times New Roman"/>
          <w:b/>
          <w:color w:val="26282F"/>
          <w:sz w:val="24"/>
        </w:rPr>
      </w:pPr>
      <w:r>
        <w:rPr>
          <w:rFonts w:ascii="Times New Roman" w:eastAsia="Times New Roman" w:hAnsi="Times New Roman" w:cs="Times New Roman"/>
          <w:b/>
          <w:color w:val="26282F"/>
          <w:sz w:val="24"/>
        </w:rPr>
        <w:t>2. Права и обязанности сторон</w:t>
      </w: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rPr>
          <w:rFonts w:ascii="Times New Roman" w:eastAsia="Times New Roman" w:hAnsi="Times New Roman" w:cs="Times New Roman"/>
          <w:sz w:val="24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</w:rPr>
        <w:t>: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осуществление контроля над исполнением переданных полномочий;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получение в установленном порядке от поселения необходимой информации об использовании финансовых </w:t>
      </w:r>
      <w:r>
        <w:rPr>
          <w:rFonts w:ascii="Times New Roman" w:eastAsia="Times New Roman" w:hAnsi="Times New Roman" w:cs="Times New Roman"/>
          <w:sz w:val="24"/>
        </w:rPr>
        <w:t>средств на осуществление переданных полномочий.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2.2. Муниципальный район при осуществлении поселением переданных полномочий обязан: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осуществлять </w:t>
      </w:r>
      <w:proofErr w:type="gramStart"/>
      <w:r>
        <w:rPr>
          <w:rFonts w:ascii="Times New Roman" w:eastAsia="Times New Roman" w:hAnsi="Times New Roman" w:cs="Times New Roman"/>
          <w:sz w:val="24"/>
        </w:rPr>
        <w:t>ко</w:t>
      </w:r>
      <w:r>
        <w:rPr>
          <w:rFonts w:ascii="Times New Roman" w:eastAsia="Times New Roman" w:hAnsi="Times New Roman" w:cs="Times New Roman"/>
          <w:sz w:val="24"/>
        </w:rPr>
        <w:t>нтроль за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оказание методической помощи поселению в организации работы по осуществлению переданных полномочий.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2.3. Поселение, при осущ</w:t>
      </w:r>
      <w:r>
        <w:rPr>
          <w:rFonts w:ascii="Times New Roman" w:eastAsia="Times New Roman" w:hAnsi="Times New Roman" w:cs="Times New Roman"/>
          <w:sz w:val="24"/>
        </w:rPr>
        <w:t xml:space="preserve">ествлении переданных полномочий, имеет право </w:t>
      </w:r>
      <w:proofErr w:type="gramStart"/>
      <w:r>
        <w:rPr>
          <w:rFonts w:ascii="Times New Roman" w:eastAsia="Times New Roman" w:hAnsi="Times New Roman" w:cs="Times New Roman"/>
          <w:sz w:val="24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</w:rPr>
        <w:t>: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- получение разъяснений от муниципального района по вопроса</w:t>
      </w:r>
      <w:r>
        <w:rPr>
          <w:rFonts w:ascii="Times New Roman" w:eastAsia="Times New Roman" w:hAnsi="Times New Roman" w:cs="Times New Roman"/>
          <w:sz w:val="24"/>
        </w:rPr>
        <w:t>м осуществления переданных полномочий;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решением Совета депутатов поселения.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2.4. Поселение, при осуществлении пере</w:t>
      </w:r>
      <w:r>
        <w:rPr>
          <w:rFonts w:ascii="Times New Roman" w:eastAsia="Times New Roman" w:hAnsi="Times New Roman" w:cs="Times New Roman"/>
          <w:sz w:val="24"/>
        </w:rPr>
        <w:t>данных полномочий, обязано: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исполнять письменные предписания муниципального района по устранен</w:t>
      </w:r>
      <w:r>
        <w:rPr>
          <w:rFonts w:ascii="Times New Roman" w:eastAsia="Times New Roman" w:hAnsi="Times New Roman" w:cs="Times New Roman"/>
          <w:sz w:val="24"/>
        </w:rPr>
        <w:t>ию нарушений, допущенных по вопросам осуществления переданных полномочий;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</w:t>
      </w:r>
      <w:r>
        <w:rPr>
          <w:rFonts w:ascii="Times New Roman" w:eastAsia="Times New Roman" w:hAnsi="Times New Roman" w:cs="Times New Roman"/>
          <w:sz w:val="24"/>
        </w:rPr>
        <w:t xml:space="preserve"> эти цели финансовых средств.</w:t>
      </w: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487FBF">
      <w:pPr>
        <w:spacing w:before="108" w:after="108" w:line="240" w:lineRule="auto"/>
        <w:jc w:val="center"/>
        <w:rPr>
          <w:rFonts w:ascii="Times New Roman" w:eastAsia="Times New Roman" w:hAnsi="Times New Roman" w:cs="Times New Roman"/>
          <w:b/>
          <w:color w:val="26282F"/>
          <w:sz w:val="24"/>
        </w:rPr>
      </w:pPr>
      <w:r>
        <w:rPr>
          <w:rFonts w:ascii="Times New Roman" w:eastAsia="Times New Roman" w:hAnsi="Times New Roman" w:cs="Times New Roman"/>
          <w:b/>
          <w:color w:val="26282F"/>
          <w:sz w:val="24"/>
        </w:rPr>
        <w:t>3. Порядок определения ежегодного объема межбюджетных трансфертов</w:t>
      </w: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3.3. Поселению запрещается использование финансовых средств, полученных на осуществление указанных в </w:t>
      </w:r>
      <w:r>
        <w:rPr>
          <w:rFonts w:ascii="Times New Roman" w:eastAsia="Times New Roman" w:hAnsi="Times New Roman" w:cs="Times New Roman"/>
          <w:color w:val="000000"/>
          <w:sz w:val="24"/>
        </w:rPr>
        <w:t>разделе 1</w:t>
      </w:r>
      <w:r>
        <w:rPr>
          <w:rFonts w:ascii="Times New Roman" w:eastAsia="Times New Roman" w:hAnsi="Times New Roman" w:cs="Times New Roman"/>
          <w:sz w:val="24"/>
        </w:rPr>
        <w:t>настоящего Соглашения полномочий на иные цели.</w:t>
      </w: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487FBF">
      <w:pPr>
        <w:spacing w:before="108" w:after="108" w:line="240" w:lineRule="auto"/>
        <w:jc w:val="center"/>
        <w:rPr>
          <w:rFonts w:ascii="Times New Roman" w:eastAsia="Times New Roman" w:hAnsi="Times New Roman" w:cs="Times New Roman"/>
          <w:b/>
          <w:color w:val="26282F"/>
          <w:sz w:val="24"/>
        </w:rPr>
      </w:pPr>
      <w:r>
        <w:rPr>
          <w:rFonts w:ascii="Times New Roman" w:eastAsia="Times New Roman" w:hAnsi="Times New Roman" w:cs="Times New Roman"/>
          <w:b/>
          <w:color w:val="26282F"/>
          <w:sz w:val="24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/>
          <w:color w:val="26282F"/>
          <w:sz w:val="24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/>
          <w:color w:val="26282F"/>
          <w:sz w:val="24"/>
        </w:rPr>
        <w:t xml:space="preserve"> осуществлением передаваемых полномочий</w:t>
      </w: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4.1. </w:t>
      </w:r>
      <w:proofErr w:type="gramStart"/>
      <w:r>
        <w:rPr>
          <w:rFonts w:ascii="Times New Roman" w:eastAsia="Times New Roman" w:hAnsi="Times New Roman" w:cs="Times New Roman"/>
          <w:sz w:val="24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осуществлением сельскими п</w:t>
      </w:r>
      <w:r>
        <w:rPr>
          <w:rFonts w:ascii="Times New Roman" w:eastAsia="Times New Roman" w:hAnsi="Times New Roman" w:cs="Times New Roman"/>
          <w:sz w:val="24"/>
        </w:rPr>
        <w:t>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1) проведения </w:t>
      </w:r>
      <w:proofErr w:type="gramStart"/>
      <w:r>
        <w:rPr>
          <w:rFonts w:ascii="Times New Roman" w:eastAsia="Times New Roman" w:hAnsi="Times New Roman" w:cs="Times New Roman"/>
          <w:sz w:val="24"/>
        </w:rPr>
        <w:t>проверок деятельности органов местного самоуправления муниципальног</w:t>
      </w:r>
      <w:r>
        <w:rPr>
          <w:rFonts w:ascii="Times New Roman" w:eastAsia="Times New Roman" w:hAnsi="Times New Roman" w:cs="Times New Roman"/>
          <w:sz w:val="24"/>
        </w:rPr>
        <w:t>о района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2) запроса необходимых документов и другой информации об осуществлении переданных полномочий.</w:t>
      </w: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487FBF">
      <w:pPr>
        <w:spacing w:before="108" w:after="108" w:line="240" w:lineRule="auto"/>
        <w:jc w:val="center"/>
        <w:rPr>
          <w:rFonts w:ascii="Times New Roman" w:eastAsia="Times New Roman" w:hAnsi="Times New Roman" w:cs="Times New Roman"/>
          <w:b/>
          <w:color w:val="26282F"/>
          <w:sz w:val="24"/>
        </w:rPr>
      </w:pPr>
      <w:r>
        <w:rPr>
          <w:rFonts w:ascii="Times New Roman" w:eastAsia="Times New Roman" w:hAnsi="Times New Roman" w:cs="Times New Roman"/>
          <w:b/>
          <w:color w:val="26282F"/>
          <w:sz w:val="24"/>
        </w:rPr>
        <w:t>5. Срок, на который заключается соглашение</w:t>
      </w: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5.1. Настоящее Соглашение заключено на три года, вступает в силу с момента официального опубликования.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5.2.  Настояще</w:t>
      </w:r>
      <w:r>
        <w:rPr>
          <w:rFonts w:ascii="Times New Roman" w:eastAsia="Times New Roman" w:hAnsi="Times New Roman" w:cs="Times New Roman"/>
          <w:sz w:val="24"/>
        </w:rPr>
        <w:t>е  Соглашение считается продленным на один календарный год  в  случае, если ни одна из сторон не заявит о его расторжении за два месяца до истечения срока, предусмотренного пунктом 5.1 Соглашения.</w:t>
      </w: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487FBF">
      <w:pPr>
        <w:spacing w:before="108" w:after="108" w:line="240" w:lineRule="auto"/>
        <w:jc w:val="center"/>
        <w:rPr>
          <w:rFonts w:ascii="Times New Roman" w:eastAsia="Times New Roman" w:hAnsi="Times New Roman" w:cs="Times New Roman"/>
          <w:b/>
          <w:color w:val="26282F"/>
          <w:sz w:val="24"/>
        </w:rPr>
      </w:pPr>
      <w:r>
        <w:rPr>
          <w:rFonts w:ascii="Times New Roman" w:eastAsia="Times New Roman" w:hAnsi="Times New Roman" w:cs="Times New Roman"/>
          <w:b/>
          <w:color w:val="26282F"/>
          <w:sz w:val="24"/>
        </w:rPr>
        <w:t>6. Положения, устанавливающие основания и порядок прекраще</w:t>
      </w:r>
      <w:r>
        <w:rPr>
          <w:rFonts w:ascii="Times New Roman" w:eastAsia="Times New Roman" w:hAnsi="Times New Roman" w:cs="Times New Roman"/>
          <w:b/>
          <w:color w:val="26282F"/>
          <w:sz w:val="24"/>
        </w:rPr>
        <w:t xml:space="preserve">ния его </w:t>
      </w:r>
      <w:proofErr w:type="gramStart"/>
      <w:r>
        <w:rPr>
          <w:rFonts w:ascii="Times New Roman" w:eastAsia="Times New Roman" w:hAnsi="Times New Roman" w:cs="Times New Roman"/>
          <w:b/>
          <w:color w:val="26282F"/>
          <w:sz w:val="24"/>
        </w:rPr>
        <w:t>действия</w:t>
      </w:r>
      <w:proofErr w:type="gramEnd"/>
      <w:r>
        <w:rPr>
          <w:rFonts w:ascii="Times New Roman" w:eastAsia="Times New Roman" w:hAnsi="Times New Roman" w:cs="Times New Roman"/>
          <w:b/>
          <w:color w:val="26282F"/>
          <w:sz w:val="24"/>
        </w:rPr>
        <w:t xml:space="preserve"> в том числе досрочного</w:t>
      </w: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6.1. Действие настоящего Соглашения может быть прекращено или приостановлено в случаях: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неисполнения либо ненадлежащего исполнения переданных полномочий;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невозможности исполнения переданных полномочий по причине</w:t>
      </w:r>
      <w:r>
        <w:rPr>
          <w:rFonts w:ascii="Times New Roman" w:eastAsia="Times New Roman" w:hAnsi="Times New Roman" w:cs="Times New Roman"/>
          <w:sz w:val="24"/>
        </w:rPr>
        <w:t xml:space="preserve"> отсутствия соответствующего финансового обеспечения.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</w:t>
      </w:r>
      <w:r>
        <w:rPr>
          <w:rFonts w:ascii="Times New Roman" w:eastAsia="Times New Roman" w:hAnsi="Times New Roman" w:cs="Times New Roman"/>
          <w:sz w:val="24"/>
        </w:rPr>
        <w:t>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6.3. Настоящее Соглашение может быть прекращено досрочно: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1) по соглашению сторон</w:t>
      </w: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2) в случае неисполнения</w:t>
      </w:r>
      <w:r>
        <w:rPr>
          <w:rFonts w:ascii="Times New Roman" w:eastAsia="Times New Roman" w:hAnsi="Times New Roman" w:cs="Times New Roman"/>
          <w:sz w:val="24"/>
        </w:rPr>
        <w:t xml:space="preserve"> или ненадлежащего исполнения одной из сторон своих обязательств.</w:t>
      </w: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487FBF">
      <w:pPr>
        <w:spacing w:before="108" w:after="108" w:line="240" w:lineRule="auto"/>
        <w:jc w:val="center"/>
        <w:rPr>
          <w:rFonts w:ascii="Times New Roman" w:eastAsia="Times New Roman" w:hAnsi="Times New Roman" w:cs="Times New Roman"/>
          <w:b/>
          <w:color w:val="26282F"/>
          <w:sz w:val="24"/>
        </w:rPr>
      </w:pPr>
      <w:r>
        <w:rPr>
          <w:rFonts w:ascii="Times New Roman" w:eastAsia="Times New Roman" w:hAnsi="Times New Roman" w:cs="Times New Roman"/>
          <w:b/>
          <w:color w:val="26282F"/>
          <w:sz w:val="24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7.1. Ежеквартально, не позднее</w:t>
      </w:r>
      <w:r>
        <w:rPr>
          <w:rFonts w:ascii="Times New Roman" w:eastAsia="Times New Roman" w:hAnsi="Times New Roman" w:cs="Times New Roman"/>
          <w:sz w:val="24"/>
        </w:rPr>
        <w:t xml:space="preserve">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rPr>
          <w:rFonts w:ascii="Times New Roman" w:eastAsia="Times New Roman" w:hAnsi="Times New Roman" w:cs="Times New Roman"/>
          <w:sz w:val="24"/>
        </w:rPr>
        <w:t>дств дл</w:t>
      </w:r>
      <w:proofErr w:type="gramEnd"/>
      <w:r>
        <w:rPr>
          <w:rFonts w:ascii="Times New Roman" w:eastAsia="Times New Roman" w:hAnsi="Times New Roman" w:cs="Times New Roman"/>
          <w:sz w:val="24"/>
        </w:rPr>
        <w:t>я исполнения переданных по настоящему Соглашению полномочий.</w:t>
      </w: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487FBF">
      <w:pPr>
        <w:spacing w:before="108" w:after="108" w:line="240" w:lineRule="auto"/>
        <w:jc w:val="center"/>
        <w:rPr>
          <w:rFonts w:ascii="Times New Roman" w:eastAsia="Times New Roman" w:hAnsi="Times New Roman" w:cs="Times New Roman"/>
          <w:b/>
          <w:color w:val="26282F"/>
          <w:sz w:val="24"/>
        </w:rPr>
      </w:pPr>
      <w:r>
        <w:rPr>
          <w:rFonts w:ascii="Times New Roman" w:eastAsia="Times New Roman" w:hAnsi="Times New Roman" w:cs="Times New Roman"/>
          <w:b/>
          <w:color w:val="26282F"/>
          <w:sz w:val="24"/>
        </w:rPr>
        <w:t>8. Финансовые санкции за неисполнение соглашения</w:t>
      </w: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487FBF">
      <w:pPr>
        <w:spacing w:before="108" w:after="108" w:line="240" w:lineRule="auto"/>
        <w:jc w:val="center"/>
        <w:rPr>
          <w:rFonts w:ascii="Times New Roman" w:eastAsia="Times New Roman" w:hAnsi="Times New Roman" w:cs="Times New Roman"/>
          <w:b/>
          <w:color w:val="26282F"/>
          <w:sz w:val="24"/>
        </w:rPr>
      </w:pPr>
      <w:r>
        <w:rPr>
          <w:rFonts w:ascii="Times New Roman" w:eastAsia="Times New Roman" w:hAnsi="Times New Roman" w:cs="Times New Roman"/>
          <w:b/>
          <w:color w:val="26282F"/>
          <w:sz w:val="24"/>
        </w:rPr>
        <w:t>9. Порядок внесения изменений в соглашение</w:t>
      </w: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487FBF">
      <w:pPr>
        <w:spacing w:before="108" w:after="108" w:line="240" w:lineRule="auto"/>
        <w:jc w:val="center"/>
        <w:rPr>
          <w:rFonts w:ascii="Times New Roman" w:eastAsia="Times New Roman" w:hAnsi="Times New Roman" w:cs="Times New Roman"/>
          <w:b/>
          <w:color w:val="26282F"/>
          <w:sz w:val="24"/>
        </w:rPr>
      </w:pPr>
      <w:r>
        <w:rPr>
          <w:rFonts w:ascii="Times New Roman" w:eastAsia="Times New Roman" w:hAnsi="Times New Roman" w:cs="Times New Roman"/>
          <w:b/>
          <w:color w:val="26282F"/>
          <w:sz w:val="24"/>
        </w:rPr>
        <w:t>10. Порядок вступления в силу</w:t>
      </w: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487F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10.1 Настоящее Соглашение подписывается уполномоченными представителями сторон и вступает в силу с момента официального опубликования.</w:t>
      </w: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4727"/>
        <w:gridCol w:w="4736"/>
      </w:tblGrid>
      <w:tr w:rsidR="00BB2AF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2AF0" w:rsidRDefault="00487F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Глава </w:t>
            </w:r>
          </w:p>
          <w:p w:rsidR="00BB2AF0" w:rsidRDefault="00487F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Дубенского муниципального района Республики Мордовия</w:t>
            </w:r>
          </w:p>
          <w:p w:rsidR="00BB2AF0" w:rsidRDefault="00487FB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__________________ С.Г.Плешаков</w:t>
            </w:r>
          </w:p>
        </w:tc>
        <w:tc>
          <w:tcPr>
            <w:tcW w:w="4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2AF0" w:rsidRDefault="00487F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И.о главы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</w:t>
            </w:r>
            <w:r>
              <w:rPr>
                <w:rFonts w:ascii="Times New Roman" w:eastAsia="Times New Roman" w:hAnsi="Times New Roman" w:cs="Times New Roman"/>
                <w:sz w:val="24"/>
              </w:rPr>
              <w:t>ого поселения</w:t>
            </w:r>
          </w:p>
          <w:p w:rsidR="00BB2AF0" w:rsidRDefault="00487F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Дубенского муниципального района Республики Мордовия</w:t>
            </w:r>
          </w:p>
          <w:p w:rsidR="00BB2AF0" w:rsidRDefault="00487FB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__________________ М.Г.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Кечуткин</w:t>
            </w:r>
            <w:proofErr w:type="spellEnd"/>
          </w:p>
        </w:tc>
      </w:tr>
    </w:tbl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BB2A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BB2AF0" w:rsidRDefault="00BB2A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sectPr w:rsidR="00BB2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B2AF0"/>
    <w:rsid w:val="00487FBF"/>
    <w:rsid w:val="00BB2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1566</Words>
  <Characters>8932</Characters>
  <Application>Microsoft Office Word</Application>
  <DocSecurity>0</DocSecurity>
  <Lines>74</Lines>
  <Paragraphs>20</Paragraphs>
  <ScaleCrop>false</ScaleCrop>
  <Company>MICROSOFT</Company>
  <LinksUpToDate>false</LinksUpToDate>
  <CharactersWithSpaces>10478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cp:lastPrinted>2019-07-15T06:44:00Z</cp:lastPrinted>
  <dcterms:created xsi:type="dcterms:W3CDTF">2019-07-15T06:42:00Z</dcterms:created>
  <dcterms:modified xsi:type="dcterms:W3CDTF">2019-07-15T06:44:00Z</dcterms:modified>
</cp:coreProperties>
</file>