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Информационный бюллетень</w:t>
      </w:r>
    </w:p>
    <w:p w:rsidR="00895253" w:rsidRPr="009F6923" w:rsidRDefault="00895253" w:rsidP="00895253">
      <w:pPr>
        <w:spacing w:before="100" w:beforeAutospacing="1"/>
        <w:jc w:val="center"/>
      </w:pP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895253" w:rsidP="00895253">
      <w:pPr>
        <w:spacing w:before="100" w:beforeAutospacing="1"/>
        <w:jc w:val="center"/>
      </w:pPr>
      <w:r w:rsidRPr="009F6923">
        <w:rPr>
          <w:b/>
          <w:bCs/>
        </w:rPr>
        <w:t>Республики Мордовия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Является официальным печатным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 xml:space="preserve">изданием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</w:t>
      </w:r>
    </w:p>
    <w:p w:rsidR="00895253" w:rsidRPr="009F6923" w:rsidRDefault="00895253" w:rsidP="00895253">
      <w:pPr>
        <w:tabs>
          <w:tab w:val="left" w:pos="0"/>
        </w:tabs>
        <w:spacing w:before="100" w:beforeAutospacing="1"/>
        <w:ind w:hanging="284"/>
      </w:pPr>
      <w:r w:rsidRPr="009F6923">
        <w:rPr>
          <w:b/>
          <w:bCs/>
        </w:rPr>
        <w:t>Дубенского муниципального района</w:t>
      </w:r>
    </w:p>
    <w:p w:rsidR="00895253" w:rsidRPr="009F6923" w:rsidRDefault="003F0509" w:rsidP="00895253">
      <w:pPr>
        <w:tabs>
          <w:tab w:val="left" w:pos="0"/>
        </w:tabs>
        <w:spacing w:before="100" w:beforeAutospacing="1"/>
        <w:ind w:hanging="284"/>
      </w:pPr>
      <w:r>
        <w:rPr>
          <w:b/>
          <w:bCs/>
        </w:rPr>
        <w:t>20</w:t>
      </w:r>
      <w:r w:rsidR="00895253">
        <w:rPr>
          <w:b/>
          <w:bCs/>
        </w:rPr>
        <w:t xml:space="preserve">  </w:t>
      </w:r>
      <w:r w:rsidR="000272CA">
        <w:rPr>
          <w:b/>
          <w:bCs/>
        </w:rPr>
        <w:t>августа</w:t>
      </w:r>
      <w:r w:rsidR="00895253">
        <w:rPr>
          <w:b/>
          <w:bCs/>
        </w:rPr>
        <w:t xml:space="preserve"> </w:t>
      </w:r>
      <w:r w:rsidR="00895253" w:rsidRPr="009F6923">
        <w:rPr>
          <w:b/>
          <w:bCs/>
        </w:rPr>
        <w:t xml:space="preserve">    2018 года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  <w:r>
        <w:t>№ __</w:t>
      </w:r>
      <w:r w:rsidR="003F0509">
        <w:t>16</w:t>
      </w:r>
      <w:r>
        <w:t>_ (_</w:t>
      </w:r>
      <w:r w:rsidR="003F0509">
        <w:t>296</w:t>
      </w:r>
      <w:r>
        <w:t>_</w:t>
      </w:r>
      <w:r w:rsidRPr="009F6923">
        <w:t>__)</w:t>
      </w:r>
    </w:p>
    <w:p w:rsidR="00562D06" w:rsidRDefault="00562D06" w:rsidP="00895253">
      <w:pPr>
        <w:tabs>
          <w:tab w:val="left" w:pos="0"/>
        </w:tabs>
        <w:spacing w:before="100" w:beforeAutospacing="1"/>
        <w:ind w:hanging="284"/>
      </w:pP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proofErr w:type="gramStart"/>
      <w:r w:rsidRPr="001A5988">
        <w:rPr>
          <w:sz w:val="26"/>
          <w:szCs w:val="26"/>
        </w:rPr>
        <w:t>Отношения граждан Российской Федерации, иностранных граждан и лиц без гражданства, организаций, осуществляющих операции с денежными средствами или иным имуществом, а также государственных органов, осуществляющих контроль на территории Российской Федерации за проведением операций с денежными средствами или иным имуществом, в целях предупреждения, выявления и пресечения деяний, связанных с легализацией (отмыванием) доходов, полученных преступным путем, и финансированием терроризма регулируются Федеральным законом от</w:t>
      </w:r>
      <w:proofErr w:type="gramEnd"/>
      <w:r w:rsidRPr="001A5988">
        <w:rPr>
          <w:sz w:val="26"/>
          <w:szCs w:val="26"/>
        </w:rPr>
        <w:t xml:space="preserve"> 07.08.2001 № 115-ФЗ «О противодействии легализации (отмыванию) доходов, полученных преступным путем, и финансированию терроризма» (далее – Закон).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t xml:space="preserve">Положениями Закона в целях правового регулирования противодействия легализации (отмыванию) доходов, полученных преступным путем, и финансированию терроризма определен перечень организаций, осуществляющих операции с денежными средствами или иным имуществом, а также перечень обязательных мер, направленных на противодействие легализации (отмыванию) доходов, полученных преступным путем, и финансированию терроризма. 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t>В первую очередь к таким мерам законодатель относит обязательные процедуры внутреннего контроля, которые направлены на выявление операций, совершаемых физическими или юридическими лицами с целью легализации (отмывания) криминальных доходов или финансирования терроризма.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t xml:space="preserve">Совершение сделок с необоснованно большим количеством звеньев, не имеющих экономического смысла, а равно носящих необычный характер, дают основания полагать, что данные операции совершаются в нарушение закона. 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t>Полный перечень процедур внутреннего контроля и порядок его осуществления закрепляются в правилах внутреннего контроля, которые должны быть в обязательном порядке разработаны в организациях, осуществляющих операции с денежными средствами или иным имуществом. Указанные правила должны быть разработаны с учетом предусмотренных законом требований.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t xml:space="preserve">Согласование правил осуществляется территориальными органами </w:t>
      </w:r>
      <w:proofErr w:type="spellStart"/>
      <w:r w:rsidRPr="001A5988">
        <w:rPr>
          <w:sz w:val="26"/>
          <w:szCs w:val="26"/>
        </w:rPr>
        <w:t>Росфинмониторинга</w:t>
      </w:r>
      <w:proofErr w:type="spellEnd"/>
      <w:r w:rsidRPr="001A5988">
        <w:rPr>
          <w:sz w:val="26"/>
          <w:szCs w:val="26"/>
        </w:rPr>
        <w:t>, действующими на территории соответствующих федеральных округов, по месту государственной регистрации организации.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lastRenderedPageBreak/>
        <w:t>В соответствии со ст. 13 Закона лица, виновные в нарушении требований Федерального закона, несут административную, гражданскую и уголовную ответственность в соответствии с законодательством Российской Федерации.</w:t>
      </w:r>
    </w:p>
    <w:p w:rsidR="00E30759" w:rsidRPr="001A5988" w:rsidRDefault="00E30759" w:rsidP="00E30759">
      <w:pPr>
        <w:ind w:firstLine="709"/>
        <w:jc w:val="both"/>
        <w:rPr>
          <w:sz w:val="26"/>
          <w:szCs w:val="26"/>
        </w:rPr>
      </w:pPr>
      <w:r w:rsidRPr="001A5988">
        <w:rPr>
          <w:sz w:val="26"/>
          <w:szCs w:val="26"/>
        </w:rPr>
        <w:t xml:space="preserve">В частности, отсутствие разработанных и утвержденных в установленном порядке правил внутреннего контроля и программ его осуществления образует состав административного правонарушения, предусмотренного ст. 15.27 </w:t>
      </w:r>
      <w:proofErr w:type="spellStart"/>
      <w:r w:rsidRPr="001A5988">
        <w:rPr>
          <w:sz w:val="26"/>
          <w:szCs w:val="26"/>
        </w:rPr>
        <w:t>КоАП</w:t>
      </w:r>
      <w:proofErr w:type="spellEnd"/>
      <w:r w:rsidRPr="001A5988">
        <w:rPr>
          <w:sz w:val="26"/>
          <w:szCs w:val="26"/>
        </w:rPr>
        <w:t xml:space="preserve"> РФ (нарушение законодательства о противодействии легализации (отмыванию) доходов, полученных преступным путем, и финансированию терроризма).</w:t>
      </w:r>
    </w:p>
    <w:p w:rsidR="00895253" w:rsidRDefault="00895253" w:rsidP="00895253">
      <w:pPr>
        <w:tabs>
          <w:tab w:val="left" w:pos="0"/>
        </w:tabs>
        <w:spacing w:before="100" w:beforeAutospacing="1"/>
        <w:ind w:hanging="284"/>
      </w:pP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Информационный бюллетень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 Республики Мор</w:t>
      </w:r>
      <w:r>
        <w:rPr>
          <w:b/>
          <w:bCs/>
        </w:rPr>
        <w:t>довия №</w:t>
      </w:r>
      <w:r w:rsidR="003F0509">
        <w:rPr>
          <w:b/>
          <w:bCs/>
        </w:rPr>
        <w:t>16</w:t>
      </w:r>
      <w:r>
        <w:rPr>
          <w:b/>
          <w:bCs/>
        </w:rPr>
        <w:t xml:space="preserve">   (</w:t>
      </w:r>
      <w:r w:rsidR="003F0509">
        <w:rPr>
          <w:b/>
          <w:bCs/>
        </w:rPr>
        <w:t>296</w:t>
      </w:r>
      <w:r>
        <w:rPr>
          <w:b/>
          <w:bCs/>
        </w:rPr>
        <w:t>) от</w:t>
      </w:r>
      <w:r w:rsidR="003F0509">
        <w:rPr>
          <w:b/>
          <w:bCs/>
        </w:rPr>
        <w:t xml:space="preserve"> 20</w:t>
      </w:r>
      <w:r>
        <w:rPr>
          <w:b/>
          <w:bCs/>
        </w:rPr>
        <w:t>.</w:t>
      </w:r>
      <w:r w:rsidR="000272CA">
        <w:rPr>
          <w:b/>
          <w:bCs/>
        </w:rPr>
        <w:t>08</w:t>
      </w:r>
      <w:r>
        <w:rPr>
          <w:b/>
          <w:bCs/>
        </w:rPr>
        <w:t>.2018</w:t>
      </w:r>
      <w:r w:rsidRPr="009F6923">
        <w:rPr>
          <w:b/>
          <w:bCs/>
        </w:rPr>
        <w:t>г.</w:t>
      </w:r>
    </w:p>
    <w:p w:rsidR="00895253" w:rsidRPr="009F6923" w:rsidRDefault="00895253" w:rsidP="00895253">
      <w:pPr>
        <w:spacing w:before="100" w:beforeAutospacing="1"/>
        <w:ind w:hanging="426"/>
        <w:jc w:val="both"/>
      </w:pPr>
      <w:r w:rsidRPr="009F6923">
        <w:rPr>
          <w:b/>
          <w:bCs/>
        </w:rPr>
        <w:t xml:space="preserve">Учредитель: Совет депутатов </w:t>
      </w:r>
      <w:proofErr w:type="spellStart"/>
      <w:r w:rsidRPr="009F6923">
        <w:rPr>
          <w:b/>
          <w:bCs/>
        </w:rPr>
        <w:t>Ардатовского</w:t>
      </w:r>
      <w:proofErr w:type="spellEnd"/>
      <w:r w:rsidRPr="009F6923">
        <w:rPr>
          <w:b/>
          <w:bCs/>
        </w:rPr>
        <w:t xml:space="preserve"> сельского поселения Дубенского муниципального района.</w:t>
      </w:r>
    </w:p>
    <w:p w:rsidR="00895253" w:rsidRPr="009F6923" w:rsidRDefault="00895253" w:rsidP="00895253">
      <w:pPr>
        <w:ind w:right="-185" w:hanging="426"/>
        <w:jc w:val="both"/>
      </w:pPr>
      <w:r w:rsidRPr="009F6923">
        <w:rPr>
          <w:b/>
          <w:bCs/>
          <w:color w:val="000000"/>
        </w:rPr>
        <w:t>Тираж 5 эк</w:t>
      </w:r>
      <w:r>
        <w:rPr>
          <w:b/>
          <w:bCs/>
          <w:color w:val="000000"/>
        </w:rPr>
        <w:t>з.</w:t>
      </w:r>
    </w:p>
    <w:p w:rsidR="00895253" w:rsidRDefault="00895253" w:rsidP="00895253"/>
    <w:p w:rsidR="00895253" w:rsidRDefault="00895253" w:rsidP="00895253">
      <w:pPr>
        <w:ind w:firstLine="709"/>
        <w:jc w:val="both"/>
        <w:rPr>
          <w:sz w:val="28"/>
          <w:szCs w:val="28"/>
        </w:rPr>
      </w:pPr>
    </w:p>
    <w:p w:rsidR="007D2EA1" w:rsidRDefault="007D2EA1"/>
    <w:sectPr w:rsidR="007D2EA1" w:rsidSect="007D2E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5253"/>
    <w:rsid w:val="000272CA"/>
    <w:rsid w:val="003F0509"/>
    <w:rsid w:val="00521368"/>
    <w:rsid w:val="00562D06"/>
    <w:rsid w:val="007D2EA1"/>
    <w:rsid w:val="008821AE"/>
    <w:rsid w:val="00895253"/>
    <w:rsid w:val="00E30759"/>
    <w:rsid w:val="00E9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2018-12-25T09:47:00Z</dcterms:created>
  <dcterms:modified xsi:type="dcterms:W3CDTF">2018-12-26T10:13:00Z</dcterms:modified>
</cp:coreProperties>
</file>