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E7" w:rsidRPr="00A616E7" w:rsidRDefault="00A616E7" w:rsidP="00A616E7">
      <w:pPr>
        <w:shd w:val="clear" w:color="auto" w:fill="FFFFFF"/>
        <w:spacing w:after="0" w:line="240" w:lineRule="auto"/>
        <w:outlineLvl w:val="0"/>
        <w:rPr>
          <w:rFonts w:ascii="Trebuchet MS" w:eastAsia="Times New Roman" w:hAnsi="Trebuchet MS" w:cs="Times New Roman"/>
          <w:color w:val="000000"/>
          <w:kern w:val="36"/>
          <w:sz w:val="32"/>
          <w:szCs w:val="32"/>
        </w:rPr>
      </w:pPr>
      <w:r w:rsidRPr="00A616E7">
        <w:rPr>
          <w:rFonts w:ascii="Trebuchet MS" w:eastAsia="Times New Roman" w:hAnsi="Trebuchet MS" w:cs="Times New Roman"/>
          <w:color w:val="000000"/>
          <w:kern w:val="36"/>
          <w:sz w:val="32"/>
          <w:szCs w:val="32"/>
        </w:rPr>
        <w:t>Что делать, если вас лишили доступа к реке?</w:t>
      </w:r>
    </w:p>
    <w:p w:rsidR="00A616E7" w:rsidRDefault="00A616E7" w:rsidP="003926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6AE" w:rsidRPr="003926AE" w:rsidRDefault="00A616E7" w:rsidP="00A616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6AE" w:rsidRPr="003926AE">
        <w:rPr>
          <w:rFonts w:ascii="Times New Roman" w:hAnsi="Times New Roman" w:cs="Times New Roman"/>
          <w:sz w:val="28"/>
          <w:szCs w:val="28"/>
        </w:rPr>
        <w:t>Свободное и бесплатное использование водоемов и лесов для отдыха, спорта, любительского рыболовства, легальной охоты, сбора грибов, ягод и других даров леса - важнейшее право граждан. Для многих россиян, не имеющихся больших доходов, туризм выходного дня на доступных природных территориях - единственная возможность получить полноценный отдых, поддерживать здоровье и качество своей жизни.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Реки и водоемы - одно из главных природных богатств нашей страны. Однако такие места неизменно привлекают к себе и внимание </w:t>
      </w:r>
      <w:r w:rsidR="00424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людей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пытаются всеми правдами и неправдами получить земельные участки в частную собственность, отгородиться высоким забором и почувствовать себя «хозяевами жизни».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К сожалению, описанный случай – далеко не редкость, однако в действующем законодательстве предусмотрены различные правовые рычаги воздействия на таких нарушителей. Прежде всего, это нормы Водного кодекса РФ, в которых чётко закреплено, что «каждый гражданин 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вправе иметь доступ к водным объектам общего пользования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 и бесплатно использовать их для личных и бытовых нужд» (пункт 2 статьи 6). В самом Кодексе имеется расшифровка: «Каждый гражданин 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вправе пользоваться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 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</w:t>
      </w:r>
      <w:r>
        <w:rPr>
          <w:rFonts w:ascii="Times New Roman" w:hAnsi="Times New Roman" w:cs="Times New Roman"/>
          <w:color w:val="000000"/>
          <w:sz w:val="28"/>
          <w:szCs w:val="28"/>
        </w:rPr>
        <w:t>лавучих средств»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(пункт 8 статьи 6 Водного кодекса РФ).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То есть любому из нас законом предоставлено право прийти на любимую речку и купаться в ней, независимо от того, кто и какие сооружения пытается выстроить на её берегу.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Реализацию этого права обеспечивает прямой запрет на приватизацию земельных участков в пределах береговой полосы (п. 8 ст. 27 Земельного кодекса РФ).</w:t>
      </w:r>
    </w:p>
    <w:p w:rsidR="00424E51" w:rsidRDefault="00A616E7" w:rsidP="00A616E7">
      <w:p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Ширина береговой полосы, которая отводится под «общее пользование» также регламентирована: 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двадцать метров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 для рек, протяженность которых от истока до устья составляет более десяти километров и 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пять метров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 xml:space="preserve"> для более коротких (пункт 6 статьи 6 Водного кодекса). </w:t>
      </w:r>
      <w:r w:rsidR="00424E51">
        <w:rPr>
          <w:color w:val="000000"/>
          <w:sz w:val="28"/>
          <w:szCs w:val="28"/>
        </w:rPr>
        <w:t>Н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икого нельзя лишить доступа к водным ресурсам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C70BD" w:rsidRDefault="00A616E7" w:rsidP="008C70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26AE" w:rsidRPr="003926AE">
        <w:rPr>
          <w:rFonts w:ascii="Times New Roman" w:hAnsi="Times New Roman" w:cs="Times New Roman"/>
          <w:sz w:val="28"/>
          <w:szCs w:val="28"/>
        </w:rPr>
        <w:t>В частной собственности могут находиться только две категории водных объектов - пруды и обводненные карьеры (право собственности на такие водоемы возникает на основе права собственности на земельные участки, на которых они расположены), и туда действительно может быть ограничен свободный доступ (как он может быть ограничен на любую частную территорию).</w:t>
      </w:r>
      <w:r w:rsidR="003926AE" w:rsidRPr="00392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926AE" w:rsidRPr="003926AE">
        <w:rPr>
          <w:rFonts w:ascii="Times New Roman" w:hAnsi="Times New Roman" w:cs="Times New Roman"/>
          <w:sz w:val="28"/>
          <w:szCs w:val="28"/>
        </w:rPr>
        <w:t>Все остальные категории водных объектов в частной собственности находиться не могут, однако могут использоваться частными лицами или организациями по договору водопользования.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0BD" w:rsidRDefault="008C70BD" w:rsidP="008C70BD">
      <w:pPr>
        <w:spacing w:after="0" w:line="240" w:lineRule="auto"/>
        <w:jc w:val="both"/>
        <w:rPr>
          <w:rFonts w:ascii="Times New Roman" w:hAnsi="Times New Roman" w:cs="Times New Roman"/>
          <w:color w:val="161616"/>
          <w:sz w:val="28"/>
          <w:szCs w:val="28"/>
        </w:rPr>
      </w:pPr>
      <w:r>
        <w:rPr>
          <w:rFonts w:ascii="Times New Roman" w:hAnsi="Times New Roman" w:cs="Times New Roman"/>
          <w:color w:val="161616"/>
          <w:sz w:val="28"/>
          <w:szCs w:val="28"/>
        </w:rPr>
        <w:lastRenderedPageBreak/>
        <w:t xml:space="preserve">     </w:t>
      </w:r>
      <w:r w:rsidRPr="008C70BD">
        <w:rPr>
          <w:rFonts w:ascii="Times New Roman" w:hAnsi="Times New Roman" w:cs="Times New Roman"/>
          <w:color w:val="161616"/>
          <w:sz w:val="28"/>
          <w:szCs w:val="28"/>
        </w:rPr>
        <w:t>Следовательно, воспрепятствовать в ловле рыбы на пруду никто не имеет права, кроме случаев, когда пруды находятся в частной собственности. В случае если пруд находится в пользовании на праве аренды, водопользователь не вправе воспрепятствовать гражданам в ловле рыбы на пруду.</w:t>
      </w:r>
      <w:r w:rsidRPr="008C70BD">
        <w:rPr>
          <w:rFonts w:ascii="Times New Roman" w:hAnsi="Times New Roman" w:cs="Times New Roman"/>
          <w:color w:val="161616"/>
          <w:sz w:val="28"/>
          <w:szCs w:val="28"/>
        </w:rPr>
        <w:br/>
      </w:r>
      <w:r>
        <w:rPr>
          <w:rFonts w:ascii="Times New Roman" w:hAnsi="Times New Roman" w:cs="Times New Roman"/>
          <w:color w:val="161616"/>
          <w:sz w:val="28"/>
          <w:szCs w:val="28"/>
        </w:rPr>
        <w:t xml:space="preserve">    </w:t>
      </w:r>
      <w:r w:rsidRPr="008C70BD">
        <w:rPr>
          <w:rFonts w:ascii="Times New Roman" w:hAnsi="Times New Roman" w:cs="Times New Roman"/>
          <w:color w:val="161616"/>
          <w:sz w:val="28"/>
          <w:szCs w:val="28"/>
        </w:rPr>
        <w:t>Согласно ст.24 Федерального закона «О рыболовстве и сохранении водных биологических ресурсов» граждане вправе осуществлять любительское и спортивное рыболовство на водных объектах общего пользования свободно и бесплатно, кроме как в прудах, обводненных карьерах, находящихся в собственности граждан или юридических лиц. В случае если услуги в области любительского и спортивного рыболовства оказываются на основании договоров возмездного оказания услуг в соответствии с гражданским законодательством.</w:t>
      </w:r>
    </w:p>
    <w:p w:rsidR="00950D04" w:rsidRPr="00C9386C" w:rsidRDefault="008C70BD" w:rsidP="00C93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61616"/>
          <w:sz w:val="28"/>
          <w:szCs w:val="28"/>
        </w:rPr>
        <w:t xml:space="preserve">    </w:t>
      </w:r>
      <w:r w:rsidRPr="008C70BD">
        <w:rPr>
          <w:rFonts w:ascii="Times New Roman" w:hAnsi="Times New Roman" w:cs="Times New Roman"/>
          <w:color w:val="161616"/>
          <w:sz w:val="28"/>
          <w:szCs w:val="28"/>
        </w:rPr>
        <w:t>Вместе с тем, в случае если водопользователь осуществил запуск рыбы в пруд, то он, в соответствии с гражданским законодательством, является собственником данной рыбы, в связи с чем, он вправе распоряжаться ею по своему усмотрению, если это не противоречит действующему законодательству и не наносит вреда окружающей среде. Кроме того, такой водопользователь имеет право запретить лов и взимать плату за пойманную рыбу, которую запустил в пруд</w:t>
      </w:r>
      <w:r w:rsidR="00C9386C">
        <w:rPr>
          <w:rFonts w:ascii="Times New Roman" w:hAnsi="Times New Roman" w:cs="Times New Roman"/>
          <w:color w:val="161616"/>
          <w:sz w:val="28"/>
          <w:szCs w:val="28"/>
        </w:rPr>
        <w:t>, но в том случае если предоставит</w:t>
      </w:r>
      <w:r w:rsidR="00C9386C">
        <w:rPr>
          <w:rFonts w:ascii="Helvetica" w:hAnsi="Helvetica" w:cs="Helvetica"/>
          <w:color w:val="161616"/>
          <w:sz w:val="21"/>
          <w:szCs w:val="21"/>
          <w:shd w:val="clear" w:color="auto" w:fill="FFFFFF"/>
        </w:rPr>
        <w:t xml:space="preserve"> </w:t>
      </w:r>
      <w:r w:rsidR="00C9386C" w:rsidRPr="00C9386C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акт зарыбления водоема. В данном акте должны быть указаны виды рыб, которые являются его частной собственностью. Другие виды рыб являются аборигеновыми - не относящимися к собственности арендатора, которые подлежат свободному вылову. Если арендатор запрещает любой вид спортивного лова на арендуемом пруду, жалуйтесь в прокуратуру. Арендатор может запретить ловить только тот вид рыбы, который запустил. Поймали такую рыбу, выпустите</w:t>
      </w:r>
      <w:r w:rsidR="00C9386C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.</w:t>
      </w:r>
    </w:p>
    <w:p w:rsidR="00A616E7" w:rsidRDefault="00C9386C" w:rsidP="00A616E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Стоит отметить, что з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апрещено приватизировать даже земельные участки на берегах частных прудов и обводненных карьеров, если они расположены в границах территорий общего пользования: например, если частный пруд расположен в муниципальном парке, лесопарке, на территории ООПТ местного значения или любой другой территории общего пользования, то собственник пруда</w:t>
      </w:r>
      <w:r w:rsidR="003926AE" w:rsidRPr="003926AE">
        <w:rPr>
          <w:rFonts w:ascii="Times New Roman" w:eastAsia="Times New Roman" w:hAnsi="Times New Roman" w:cs="Times New Roman"/>
          <w:b/>
          <w:bCs/>
          <w:sz w:val="28"/>
          <w:szCs w:val="28"/>
        </w:rPr>
        <w:t> не вправе препятствовать в доступе к водоему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(ограничения на приватизацию, однако, не исключают предоставления прибрежных участков в пользование – и надо понимать, что в российских реалиях нарушать права граждан может и арендатор прибрежного участка).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="00A616E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 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Понятие «территории общего пользования» растолковано в </w:t>
      </w:r>
      <w:r w:rsidR="003926AE" w:rsidRPr="003926AE">
        <w:rPr>
          <w:rFonts w:ascii="Times New Roman" w:eastAsia="Times New Roman" w:hAnsi="Times New Roman" w:cs="Times New Roman"/>
          <w:b/>
          <w:bCs/>
          <w:sz w:val="28"/>
          <w:szCs w:val="28"/>
        </w:rPr>
        <w:t>п. 12 ст. 1 Градостроительного кодекса РФ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которая гласит, что это такие территории, «которыми беспрепятственно пользуется неограниченный круг лиц (в том числе площади, улицы, проезды, набережные, береговые полосы водных объектов общего пользования, скверы, бульвары)». В </w:t>
      </w:r>
      <w:r w:rsidR="003926AE" w:rsidRPr="003926AE">
        <w:rPr>
          <w:rFonts w:ascii="Times New Roman" w:hAnsi="Times New Roman" w:cs="Times New Roman"/>
          <w:sz w:val="28"/>
          <w:szCs w:val="28"/>
        </w:rPr>
        <w:t>Градостроительном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кодексе также закреплена норма о том, что </w:t>
      </w:r>
      <w:r w:rsidR="003926AE" w:rsidRPr="003926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проходы к водным объектам </w:t>
      </w:r>
      <w:r w:rsidR="003926AE" w:rsidRPr="003926A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общего пользования и береговым полосам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должны быть отражены в проекте планировки территории </w:t>
      </w:r>
      <w:r w:rsidR="003926AE" w:rsidRPr="003926AE">
        <w:rPr>
          <w:rFonts w:ascii="Times New Roman" w:eastAsia="Times New Roman" w:hAnsi="Times New Roman" w:cs="Times New Roman"/>
          <w:b/>
          <w:bCs/>
          <w:sz w:val="28"/>
          <w:szCs w:val="28"/>
        </w:rPr>
        <w:t>(пп.8 п. 4 ст. 42 Градостроительного кодекса РФ)</w:t>
      </w:r>
      <w:r w:rsidR="003926AE" w:rsidRPr="003926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Даже в тех случаях, когда вокруг пруда или карьера не расположены территории общего пользования, но доступ к берегу водоема или проход вдоль него важен для реализации прав и интересов неопределенного круга лиц, гражданское законодательство предусматривает такой вид ограничения прав собственников, как сервитут, или право ограниченного пользования чужим земельным участком (ст. 274 Гражданского кодекса РФ).</w:t>
      </w:r>
      <w:r w:rsidR="00A616E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424E51" w:rsidRPr="00424E51" w:rsidRDefault="00A616E7" w:rsidP="00A616E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 xml:space="preserve">Гражданское законодательство предусматривает такой вид ограничения прав собственников как «сервитут» или «право ограниченного пользования чужим земельным участком» (статья 274 Гражданского кодекса). </w:t>
      </w:r>
      <w:r w:rsidR="00424E51" w:rsidRPr="00A616E7">
        <w:rPr>
          <w:rFonts w:ascii="Times New Roman" w:hAnsi="Times New Roman" w:cs="Times New Roman"/>
          <w:color w:val="000000"/>
          <w:sz w:val="28"/>
          <w:szCs w:val="28"/>
        </w:rPr>
        <w:t>То есть</w:t>
      </w:r>
      <w:r w:rsidR="00424E51">
        <w:rPr>
          <w:color w:val="000000"/>
          <w:sz w:val="28"/>
          <w:szCs w:val="28"/>
        </w:rPr>
        <w:t xml:space="preserve"> 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собственник</w:t>
      </w:r>
      <w:r w:rsidR="00424E51">
        <w:rPr>
          <w:color w:val="000000"/>
          <w:sz w:val="28"/>
          <w:szCs w:val="28"/>
        </w:rPr>
        <w:t>а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 xml:space="preserve"> земельного участка можно обязать не препятствовать проходу или проезду иных лиц через его объект частной собственности. При этом доступ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 к водному объекту общего пользования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424E51" w:rsidRPr="00424E51">
        <w:rPr>
          <w:rStyle w:val="a6"/>
          <w:rFonts w:ascii="Times New Roman" w:hAnsi="Times New Roman" w:cs="Times New Roman"/>
          <w:color w:val="000000"/>
          <w:sz w:val="28"/>
          <w:szCs w:val="28"/>
        </w:rPr>
        <w:t>и его береговой полосе</w:t>
      </w:r>
      <w:r w:rsidR="00424E51" w:rsidRPr="00424E51">
        <w:rPr>
          <w:rFonts w:ascii="Times New Roman" w:hAnsi="Times New Roman" w:cs="Times New Roman"/>
          <w:color w:val="000000"/>
          <w:sz w:val="28"/>
          <w:szCs w:val="28"/>
        </w:rPr>
        <w:t> чётко указывается Земельным кодексом в качестве одного из оснований для установления публичного сервитута (статья 23).</w:t>
      </w:r>
    </w:p>
    <w:p w:rsidR="00424E51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26AE" w:rsidRPr="003926AE">
        <w:rPr>
          <w:rFonts w:ascii="Times New Roman" w:hAnsi="Times New Roman" w:cs="Times New Roman"/>
          <w:sz w:val="28"/>
          <w:szCs w:val="28"/>
        </w:rPr>
        <w:t>Ограничения на доступ и использование водоемов общего пользования могут вводиться только органами государственной власти или местного самоуправления (например, в период природных или техногенных ЧС, по экологическим, санитарно-эпидемиологическим причинам и пр.).</w:t>
      </w:r>
    </w:p>
    <w:p w:rsidR="003926AE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26AE" w:rsidRPr="00E86D32">
        <w:rPr>
          <w:rFonts w:ascii="Times New Roman" w:hAnsi="Times New Roman" w:cs="Times New Roman"/>
          <w:sz w:val="28"/>
          <w:szCs w:val="28"/>
        </w:rPr>
        <w:t xml:space="preserve">Российское законодательство в плане охраны прав граждан на доступ к водоемам </w:t>
      </w:r>
      <w:r w:rsidR="00E86D32" w:rsidRPr="00E86D32">
        <w:rPr>
          <w:rFonts w:ascii="Times New Roman" w:hAnsi="Times New Roman" w:cs="Times New Roman"/>
          <w:sz w:val="28"/>
          <w:szCs w:val="28"/>
        </w:rPr>
        <w:t>согласно с</w:t>
      </w:r>
      <w:r w:rsidR="003926AE" w:rsidRPr="00E86D32">
        <w:rPr>
          <w:rFonts w:ascii="Times New Roman" w:hAnsi="Times New Roman" w:cs="Times New Roman"/>
          <w:sz w:val="28"/>
          <w:szCs w:val="28"/>
        </w:rPr>
        <w:t>тать</w:t>
      </w:r>
      <w:r w:rsidR="00E86D32" w:rsidRPr="00E86D32">
        <w:rPr>
          <w:rFonts w:ascii="Times New Roman" w:hAnsi="Times New Roman" w:cs="Times New Roman"/>
          <w:sz w:val="28"/>
          <w:szCs w:val="28"/>
        </w:rPr>
        <w:t>и</w:t>
      </w:r>
      <w:r w:rsidR="003926AE" w:rsidRPr="00E86D32">
        <w:rPr>
          <w:rFonts w:ascii="Times New Roman" w:hAnsi="Times New Roman" w:cs="Times New Roman"/>
          <w:sz w:val="28"/>
          <w:szCs w:val="28"/>
        </w:rPr>
        <w:t> 8.12.1КоАП РФ устанавливает ответственность за несоблюдение условия обеспечения свободного доступа граждан к водному объекту общего пользования и его береговой полосе.</w:t>
      </w:r>
    </w:p>
    <w:p w:rsidR="00E86D32" w:rsidRDefault="00E86D32" w:rsidP="00E86D32">
      <w:pPr>
        <w:rPr>
          <w:rFonts w:ascii="Times New Roman" w:hAnsi="Times New Roman" w:cs="Times New Roman"/>
          <w:sz w:val="28"/>
          <w:szCs w:val="28"/>
        </w:rPr>
      </w:pPr>
      <w:r w:rsidRPr="00E86D32">
        <w:rPr>
          <w:rFonts w:ascii="Times New Roman" w:hAnsi="Times New Roman" w:cs="Times New Roman"/>
          <w:sz w:val="28"/>
          <w:szCs w:val="28"/>
        </w:rPr>
        <w:t>Статья предусматривает штрафы:</w:t>
      </w:r>
      <w:r w:rsidRPr="00E86D32">
        <w:rPr>
          <w:rFonts w:ascii="Times New Roman" w:hAnsi="Times New Roman" w:cs="Times New Roman"/>
          <w:sz w:val="28"/>
          <w:szCs w:val="28"/>
        </w:rPr>
        <w:br/>
        <w:t>- для граждан – в размере от 3 тысяч до 5 тысяч рублей;</w:t>
      </w:r>
      <w:r w:rsidRPr="00E86D32">
        <w:rPr>
          <w:rFonts w:ascii="Times New Roman" w:hAnsi="Times New Roman" w:cs="Times New Roman"/>
          <w:sz w:val="28"/>
          <w:szCs w:val="28"/>
        </w:rPr>
        <w:br/>
        <w:t>- для должностных лиц – от 40 тысяч до 50 тысяч рублей;</w:t>
      </w:r>
      <w:r w:rsidRPr="00E86D32">
        <w:rPr>
          <w:rFonts w:ascii="Times New Roman" w:hAnsi="Times New Roman" w:cs="Times New Roman"/>
          <w:sz w:val="28"/>
          <w:szCs w:val="28"/>
        </w:rPr>
        <w:br/>
        <w:t>- для индивидуальных предпринимателей – от 40 тысяч до 50 тысяч рублей или административное приостановление деятельности на срок до 90 суток;</w:t>
      </w:r>
      <w:r w:rsidRPr="00E86D32">
        <w:rPr>
          <w:rFonts w:ascii="Times New Roman" w:hAnsi="Times New Roman" w:cs="Times New Roman"/>
          <w:sz w:val="28"/>
          <w:szCs w:val="28"/>
        </w:rPr>
        <w:br/>
        <w:t>- для юридических лиц (организаций) – от 200 тысяч до 300 тысяч рублей или административное приостановление деятельности на срок до 90 суток.</w:t>
      </w:r>
    </w:p>
    <w:p w:rsidR="00A616E7" w:rsidRDefault="00A616E7" w:rsidP="00A616E7">
      <w:pPr>
        <w:jc w:val="both"/>
        <w:rPr>
          <w:rFonts w:ascii="Times New Roman" w:hAnsi="Times New Roman" w:cs="Times New Roman"/>
          <w:sz w:val="28"/>
          <w:szCs w:val="28"/>
        </w:rPr>
      </w:pPr>
      <w:r w:rsidRPr="00A616E7">
        <w:rPr>
          <w:rFonts w:ascii="Times New Roman" w:hAnsi="Times New Roman" w:cs="Times New Roman"/>
          <w:sz w:val="28"/>
          <w:szCs w:val="28"/>
        </w:rPr>
        <w:t>Для случаев самовольного занятия акватории водных объектов (например, разгораживания участка реки или озера) без разрешительных документов действует статья 7.6. КоАП РФ (самовольное занятие водного объекта или пользование им с нарушением установленных условий), которая устанавливает ответственность за подобные деяния.</w:t>
      </w:r>
    </w:p>
    <w:p w:rsidR="00A616E7" w:rsidRDefault="00A616E7" w:rsidP="00A616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управлению муниципальной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собственностью и земельных</w:t>
      </w:r>
    </w:p>
    <w:p w:rsid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отношений администрации Дубенского</w:t>
      </w:r>
    </w:p>
    <w:p w:rsidR="00A616E7" w:rsidRPr="00A616E7" w:rsidRDefault="00A616E7" w:rsidP="00A616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                      Карпова Л.А.</w:t>
      </w:r>
    </w:p>
    <w:sectPr w:rsidR="00A616E7" w:rsidRPr="00A616E7" w:rsidSect="00A616E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3ED" w:rsidRDefault="00E523ED" w:rsidP="00A616E7">
      <w:pPr>
        <w:spacing w:after="0" w:line="240" w:lineRule="auto"/>
      </w:pPr>
      <w:r>
        <w:separator/>
      </w:r>
    </w:p>
  </w:endnote>
  <w:endnote w:type="continuationSeparator" w:id="1">
    <w:p w:rsidR="00E523ED" w:rsidRDefault="00E523ED" w:rsidP="00A61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3ED" w:rsidRDefault="00E523ED" w:rsidP="00A616E7">
      <w:pPr>
        <w:spacing w:after="0" w:line="240" w:lineRule="auto"/>
      </w:pPr>
      <w:r>
        <w:separator/>
      </w:r>
    </w:p>
  </w:footnote>
  <w:footnote w:type="continuationSeparator" w:id="1">
    <w:p w:rsidR="00E523ED" w:rsidRDefault="00E523ED" w:rsidP="00A61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4E51"/>
    <w:rsid w:val="003926AE"/>
    <w:rsid w:val="00424E51"/>
    <w:rsid w:val="008C70BD"/>
    <w:rsid w:val="00950D04"/>
    <w:rsid w:val="00A616E7"/>
    <w:rsid w:val="00BD2C80"/>
    <w:rsid w:val="00C75117"/>
    <w:rsid w:val="00C9386C"/>
    <w:rsid w:val="00DD4C84"/>
    <w:rsid w:val="00E15DFF"/>
    <w:rsid w:val="00E523ED"/>
    <w:rsid w:val="00E86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DFF"/>
  </w:style>
  <w:style w:type="paragraph" w:styleId="1">
    <w:name w:val="heading 1"/>
    <w:basedOn w:val="a"/>
    <w:link w:val="10"/>
    <w:uiPriority w:val="9"/>
    <w:qFormat/>
    <w:rsid w:val="00A616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E5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24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24E5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616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header"/>
    <w:basedOn w:val="a"/>
    <w:link w:val="a8"/>
    <w:uiPriority w:val="99"/>
    <w:semiHidden/>
    <w:unhideWhenUsed/>
    <w:rsid w:val="00A61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616E7"/>
  </w:style>
  <w:style w:type="paragraph" w:styleId="a9">
    <w:name w:val="footer"/>
    <w:basedOn w:val="a"/>
    <w:link w:val="aa"/>
    <w:uiPriority w:val="99"/>
    <w:semiHidden/>
    <w:unhideWhenUsed/>
    <w:rsid w:val="00A61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616E7"/>
  </w:style>
  <w:style w:type="character" w:styleId="ab">
    <w:name w:val="Hyperlink"/>
    <w:basedOn w:val="a0"/>
    <w:uiPriority w:val="99"/>
    <w:semiHidden/>
    <w:unhideWhenUsed/>
    <w:rsid w:val="00C751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04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8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97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61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46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80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8966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13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6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9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04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01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53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30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213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2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9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2019-09-05T07:08:00Z</cp:lastPrinted>
  <dcterms:created xsi:type="dcterms:W3CDTF">2019-09-04T12:49:00Z</dcterms:created>
  <dcterms:modified xsi:type="dcterms:W3CDTF">2019-09-05T07:29:00Z</dcterms:modified>
</cp:coreProperties>
</file>