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767" w:type="dxa"/>
        <w:jc w:val="left"/>
        <w:tblInd w:w="-47" w:type="dxa"/>
        <w:tblBorders>
          <w:top w:val="single" w:sz="4" w:space="0" w:color="00000A"/>
          <w:left w:val="single" w:sz="8" w:space="0" w:color="00000A"/>
          <w:bottom w:val="single" w:sz="8" w:space="0" w:color="00000A"/>
          <w:right w:val="single" w:sz="8" w:space="0" w:color="00000A"/>
          <w:insideH w:val="single" w:sz="8" w:space="0" w:color="00000A"/>
          <w:insideV w:val="single" w:sz="8" w:space="0" w:color="00000A"/>
        </w:tblBorders>
        <w:tblCellMar>
          <w:top w:w="0" w:type="dxa"/>
          <w:left w:w="83" w:type="dxa"/>
          <w:bottom w:w="0" w:type="dxa"/>
          <w:right w:w="108" w:type="dxa"/>
        </w:tblCellMar>
      </w:tblPr>
      <w:tblGrid>
        <w:gridCol w:w="1620"/>
        <w:gridCol w:w="4180"/>
        <w:gridCol w:w="2120"/>
        <w:gridCol w:w="2847"/>
      </w:tblGrid>
      <w:tr>
        <w:trPr>
          <w:trHeight w:val="713" w:hRule="atLeast"/>
          <w:cantSplit w:val="true"/>
        </w:trPr>
        <w:tc>
          <w:tcPr>
            <w:tcW w:w="1620" w:type="dxa"/>
            <w:vMerge w:val="restart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1"/>
            </w:pPr>
            <w:r>
              <w:rPr/>
              <w:t>Извещение</w:t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0"/>
                <w:b/>
                <w:sz w:val="20"/>
                <w:b/>
                <w:szCs w:val="20"/>
                <w:bCs/>
              </w:rPr>
            </w:pPr>
            <w:r>
              <w:rPr>
                <w:b/>
                <w:bCs/>
                <w:sz w:val="20"/>
                <w:szCs w:val="20"/>
              </w:rPr>
              <w:t>Кассир</w:t>
            </w:r>
            <w:r/>
          </w:p>
        </w:tc>
        <w:tc>
          <w:tcPr>
            <w:tcW w:w="6300" w:type="dxa"/>
            <w:gridSpan w:val="2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2"/>
                <w:sz w:val="22"/>
                <w:szCs w:val="22"/>
              </w:rPr>
            </w:pPr>
            <w:r>
              <w:rPr>
                <w:sz w:val="22"/>
                <w:szCs w:val="22"/>
              </w:rPr>
              <w:t>ИНН 1326207411  КПП 132601001</w:t>
            </w:r>
            <w:r/>
          </w:p>
          <w:p>
            <w:pPr>
              <w:pStyle w:val="Normal"/>
              <w:jc w:val="center"/>
            </w:pPr>
            <w:r>
              <w:rPr>
                <w:bCs/>
                <w:sz w:val="22"/>
                <w:szCs w:val="22"/>
              </w:rPr>
              <w:t>УФК по Республике Мордовия (Управление Министерства юстиции Российской Федерации по Республике Мордовия)</w:t>
            </w:r>
            <w:r/>
          </w:p>
        </w:tc>
        <w:tc>
          <w:tcPr>
            <w:tcW w:w="2847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1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плательщике</w:t>
            </w:r>
            <w:r/>
          </w:p>
        </w:tc>
      </w:tr>
      <w:tr>
        <w:trPr>
          <w:trHeight w:val="560" w:hRule="atLeast"/>
          <w:cantSplit w:val="true"/>
        </w:trPr>
        <w:tc>
          <w:tcPr>
            <w:tcW w:w="1620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0" w:type="dxa"/>
            <w:gridSpan w:val="2"/>
            <w:vMerge w:val="restart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18"/>
                <w:sz w:val="18"/>
              </w:rPr>
            </w:pPr>
            <w:r>
              <w:rPr>
                <w:sz w:val="18"/>
              </w:rPr>
              <w:t>(наименование получателя платежа)</w:t>
            </w:r>
            <w:r/>
          </w:p>
          <w:p>
            <w:pPr>
              <w:pStyle w:val="Normal"/>
              <w:jc w:val="both"/>
            </w:pPr>
            <w:r>
              <w:rPr/>
              <w:t xml:space="preserve">счет  </w:t>
            </w:r>
            <w:bookmarkStart w:id="0" w:name="__DdeLink__307_2142863171"/>
            <w:r>
              <w:rPr/>
              <w:t>40101810022020017002</w:t>
            </w:r>
            <w:bookmarkEnd w:id="0"/>
            <w:r>
              <w:rPr>
                <w:sz w:val="22"/>
                <w:szCs w:val="22"/>
              </w:rPr>
              <w:t xml:space="preserve"> в ГРКЦ НБ РМ</w:t>
            </w:r>
            <w:r/>
          </w:p>
          <w:p>
            <w:pPr>
              <w:pStyle w:val="Normal"/>
              <w:jc w:val="both"/>
            </w:pPr>
            <w:r>
              <w:rPr>
                <w:sz w:val="22"/>
                <w:szCs w:val="22"/>
              </w:rPr>
              <w:t>Банка России  г.Саранск  БИК 048952001</w:t>
            </w:r>
            <w:r>
              <w:rPr/>
              <w:t xml:space="preserve"> </w:t>
            </w:r>
            <w:r/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276" w:hRule="atLeast"/>
          <w:cantSplit w:val="true"/>
        </w:trPr>
        <w:tc>
          <w:tcPr>
            <w:tcW w:w="1620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0" w:type="dxa"/>
            <w:gridSpan w:val="2"/>
            <w:vMerge w:val="continue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0"/>
                <w:sz w:val="20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4"/>
                <w:lang w:val="ru-RU" w:eastAsia="ru-RU" w:bidi="ar-SA"/>
              </w:rPr>
            </w:r>
            <w:r/>
          </w:p>
        </w:tc>
        <w:tc>
          <w:tcPr>
            <w:tcW w:w="284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177" w:hRule="atLeast"/>
          <w:cantSplit w:val="true"/>
        </w:trPr>
        <w:tc>
          <w:tcPr>
            <w:tcW w:w="1620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80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2"/>
              <w:rPr>
                <w:b w:val="false"/>
                <w:b w:val="false"/>
              </w:rPr>
            </w:pPr>
            <w:r>
              <w:rPr>
                <w:b w:val="false"/>
              </w:rPr>
              <w:t>Наименование платежа</w:t>
            </w:r>
            <w:r/>
          </w:p>
        </w:tc>
        <w:tc>
          <w:tcPr>
            <w:tcW w:w="2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Cs/>
              </w:rPr>
            </w:pPr>
            <w:r>
              <w:rPr>
                <w:bCs/>
              </w:rPr>
              <w:t>Сумма</w:t>
            </w:r>
            <w:r/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734" w:hRule="atLeast"/>
          <w:cantSplit w:val="true"/>
        </w:trPr>
        <w:tc>
          <w:tcPr>
            <w:tcW w:w="1620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80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4" w:space="0" w:color="00000A"/>
              <w:insideH w:val="single" w:sz="8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tabs>
                <w:tab w:val="right" w:pos="3753" w:leader="none"/>
              </w:tabs>
              <w:rPr>
                <w:sz w:val="22"/>
                <w:b/>
                <w:sz w:val="22"/>
                <w:b/>
                <w:szCs w:val="22"/>
              </w:rPr>
            </w:pPr>
            <w:r>
              <w:rPr>
                <w:b/>
                <w:sz w:val="22"/>
                <w:szCs w:val="22"/>
              </w:rPr>
              <w:t>КБК 318 1 08 05000 01 0002 110</w:t>
              <w:tab/>
            </w:r>
            <w:r/>
          </w:p>
          <w:p>
            <w:pPr>
              <w:pStyle w:val="Normal"/>
              <w:rPr>
                <w:sz w:val="22"/>
                <w:sz w:val="22"/>
                <w:szCs w:val="22"/>
              </w:rPr>
            </w:pPr>
            <w:r>
              <w:rPr>
                <w:sz w:val="22"/>
                <w:szCs w:val="22"/>
              </w:rPr>
              <w:t>Госпошлина за выдачу справки из архива ЗАГС</w:t>
            </w:r>
            <w:r/>
          </w:p>
        </w:tc>
        <w:tc>
          <w:tcPr>
            <w:tcW w:w="2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b/>
                <w:sz w:val="28"/>
                <w:b/>
                <w:szCs w:val="28"/>
              </w:rPr>
            </w:pPr>
            <w:r>
              <w:rPr>
                <w:b/>
                <w:sz w:val="28"/>
                <w:szCs w:val="28"/>
              </w:rPr>
              <w:t>200-00</w:t>
            </w:r>
            <w:r/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16"/>
                <w:sz w:val="16"/>
                <w:szCs w:val="16"/>
              </w:rPr>
            </w:pPr>
            <w:r>
              <w:rPr>
                <w:sz w:val="16"/>
                <w:szCs w:val="16"/>
              </w:rPr>
              <w:t>(Ф.И.О., адрес плательщика)</w:t>
            </w:r>
            <w:r/>
          </w:p>
          <w:p>
            <w:pPr>
              <w:pStyle w:val="Normal"/>
              <w:jc w:val="center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  <w:p>
            <w:pPr>
              <w:pStyle w:val="Normal"/>
              <w:jc w:val="center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</w:tr>
      <w:tr>
        <w:trPr>
          <w:trHeight w:val="235" w:hRule="atLeast"/>
          <w:cantSplit w:val="true"/>
        </w:trPr>
        <w:tc>
          <w:tcPr>
            <w:tcW w:w="1620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80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>
                <w:sz w:val="20"/>
                <w:szCs w:val="20"/>
              </w:rPr>
              <w:t>ОКТМО    89701000</w:t>
            </w:r>
            <w:r/>
          </w:p>
        </w:tc>
        <w:tc>
          <w:tcPr>
            <w:tcW w:w="2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  <w:tc>
          <w:tcPr>
            <w:tcW w:w="284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r>
            <w:r/>
          </w:p>
        </w:tc>
      </w:tr>
      <w:tr>
        <w:trPr>
          <w:trHeight w:val="408" w:hRule="atLeast"/>
          <w:cantSplit w:val="true"/>
        </w:trPr>
        <w:tc>
          <w:tcPr>
            <w:tcW w:w="1620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0" w:type="dxa"/>
            <w:gridSpan w:val="2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  <w:t>Дата____________ Сумма платежа: 200 руб. 00 коп.</w:t>
            </w:r>
            <w:r/>
          </w:p>
          <w:p>
            <w:pPr>
              <w:pStyle w:val="Normal"/>
              <w:widowControl w:val="false"/>
            </w:pPr>
            <w:r>
              <w:rPr>
                <w:b/>
                <w:bCs/>
              </w:rPr>
              <w:t>Плательщик</w:t>
            </w:r>
            <w:r>
              <w:rPr/>
              <w:t>(подпись)____________</w:t>
            </w:r>
            <w:r/>
          </w:p>
        </w:tc>
        <w:tc>
          <w:tcPr>
            <w:tcW w:w="28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807" w:hRule="atLeast"/>
          <w:cantSplit w:val="true"/>
        </w:trPr>
        <w:tc>
          <w:tcPr>
            <w:tcW w:w="1620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1"/>
            </w:pPr>
            <w:r>
              <w:rPr/>
              <w:t>Квитанция</w:t>
            </w:r>
            <w:r/>
          </w:p>
          <w:p>
            <w:pPr>
              <w:pStyle w:val="Normal"/>
            </w:pPr>
            <w:r>
              <w:rPr/>
            </w:r>
            <w:r/>
          </w:p>
          <w:p>
            <w:pPr>
              <w:pStyle w:val="Normal"/>
            </w:pPr>
            <w:r>
              <w:rPr/>
            </w:r>
            <w:r/>
          </w:p>
          <w:p>
            <w:pPr>
              <w:pStyle w:val="Normal"/>
            </w:pPr>
            <w:r>
              <w:rPr/>
            </w:r>
            <w:r/>
          </w:p>
          <w:p>
            <w:pPr>
              <w:pStyle w:val="Normal"/>
            </w:pPr>
            <w:r>
              <w:rPr/>
            </w:r>
            <w:r/>
          </w:p>
          <w:p>
            <w:pPr>
              <w:pStyle w:val="Normal"/>
              <w:rPr>
                <w:sz w:val="20"/>
                <w:b/>
                <w:sz w:val="20"/>
                <w:b/>
                <w:szCs w:val="20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00000A"/>
                <w:sz w:val="20"/>
                <w:szCs w:val="20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0"/>
                <w:b/>
                <w:sz w:val="20"/>
                <w:b/>
                <w:szCs w:val="20"/>
              </w:rPr>
            </w:pPr>
            <w:r>
              <w:rPr>
                <w:b/>
                <w:sz w:val="20"/>
                <w:szCs w:val="20"/>
              </w:rPr>
              <w:t>Кассир</w:t>
            </w:r>
            <w:r/>
          </w:p>
        </w:tc>
        <w:tc>
          <w:tcPr>
            <w:tcW w:w="6300" w:type="dxa"/>
            <w:gridSpan w:val="2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2"/>
                <w:sz w:val="22"/>
                <w:szCs w:val="22"/>
              </w:rPr>
            </w:pPr>
            <w:r>
              <w:rPr>
                <w:sz w:val="22"/>
                <w:szCs w:val="22"/>
              </w:rPr>
              <w:t>ИНН 1326207411  КПП 132601001</w:t>
            </w:r>
            <w:r/>
          </w:p>
          <w:p>
            <w:pPr>
              <w:pStyle w:val="Normal"/>
              <w:jc w:val="center"/>
              <w:rPr>
                <w:sz w:val="22"/>
                <w:b/>
                <w:sz w:val="22"/>
                <w:b/>
                <w:szCs w:val="22"/>
              </w:rPr>
            </w:pPr>
            <w:r>
              <w:rPr>
                <w:bCs/>
                <w:sz w:val="22"/>
                <w:szCs w:val="22"/>
              </w:rPr>
              <w:t>УФК по Республике Мордовия (Управление Министерства юстиции Российской Федерации по Республике Мордовия)</w:t>
            </w:r>
            <w:r/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2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плательщике</w:t>
            </w:r>
            <w:r/>
          </w:p>
        </w:tc>
      </w:tr>
      <w:tr>
        <w:trPr>
          <w:trHeight w:val="500" w:hRule="atLeast"/>
          <w:cantSplit w:val="true"/>
        </w:trPr>
        <w:tc>
          <w:tcPr>
            <w:tcW w:w="1620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0" w:type="dxa"/>
            <w:gridSpan w:val="2"/>
            <w:vMerge w:val="restart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0"/>
                <w:sz w:val="20"/>
              </w:rPr>
            </w:pPr>
            <w:r>
              <w:rPr>
                <w:sz w:val="20"/>
              </w:rPr>
              <w:t>(наименование получателя платежа)</w:t>
            </w:r>
            <w:r/>
          </w:p>
          <w:p>
            <w:pPr>
              <w:pStyle w:val="Normal"/>
              <w:jc w:val="both"/>
            </w:pPr>
            <w:r>
              <w:rPr>
                <w:sz w:val="22"/>
                <w:szCs w:val="22"/>
              </w:rPr>
              <w:t>счет  40101810022020017002 в ГРКЦ НБ РМ</w:t>
            </w:r>
            <w:r/>
          </w:p>
          <w:p>
            <w:pPr>
              <w:pStyle w:val="Normal"/>
              <w:jc w:val="both"/>
            </w:pPr>
            <w:r>
              <w:rPr>
                <w:sz w:val="22"/>
                <w:szCs w:val="22"/>
              </w:rPr>
              <w:t>Банка России  г.Саранск  БИК 048952001</w:t>
            </w:r>
            <w:r>
              <w:rPr/>
              <w:t xml:space="preserve"> </w:t>
            </w:r>
            <w:r/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276" w:hRule="atLeast"/>
          <w:cantSplit w:val="true"/>
        </w:trPr>
        <w:tc>
          <w:tcPr>
            <w:tcW w:w="1620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0" w:type="dxa"/>
            <w:gridSpan w:val="2"/>
            <w:vMerge w:val="continue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0"/>
                <w:sz w:val="20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4"/>
                <w:lang w:val="ru-RU" w:eastAsia="ru-RU" w:bidi="ar-SA"/>
              </w:rPr>
            </w:r>
            <w:r/>
          </w:p>
        </w:tc>
        <w:tc>
          <w:tcPr>
            <w:tcW w:w="284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155" w:hRule="atLeast"/>
          <w:cantSplit w:val="true"/>
        </w:trPr>
        <w:tc>
          <w:tcPr>
            <w:tcW w:w="1620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80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2"/>
              <w:rPr>
                <w:b w:val="false"/>
                <w:b w:val="false"/>
              </w:rPr>
            </w:pPr>
            <w:r>
              <w:rPr>
                <w:b w:val="false"/>
              </w:rPr>
              <w:t>Наименование платежа</w:t>
            </w:r>
            <w:r/>
          </w:p>
        </w:tc>
        <w:tc>
          <w:tcPr>
            <w:tcW w:w="2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2"/>
              <w:rPr>
                <w:b w:val="false"/>
                <w:b w:val="false"/>
              </w:rPr>
            </w:pPr>
            <w:r>
              <w:rPr>
                <w:b w:val="false"/>
              </w:rPr>
              <w:t>Сумма</w:t>
            </w:r>
            <w:r/>
          </w:p>
        </w:tc>
        <w:tc>
          <w:tcPr>
            <w:tcW w:w="28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718" w:hRule="atLeast"/>
          <w:cantSplit w:val="true"/>
        </w:trPr>
        <w:tc>
          <w:tcPr>
            <w:tcW w:w="1620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80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  <w:insideH w:val="single" w:sz="8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22"/>
                <w:b/>
                <w:sz w:val="22"/>
                <w:b/>
                <w:szCs w:val="22"/>
              </w:rPr>
            </w:pPr>
            <w:r>
              <w:rPr>
                <w:b/>
                <w:sz w:val="22"/>
                <w:szCs w:val="22"/>
              </w:rPr>
              <w:t>КБК 318 1 08 05000 01 0002 110</w:t>
            </w:r>
            <w:r/>
          </w:p>
          <w:p>
            <w:pPr>
              <w:pStyle w:val="Normal"/>
              <w:rPr>
                <w:sz w:val="22"/>
                <w:sz w:val="22"/>
                <w:szCs w:val="22"/>
              </w:rPr>
            </w:pPr>
            <w:r>
              <w:rPr>
                <w:sz w:val="22"/>
                <w:szCs w:val="22"/>
              </w:rPr>
              <w:t>Госпошлина за выдачу справки из архива ЗАГС</w:t>
            </w:r>
            <w:r/>
          </w:p>
        </w:tc>
        <w:tc>
          <w:tcPr>
            <w:tcW w:w="2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b/>
                <w:sz w:val="28"/>
                <w:b/>
                <w:szCs w:val="28"/>
              </w:rPr>
            </w:pPr>
            <w:r>
              <w:rPr>
                <w:b/>
                <w:sz w:val="28"/>
                <w:szCs w:val="28"/>
              </w:rPr>
              <w:t>200-00</w:t>
            </w:r>
            <w:r/>
          </w:p>
        </w:tc>
        <w:tc>
          <w:tcPr>
            <w:tcW w:w="284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</w:pPr>
            <w:r>
              <w:rPr>
                <w:sz w:val="16"/>
              </w:rPr>
              <w:t>(Ф.И.О., адрес плательщика)</w:t>
            </w:r>
            <w:r/>
          </w:p>
        </w:tc>
      </w:tr>
      <w:tr>
        <w:trPr>
          <w:trHeight w:val="184" w:hRule="atLeast"/>
          <w:cantSplit w:val="true"/>
        </w:trPr>
        <w:tc>
          <w:tcPr>
            <w:tcW w:w="1620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  <w:tc>
          <w:tcPr>
            <w:tcW w:w="418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>
                <w:sz w:val="20"/>
                <w:szCs w:val="20"/>
              </w:rPr>
              <w:t>ОКТМО   89701000</w:t>
            </w:r>
            <w:r/>
          </w:p>
        </w:tc>
        <w:tc>
          <w:tcPr>
            <w:tcW w:w="212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  <w:tc>
          <w:tcPr>
            <w:tcW w:w="28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</w:tr>
      <w:tr>
        <w:trPr>
          <w:trHeight w:val="276" w:hRule="atLeast"/>
          <w:cantSplit w:val="true"/>
        </w:trPr>
        <w:tc>
          <w:tcPr>
            <w:tcW w:w="1620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8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212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284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r>
            <w:r/>
          </w:p>
        </w:tc>
      </w:tr>
      <w:tr>
        <w:trPr>
          <w:trHeight w:val="276" w:hRule="atLeast"/>
          <w:cantSplit w:val="true"/>
        </w:trPr>
        <w:tc>
          <w:tcPr>
            <w:tcW w:w="1620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0" w:type="dxa"/>
            <w:gridSpan w:val="2"/>
            <w:vMerge w:val="restart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  <w:t>Дата___________ Сумма платежа: 200 руб. 00 коп.</w:t>
            </w:r>
            <w:r/>
          </w:p>
          <w:p>
            <w:pPr>
              <w:pStyle w:val="Normal"/>
            </w:pPr>
            <w:r>
              <w:rPr>
                <w:b/>
                <w:bCs/>
              </w:rPr>
              <w:t>Плательщик</w:t>
            </w:r>
            <w:r>
              <w:rPr/>
              <w:t>(подпись)____________</w:t>
            </w:r>
            <w:r/>
          </w:p>
        </w:tc>
        <w:tc>
          <w:tcPr>
            <w:tcW w:w="28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296" w:hRule="atLeast"/>
          <w:cantSplit w:val="true"/>
        </w:trPr>
        <w:tc>
          <w:tcPr>
            <w:tcW w:w="1620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0" w:type="dxa"/>
            <w:gridSpan w:val="2"/>
            <w:vMerge w:val="continue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r>
            <w:r/>
          </w:p>
        </w:tc>
      </w:tr>
    </w:tbl>
    <w:p>
      <w:pPr>
        <w:pStyle w:val="Normal"/>
      </w:pPr>
      <w:r>
        <w:rPr/>
      </w:r>
      <w:r/>
    </w:p>
    <w:sectPr>
      <w:type w:val="nextPage"/>
      <w:pgSz w:w="11906" w:h="16838"/>
      <w:pgMar w:left="720" w:right="567" w:header="0" w:top="360" w:footer="0" w:bottom="0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75"/>
  <w:embedSystemFonts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semiHidden="0" w:unhideWhenUsed="0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8f1270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 w:bidi="ar-SA"/>
    </w:rPr>
  </w:style>
  <w:style w:type="paragraph" w:styleId="1">
    <w:name w:val="Заголовок 1"/>
    <w:basedOn w:val="Normal"/>
    <w:qFormat/>
    <w:rsid w:val="008f1270"/>
    <w:pPr>
      <w:keepNext/>
      <w:outlineLvl w:val="0"/>
    </w:pPr>
    <w:rPr>
      <w:b/>
      <w:bCs/>
    </w:rPr>
  </w:style>
  <w:style w:type="paragraph" w:styleId="2">
    <w:name w:val="Заголовок 2"/>
    <w:basedOn w:val="Normal"/>
    <w:qFormat/>
    <w:rsid w:val="008f1270"/>
    <w:pPr>
      <w:keepNext/>
      <w:jc w:val="center"/>
      <w:outlineLvl w:val="1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yle12" w:customStyle="1">
    <w:name w:val="Текст выноски Знак"/>
    <w:basedOn w:val="DefaultParagraphFont"/>
    <w:link w:val="a4"/>
    <w:uiPriority w:val="99"/>
    <w:semiHidden/>
    <w:rsid w:val="00686db2"/>
    <w:rPr>
      <w:rFonts w:ascii="Tahoma" w:hAnsi="Tahoma" w:cs="Tahoma"/>
      <w:sz w:val="16"/>
      <w:szCs w:val="16"/>
    </w:rPr>
  </w:style>
  <w:style w:type="paragraph" w:styleId="Style13">
    <w:name w:val="Заголовок"/>
    <w:basedOn w:val="Normal"/>
    <w:next w:val="Style14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rsid w:val="008f1270"/>
    <w:pPr>
      <w:spacing w:lineRule="auto" w:line="288" w:before="0" w:after="140"/>
    </w:pPr>
    <w:rPr>
      <w:b/>
      <w:bCs/>
    </w:rPr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pPr>
      <w:suppressLineNumbers/>
    </w:pPr>
    <w:rPr>
      <w:rFonts w:cs="Mangal"/>
    </w:rPr>
  </w:style>
  <w:style w:type="paragraph" w:styleId="BalloonText">
    <w:name w:val="Balloon Text"/>
    <w:basedOn w:val="Normal"/>
    <w:link w:val="a5"/>
    <w:uiPriority w:val="99"/>
    <w:semiHidden/>
    <w:unhideWhenUsed/>
    <w:rsid w:val="00686db2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LibreOffice/4.3.7.2$Windows_x86 LibreOffice_project/8a35821d8636a03b8bf4e15b48f59794652c68ba</Application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2013-03-22T05:38:00Z</dcterms:created>
  <dc:creator>Татьяна Чегина</dc:creator>
  <dc:language>ru-RU</dc:language>
  <cp:lastPrinted>2013-03-20T11:07:00Z</cp:lastPrinted>
  <dcterms:modified xsi:type="dcterms:W3CDTF">2019-08-31T16:38:16Z</dcterms:modified>
  <cp:revision>9</cp:revision>
  <dc:title>Извещение</dc:title>
</cp:coreProperties>
</file>